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83AB" w14:textId="77777777" w:rsidR="003C77CB" w:rsidRPr="007B7309" w:rsidRDefault="00D113D0" w:rsidP="007A2DE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21. </w:t>
      </w:r>
      <w:r w:rsidR="00030A2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Наследственная спастическая параплегия. Болезнь </w:t>
      </w:r>
      <w:proofErr w:type="spellStart"/>
      <w:r w:rsidR="00030A2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Штрюмпеля</w:t>
      </w:r>
      <w:proofErr w:type="spellEnd"/>
      <w:r w:rsidR="00030A2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</w:p>
    <w:p w14:paraId="66E306F2" w14:textId="7ED2B31E" w:rsidR="00030A22" w:rsidRPr="007B7309" w:rsidRDefault="00030A22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Наследственная спастическая параплегия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77CB" w:rsidRPr="007B730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хроническое прогрессирующее наследственно-дегенеративное заболевание </w:t>
      </w:r>
      <w:r w:rsidR="003C77CB" w:rsidRPr="007B7309">
        <w:rPr>
          <w:rFonts w:ascii="Times New Roman" w:hAnsi="Times New Roman" w:cs="Times New Roman"/>
          <w:sz w:val="24"/>
          <w:szCs w:val="24"/>
          <w:lang w:val="ru-RU"/>
        </w:rPr>
        <w:t>НС с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двусторонним поражением пирамидных путей в боковых и передних канатиках </w:t>
      </w:r>
      <w:r w:rsidR="003C77CB" w:rsidRPr="007B7309">
        <w:rPr>
          <w:rFonts w:ascii="Times New Roman" w:hAnsi="Times New Roman" w:cs="Times New Roman"/>
          <w:sz w:val="24"/>
          <w:szCs w:val="24"/>
          <w:lang w:val="ru-RU"/>
        </w:rPr>
        <w:t>СМ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→ частичная гибель клеток Беца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77CB" w:rsidRPr="007B7309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медленно нарастающий нижний спастический парапарез. Наследственная спастическая параплегия с аутосомно-доминантным типом наследования </w:t>
      </w:r>
      <w:r w:rsidR="00C22158" w:rsidRPr="007B7309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730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"болезнь </w:t>
      </w:r>
      <w:proofErr w:type="spellStart"/>
      <w:r w:rsidRPr="007B730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Штрюмпелля</w:t>
      </w:r>
      <w:proofErr w:type="spellEnd"/>
      <w:r w:rsidRPr="007B730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"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9B7DBF" w14:textId="69FDF40A" w:rsidR="00030A22" w:rsidRPr="007B7309" w:rsidRDefault="00030A22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lang w:val="ru-RU"/>
        </w:rPr>
        <w:t>Этиология</w:t>
      </w:r>
      <w:r w:rsidR="002671CA" w:rsidRPr="007B7309">
        <w:rPr>
          <w:rFonts w:ascii="Times New Roman" w:hAnsi="Times New Roman" w:cs="Times New Roman"/>
          <w:i/>
          <w:sz w:val="24"/>
          <w:szCs w:val="24"/>
          <w:lang w:val="ru-RU"/>
        </w:rPr>
        <w:t xml:space="preserve">: 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наследуется по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аутосомно-доминантному, аутосомно-рецессивн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>ому (редко),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рецессивному Х-сцепленн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>ому (очень редко)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типом. 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Патогенез </w:t>
      </w:r>
      <w:proofErr w:type="spellStart"/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>неизветен</w:t>
      </w:r>
      <w:proofErr w:type="spellEnd"/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05D343" w14:textId="30AB4D1C" w:rsidR="00D113D0" w:rsidRPr="007B7309" w:rsidRDefault="00196E1E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lang w:val="ru-RU"/>
        </w:rPr>
        <w:t>Клиника:</w:t>
      </w:r>
      <w:r w:rsidR="00030A22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прогрессирует постепенно</w:t>
      </w:r>
      <w:r w:rsidR="00DB39FD" w:rsidRPr="007B730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30A22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первые симптомы</w:t>
      </w:r>
      <w:r w:rsidR="002671C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39FD" w:rsidRPr="007B730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30A22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20</w:t>
      </w:r>
      <w:r w:rsidR="00DB39FD" w:rsidRPr="007B7309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030A22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лет</w:t>
      </w:r>
      <w:r w:rsidR="00DB39FD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="00DB39FD" w:rsidRPr="007B7309">
        <w:rPr>
          <w:rFonts w:ascii="Times New Roman" w:hAnsi="Times New Roman" w:cs="Times New Roman"/>
          <w:sz w:val="24"/>
          <w:szCs w:val="24"/>
          <w:lang w:val="ru-RU"/>
        </w:rPr>
        <w:t>медленно нарастающий нижний спастический парапарез</w:t>
      </w:r>
      <w:r w:rsidR="00030A22" w:rsidRPr="007B73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BA059C" w14:textId="71C1404D" w:rsidR="005A74A2" w:rsidRPr="007B7309" w:rsidRDefault="005A74A2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lang w:val="ru-RU"/>
        </w:rPr>
        <w:t>Лечение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: симптоматическое.</w:t>
      </w:r>
    </w:p>
    <w:p w14:paraId="7A8E899B" w14:textId="77777777" w:rsidR="000868A7" w:rsidRPr="007B7309" w:rsidRDefault="000868A7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1313BB" w14:textId="136F13BB" w:rsidR="00D113D0" w:rsidRPr="007B7309" w:rsidRDefault="00D113D0" w:rsidP="007A2DE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22. Краниовертебральные аномалии </w:t>
      </w:r>
    </w:p>
    <w:p w14:paraId="4C192F8C" w14:textId="4F4F2771" w:rsidR="00D113D0" w:rsidRPr="007B7309" w:rsidRDefault="00D113D0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A03AA8">
        <w:rPr>
          <w:bCs/>
          <w:color w:val="000000"/>
          <w:lang w:val="ru-RU"/>
        </w:rPr>
        <w:t>Аномалии краниовертебрального перехода</w:t>
      </w:r>
      <w:r w:rsidRPr="007B7309">
        <w:rPr>
          <w:color w:val="000000"/>
          <w:lang w:val="ru-RU"/>
        </w:rPr>
        <w:t> </w:t>
      </w:r>
      <w:r w:rsidR="009727FD">
        <w:rPr>
          <w:color w:val="000000"/>
          <w:lang w:val="ru-RU"/>
        </w:rPr>
        <w:t>–</w:t>
      </w:r>
      <w:r w:rsidRPr="007B7309">
        <w:rPr>
          <w:color w:val="000000"/>
          <w:lang w:val="ru-RU"/>
        </w:rPr>
        <w:t xml:space="preserve"> врожденные</w:t>
      </w:r>
      <w:r w:rsidR="009727FD">
        <w:rPr>
          <w:color w:val="000000"/>
          <w:lang w:val="ru-RU"/>
        </w:rPr>
        <w:t>/</w:t>
      </w:r>
      <w:r w:rsidRPr="007B7309">
        <w:rPr>
          <w:color w:val="000000"/>
          <w:lang w:val="ru-RU"/>
        </w:rPr>
        <w:t>приобретенные аномалии основания черепа</w:t>
      </w:r>
      <w:r w:rsidR="009727FD">
        <w:rPr>
          <w:color w:val="000000"/>
          <w:lang w:val="ru-RU"/>
        </w:rPr>
        <w:t>/</w:t>
      </w:r>
      <w:proofErr w:type="spellStart"/>
      <w:r w:rsidRPr="007B7309">
        <w:rPr>
          <w:color w:val="000000"/>
          <w:lang w:val="ru-RU"/>
        </w:rPr>
        <w:t>верхнешейного</w:t>
      </w:r>
      <w:proofErr w:type="spellEnd"/>
      <w:r w:rsidRPr="007B7309">
        <w:rPr>
          <w:color w:val="000000"/>
          <w:lang w:val="ru-RU"/>
        </w:rPr>
        <w:t xml:space="preserve"> отдела позвоночника</w:t>
      </w:r>
      <w:r w:rsidR="009727FD">
        <w:rPr>
          <w:color w:val="000000"/>
          <w:lang w:val="ru-RU"/>
        </w:rPr>
        <w:t xml:space="preserve"> →</w:t>
      </w:r>
      <w:r w:rsidRPr="007B7309">
        <w:rPr>
          <w:color w:val="000000"/>
          <w:lang w:val="ru-RU"/>
        </w:rPr>
        <w:t xml:space="preserve"> сужени</w:t>
      </w:r>
      <w:r w:rsidR="009727FD">
        <w:rPr>
          <w:color w:val="000000"/>
          <w:lang w:val="ru-RU"/>
        </w:rPr>
        <w:t>е</w:t>
      </w:r>
      <w:r w:rsidRPr="007B7309">
        <w:rPr>
          <w:color w:val="000000"/>
          <w:lang w:val="ru-RU"/>
        </w:rPr>
        <w:t xml:space="preserve"> костных пространств, содержащих нижние отделы ствола </w:t>
      </w:r>
      <w:r w:rsidR="009727FD">
        <w:rPr>
          <w:color w:val="000000"/>
          <w:lang w:val="ru-RU"/>
        </w:rPr>
        <w:t>ГМ</w:t>
      </w:r>
      <w:r w:rsidRPr="007B7309">
        <w:rPr>
          <w:color w:val="000000"/>
          <w:lang w:val="ru-RU"/>
        </w:rPr>
        <w:t xml:space="preserve"> и шейный отдел </w:t>
      </w:r>
      <w:r w:rsidR="009727FD">
        <w:rPr>
          <w:color w:val="000000"/>
          <w:lang w:val="ru-RU"/>
        </w:rPr>
        <w:t>СМ →</w:t>
      </w:r>
      <w:r w:rsidRPr="007B7309">
        <w:rPr>
          <w:color w:val="000000"/>
          <w:lang w:val="ru-RU"/>
        </w:rPr>
        <w:t xml:space="preserve"> мозжечковые и спинномозговые расстройства, поражение нижних </w:t>
      </w:r>
      <w:r w:rsidR="008F663A">
        <w:rPr>
          <w:color w:val="000000"/>
          <w:lang w:val="ru-RU"/>
        </w:rPr>
        <w:t>ЧМН</w:t>
      </w:r>
      <w:r w:rsidRPr="007B7309">
        <w:rPr>
          <w:color w:val="000000"/>
          <w:lang w:val="ru-RU"/>
        </w:rPr>
        <w:t xml:space="preserve">. </w:t>
      </w:r>
    </w:p>
    <w:p w14:paraId="35C5CE4C" w14:textId="22B7573F" w:rsidR="00CD3BAE" w:rsidRPr="007B7309" w:rsidRDefault="00CD3BAE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0B3965">
        <w:rPr>
          <w:i/>
          <w:color w:val="000000"/>
          <w:lang w:val="ru-RU"/>
        </w:rPr>
        <w:t>Классификация</w:t>
      </w:r>
      <w:r w:rsidRPr="007B7309">
        <w:rPr>
          <w:color w:val="000000"/>
          <w:lang w:val="ru-RU"/>
        </w:rPr>
        <w:t>:</w:t>
      </w:r>
    </w:p>
    <w:p w14:paraId="7D41FBB3" w14:textId="145096E8" w:rsidR="00D113D0" w:rsidRPr="007B7309" w:rsidRDefault="00D113D0" w:rsidP="008862C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26" w:hanging="283"/>
        <w:jc w:val="both"/>
        <w:rPr>
          <w:color w:val="000000"/>
          <w:lang w:val="ru-RU"/>
        </w:rPr>
      </w:pPr>
      <w:r w:rsidRPr="00B72076">
        <w:rPr>
          <w:bCs/>
          <w:i/>
          <w:color w:val="000000"/>
          <w:u w:val="single"/>
          <w:lang w:val="ru-RU"/>
        </w:rPr>
        <w:t>Сращение атланта</w:t>
      </w:r>
      <w:r w:rsidRPr="00B72076">
        <w:rPr>
          <w:i/>
          <w:color w:val="000000"/>
          <w:u w:val="single"/>
          <w:lang w:val="ru-RU"/>
        </w:rPr>
        <w:t> с черепом</w:t>
      </w:r>
      <w:r w:rsidRPr="007B7309">
        <w:rPr>
          <w:color w:val="000000"/>
          <w:lang w:val="ru-RU"/>
        </w:rPr>
        <w:t xml:space="preserve"> </w:t>
      </w:r>
      <w:r w:rsidR="00B72076">
        <w:rPr>
          <w:color w:val="000000"/>
          <w:lang w:val="ru-RU"/>
        </w:rPr>
        <w:t>→</w:t>
      </w:r>
      <w:r w:rsidRPr="007B7309">
        <w:rPr>
          <w:color w:val="000000"/>
          <w:lang w:val="ru-RU"/>
        </w:rPr>
        <w:t xml:space="preserve"> переднезадний диаметр позвоночного канала на уровне зубовидного отростка </w:t>
      </w:r>
      <w:r w:rsidR="00B72076" w:rsidRPr="00B72076">
        <w:rPr>
          <w:color w:val="000000"/>
          <w:lang w:val="ru-RU"/>
        </w:rPr>
        <w:t>&lt;</w:t>
      </w:r>
      <w:r w:rsidRPr="007B7309">
        <w:rPr>
          <w:color w:val="000000"/>
          <w:lang w:val="ru-RU"/>
        </w:rPr>
        <w:t>19 мм</w:t>
      </w:r>
      <w:r w:rsidR="00B72076" w:rsidRPr="00B72076">
        <w:rPr>
          <w:color w:val="000000"/>
          <w:lang w:val="ru-RU"/>
        </w:rPr>
        <w:t xml:space="preserve"> →</w:t>
      </w:r>
      <w:r w:rsidRPr="007B7309">
        <w:rPr>
          <w:color w:val="000000"/>
          <w:lang w:val="ru-RU"/>
        </w:rPr>
        <w:t xml:space="preserve"> развити</w:t>
      </w:r>
      <w:r w:rsidR="00B72076">
        <w:rPr>
          <w:color w:val="000000"/>
          <w:lang w:val="ru-RU"/>
        </w:rPr>
        <w:t>е</w:t>
      </w:r>
      <w:r w:rsidRPr="007B7309">
        <w:rPr>
          <w:color w:val="000000"/>
          <w:lang w:val="ru-RU"/>
        </w:rPr>
        <w:t xml:space="preserve"> шейной </w:t>
      </w:r>
      <w:proofErr w:type="spellStart"/>
      <w:r w:rsidRPr="007B7309">
        <w:rPr>
          <w:color w:val="000000"/>
          <w:lang w:val="ru-RU"/>
        </w:rPr>
        <w:t>миелопатии</w:t>
      </w:r>
      <w:proofErr w:type="spellEnd"/>
      <w:r w:rsidRPr="007B7309">
        <w:rPr>
          <w:color w:val="000000"/>
          <w:lang w:val="ru-RU"/>
        </w:rPr>
        <w:t>.</w:t>
      </w:r>
    </w:p>
    <w:p w14:paraId="67620D2B" w14:textId="49D6DAE3" w:rsidR="00D113D0" w:rsidRPr="007B7309" w:rsidRDefault="00D113D0" w:rsidP="008862C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26" w:hanging="283"/>
        <w:jc w:val="both"/>
        <w:rPr>
          <w:color w:val="000000"/>
          <w:lang w:val="ru-RU"/>
        </w:rPr>
      </w:pPr>
      <w:proofErr w:type="spellStart"/>
      <w:r w:rsidRPr="00DF06EE">
        <w:rPr>
          <w:bCs/>
          <w:i/>
          <w:color w:val="000000"/>
          <w:u w:val="single"/>
          <w:lang w:val="ru-RU"/>
        </w:rPr>
        <w:t>Платибазия</w:t>
      </w:r>
      <w:proofErr w:type="spellEnd"/>
      <w:r w:rsidRPr="007B7309">
        <w:rPr>
          <w:color w:val="000000"/>
          <w:lang w:val="ru-RU"/>
        </w:rPr>
        <w:t> </w:t>
      </w:r>
      <w:r w:rsidR="007D7459">
        <w:rPr>
          <w:color w:val="000000"/>
          <w:lang w:val="ru-RU"/>
        </w:rPr>
        <w:t>→</w:t>
      </w:r>
      <w:r w:rsidRPr="007B7309">
        <w:rPr>
          <w:color w:val="000000"/>
          <w:lang w:val="ru-RU"/>
        </w:rPr>
        <w:t xml:space="preserve"> уплощение основания черепа (угол между плоскостью ската и плоскостью передней черепной ямки </w:t>
      </w:r>
      <w:r w:rsidR="00DF06EE" w:rsidRPr="00DF06EE">
        <w:rPr>
          <w:color w:val="000000"/>
          <w:lang w:val="ru-RU"/>
        </w:rPr>
        <w:t>&gt;</w:t>
      </w:r>
      <w:r w:rsidRPr="007B7309">
        <w:rPr>
          <w:color w:val="000000"/>
          <w:lang w:val="ru-RU"/>
        </w:rPr>
        <w:t>135°)</w:t>
      </w:r>
      <w:r w:rsidR="00DF06EE">
        <w:rPr>
          <w:color w:val="000000"/>
          <w:lang w:val="ru-RU"/>
        </w:rPr>
        <w:t xml:space="preserve"> →</w:t>
      </w:r>
      <w:r w:rsidRPr="007B7309">
        <w:rPr>
          <w:color w:val="000000"/>
          <w:lang w:val="ru-RU"/>
        </w:rPr>
        <w:t xml:space="preserve"> </w:t>
      </w:r>
      <w:proofErr w:type="spellStart"/>
      <w:r w:rsidRPr="007B7309">
        <w:rPr>
          <w:color w:val="000000"/>
          <w:lang w:val="ru-RU"/>
        </w:rPr>
        <w:t>асимптомн</w:t>
      </w:r>
      <w:r w:rsidR="00DF06EE">
        <w:rPr>
          <w:color w:val="000000"/>
          <w:lang w:val="ru-RU"/>
        </w:rPr>
        <w:t>о</w:t>
      </w:r>
      <w:proofErr w:type="spellEnd"/>
      <w:r w:rsidRPr="007B7309">
        <w:rPr>
          <w:color w:val="000000"/>
          <w:lang w:val="ru-RU"/>
        </w:rPr>
        <w:t>.</w:t>
      </w:r>
    </w:p>
    <w:p w14:paraId="37A0104D" w14:textId="0C8B9FAD" w:rsidR="00D113D0" w:rsidRPr="007B7309" w:rsidRDefault="00D113D0" w:rsidP="008862C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26" w:hanging="283"/>
        <w:jc w:val="both"/>
        <w:rPr>
          <w:color w:val="000000"/>
          <w:lang w:val="ru-RU"/>
        </w:rPr>
      </w:pPr>
      <w:r w:rsidRPr="00630C18">
        <w:rPr>
          <w:bCs/>
          <w:i/>
          <w:color w:val="000000"/>
          <w:u w:val="single"/>
          <w:lang w:val="ru-RU"/>
        </w:rPr>
        <w:t>Базилярная импрессия</w:t>
      </w:r>
      <w:r w:rsidRPr="007B7309">
        <w:rPr>
          <w:color w:val="000000"/>
          <w:lang w:val="ru-RU"/>
        </w:rPr>
        <w:t> </w:t>
      </w:r>
      <w:r w:rsidR="00630C18">
        <w:rPr>
          <w:color w:val="000000"/>
          <w:lang w:val="ru-RU"/>
        </w:rPr>
        <w:t xml:space="preserve">→ </w:t>
      </w:r>
      <w:r w:rsidRPr="007B7309">
        <w:rPr>
          <w:color w:val="000000"/>
          <w:lang w:val="ru-RU"/>
        </w:rPr>
        <w:t>смещение зубовидного отростка вверх в область большого затылочного отверстия</w:t>
      </w:r>
      <w:r w:rsidR="00630C18">
        <w:rPr>
          <w:color w:val="000000"/>
          <w:lang w:val="ru-RU"/>
        </w:rPr>
        <w:t xml:space="preserve"> →</w:t>
      </w:r>
      <w:r w:rsidRPr="007B7309">
        <w:rPr>
          <w:color w:val="000000"/>
          <w:lang w:val="ru-RU"/>
        </w:rPr>
        <w:t xml:space="preserve"> коротк</w:t>
      </w:r>
      <w:r w:rsidR="00630C18">
        <w:rPr>
          <w:color w:val="000000"/>
          <w:lang w:val="ru-RU"/>
        </w:rPr>
        <w:t>ая</w:t>
      </w:r>
      <w:r w:rsidRPr="007B7309">
        <w:rPr>
          <w:color w:val="000000"/>
          <w:lang w:val="ru-RU"/>
        </w:rPr>
        <w:t xml:space="preserve"> ше</w:t>
      </w:r>
      <w:r w:rsidR="00630C18">
        <w:rPr>
          <w:color w:val="000000"/>
          <w:lang w:val="ru-RU"/>
        </w:rPr>
        <w:t>я</w:t>
      </w:r>
      <w:r w:rsidRPr="007B7309">
        <w:rPr>
          <w:color w:val="000000"/>
          <w:lang w:val="ru-RU"/>
        </w:rPr>
        <w:t xml:space="preserve"> и сочетание симптомов поражения мозжечка, </w:t>
      </w:r>
      <w:r w:rsidR="00630C18">
        <w:rPr>
          <w:color w:val="000000"/>
          <w:lang w:val="ru-RU"/>
        </w:rPr>
        <w:t>СМ</w:t>
      </w:r>
      <w:r w:rsidRPr="007B7309">
        <w:rPr>
          <w:color w:val="000000"/>
          <w:lang w:val="ru-RU"/>
        </w:rPr>
        <w:t xml:space="preserve">, ствола и нижних </w:t>
      </w:r>
      <w:r w:rsidR="00630C18">
        <w:rPr>
          <w:color w:val="000000"/>
          <w:lang w:val="ru-RU"/>
        </w:rPr>
        <w:t>ЧМН</w:t>
      </w:r>
      <w:bookmarkStart w:id="0" w:name="_GoBack"/>
      <w:bookmarkEnd w:id="0"/>
      <w:r w:rsidRPr="007B7309">
        <w:rPr>
          <w:color w:val="000000"/>
          <w:lang w:val="ru-RU"/>
        </w:rPr>
        <w:t>.</w:t>
      </w:r>
    </w:p>
    <w:p w14:paraId="129E201C" w14:textId="3B4089BD" w:rsidR="00D113D0" w:rsidRPr="007B7309" w:rsidRDefault="00D113D0" w:rsidP="008862C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26" w:hanging="283"/>
        <w:jc w:val="both"/>
        <w:rPr>
          <w:color w:val="000000"/>
          <w:lang w:val="ru-RU"/>
        </w:rPr>
      </w:pPr>
      <w:r w:rsidRPr="00EB2598">
        <w:rPr>
          <w:bCs/>
          <w:i/>
          <w:color w:val="000000"/>
          <w:u w:val="single"/>
          <w:lang w:val="ru-RU"/>
        </w:rPr>
        <w:t xml:space="preserve">Аномалия </w:t>
      </w:r>
      <w:proofErr w:type="spellStart"/>
      <w:r w:rsidRPr="00EB2598">
        <w:rPr>
          <w:bCs/>
          <w:i/>
          <w:color w:val="000000"/>
          <w:u w:val="single"/>
          <w:lang w:val="ru-RU"/>
        </w:rPr>
        <w:t>Клиппеля-Фейля</w:t>
      </w:r>
      <w:proofErr w:type="spellEnd"/>
      <w:r w:rsidRPr="007B7309">
        <w:rPr>
          <w:color w:val="000000"/>
          <w:lang w:val="ru-RU"/>
        </w:rPr>
        <w:t> </w:t>
      </w:r>
      <w:r w:rsidR="007D7459">
        <w:rPr>
          <w:color w:val="000000"/>
          <w:lang w:val="ru-RU"/>
        </w:rPr>
        <w:t xml:space="preserve">→ </w:t>
      </w:r>
      <w:r w:rsidRPr="007B7309">
        <w:rPr>
          <w:color w:val="000000"/>
          <w:lang w:val="ru-RU"/>
        </w:rPr>
        <w:t xml:space="preserve">сращение шейных позвонков) </w:t>
      </w:r>
      <w:r w:rsidR="00EB2598">
        <w:rPr>
          <w:color w:val="000000"/>
          <w:lang w:val="ru-RU"/>
        </w:rPr>
        <w:t>→</w:t>
      </w:r>
      <w:r w:rsidRPr="007B7309">
        <w:rPr>
          <w:color w:val="000000"/>
          <w:lang w:val="ru-RU"/>
        </w:rPr>
        <w:t xml:space="preserve"> деформаци</w:t>
      </w:r>
      <w:r w:rsidR="00EB2598">
        <w:rPr>
          <w:color w:val="000000"/>
          <w:lang w:val="ru-RU"/>
        </w:rPr>
        <w:t>я</w:t>
      </w:r>
      <w:r w:rsidRPr="007B7309">
        <w:rPr>
          <w:color w:val="000000"/>
          <w:lang w:val="ru-RU"/>
        </w:rPr>
        <w:t xml:space="preserve"> шеи и </w:t>
      </w:r>
      <w:r w:rsidR="00EB2598">
        <w:rPr>
          <w:color w:val="000000"/>
          <w:lang w:val="ru-RU"/>
        </w:rPr>
        <w:t>↓</w:t>
      </w:r>
      <w:r w:rsidRPr="007B7309">
        <w:rPr>
          <w:color w:val="000000"/>
          <w:lang w:val="ru-RU"/>
        </w:rPr>
        <w:t>движений.</w:t>
      </w:r>
    </w:p>
    <w:p w14:paraId="5742863F" w14:textId="2FC3557D" w:rsidR="00D113D0" w:rsidRPr="007B7309" w:rsidRDefault="00D113D0" w:rsidP="008862C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426" w:hanging="283"/>
        <w:jc w:val="both"/>
        <w:rPr>
          <w:color w:val="000000"/>
          <w:lang w:val="ru-RU"/>
        </w:rPr>
      </w:pPr>
      <w:proofErr w:type="spellStart"/>
      <w:r w:rsidRPr="007D7459">
        <w:rPr>
          <w:bCs/>
          <w:i/>
          <w:color w:val="000000"/>
          <w:u w:val="single"/>
          <w:lang w:val="ru-RU"/>
        </w:rPr>
        <w:t>Атлантоаксиалъная</w:t>
      </w:r>
      <w:proofErr w:type="spellEnd"/>
      <w:r w:rsidRPr="007D7459">
        <w:rPr>
          <w:bCs/>
          <w:i/>
          <w:color w:val="000000"/>
          <w:u w:val="single"/>
          <w:lang w:val="ru-RU"/>
        </w:rPr>
        <w:t xml:space="preserve"> дислокация</w:t>
      </w:r>
      <w:r w:rsidR="007D7459">
        <w:rPr>
          <w:color w:val="000000"/>
          <w:lang w:val="ru-RU"/>
        </w:rPr>
        <w:t xml:space="preserve"> → </w:t>
      </w:r>
      <w:r w:rsidRPr="007B7309">
        <w:rPr>
          <w:color w:val="000000"/>
          <w:lang w:val="ru-RU"/>
        </w:rPr>
        <w:t>смещение атланта кпереди по отношению к</w:t>
      </w:r>
      <w:r w:rsidR="007D7459">
        <w:rPr>
          <w:color w:val="000000"/>
          <w:lang w:val="ru-RU"/>
        </w:rPr>
        <w:t xml:space="preserve"> аксису →</w:t>
      </w:r>
      <w:r w:rsidRPr="007B7309">
        <w:rPr>
          <w:color w:val="000000"/>
          <w:lang w:val="ru-RU"/>
        </w:rPr>
        <w:t xml:space="preserve"> остр</w:t>
      </w:r>
      <w:r w:rsidR="007D7459">
        <w:rPr>
          <w:color w:val="000000"/>
          <w:lang w:val="ru-RU"/>
        </w:rPr>
        <w:t>ая/</w:t>
      </w:r>
      <w:r w:rsidRPr="007B7309">
        <w:rPr>
          <w:color w:val="000000"/>
          <w:lang w:val="ru-RU"/>
        </w:rPr>
        <w:t>хроническ</w:t>
      </w:r>
      <w:r w:rsidR="007D7459">
        <w:rPr>
          <w:color w:val="000000"/>
          <w:lang w:val="ru-RU"/>
        </w:rPr>
        <w:t>ая</w:t>
      </w:r>
      <w:r w:rsidRPr="007B7309">
        <w:rPr>
          <w:color w:val="000000"/>
          <w:lang w:val="ru-RU"/>
        </w:rPr>
        <w:t xml:space="preserve"> компресси</w:t>
      </w:r>
      <w:r w:rsidR="007D7459">
        <w:rPr>
          <w:color w:val="000000"/>
          <w:lang w:val="ru-RU"/>
        </w:rPr>
        <w:t>я</w:t>
      </w:r>
      <w:r w:rsidRPr="007B7309">
        <w:rPr>
          <w:color w:val="000000"/>
          <w:lang w:val="ru-RU"/>
        </w:rPr>
        <w:t xml:space="preserve"> </w:t>
      </w:r>
      <w:r w:rsidR="007D7459">
        <w:rPr>
          <w:color w:val="000000"/>
          <w:lang w:val="ru-RU"/>
        </w:rPr>
        <w:t>СМ</w:t>
      </w:r>
      <w:r w:rsidRPr="007B7309">
        <w:rPr>
          <w:color w:val="000000"/>
          <w:lang w:val="ru-RU"/>
        </w:rPr>
        <w:t>.</w:t>
      </w:r>
    </w:p>
    <w:p w14:paraId="2E2501F1" w14:textId="43DE611F" w:rsidR="00D113D0" w:rsidRPr="002F336D" w:rsidRDefault="00D113D0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2F336D">
        <w:rPr>
          <w:i/>
          <w:color w:val="000000"/>
          <w:lang w:val="ru-RU"/>
        </w:rPr>
        <w:t>Этиология</w:t>
      </w:r>
      <w:r w:rsidR="00030A22" w:rsidRPr="002F336D">
        <w:rPr>
          <w:color w:val="000000"/>
          <w:lang w:val="ru-RU"/>
        </w:rPr>
        <w:t>:</w:t>
      </w:r>
    </w:p>
    <w:p w14:paraId="43445218" w14:textId="003284C2" w:rsidR="00CD3BAE" w:rsidRPr="00C04157" w:rsidRDefault="00CD3BAE" w:rsidP="00C0415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/>
        <w:jc w:val="both"/>
        <w:rPr>
          <w:color w:val="000000"/>
          <w:u w:val="single"/>
          <w:lang w:val="ru-RU"/>
        </w:rPr>
      </w:pPr>
      <w:r w:rsidRPr="00C04157">
        <w:rPr>
          <w:color w:val="000000"/>
          <w:u w:val="single"/>
          <w:lang w:val="ru-RU"/>
        </w:rPr>
        <w:t>Врожденные:</w:t>
      </w:r>
    </w:p>
    <w:p w14:paraId="4A70C817" w14:textId="77777777" w:rsidR="00420367" w:rsidRPr="00420367" w:rsidRDefault="00CD3BAE" w:rsidP="00F87EA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420367">
        <w:rPr>
          <w:i/>
          <w:color w:val="000000"/>
          <w:u w:val="single"/>
          <w:lang w:val="ru-RU"/>
        </w:rPr>
        <w:t>С</w:t>
      </w:r>
      <w:r w:rsidR="00D113D0" w:rsidRPr="00420367">
        <w:rPr>
          <w:i/>
          <w:color w:val="000000"/>
          <w:u w:val="single"/>
          <w:lang w:val="ru-RU"/>
        </w:rPr>
        <w:t>ирингомиелия</w:t>
      </w:r>
      <w:r w:rsidRPr="007B7309">
        <w:rPr>
          <w:i/>
          <w:color w:val="000000"/>
          <w:lang w:val="ru-RU"/>
        </w:rPr>
        <w:t xml:space="preserve">; </w:t>
      </w:r>
    </w:p>
    <w:p w14:paraId="561EB7D7" w14:textId="347A147D" w:rsidR="00CD3BAE" w:rsidRPr="007B7309" w:rsidRDefault="00CF142E" w:rsidP="00F87EA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420367">
        <w:rPr>
          <w:i/>
          <w:color w:val="000000"/>
          <w:u w:val="single"/>
          <w:lang w:val="ru-RU"/>
        </w:rPr>
        <w:t>а</w:t>
      </w:r>
      <w:r w:rsidR="00D113D0" w:rsidRPr="00420367">
        <w:rPr>
          <w:i/>
          <w:color w:val="000000"/>
          <w:u w:val="single"/>
          <w:lang w:val="ru-RU"/>
        </w:rPr>
        <w:t>номалия Арнольда-</w:t>
      </w:r>
      <w:proofErr w:type="spellStart"/>
      <w:r w:rsidR="00D113D0" w:rsidRPr="00420367">
        <w:rPr>
          <w:i/>
          <w:color w:val="000000"/>
          <w:u w:val="single"/>
          <w:lang w:val="ru-RU"/>
        </w:rPr>
        <w:t>Киари</w:t>
      </w:r>
      <w:proofErr w:type="spellEnd"/>
      <w:r w:rsidR="00D113D0" w:rsidRPr="007B7309">
        <w:rPr>
          <w:color w:val="000000"/>
          <w:lang w:val="ru-RU"/>
        </w:rPr>
        <w:t xml:space="preserve"> (опущение миндалин мозжечка в шейный позвоночный канал</w:t>
      </w:r>
      <w:r w:rsidR="00030A22" w:rsidRPr="007B7309">
        <w:rPr>
          <w:color w:val="000000"/>
          <w:lang w:val="ru-RU"/>
        </w:rPr>
        <w:t>.</w:t>
      </w:r>
    </w:p>
    <w:p w14:paraId="5CC85955" w14:textId="3FD005DC" w:rsidR="00D113D0" w:rsidRPr="007B7309" w:rsidRDefault="00CD3BAE" w:rsidP="00F87EAD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420367">
        <w:rPr>
          <w:i/>
          <w:color w:val="000000"/>
          <w:u w:val="single"/>
          <w:lang w:val="ru-RU"/>
        </w:rPr>
        <w:t>Синдром</w:t>
      </w:r>
      <w:r w:rsidR="00D113D0" w:rsidRPr="00420367">
        <w:rPr>
          <w:i/>
          <w:color w:val="000000"/>
          <w:u w:val="single"/>
          <w:lang w:val="ru-RU"/>
        </w:rPr>
        <w:t xml:space="preserve"> </w:t>
      </w:r>
      <w:proofErr w:type="spellStart"/>
      <w:r w:rsidR="00D113D0" w:rsidRPr="00420367">
        <w:rPr>
          <w:i/>
          <w:color w:val="000000"/>
          <w:u w:val="single"/>
          <w:lang w:val="ru-RU"/>
        </w:rPr>
        <w:t>Моркио</w:t>
      </w:r>
      <w:proofErr w:type="spellEnd"/>
      <w:r w:rsidR="00D113D0" w:rsidRPr="007B7309">
        <w:rPr>
          <w:color w:val="000000"/>
          <w:lang w:val="ru-RU"/>
        </w:rPr>
        <w:t xml:space="preserve"> (</w:t>
      </w:r>
      <w:proofErr w:type="spellStart"/>
      <w:r w:rsidR="00D113D0" w:rsidRPr="007B7309">
        <w:rPr>
          <w:color w:val="000000"/>
          <w:lang w:val="ru-RU"/>
        </w:rPr>
        <w:t>мукополисахаридоз</w:t>
      </w:r>
      <w:proofErr w:type="spellEnd"/>
      <w:r w:rsidR="00D113D0" w:rsidRPr="007B7309">
        <w:rPr>
          <w:color w:val="000000"/>
          <w:lang w:val="ru-RU"/>
        </w:rPr>
        <w:t xml:space="preserve"> IV типа) гипоплазия зубовидного отростка </w:t>
      </w:r>
      <w:r w:rsidRPr="007B7309">
        <w:rPr>
          <w:color w:val="000000"/>
          <w:lang w:val="ru-RU"/>
        </w:rPr>
        <w:t xml:space="preserve">→ подвывих </w:t>
      </w:r>
      <w:r w:rsidR="00D113D0" w:rsidRPr="007B7309">
        <w:rPr>
          <w:color w:val="000000"/>
          <w:lang w:val="ru-RU"/>
        </w:rPr>
        <w:t>в атлантоаксиальном сочленении и компрессии спинного мозга.</w:t>
      </w:r>
    </w:p>
    <w:p w14:paraId="411D26AC" w14:textId="0C844923" w:rsidR="00CD3BAE" w:rsidRPr="00C04157" w:rsidRDefault="00CD3BAE" w:rsidP="00C0415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26"/>
        <w:jc w:val="both"/>
        <w:rPr>
          <w:color w:val="000000"/>
          <w:u w:val="single"/>
          <w:lang w:val="ru-RU"/>
        </w:rPr>
      </w:pPr>
      <w:r w:rsidRPr="00C04157">
        <w:rPr>
          <w:color w:val="000000"/>
          <w:u w:val="single"/>
          <w:lang w:val="ru-RU"/>
        </w:rPr>
        <w:t>Приобретенные:</w:t>
      </w:r>
    </w:p>
    <w:p w14:paraId="4516BB5B" w14:textId="05E18641" w:rsidR="00711BF7" w:rsidRDefault="00CD3BAE" w:rsidP="00F87EA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A36AE9">
        <w:rPr>
          <w:i/>
          <w:color w:val="000000"/>
          <w:u w:val="single"/>
          <w:lang w:val="ru-RU"/>
        </w:rPr>
        <w:t>Атлантоаксиальная дислокация</w:t>
      </w:r>
      <w:r w:rsidR="00711BF7">
        <w:rPr>
          <w:i/>
          <w:color w:val="000000"/>
          <w:lang w:val="ru-RU"/>
        </w:rPr>
        <w:t xml:space="preserve"> </w:t>
      </w:r>
      <w:r w:rsidR="00711BF7">
        <w:rPr>
          <w:color w:val="000000"/>
          <w:lang w:val="ru-RU"/>
        </w:rPr>
        <w:t xml:space="preserve">← </w:t>
      </w:r>
      <w:r w:rsidR="00410BAF">
        <w:rPr>
          <w:color w:val="000000"/>
          <w:lang w:val="ru-RU"/>
        </w:rPr>
        <w:t>т</w:t>
      </w:r>
      <w:r w:rsidRPr="007B7309">
        <w:rPr>
          <w:color w:val="000000"/>
          <w:lang w:val="ru-RU"/>
        </w:rPr>
        <w:t xml:space="preserve">равма </w:t>
      </w:r>
      <w:r w:rsidR="00410BAF">
        <w:rPr>
          <w:color w:val="000000"/>
          <w:lang w:val="ru-RU"/>
        </w:rPr>
        <w:t>→</w:t>
      </w:r>
      <w:r w:rsidR="00D113D0" w:rsidRPr="007B7309">
        <w:rPr>
          <w:color w:val="000000"/>
          <w:lang w:val="ru-RU"/>
        </w:rPr>
        <w:t xml:space="preserve"> остр</w:t>
      </w:r>
      <w:r w:rsidR="00410BAF">
        <w:rPr>
          <w:color w:val="000000"/>
          <w:lang w:val="ru-RU"/>
        </w:rPr>
        <w:t>ая</w:t>
      </w:r>
      <w:r w:rsidR="00D113D0" w:rsidRPr="007B7309">
        <w:rPr>
          <w:color w:val="000000"/>
          <w:lang w:val="ru-RU"/>
        </w:rPr>
        <w:t xml:space="preserve"> шейн</w:t>
      </w:r>
      <w:r w:rsidR="00410BAF">
        <w:rPr>
          <w:color w:val="000000"/>
          <w:lang w:val="ru-RU"/>
        </w:rPr>
        <w:t>ая</w:t>
      </w:r>
      <w:r w:rsidR="00D113D0" w:rsidRPr="007B7309">
        <w:rPr>
          <w:color w:val="000000"/>
          <w:lang w:val="ru-RU"/>
        </w:rPr>
        <w:t xml:space="preserve"> </w:t>
      </w:r>
      <w:proofErr w:type="spellStart"/>
      <w:r w:rsidR="00D113D0" w:rsidRPr="007B7309">
        <w:rPr>
          <w:color w:val="000000"/>
          <w:lang w:val="ru-RU"/>
        </w:rPr>
        <w:t>миелопати</w:t>
      </w:r>
      <w:r w:rsidR="00410BAF">
        <w:rPr>
          <w:color w:val="000000"/>
          <w:lang w:val="ru-RU"/>
        </w:rPr>
        <w:t>я</w:t>
      </w:r>
      <w:proofErr w:type="spellEnd"/>
      <w:r w:rsidRPr="007B7309">
        <w:rPr>
          <w:color w:val="000000"/>
          <w:lang w:val="ru-RU"/>
        </w:rPr>
        <w:t>,</w:t>
      </w:r>
      <w:r w:rsidR="00410BAF">
        <w:rPr>
          <w:color w:val="000000"/>
          <w:lang w:val="ru-RU"/>
        </w:rPr>
        <w:t xml:space="preserve"> (2)</w:t>
      </w:r>
      <w:r w:rsidRPr="007B7309">
        <w:rPr>
          <w:color w:val="000000"/>
          <w:lang w:val="ru-RU"/>
        </w:rPr>
        <w:t xml:space="preserve"> ревматоидный артрит и метастазы в шейный отдел позвоночника</w:t>
      </w:r>
      <w:r w:rsidR="00410BAF">
        <w:rPr>
          <w:color w:val="000000"/>
          <w:lang w:val="ru-RU"/>
        </w:rPr>
        <w:t xml:space="preserve">, </w:t>
      </w:r>
    </w:p>
    <w:p w14:paraId="2D8230D5" w14:textId="37E823F6" w:rsidR="00711BF7" w:rsidRDefault="00410BAF" w:rsidP="00F87EA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A36AE9">
        <w:rPr>
          <w:i/>
          <w:color w:val="000000"/>
          <w:u w:val="single"/>
          <w:lang w:val="ru-RU"/>
        </w:rPr>
        <w:t>б</w:t>
      </w:r>
      <w:r w:rsidR="00CD3BAE" w:rsidRPr="00A36AE9">
        <w:rPr>
          <w:i/>
          <w:color w:val="000000"/>
          <w:u w:val="single"/>
          <w:lang w:val="ru-RU"/>
        </w:rPr>
        <w:t>олезнь</w:t>
      </w:r>
      <w:r w:rsidR="00D113D0" w:rsidRPr="00A36AE9">
        <w:rPr>
          <w:i/>
          <w:color w:val="000000"/>
          <w:u w:val="single"/>
          <w:lang w:val="ru-RU"/>
        </w:rPr>
        <w:t xml:space="preserve"> </w:t>
      </w:r>
      <w:proofErr w:type="spellStart"/>
      <w:r w:rsidR="00D113D0" w:rsidRPr="00A36AE9">
        <w:rPr>
          <w:i/>
          <w:color w:val="000000"/>
          <w:u w:val="single"/>
          <w:lang w:val="ru-RU"/>
        </w:rPr>
        <w:t>Педжета</w:t>
      </w:r>
      <w:proofErr w:type="spellEnd"/>
      <w:r w:rsidR="00D113D0" w:rsidRPr="007B7309">
        <w:rPr>
          <w:color w:val="000000"/>
          <w:lang w:val="ru-RU"/>
        </w:rPr>
        <w:t xml:space="preserve"> </w:t>
      </w:r>
      <w:r w:rsidR="00CD3BAE" w:rsidRPr="007B7309">
        <w:rPr>
          <w:color w:val="000000"/>
          <w:lang w:val="ru-RU"/>
        </w:rPr>
        <w:t>→</w:t>
      </w:r>
      <w:r>
        <w:rPr>
          <w:color w:val="000000"/>
          <w:lang w:val="ru-RU"/>
        </w:rPr>
        <w:t xml:space="preserve"> </w:t>
      </w:r>
      <w:r w:rsidR="00D113D0" w:rsidRPr="007B7309">
        <w:rPr>
          <w:color w:val="000000"/>
          <w:lang w:val="ru-RU"/>
        </w:rPr>
        <w:t>базилярная импрессия и сдавление спинного мозга</w:t>
      </w:r>
      <w:r>
        <w:rPr>
          <w:color w:val="000000"/>
          <w:lang w:val="ru-RU"/>
        </w:rPr>
        <w:t xml:space="preserve">, </w:t>
      </w:r>
    </w:p>
    <w:p w14:paraId="0D180978" w14:textId="5FB85E9F" w:rsidR="00D113D0" w:rsidRPr="007B7309" w:rsidRDefault="00410BAF" w:rsidP="00F87EAD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A36AE9">
        <w:rPr>
          <w:i/>
          <w:color w:val="000000"/>
          <w:u w:val="single"/>
          <w:lang w:val="ru-RU"/>
        </w:rPr>
        <w:t>м</w:t>
      </w:r>
      <w:r w:rsidR="00D113D0" w:rsidRPr="00A36AE9">
        <w:rPr>
          <w:i/>
          <w:color w:val="000000"/>
          <w:u w:val="single"/>
          <w:lang w:val="ru-RU"/>
        </w:rPr>
        <w:t>едленно растущие опухоли</w:t>
      </w:r>
      <w:r w:rsidR="00D113D0" w:rsidRPr="00410BAF">
        <w:rPr>
          <w:color w:val="000000"/>
          <w:lang w:val="ru-RU"/>
        </w:rPr>
        <w:t xml:space="preserve"> в области краниовертебрального перехода</w:t>
      </w:r>
      <w:r w:rsidR="00D113D0" w:rsidRPr="007B7309">
        <w:rPr>
          <w:color w:val="000000"/>
          <w:lang w:val="ru-RU"/>
        </w:rPr>
        <w:t xml:space="preserve"> (</w:t>
      </w:r>
      <w:proofErr w:type="spellStart"/>
      <w:r w:rsidR="00D113D0" w:rsidRPr="007B7309">
        <w:rPr>
          <w:color w:val="000000"/>
          <w:lang w:val="ru-RU"/>
        </w:rPr>
        <w:t>менингиома</w:t>
      </w:r>
      <w:proofErr w:type="spellEnd"/>
      <w:r w:rsidR="00CD3BAE" w:rsidRPr="007B7309">
        <w:rPr>
          <w:color w:val="000000"/>
          <w:lang w:val="ru-RU"/>
        </w:rPr>
        <w:t xml:space="preserve">, </w:t>
      </w:r>
      <w:proofErr w:type="spellStart"/>
      <w:r w:rsidR="00D113D0" w:rsidRPr="007B7309">
        <w:rPr>
          <w:color w:val="000000"/>
          <w:lang w:val="ru-RU"/>
        </w:rPr>
        <w:t>хордома</w:t>
      </w:r>
      <w:proofErr w:type="spellEnd"/>
      <w:r w:rsidR="00D113D0" w:rsidRPr="007B7309">
        <w:rPr>
          <w:color w:val="000000"/>
          <w:lang w:val="ru-RU"/>
        </w:rPr>
        <w:t>)</w:t>
      </w:r>
      <w:r w:rsidR="00CD3BAE" w:rsidRPr="007B7309">
        <w:rPr>
          <w:color w:val="000000"/>
          <w:lang w:val="ru-RU"/>
        </w:rPr>
        <w:t>.</w:t>
      </w:r>
    </w:p>
    <w:p w14:paraId="4762D40B" w14:textId="0ED4D258" w:rsidR="00CD3BAE" w:rsidRPr="007B7309" w:rsidRDefault="00CD3BAE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8E0540">
        <w:rPr>
          <w:i/>
          <w:color w:val="000000"/>
          <w:lang w:val="ru-RU"/>
        </w:rPr>
        <w:t>Диагностика</w:t>
      </w:r>
      <w:r w:rsidRPr="008E0540">
        <w:rPr>
          <w:color w:val="000000"/>
          <w:lang w:val="ru-RU"/>
        </w:rPr>
        <w:t>:</w:t>
      </w:r>
      <w:r w:rsidRPr="007B7309">
        <w:rPr>
          <w:color w:val="000000"/>
          <w:lang w:val="ru-RU"/>
        </w:rPr>
        <w:t xml:space="preserve"> </w:t>
      </w:r>
      <w:proofErr w:type="spellStart"/>
      <w:r w:rsidR="00CF142E">
        <w:rPr>
          <w:color w:val="000000"/>
          <w:lang w:val="ru-RU"/>
        </w:rPr>
        <w:t>н</w:t>
      </w:r>
      <w:r w:rsidRPr="007B7309">
        <w:rPr>
          <w:color w:val="000000"/>
          <w:lang w:val="ru-RU"/>
        </w:rPr>
        <w:t>ейровизуализация</w:t>
      </w:r>
      <w:proofErr w:type="spellEnd"/>
      <w:r w:rsidRPr="007B7309">
        <w:rPr>
          <w:color w:val="000000"/>
          <w:lang w:val="ru-RU"/>
        </w:rPr>
        <w:t xml:space="preserve">, </w:t>
      </w:r>
      <w:r w:rsidR="00CF142E">
        <w:rPr>
          <w:color w:val="000000"/>
          <w:lang w:val="ru-RU"/>
        </w:rPr>
        <w:t>р</w:t>
      </w:r>
      <w:r w:rsidRPr="007B7309">
        <w:rPr>
          <w:color w:val="000000"/>
          <w:lang w:val="ru-RU"/>
        </w:rPr>
        <w:t>ен</w:t>
      </w:r>
      <w:r w:rsidR="00CF142E">
        <w:rPr>
          <w:color w:val="000000"/>
          <w:lang w:val="ru-RU"/>
        </w:rPr>
        <w:t>т</w:t>
      </w:r>
      <w:r w:rsidRPr="007B7309">
        <w:rPr>
          <w:color w:val="000000"/>
          <w:lang w:val="ru-RU"/>
        </w:rPr>
        <w:t>ген.</w:t>
      </w:r>
    </w:p>
    <w:p w14:paraId="285E6873" w14:textId="14FC04EF" w:rsidR="00CD3BAE" w:rsidRPr="007B7309" w:rsidRDefault="00CD3BAE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 w:rsidRPr="008E0540">
        <w:rPr>
          <w:i/>
          <w:color w:val="000000"/>
          <w:lang w:val="ru-RU"/>
        </w:rPr>
        <w:t>Лечение</w:t>
      </w:r>
      <w:r w:rsidRPr="008E0540">
        <w:rPr>
          <w:color w:val="000000"/>
          <w:lang w:val="ru-RU"/>
        </w:rPr>
        <w:t>:</w:t>
      </w:r>
      <w:r w:rsidR="00426CEC" w:rsidRPr="008E0540">
        <w:rPr>
          <w:color w:val="000000"/>
          <w:lang w:val="ru-RU"/>
        </w:rPr>
        <w:t xml:space="preserve"> р</w:t>
      </w:r>
      <w:r w:rsidRPr="008E0540">
        <w:rPr>
          <w:color w:val="000000"/>
          <w:lang w:val="ru-RU"/>
        </w:rPr>
        <w:t>епозиция</w:t>
      </w:r>
      <w:r w:rsidRPr="007B7309">
        <w:rPr>
          <w:color w:val="000000"/>
          <w:lang w:val="ru-RU"/>
        </w:rPr>
        <w:t xml:space="preserve"> и иммобилизация</w:t>
      </w:r>
      <w:r w:rsidR="00426CEC">
        <w:rPr>
          <w:color w:val="000000"/>
          <w:lang w:val="ru-RU"/>
        </w:rPr>
        <w:t xml:space="preserve"> / х</w:t>
      </w:r>
      <w:r w:rsidRPr="007B7309">
        <w:rPr>
          <w:color w:val="000000"/>
          <w:lang w:val="ru-RU"/>
        </w:rPr>
        <w:t>ирургическая декомпрессия</w:t>
      </w:r>
      <w:r w:rsidR="00426CEC">
        <w:rPr>
          <w:color w:val="000000"/>
          <w:lang w:val="ru-RU"/>
        </w:rPr>
        <w:t>/</w:t>
      </w:r>
      <w:r w:rsidRPr="007B7309">
        <w:rPr>
          <w:color w:val="000000"/>
          <w:lang w:val="ru-RU"/>
        </w:rPr>
        <w:t>фиксация.</w:t>
      </w:r>
    </w:p>
    <w:p w14:paraId="41A02E71" w14:textId="77777777" w:rsidR="001E4B40" w:rsidRPr="007B7309" w:rsidRDefault="001E4B40" w:rsidP="007A2DEF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</w:p>
    <w:p w14:paraId="45A4AE7C" w14:textId="1E8C303A" w:rsidR="00030A22" w:rsidRPr="007B7309" w:rsidRDefault="00030A22" w:rsidP="007A2DE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23.</w:t>
      </w:r>
      <w:r w:rsidR="00886B1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Сирингомиелия</w:t>
      </w:r>
      <w:r w:rsidR="00F618A8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886B1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proofErr w:type="spellStart"/>
      <w:r w:rsidR="00886B1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етиопатогенез</w:t>
      </w:r>
      <w:proofErr w:type="spellEnd"/>
      <w:r w:rsidR="00886B12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, клиническая картина, диагностика, лечение)</w:t>
      </w:r>
      <w:r w:rsidR="00F618A8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3FA027D" w14:textId="4D43EC9E" w:rsidR="00585BAE" w:rsidRPr="007B7309" w:rsidRDefault="00886B12" w:rsidP="007A2DEF">
      <w:pPr>
        <w:pStyle w:val="a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Сирингомиелия </w:t>
      </w:r>
      <w:r w:rsidR="009160D9" w:rsidRPr="007B730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тяжелое прогрессирующее заболевание ЦНС</w:t>
      </w:r>
      <w:r w:rsidR="009160D9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формированием полости внутри </w:t>
      </w:r>
      <w:r w:rsidR="009160D9" w:rsidRPr="007B7309">
        <w:rPr>
          <w:rFonts w:ascii="Times New Roman" w:hAnsi="Times New Roman" w:cs="Times New Roman"/>
          <w:sz w:val="24"/>
          <w:szCs w:val="24"/>
          <w:lang w:val="ru-RU"/>
        </w:rPr>
        <w:t>СМ ли продолговатого мозга</w:t>
      </w:r>
      <w:r w:rsidR="0021287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212873">
        <w:rPr>
          <w:rFonts w:ascii="Times New Roman" w:hAnsi="Times New Roman" w:cs="Times New Roman"/>
          <w:sz w:val="24"/>
          <w:szCs w:val="24"/>
          <w:lang w:val="ru-RU"/>
        </w:rPr>
        <w:t>сирингобульбия</w:t>
      </w:r>
      <w:proofErr w:type="spellEnd"/>
      <w:r w:rsidR="0021287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160D9" w:rsidRPr="007B73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869318" w14:textId="12EDE1AD" w:rsidR="00886B12" w:rsidRPr="007B7309" w:rsidRDefault="00585BAE" w:rsidP="007A2DEF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lang w:val="ru-RU"/>
        </w:rPr>
        <w:t>Этиология: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дефект эмбрионального развития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→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незаращение</w:t>
      </w:r>
      <w:proofErr w:type="spellEnd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заднего шва мозговой трубки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4AF771DA" w14:textId="255F3181" w:rsidR="00B00B13" w:rsidRPr="007B7309" w:rsidRDefault="00B00B13" w:rsidP="007A2DEF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t>Морфология: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сером веществе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СМ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(1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разрастание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глии</w:t>
      </w:r>
      <w:proofErr w:type="spellEnd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 образованием полостей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=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глиоматозная</w:t>
      </w:r>
      <w:proofErr w:type="spellEnd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форма;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(2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расширение центрального канала спинного мозга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=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гидромиелитическая</w:t>
      </w:r>
      <w:proofErr w:type="spellEnd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форма</w:t>
      </w:r>
      <w:r w:rsidR="008D33B7"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4FFADD48" w14:textId="5DC861F9" w:rsidR="0009553C" w:rsidRDefault="0009553C" w:rsidP="0009553C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7B7309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t>Клиника сирингомиелии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з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аднероговой</w:t>
      </w:r>
      <w:proofErr w:type="spellEnd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 xml:space="preserve"> синдром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сегментарно-диссоциированные расстройства болевой и температурной чувствительности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п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ереднероговой</w:t>
      </w:r>
      <w:proofErr w:type="spellEnd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 xml:space="preserve"> синдром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периферические парезы и параличи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), 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с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индром поражения боковог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 xml:space="preserve">о 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рога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вегетативно-трофические нарушения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[</w:t>
      </w:r>
      <w:proofErr w:type="spellStart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остеолиз</w:t>
      </w:r>
      <w:proofErr w:type="spellEnd"/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сустав Шарко)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])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u w:val="single"/>
          <w:lang w:val="ru-RU"/>
        </w:rPr>
        <w:t>с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 xml:space="preserve">индромы поражения проводящих путей боковых и задних столбов 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СМ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центральные нижние парезы, сфинктерные расстройства, проводниковые нарушения чувствительности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),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д</w:t>
      </w:r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израфический</w:t>
      </w:r>
      <w:proofErr w:type="spellEnd"/>
      <w:r w:rsidRPr="007B73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 xml:space="preserve"> статус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аномалии развития, дисплазия костно-суставного аппарата</w:t>
      </w:r>
      <w:r w:rsidRPr="007B73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</w:t>
      </w:r>
      <w:r w:rsidR="0021287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6B6382A4" w14:textId="75324A6B" w:rsidR="00212873" w:rsidRDefault="00212873" w:rsidP="00DC0D95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E602B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lastRenderedPageBreak/>
        <w:t xml:space="preserve">Клиника </w:t>
      </w:r>
      <w:proofErr w:type="spellStart"/>
      <w:r w:rsidRPr="00E602B4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t>сирингобульбии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r w:rsidR="00E602B4" w:rsidRPr="00DC0D9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б</w:t>
      </w:r>
      <w:r w:rsidR="00E602B4" w:rsidRPr="00DC0D9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ульбарный синдром</w:t>
      </w:r>
      <w:r w:rsidR="00E602B4" w:rsidRPr="00E602B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="00E602B4" w:rsidRPr="00E602B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см 2.3 вопрос</w:t>
      </w:r>
      <w:r w:rsidR="00E602B4" w:rsidRPr="00E602B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</w:t>
      </w:r>
      <w:r w:rsidR="00DC0D95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</w:t>
      </w:r>
      <w:r w:rsidR="00DC0D95" w:rsidRPr="00E602B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DC0D95" w:rsidRPr="00DC0D9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с</w:t>
      </w:r>
      <w:r w:rsidR="00E602B4" w:rsidRPr="00DC0D9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ru-RU"/>
        </w:rPr>
        <w:t>кобочные диссоциированные расстройства болевой и температурной чувствительности</w:t>
      </w:r>
      <w:r w:rsidR="00E602B4" w:rsidRPr="00E602B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(поражение спинального ядра V </w:t>
      </w:r>
      <w:r w:rsidR="00C5025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ЧМН).</w:t>
      </w:r>
    </w:p>
    <w:p w14:paraId="255DE4EE" w14:textId="0FC087F1" w:rsidR="00C50251" w:rsidRPr="00C50251" w:rsidRDefault="00C50251" w:rsidP="00395388">
      <w:pPr>
        <w:pStyle w:val="a4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</w:pPr>
      <w:r w:rsidRPr="00C5025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t>Лечение:</w:t>
      </w:r>
      <w:r w:rsidR="0039538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Рентгентерапия</w:t>
      </w:r>
      <w:proofErr w:type="spellEnd"/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препарат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ы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улучшающи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е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трофические функции, антихолинэстеразны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е, м</w:t>
      </w:r>
      <w:r w:rsidR="00395388" w:rsidRPr="0039538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ассаж, ЛФК.</w:t>
      </w:r>
    </w:p>
    <w:p w14:paraId="28E3F33D" w14:textId="77777777" w:rsidR="000868A7" w:rsidRPr="007B7309" w:rsidRDefault="000868A7" w:rsidP="007A2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97C480" w14:textId="3356D7F5" w:rsidR="00886B12" w:rsidRPr="007B7309" w:rsidRDefault="00886B12" w:rsidP="007A2DE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24. </w:t>
      </w:r>
      <w:r w:rsidR="000868A7"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>Группы лекарственных препаратов,</w:t>
      </w:r>
      <w:r w:rsidRPr="007B730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которые используются в неврологии.</w:t>
      </w:r>
    </w:p>
    <w:p w14:paraId="77E9BC92" w14:textId="5BEC03EF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>Нейропротекторы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антиоксиданты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антиглутаматные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антагонисты кальция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редства, улучшающие метаболизм мозга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ноотропы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ГАМК-содержащие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вещества разных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B34D0B" w:rsidRPr="007B73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9E9BB4" w14:textId="6BC0927F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>Средства, улучшающие мозговую гемодинамику</w:t>
      </w:r>
      <w:r w:rsidR="007355F8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антиагреганты</w:t>
      </w:r>
      <w:proofErr w:type="spellEnd"/>
      <w:r w:rsidR="007355F8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антикоагулянты</w:t>
      </w:r>
      <w:r w:rsidR="007355F8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вазоактивные препараты</w:t>
      </w:r>
      <w:r w:rsidR="007355F8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ангиопротекторы</w:t>
      </w:r>
      <w:proofErr w:type="spellEnd"/>
      <w:r w:rsidR="007355F8" w:rsidRPr="007B730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844F0D1" w14:textId="772D635E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Средства, улучшающие и стабилизирующие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ликвороциркуляцию</w:t>
      </w:r>
      <w:proofErr w:type="spellEnd"/>
      <w:r w:rsidR="00D82244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кортикостероиды</w:t>
      </w:r>
      <w:r w:rsidR="00D82244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венотоники</w:t>
      </w:r>
      <w:r w:rsidR="00D82244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салуретики</w:t>
      </w:r>
      <w:proofErr w:type="spellEnd"/>
      <w:r w:rsidR="00D82244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осмодиуретики</w:t>
      </w:r>
      <w:proofErr w:type="spellEnd"/>
      <w:r w:rsidR="00D82244" w:rsidRPr="007B730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2A75CDF" w14:textId="3CE1F736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Противопаркинсонические</w:t>
      </w:r>
      <w:proofErr w:type="spellEnd"/>
      <w:r w:rsidR="006C7800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L-DOPA-содержащие</w:t>
      </w:r>
      <w:r w:rsidR="006C7800" w:rsidRPr="007B7309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гонисты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дофаминовых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рецепторов</w:t>
      </w:r>
      <w:r w:rsidR="006C7800" w:rsidRPr="007B7309">
        <w:rPr>
          <w:rFonts w:ascii="Times New Roman" w:hAnsi="Times New Roman" w:cs="Times New Roman"/>
          <w:sz w:val="24"/>
          <w:szCs w:val="24"/>
          <w:lang w:val="ru-RU"/>
        </w:rPr>
        <w:t>, аг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онисты МАО-В</w:t>
      </w:r>
      <w:r w:rsidR="006C7800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освобождающие дофамин из депо</w:t>
      </w:r>
      <w:r w:rsidR="00DC6CD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холинолитики</w:t>
      </w:r>
      <w:proofErr w:type="spellEnd"/>
      <w:r w:rsidR="00DC6CDA" w:rsidRPr="007B7309">
        <w:rPr>
          <w:rFonts w:ascii="Times New Roman" w:hAnsi="Times New Roman" w:cs="Times New Roman"/>
          <w:sz w:val="24"/>
          <w:szCs w:val="24"/>
          <w:lang w:val="ru-RU"/>
        </w:rPr>
        <w:t>, бета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-адреноблокаторы</w:t>
      </w:r>
      <w:r w:rsidR="00DC6CDA" w:rsidRPr="007B7309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2634D6" w14:textId="7D6FD2B5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>Противосудорожные</w:t>
      </w:r>
      <w:r w:rsidR="006A5ABE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фенитоины</w:t>
      </w:r>
      <w:proofErr w:type="spellEnd"/>
      <w:r w:rsidR="006A5ABE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карбамазепины</w:t>
      </w:r>
      <w:proofErr w:type="spellEnd"/>
      <w:r w:rsidR="006A5ABE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вальпроаты</w:t>
      </w:r>
      <w:proofErr w:type="spellEnd"/>
      <w:r w:rsidR="006A5ABE" w:rsidRPr="007B730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ламотриджин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габапентин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>, клоназепам</w:t>
      </w:r>
      <w:r w:rsidR="006A5ABE" w:rsidRPr="007B73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3A9B7D0" w14:textId="5AC8B08B" w:rsidR="00183177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Антимигренозные</w:t>
      </w:r>
      <w:proofErr w:type="spellEnd"/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препараты эрготамина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агонисты серотониновых рецепторов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антиконвульсанты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для купирования приступа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антагонисты серотонина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кальция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профилактики частых приступов</w:t>
      </w:r>
      <w:r w:rsidR="00183177" w:rsidRPr="007B73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BCCFBC9" w14:textId="60004CC2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Вегетотропные</w:t>
      </w:r>
      <w:proofErr w:type="spellEnd"/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блокаторы </w:t>
      </w:r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>альфа и бета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адренорецепторов</w:t>
      </w:r>
      <w:proofErr w:type="spellEnd"/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холинолитики</w:t>
      </w:r>
      <w:proofErr w:type="spellEnd"/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антидепрессанты</w:t>
      </w:r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седативные</w:t>
      </w:r>
      <w:r w:rsidR="00547C3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транквилизаторы)</w:t>
      </w:r>
    </w:p>
    <w:p w14:paraId="52FF40B7" w14:textId="529469C7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>Средства, применяемые при нервно-мышечных заболеваниях</w:t>
      </w:r>
      <w:r w:rsidR="0031216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антихолинестеразные</w:t>
      </w:r>
      <w:proofErr w:type="spellEnd"/>
      <w:r w:rsidR="0031216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способствующие восстановлению миелина </w:t>
      </w:r>
      <w:r w:rsidR="0031216A" w:rsidRPr="007B730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витамины группы В, препараты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липоевой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кислоты,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нейромедиаторные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аминокислоты</w:t>
      </w:r>
      <w:r w:rsidR="0031216A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улучшающие метаболизм мышц</w:t>
      </w:r>
      <w:r w:rsidR="00882F79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антиглутаматные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2F79" w:rsidRPr="007B730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болезн</w:t>
      </w:r>
      <w:r w:rsidR="00882F79" w:rsidRPr="007B730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мотонейрона</w:t>
      </w:r>
      <w:proofErr w:type="spellEnd"/>
      <w:r w:rsidR="00882F79" w:rsidRPr="007B7309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5A05F004" w14:textId="4BF79149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Средства, применяемые при аутоиммунных и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демиелинизирующих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заболеваниях </w:t>
      </w:r>
      <w:r w:rsidR="007612D3" w:rsidRPr="007B730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кортикостероиды</w:t>
      </w:r>
      <w:r w:rsidR="007612D3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цитостатики</w:t>
      </w:r>
      <w:r w:rsidR="007612D3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гипосенсебилизирующие</w:t>
      </w:r>
      <w:proofErr w:type="spellEnd"/>
      <w:r w:rsidR="007612D3" w:rsidRPr="007B7309">
        <w:rPr>
          <w:rFonts w:ascii="Times New Roman" w:hAnsi="Times New Roman" w:cs="Times New Roman"/>
          <w:sz w:val="24"/>
          <w:szCs w:val="24"/>
          <w:lang w:val="ru-RU"/>
        </w:rPr>
        <w:t>, имм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уномодуляторы</w:t>
      </w:r>
      <w:r w:rsidR="007612D3" w:rsidRPr="007B730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DB0C4EB" w14:textId="62A6173F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Средства, воздействующие на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миофасциальные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и невралгические боли (миорелаксанты</w:t>
      </w:r>
      <w:r w:rsidR="000D79FB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НПВС, кофеин-содержащие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препараты</w:t>
      </w:r>
      <w:r w:rsidR="000D79FB" w:rsidRPr="007B730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6BF942" w14:textId="7D800997" w:rsidR="00B8772C" w:rsidRPr="007B7309" w:rsidRDefault="00B8772C" w:rsidP="0012153A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Средства, применяемые при мышечных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дистониях</w:t>
      </w:r>
      <w:proofErr w:type="spellEnd"/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и гиперкинезах</w:t>
      </w:r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воздействующие на мышечный тонус</w:t>
      </w:r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бензодиазепины</w:t>
      </w:r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ГАМК-содержащие</w:t>
      </w:r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 xml:space="preserve">тормозные </w:t>
      </w:r>
      <w:proofErr w:type="spellStart"/>
      <w:r w:rsidRPr="007B7309">
        <w:rPr>
          <w:rFonts w:ascii="Times New Roman" w:hAnsi="Times New Roman" w:cs="Times New Roman"/>
          <w:sz w:val="24"/>
          <w:szCs w:val="24"/>
          <w:lang w:val="ru-RU"/>
        </w:rPr>
        <w:t>нейроаминокислоты</w:t>
      </w:r>
      <w:proofErr w:type="spellEnd"/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Pr="007B7309">
        <w:rPr>
          <w:rFonts w:ascii="Times New Roman" w:hAnsi="Times New Roman" w:cs="Times New Roman"/>
          <w:sz w:val="24"/>
          <w:szCs w:val="24"/>
          <w:lang w:val="ru-RU"/>
        </w:rPr>
        <w:t>ейролептики</w:t>
      </w:r>
      <w:r w:rsidR="003F0CAC" w:rsidRPr="007B730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0CC077C" w14:textId="4528137D" w:rsidR="00886B12" w:rsidRPr="007B7309" w:rsidRDefault="00886B12" w:rsidP="000D79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86B12" w:rsidRPr="007B7309" w:rsidSect="007A2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5A13"/>
    <w:multiLevelType w:val="hybridMultilevel"/>
    <w:tmpl w:val="9F66A5BE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1F8C"/>
    <w:multiLevelType w:val="hybridMultilevel"/>
    <w:tmpl w:val="E67EF5EC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F88"/>
    <w:multiLevelType w:val="hybridMultilevel"/>
    <w:tmpl w:val="F468C55E"/>
    <w:lvl w:ilvl="0" w:tplc="12D02FE0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00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4659A3"/>
    <w:multiLevelType w:val="hybridMultilevel"/>
    <w:tmpl w:val="FDC06838"/>
    <w:lvl w:ilvl="0" w:tplc="35101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8043E"/>
    <w:multiLevelType w:val="multilevel"/>
    <w:tmpl w:val="D9CE6C7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9C4FC9"/>
    <w:multiLevelType w:val="hybridMultilevel"/>
    <w:tmpl w:val="15D4B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473D7"/>
    <w:multiLevelType w:val="hybridMultilevel"/>
    <w:tmpl w:val="B2EEDA54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D0DDA"/>
    <w:multiLevelType w:val="hybridMultilevel"/>
    <w:tmpl w:val="4478038C"/>
    <w:lvl w:ilvl="0" w:tplc="C86A32F0">
      <w:start w:val="1"/>
      <w:numFmt w:val="russianLow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67"/>
    <w:rsid w:val="00030A22"/>
    <w:rsid w:val="000868A7"/>
    <w:rsid w:val="0009553C"/>
    <w:rsid w:val="000A4014"/>
    <w:rsid w:val="000B3965"/>
    <w:rsid w:val="000D79FB"/>
    <w:rsid w:val="000E72B2"/>
    <w:rsid w:val="0012153A"/>
    <w:rsid w:val="00183177"/>
    <w:rsid w:val="00196E1E"/>
    <w:rsid w:val="001A5B20"/>
    <w:rsid w:val="001D0225"/>
    <w:rsid w:val="001E4B40"/>
    <w:rsid w:val="00212873"/>
    <w:rsid w:val="002671CA"/>
    <w:rsid w:val="00295029"/>
    <w:rsid w:val="002F336D"/>
    <w:rsid w:val="0031216A"/>
    <w:rsid w:val="00395388"/>
    <w:rsid w:val="003C77CB"/>
    <w:rsid w:val="003F0CAC"/>
    <w:rsid w:val="00410BAF"/>
    <w:rsid w:val="00420367"/>
    <w:rsid w:val="00426C68"/>
    <w:rsid w:val="00426CEC"/>
    <w:rsid w:val="00464191"/>
    <w:rsid w:val="005021E8"/>
    <w:rsid w:val="00547C3C"/>
    <w:rsid w:val="00585BAE"/>
    <w:rsid w:val="005A74A2"/>
    <w:rsid w:val="005B3547"/>
    <w:rsid w:val="00630C18"/>
    <w:rsid w:val="006A5ABE"/>
    <w:rsid w:val="006C62F8"/>
    <w:rsid w:val="006C7800"/>
    <w:rsid w:val="006D1606"/>
    <w:rsid w:val="00711BF7"/>
    <w:rsid w:val="007355F8"/>
    <w:rsid w:val="007612D3"/>
    <w:rsid w:val="007A2DEF"/>
    <w:rsid w:val="007B7309"/>
    <w:rsid w:val="007D7459"/>
    <w:rsid w:val="00882F79"/>
    <w:rsid w:val="008862CA"/>
    <w:rsid w:val="00886B12"/>
    <w:rsid w:val="008D33B7"/>
    <w:rsid w:val="008E0540"/>
    <w:rsid w:val="008F663A"/>
    <w:rsid w:val="009160D9"/>
    <w:rsid w:val="009727FD"/>
    <w:rsid w:val="00A03AA8"/>
    <w:rsid w:val="00A36AE9"/>
    <w:rsid w:val="00B00B13"/>
    <w:rsid w:val="00B05D50"/>
    <w:rsid w:val="00B07376"/>
    <w:rsid w:val="00B34D0B"/>
    <w:rsid w:val="00B72076"/>
    <w:rsid w:val="00B8772C"/>
    <w:rsid w:val="00C04157"/>
    <w:rsid w:val="00C22158"/>
    <w:rsid w:val="00C50251"/>
    <w:rsid w:val="00C806B8"/>
    <w:rsid w:val="00CD3BAE"/>
    <w:rsid w:val="00CF142E"/>
    <w:rsid w:val="00D113D0"/>
    <w:rsid w:val="00D82244"/>
    <w:rsid w:val="00DA1D45"/>
    <w:rsid w:val="00DB39FD"/>
    <w:rsid w:val="00DB7A67"/>
    <w:rsid w:val="00DC0D95"/>
    <w:rsid w:val="00DC6CDA"/>
    <w:rsid w:val="00DF06EE"/>
    <w:rsid w:val="00E602B4"/>
    <w:rsid w:val="00E969AA"/>
    <w:rsid w:val="00EB2598"/>
    <w:rsid w:val="00EF3C06"/>
    <w:rsid w:val="00F618A8"/>
    <w:rsid w:val="00F87EAD"/>
    <w:rsid w:val="00FA28BC"/>
    <w:rsid w:val="00FB7F9D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848"/>
  <w15:chartTrackingRefBased/>
  <w15:docId w15:val="{8E5658CB-DDDA-4E15-ADD7-85F9DF6A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No Spacing"/>
    <w:uiPriority w:val="1"/>
    <w:qFormat/>
    <w:rsid w:val="00886B1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8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Дамир Кутиков</cp:lastModifiedBy>
  <cp:revision>78</cp:revision>
  <dcterms:created xsi:type="dcterms:W3CDTF">2019-04-29T13:29:00Z</dcterms:created>
  <dcterms:modified xsi:type="dcterms:W3CDTF">2019-05-10T19:07:00Z</dcterms:modified>
</cp:coreProperties>
</file>