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61C19" w14:textId="25CC4D03" w:rsidR="00BA0C14" w:rsidRPr="009458B2" w:rsidRDefault="009458B2" w:rsidP="00361F52">
      <w:pPr>
        <w:spacing w:line="240" w:lineRule="auto"/>
        <w:rPr>
          <w:b/>
          <w:i/>
        </w:rPr>
      </w:pPr>
      <w:r w:rsidRPr="009458B2">
        <w:rPr>
          <w:b/>
          <w:i/>
        </w:rPr>
        <w:t>1. Кровоснабжение головного и спинного мозга</w:t>
      </w:r>
    </w:p>
    <w:p w14:paraId="327C7019" w14:textId="77777777" w:rsidR="009B1FDC" w:rsidRPr="001A13CE" w:rsidRDefault="009B1FDC" w:rsidP="001A21F7">
      <w:pPr>
        <w:spacing w:line="240" w:lineRule="auto"/>
        <w:ind w:firstLine="567"/>
        <w:rPr>
          <w:i/>
        </w:rPr>
      </w:pPr>
      <w:r w:rsidRPr="001A13CE">
        <w:rPr>
          <w:i/>
        </w:rPr>
        <w:t xml:space="preserve">Источники кровообращения ГМ: </w:t>
      </w:r>
    </w:p>
    <w:p w14:paraId="00C05253" w14:textId="3E0291E3" w:rsidR="00AF0C17" w:rsidRDefault="009B1FDC" w:rsidP="009B1FDC">
      <w:pPr>
        <w:pStyle w:val="a3"/>
        <w:numPr>
          <w:ilvl w:val="0"/>
          <w:numId w:val="10"/>
        </w:numPr>
        <w:spacing w:line="240" w:lineRule="auto"/>
        <w:ind w:left="567" w:hanging="425"/>
      </w:pPr>
      <w:r w:rsidRPr="001A13CE">
        <w:rPr>
          <w:u w:val="single"/>
        </w:rPr>
        <w:t>2 внутренние сонные артерии</w:t>
      </w:r>
      <w:r>
        <w:t xml:space="preserve"> (2/3</w:t>
      </w:r>
      <w:r w:rsidR="007A70A9">
        <w:t xml:space="preserve"> мозга</w:t>
      </w:r>
      <w:r>
        <w:t>)</w:t>
      </w:r>
      <w:r w:rsidR="007A70A9">
        <w:t xml:space="preserve"> </w:t>
      </w:r>
      <w:r w:rsidR="005135CC">
        <w:rPr>
          <w:rFonts w:cs="Times New Roman"/>
        </w:rPr>
        <w:t>←</w:t>
      </w:r>
      <w:r w:rsidR="007A70A9">
        <w:t xml:space="preserve">общая сонная артерия </w:t>
      </w:r>
      <w:r w:rsidR="005135CC">
        <w:rPr>
          <w:rFonts w:cs="Times New Roman"/>
        </w:rPr>
        <w:t>←</w:t>
      </w:r>
      <w:r w:rsidR="007A70A9">
        <w:t>справа – плечеголовной ствол, слева</w:t>
      </w:r>
      <w:r w:rsidR="00C94AB1">
        <w:t xml:space="preserve"> –</w:t>
      </w:r>
      <w:r w:rsidR="007A70A9">
        <w:t xml:space="preserve"> ветвь аорты. </w:t>
      </w:r>
      <w:r w:rsidR="001C0E8D">
        <w:t>Ч</w:t>
      </w:r>
      <w:r w:rsidR="007A70A9">
        <w:t>ерез сонны</w:t>
      </w:r>
      <w:r w:rsidR="00492EFE">
        <w:t>й</w:t>
      </w:r>
      <w:r w:rsidR="007A70A9">
        <w:t xml:space="preserve"> канал</w:t>
      </w:r>
      <w:r w:rsidR="00492EFE">
        <w:t xml:space="preserve"> </w:t>
      </w:r>
      <w:r w:rsidR="005135CC">
        <w:t>→</w:t>
      </w:r>
      <w:r w:rsidR="007A70A9">
        <w:t xml:space="preserve"> глазничн</w:t>
      </w:r>
      <w:r w:rsidR="00492EFE">
        <w:t>ая</w:t>
      </w:r>
      <w:r w:rsidR="007A70A9">
        <w:t>, передн</w:t>
      </w:r>
      <w:r w:rsidR="00492EFE">
        <w:t>яя</w:t>
      </w:r>
      <w:r w:rsidR="007A70A9">
        <w:t xml:space="preserve"> (медальная часть полушарий, верхняя лобная извилина, теменная долька и верх центральной извилины, базальные ганглии) и средн</w:t>
      </w:r>
      <w:r w:rsidR="00492EFE">
        <w:t>яя</w:t>
      </w:r>
      <w:r w:rsidR="007A70A9">
        <w:t xml:space="preserve"> мозговые артерии (таламус, внутренняя капсула, теменная, височная, островковая доля).</w:t>
      </w:r>
    </w:p>
    <w:p w14:paraId="29B33692" w14:textId="244AACE8" w:rsidR="009458B2" w:rsidRDefault="009B1FDC" w:rsidP="009B1FDC">
      <w:pPr>
        <w:pStyle w:val="a3"/>
        <w:numPr>
          <w:ilvl w:val="0"/>
          <w:numId w:val="10"/>
        </w:numPr>
        <w:spacing w:line="240" w:lineRule="auto"/>
        <w:ind w:left="567" w:hanging="425"/>
      </w:pPr>
      <w:r w:rsidRPr="001A13CE">
        <w:rPr>
          <w:u w:val="single"/>
        </w:rPr>
        <w:t>2 позвоночные артерии</w:t>
      </w:r>
      <w:r>
        <w:t xml:space="preserve"> (1/3</w:t>
      </w:r>
      <w:r w:rsidR="001A13CE">
        <w:t xml:space="preserve"> мозга</w:t>
      </w:r>
      <w:r>
        <w:t>)</w:t>
      </w:r>
      <w:r w:rsidR="00C94AB1">
        <w:t xml:space="preserve"> </w:t>
      </w:r>
      <w:r w:rsidR="005135CC">
        <w:rPr>
          <w:rFonts w:cs="Times New Roman"/>
        </w:rPr>
        <w:t>←</w:t>
      </w:r>
      <w:r w:rsidR="00C94AB1">
        <w:t xml:space="preserve"> подключичные артерии. Через отверстия поперечных отростков шейных позвонков </w:t>
      </w:r>
      <w:r w:rsidR="005135CC">
        <w:t>→</w:t>
      </w:r>
      <w:r w:rsidR="00C94AB1">
        <w:t xml:space="preserve"> большое отверстие черепа</w:t>
      </w:r>
      <w:r w:rsidR="00A46D30">
        <w:t xml:space="preserve"> </w:t>
      </w:r>
      <w:r w:rsidR="005135CC">
        <w:t>→</w:t>
      </w:r>
      <w:r w:rsidR="00C94AB1">
        <w:t xml:space="preserve"> ствол мозга, спинной мозг </w:t>
      </w:r>
      <w:r w:rsidR="005135CC">
        <w:t>→</w:t>
      </w:r>
      <w:r w:rsidR="00A46D30">
        <w:rPr>
          <w:rFonts w:cs="Times New Roman"/>
        </w:rPr>
        <w:t xml:space="preserve"> образуют </w:t>
      </w:r>
      <w:r w:rsidR="00C94AB1">
        <w:t>базилярную артерию.</w:t>
      </w:r>
    </w:p>
    <w:p w14:paraId="592DBE20" w14:textId="404F1294" w:rsidR="00757717" w:rsidRDefault="00757717" w:rsidP="001A21F7">
      <w:pPr>
        <w:spacing w:line="240" w:lineRule="auto"/>
        <w:ind w:firstLine="567"/>
        <w:rPr>
          <w:rFonts w:cs="Times New Roman"/>
        </w:rPr>
      </w:pPr>
      <w:proofErr w:type="spellStart"/>
      <w:r w:rsidRPr="001A13CE">
        <w:rPr>
          <w:i/>
        </w:rPr>
        <w:t>Вилизиев</w:t>
      </w:r>
      <w:proofErr w:type="spellEnd"/>
      <w:r w:rsidRPr="001A13CE">
        <w:rPr>
          <w:i/>
        </w:rPr>
        <w:t xml:space="preserve"> круг</w:t>
      </w:r>
      <w:r>
        <w:t xml:space="preserve">: </w:t>
      </w:r>
      <w:r w:rsidR="00396E01">
        <w:t xml:space="preserve">сзади-наперед: базилярная артерия </w:t>
      </w:r>
      <w:r w:rsidR="005135CC">
        <w:t>→</w:t>
      </w:r>
      <w:r w:rsidR="00396E01">
        <w:rPr>
          <w:rFonts w:cs="Times New Roman"/>
        </w:rPr>
        <w:t xml:space="preserve"> правая и левая задние мозговые </w:t>
      </w:r>
      <w:r w:rsidR="005135CC">
        <w:rPr>
          <w:rFonts w:cs="Times New Roman"/>
        </w:rPr>
        <w:t>→</w:t>
      </w:r>
      <w:r w:rsidR="00396E01">
        <w:rPr>
          <w:rFonts w:cs="Times New Roman"/>
        </w:rPr>
        <w:t xml:space="preserve"> правая и левая задние соединительные </w:t>
      </w:r>
      <w:r w:rsidR="005135CC">
        <w:rPr>
          <w:rFonts w:cs="Times New Roman"/>
        </w:rPr>
        <w:t>→</w:t>
      </w:r>
      <w:r w:rsidR="00396E01">
        <w:rPr>
          <w:rFonts w:cs="Times New Roman"/>
        </w:rPr>
        <w:t xml:space="preserve"> правая и левая внутренние сонные </w:t>
      </w:r>
      <w:r w:rsidR="005135CC">
        <w:rPr>
          <w:rFonts w:cs="Times New Roman"/>
        </w:rPr>
        <w:t>→</w:t>
      </w:r>
      <w:r w:rsidR="00396E01">
        <w:rPr>
          <w:rFonts w:cs="Times New Roman"/>
        </w:rPr>
        <w:t xml:space="preserve"> передняя непарная соединительная.</w:t>
      </w:r>
    </w:p>
    <w:p w14:paraId="7C314418" w14:textId="2F5210DD" w:rsidR="00031FE7" w:rsidRDefault="00031FE7" w:rsidP="001A21F7">
      <w:pPr>
        <w:spacing w:line="240" w:lineRule="auto"/>
        <w:ind w:firstLine="567"/>
        <w:rPr>
          <w:rFonts w:cs="Times New Roman"/>
        </w:rPr>
      </w:pPr>
      <w:r w:rsidRPr="00A17512">
        <w:rPr>
          <w:rFonts w:cs="Times New Roman"/>
          <w:i/>
        </w:rPr>
        <w:t>Венозная система</w:t>
      </w:r>
      <w:r>
        <w:rPr>
          <w:rFonts w:cs="Times New Roman"/>
        </w:rPr>
        <w:t xml:space="preserve">: поверхностные и глубокие вены мозга </w:t>
      </w:r>
      <w:r w:rsidR="005135CC">
        <w:rPr>
          <w:rFonts w:cs="Times New Roman"/>
        </w:rPr>
        <w:t>→</w:t>
      </w:r>
      <w:r>
        <w:rPr>
          <w:rFonts w:cs="Times New Roman"/>
        </w:rPr>
        <w:t xml:space="preserve"> синусы твердой мозговой оболочки (в</w:t>
      </w:r>
      <w:r w:rsidRPr="00031FE7">
        <w:rPr>
          <w:rFonts w:cs="Times New Roman"/>
        </w:rPr>
        <w:t xml:space="preserve">ерхний </w:t>
      </w:r>
      <w:r>
        <w:rPr>
          <w:rFonts w:cs="Times New Roman"/>
        </w:rPr>
        <w:t xml:space="preserve">и нижний </w:t>
      </w:r>
      <w:r w:rsidRPr="00031FE7">
        <w:rPr>
          <w:rFonts w:cs="Times New Roman"/>
        </w:rPr>
        <w:t>сагиттальный</w:t>
      </w:r>
      <w:r>
        <w:rPr>
          <w:rFonts w:cs="Times New Roman"/>
        </w:rPr>
        <w:t xml:space="preserve">, прямой, поперечный, затылочный, кавернозные, клиновидно-теменные, верхние и нижние каменистые и сигмовидные) </w:t>
      </w:r>
      <w:r w:rsidR="005135CC">
        <w:rPr>
          <w:rFonts w:cs="Times New Roman"/>
        </w:rPr>
        <w:t>→</w:t>
      </w:r>
      <w:r>
        <w:rPr>
          <w:rFonts w:cs="Times New Roman"/>
        </w:rPr>
        <w:t xml:space="preserve"> система внутренней яремной вены </w:t>
      </w:r>
      <w:r w:rsidR="005135CC">
        <w:rPr>
          <w:rFonts w:cs="Times New Roman"/>
        </w:rPr>
        <w:t>→</w:t>
      </w:r>
      <w:r>
        <w:rPr>
          <w:rFonts w:cs="Times New Roman"/>
        </w:rPr>
        <w:t xml:space="preserve"> верхняя полая вена.</w:t>
      </w:r>
    </w:p>
    <w:p w14:paraId="5C1E5E8F" w14:textId="4FECFBDB" w:rsidR="00BE522E" w:rsidRDefault="00BE522E" w:rsidP="001A21F7">
      <w:pPr>
        <w:spacing w:line="240" w:lineRule="auto"/>
        <w:ind w:firstLine="567"/>
      </w:pPr>
      <w:r w:rsidRPr="00BE522E">
        <w:rPr>
          <w:rFonts w:cs="Times New Roman"/>
          <w:i/>
        </w:rPr>
        <w:t>Спинной мозг</w:t>
      </w:r>
      <w:r>
        <w:rPr>
          <w:rFonts w:cs="Times New Roman"/>
        </w:rPr>
        <w:t xml:space="preserve">: передняя и 2 задние спинномозговые артерии, спинно-корешковые артерии от подключичной, грудной и артерии поясничного утолщения. </w:t>
      </w:r>
      <w:proofErr w:type="spellStart"/>
      <w:r>
        <w:rPr>
          <w:rFonts w:cs="Times New Roman"/>
        </w:rPr>
        <w:t>Посегментно</w:t>
      </w:r>
      <w:proofErr w:type="spellEnd"/>
      <w:r>
        <w:rPr>
          <w:rFonts w:cs="Times New Roman"/>
        </w:rPr>
        <w:t xml:space="preserve"> – сосудистые кольца. Венозная система аналогична артериальной.</w:t>
      </w:r>
    </w:p>
    <w:p w14:paraId="72665F27" w14:textId="77777777" w:rsidR="009458B2" w:rsidRDefault="009458B2" w:rsidP="009458B2">
      <w:pPr>
        <w:spacing w:line="240" w:lineRule="auto"/>
        <w:ind w:left="360"/>
      </w:pPr>
    </w:p>
    <w:p w14:paraId="203AD64A" w14:textId="5C5D4FAE" w:rsidR="009458B2" w:rsidRPr="009458B2" w:rsidRDefault="009458B2" w:rsidP="00361F52">
      <w:pPr>
        <w:spacing w:line="240" w:lineRule="auto"/>
        <w:rPr>
          <w:b/>
          <w:i/>
        </w:rPr>
      </w:pPr>
      <w:r w:rsidRPr="009458B2">
        <w:rPr>
          <w:b/>
          <w:i/>
        </w:rPr>
        <w:t>2. Классификация сосудистых заболеваний нервной системы</w:t>
      </w:r>
    </w:p>
    <w:p w14:paraId="02C6B170" w14:textId="78710E21" w:rsidR="009458B2" w:rsidRPr="00361F52" w:rsidRDefault="00EB14FD" w:rsidP="00361F52">
      <w:pPr>
        <w:spacing w:line="240" w:lineRule="auto"/>
        <w:rPr>
          <w:i/>
        </w:rPr>
      </w:pPr>
      <w:r w:rsidRPr="00361F52">
        <w:rPr>
          <w:i/>
        </w:rPr>
        <w:t xml:space="preserve">1) Острые нарушения </w:t>
      </w:r>
      <w:r w:rsidR="004D2CC2" w:rsidRPr="00361F52">
        <w:rPr>
          <w:i/>
        </w:rPr>
        <w:t xml:space="preserve">мозгового кровообращения </w:t>
      </w:r>
      <w:r w:rsidR="004D2CC2" w:rsidRPr="00361F52">
        <w:t>(ОНМК)</w:t>
      </w:r>
    </w:p>
    <w:p w14:paraId="5340567C" w14:textId="5F02D679" w:rsidR="00B8794F" w:rsidRDefault="004D2CC2" w:rsidP="009B1FDC">
      <w:pPr>
        <w:pStyle w:val="a3"/>
        <w:numPr>
          <w:ilvl w:val="0"/>
          <w:numId w:val="3"/>
        </w:numPr>
        <w:spacing w:line="240" w:lineRule="auto"/>
        <w:ind w:left="567" w:hanging="357"/>
      </w:pPr>
      <w:r w:rsidRPr="004D2CC2">
        <w:t>Преходящие нарушения мозгового кровообращения</w:t>
      </w:r>
      <w:r w:rsidR="002A096B">
        <w:t xml:space="preserve"> (до 24 часов регресс симптомов)</w:t>
      </w:r>
      <w:r w:rsidRPr="004D2CC2">
        <w:t xml:space="preserve"> </w:t>
      </w:r>
    </w:p>
    <w:p w14:paraId="0B95AF95" w14:textId="0B1F61B3" w:rsidR="00B8794F" w:rsidRDefault="00B8794F" w:rsidP="009B1FDC">
      <w:pPr>
        <w:pStyle w:val="a3"/>
        <w:numPr>
          <w:ilvl w:val="1"/>
          <w:numId w:val="3"/>
        </w:numPr>
        <w:spacing w:line="240" w:lineRule="auto"/>
        <w:ind w:left="851"/>
      </w:pPr>
      <w:r>
        <w:t>транзиторная ишемическая атака</w:t>
      </w:r>
      <w:r w:rsidR="004D2CC2" w:rsidRPr="004D2CC2">
        <w:t xml:space="preserve">, </w:t>
      </w:r>
    </w:p>
    <w:p w14:paraId="22B1C0C6" w14:textId="359BEE13" w:rsidR="004D2CC2" w:rsidRPr="004D2CC2" w:rsidRDefault="004D2CC2" w:rsidP="009B1FDC">
      <w:pPr>
        <w:pStyle w:val="a3"/>
        <w:numPr>
          <w:ilvl w:val="1"/>
          <w:numId w:val="3"/>
        </w:numPr>
        <w:spacing w:line="240" w:lineRule="auto"/>
        <w:ind w:left="851"/>
      </w:pPr>
      <w:r w:rsidRPr="004D2CC2">
        <w:t>гипертонические церебральные кризы</w:t>
      </w:r>
    </w:p>
    <w:p w14:paraId="1D112A3D" w14:textId="77777777" w:rsidR="004D2CC2" w:rsidRDefault="004D2CC2" w:rsidP="009B1FDC">
      <w:pPr>
        <w:pStyle w:val="a3"/>
        <w:numPr>
          <w:ilvl w:val="0"/>
          <w:numId w:val="3"/>
        </w:numPr>
        <w:spacing w:line="240" w:lineRule="auto"/>
        <w:ind w:left="567" w:hanging="357"/>
      </w:pPr>
      <w:r w:rsidRPr="004D2CC2">
        <w:t xml:space="preserve">Стойкие нарушения мозгового кровообращения </w:t>
      </w:r>
    </w:p>
    <w:p w14:paraId="517CB075" w14:textId="77777777" w:rsidR="004D2CC2" w:rsidRP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церебральный ишемический инсульт;</w:t>
      </w:r>
    </w:p>
    <w:p w14:paraId="378A53D8" w14:textId="77777777" w:rsidR="004D2CC2" w:rsidRP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спинальный ишемический инсульт;</w:t>
      </w:r>
    </w:p>
    <w:p w14:paraId="50BF490E" w14:textId="2564AC38" w:rsid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церебральные кровоизлияния</w:t>
      </w:r>
      <w:r w:rsidR="002A096B">
        <w:t xml:space="preserve"> (геморрагический инсульт)</w:t>
      </w:r>
      <w:r w:rsidRPr="004D2CC2">
        <w:t>;</w:t>
      </w:r>
    </w:p>
    <w:p w14:paraId="222F965F" w14:textId="24BD9D01" w:rsidR="004D2CC2" w:rsidRDefault="002A096B" w:rsidP="009B1FDC">
      <w:pPr>
        <w:pStyle w:val="a3"/>
        <w:numPr>
          <w:ilvl w:val="1"/>
          <w:numId w:val="5"/>
        </w:numPr>
        <w:spacing w:line="240" w:lineRule="auto"/>
        <w:ind w:left="1134"/>
      </w:pPr>
      <w:r>
        <w:t>паренхиматозный</w:t>
      </w:r>
    </w:p>
    <w:p w14:paraId="193CEA2F" w14:textId="0B71B4E9" w:rsidR="004D2CC2" w:rsidRDefault="00207D39" w:rsidP="009B1FDC">
      <w:pPr>
        <w:pStyle w:val="a3"/>
        <w:numPr>
          <w:ilvl w:val="1"/>
          <w:numId w:val="5"/>
        </w:numPr>
        <w:spacing w:line="240" w:lineRule="auto"/>
        <w:ind w:left="1134"/>
      </w:pPr>
      <w:proofErr w:type="spellStart"/>
      <w:r>
        <w:t>паренхиматозно</w:t>
      </w:r>
      <w:proofErr w:type="spellEnd"/>
      <w:r w:rsidR="002A096B">
        <w:t>-субарахноидальный</w:t>
      </w:r>
    </w:p>
    <w:p w14:paraId="7A0E8E22" w14:textId="68BF7263" w:rsidR="004D2CC2" w:rsidRPr="004D2CC2" w:rsidRDefault="002A096B" w:rsidP="009B1FDC">
      <w:pPr>
        <w:pStyle w:val="a3"/>
        <w:numPr>
          <w:ilvl w:val="1"/>
          <w:numId w:val="5"/>
        </w:numPr>
        <w:spacing w:line="240" w:lineRule="auto"/>
        <w:ind w:left="1134"/>
      </w:pPr>
      <w:r>
        <w:t>субарахноидальный</w:t>
      </w:r>
    </w:p>
    <w:p w14:paraId="556271C8" w14:textId="77777777" w:rsidR="004D2CC2" w:rsidRP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острая гипертоническая энцефалопатия;</w:t>
      </w:r>
    </w:p>
    <w:p w14:paraId="3CB3DB60" w14:textId="77777777" w:rsidR="004D2CC2" w:rsidRP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малый инсульт (с восстанавливаемым неврологическим статусом);</w:t>
      </w:r>
    </w:p>
    <w:p w14:paraId="63BDDE90" w14:textId="11D37075" w:rsid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последствия ранее перенесенного инсульта</w:t>
      </w:r>
      <w:r w:rsidR="004B6140">
        <w:t>.</w:t>
      </w:r>
    </w:p>
    <w:p w14:paraId="2437EF64" w14:textId="6BA28B5C" w:rsidR="004D2CC2" w:rsidRDefault="004D2CC2" w:rsidP="009B1FDC">
      <w:pPr>
        <w:pStyle w:val="a3"/>
        <w:numPr>
          <w:ilvl w:val="0"/>
          <w:numId w:val="3"/>
        </w:numPr>
        <w:spacing w:line="240" w:lineRule="auto"/>
        <w:ind w:left="567"/>
      </w:pPr>
      <w:r w:rsidRPr="004D2CC2">
        <w:t>Острая гипертензивная энцефалопатия</w:t>
      </w:r>
    </w:p>
    <w:p w14:paraId="22CFAC6C" w14:textId="1F0B4E63" w:rsidR="00361F52" w:rsidRPr="00361F52" w:rsidRDefault="00E41D23" w:rsidP="00361F52">
      <w:pPr>
        <w:spacing w:line="240" w:lineRule="auto"/>
      </w:pPr>
      <w:r w:rsidRPr="00361F52">
        <w:rPr>
          <w:i/>
        </w:rPr>
        <w:t>2)</w:t>
      </w:r>
      <w:r w:rsidR="00361F52" w:rsidRPr="00361F52">
        <w:rPr>
          <w:i/>
        </w:rPr>
        <w:t xml:space="preserve"> Хронические нарушения мозгового кровообращения</w:t>
      </w:r>
      <w:r w:rsidR="00361F52">
        <w:rPr>
          <w:i/>
        </w:rPr>
        <w:t xml:space="preserve"> </w:t>
      </w:r>
      <w:r w:rsidR="00361F52" w:rsidRPr="00361F52">
        <w:t>(ХНМК)</w:t>
      </w:r>
    </w:p>
    <w:p w14:paraId="14166049" w14:textId="74B81C57" w:rsidR="00361F52" w:rsidRPr="00361F52" w:rsidRDefault="00361F52" w:rsidP="009B1FDC">
      <w:pPr>
        <w:pStyle w:val="a3"/>
        <w:numPr>
          <w:ilvl w:val="0"/>
          <w:numId w:val="7"/>
        </w:numPr>
        <w:spacing w:line="240" w:lineRule="auto"/>
        <w:ind w:left="567"/>
      </w:pPr>
      <w:r w:rsidRPr="00361F52">
        <w:t xml:space="preserve">Начальные проявления недостаточности мозгового кровообращения (НПНКМ) </w:t>
      </w:r>
      <w:r w:rsidR="00327D66">
        <w:t>– болезнь малых и крупных сосудов мозга.</w:t>
      </w:r>
    </w:p>
    <w:p w14:paraId="39789B13" w14:textId="4329294E" w:rsidR="00361F52" w:rsidRPr="00361F52" w:rsidRDefault="00361F52" w:rsidP="009B1FDC">
      <w:pPr>
        <w:pStyle w:val="a3"/>
        <w:numPr>
          <w:ilvl w:val="0"/>
          <w:numId w:val="7"/>
        </w:numPr>
        <w:spacing w:line="240" w:lineRule="auto"/>
        <w:ind w:left="567"/>
      </w:pPr>
      <w:proofErr w:type="spellStart"/>
      <w:r w:rsidRPr="00361F52">
        <w:t>дисциркуляторная</w:t>
      </w:r>
      <w:proofErr w:type="spellEnd"/>
      <w:r w:rsidRPr="00361F52">
        <w:t xml:space="preserve"> энцефалопатия I-III стадий (хроническая ишемия головного мозга)</w:t>
      </w:r>
    </w:p>
    <w:p w14:paraId="55C929FA" w14:textId="1A81C92C" w:rsidR="00E41D23" w:rsidRDefault="00361F52" w:rsidP="009B1FDC">
      <w:pPr>
        <w:pStyle w:val="a3"/>
        <w:numPr>
          <w:ilvl w:val="0"/>
          <w:numId w:val="7"/>
        </w:numPr>
        <w:spacing w:line="240" w:lineRule="auto"/>
        <w:ind w:left="567"/>
      </w:pPr>
      <w:proofErr w:type="spellStart"/>
      <w:r w:rsidRPr="00361F52">
        <w:t>дисциркуляторная</w:t>
      </w:r>
      <w:proofErr w:type="spellEnd"/>
      <w:r w:rsidRPr="00361F52">
        <w:t xml:space="preserve"> </w:t>
      </w:r>
      <w:proofErr w:type="spellStart"/>
      <w:r w:rsidRPr="00361F52">
        <w:t>миелопатия</w:t>
      </w:r>
      <w:proofErr w:type="spellEnd"/>
    </w:p>
    <w:p w14:paraId="4274C6B8" w14:textId="77777777" w:rsidR="009458B2" w:rsidRDefault="009458B2" w:rsidP="009458B2">
      <w:pPr>
        <w:spacing w:line="240" w:lineRule="auto"/>
        <w:ind w:left="360"/>
      </w:pPr>
    </w:p>
    <w:p w14:paraId="68A7DAAF" w14:textId="77777777" w:rsidR="00A159FF" w:rsidRDefault="009458B2" w:rsidP="00A159FF">
      <w:pPr>
        <w:spacing w:line="240" w:lineRule="auto"/>
        <w:rPr>
          <w:b/>
          <w:i/>
        </w:rPr>
      </w:pPr>
      <w:r w:rsidRPr="009458B2">
        <w:rPr>
          <w:b/>
          <w:i/>
        </w:rPr>
        <w:t>3. Варианты церебральных сосудистых кризов</w:t>
      </w:r>
    </w:p>
    <w:p w14:paraId="3A05880C" w14:textId="023C8E75" w:rsidR="002165E2" w:rsidRDefault="002165E2" w:rsidP="002165E2">
      <w:pPr>
        <w:spacing w:line="240" w:lineRule="auto"/>
      </w:pPr>
      <w:r>
        <w:t>1. Системные</w:t>
      </w:r>
    </w:p>
    <w:p w14:paraId="42AC4293" w14:textId="541231D1" w:rsidR="002165E2" w:rsidRDefault="002165E2" w:rsidP="002165E2">
      <w:pPr>
        <w:pStyle w:val="a3"/>
        <w:numPr>
          <w:ilvl w:val="0"/>
          <w:numId w:val="16"/>
        </w:numPr>
        <w:spacing w:line="240" w:lineRule="auto"/>
        <w:ind w:left="709"/>
        <w:rPr>
          <w:rFonts w:cs="Times New Roman"/>
        </w:rPr>
      </w:pPr>
      <w:r w:rsidRPr="002165E2">
        <w:rPr>
          <w:i/>
        </w:rPr>
        <w:t>Острая гипертоническая энцефалопатия</w:t>
      </w:r>
      <w:r>
        <w:t xml:space="preserve">: ГБ </w:t>
      </w:r>
      <w:r w:rsidR="005135CC">
        <w:t>→</w:t>
      </w:r>
      <w:r w:rsidRPr="002165E2">
        <w:rPr>
          <w:rFonts w:cs="Times New Roman"/>
        </w:rPr>
        <w:t xml:space="preserve"> спазм периферических артерий и вен мозга </w:t>
      </w:r>
      <w:r w:rsidR="005135CC">
        <w:rPr>
          <w:rFonts w:cs="Times New Roman"/>
        </w:rPr>
        <w:t>→</w:t>
      </w:r>
      <w:r w:rsidRPr="002165E2">
        <w:rPr>
          <w:rFonts w:cs="Times New Roman"/>
        </w:rPr>
        <w:t xml:space="preserve"> отек головного мозга </w:t>
      </w:r>
      <w:r w:rsidR="005135CC">
        <w:rPr>
          <w:rFonts w:cs="Times New Roman"/>
        </w:rPr>
        <w:t>→</w:t>
      </w:r>
      <w:r w:rsidRPr="002165E2">
        <w:rPr>
          <w:rFonts w:cs="Times New Roman"/>
        </w:rPr>
        <w:t xml:space="preserve"> ишемия и гипоксия мозговой ткани. Клиника: Подъем АД (200/120 мм. рт. ст.), судороги локальные и генерализованные, расстройства сознания (оглушение, сопор, кома, психомоторное возбуждение, сумеречное состояние сознания), </w:t>
      </w:r>
      <w:proofErr w:type="spellStart"/>
      <w:r w:rsidRPr="002165E2">
        <w:rPr>
          <w:rFonts w:cs="Times New Roman"/>
        </w:rPr>
        <w:t>менингизм</w:t>
      </w:r>
      <w:proofErr w:type="spellEnd"/>
      <w:r w:rsidRPr="002165E2">
        <w:rPr>
          <w:rFonts w:cs="Times New Roman"/>
        </w:rPr>
        <w:t xml:space="preserve"> (менингеальные симптомы из-за раздражения менингеальных оболочек).</w:t>
      </w:r>
    </w:p>
    <w:p w14:paraId="02D19C3A" w14:textId="1064ACE8" w:rsidR="00702F7B" w:rsidRPr="00702F7B" w:rsidRDefault="00702F7B" w:rsidP="00702F7B">
      <w:pPr>
        <w:pStyle w:val="a3"/>
        <w:numPr>
          <w:ilvl w:val="0"/>
          <w:numId w:val="16"/>
        </w:numPr>
        <w:spacing w:line="240" w:lineRule="auto"/>
        <w:ind w:left="709"/>
      </w:pPr>
      <w:r w:rsidRPr="00702F7B">
        <w:rPr>
          <w:rFonts w:cs="Times New Roman"/>
          <w:i/>
        </w:rPr>
        <w:t>Гипотонический криз</w:t>
      </w:r>
      <w:r w:rsidRPr="00702F7B">
        <w:rPr>
          <w:rFonts w:cs="Times New Roman"/>
        </w:rPr>
        <w:t xml:space="preserve">: падение давления </w:t>
      </w:r>
      <w:r w:rsidR="005135CC">
        <w:rPr>
          <w:rFonts w:cs="Times New Roman"/>
        </w:rPr>
        <w:t>→</w:t>
      </w:r>
      <w:r w:rsidRPr="00702F7B">
        <w:rPr>
          <w:rFonts w:cs="Times New Roman"/>
        </w:rPr>
        <w:t xml:space="preserve"> </w:t>
      </w:r>
      <w:proofErr w:type="spellStart"/>
      <w:r w:rsidRPr="00702F7B">
        <w:rPr>
          <w:rFonts w:cs="Times New Roman"/>
        </w:rPr>
        <w:t>дисциркуляторные</w:t>
      </w:r>
      <w:proofErr w:type="spellEnd"/>
      <w:r w:rsidRPr="00702F7B">
        <w:rPr>
          <w:rFonts w:cs="Times New Roman"/>
        </w:rPr>
        <w:t xml:space="preserve"> расстройства мозга </w:t>
      </w:r>
      <w:r w:rsidR="005135CC">
        <w:rPr>
          <w:rFonts w:cs="Times New Roman"/>
        </w:rPr>
        <w:t>→</w:t>
      </w:r>
      <w:r w:rsidRPr="00702F7B">
        <w:rPr>
          <w:rFonts w:cs="Times New Roman"/>
        </w:rPr>
        <w:t xml:space="preserve"> ишемия. Клиника: </w:t>
      </w:r>
      <w:r w:rsidR="002165E2" w:rsidRPr="00702F7B">
        <w:rPr>
          <w:rFonts w:cs="Times New Roman"/>
        </w:rPr>
        <w:t>слабость, головокружение, “пелен</w:t>
      </w:r>
      <w:r w:rsidRPr="00702F7B">
        <w:rPr>
          <w:rFonts w:cs="Times New Roman"/>
        </w:rPr>
        <w:t>а</w:t>
      </w:r>
      <w:r w:rsidR="002165E2" w:rsidRPr="00702F7B">
        <w:rPr>
          <w:rFonts w:cs="Times New Roman"/>
        </w:rPr>
        <w:t xml:space="preserve">” перед глазами, </w:t>
      </w:r>
      <w:r w:rsidRPr="00702F7B">
        <w:rPr>
          <w:rFonts w:cs="Times New Roman"/>
        </w:rPr>
        <w:t>к</w:t>
      </w:r>
      <w:r w:rsidR="002165E2" w:rsidRPr="00702F7B">
        <w:rPr>
          <w:rFonts w:cs="Times New Roman"/>
        </w:rPr>
        <w:t>ожные покровы бледн</w:t>
      </w:r>
      <w:r w:rsidRPr="00702F7B">
        <w:rPr>
          <w:rFonts w:cs="Times New Roman"/>
        </w:rPr>
        <w:t>ые лицо</w:t>
      </w:r>
      <w:r w:rsidR="002165E2" w:rsidRPr="00702F7B">
        <w:rPr>
          <w:rFonts w:cs="Times New Roman"/>
        </w:rPr>
        <w:t xml:space="preserve"> покрывается потом, наступает обморок. </w:t>
      </w:r>
    </w:p>
    <w:p w14:paraId="3FB332CE" w14:textId="0F38FA7E" w:rsidR="00702F7B" w:rsidRPr="00702F7B" w:rsidRDefault="00702F7B" w:rsidP="00702F7B">
      <w:pPr>
        <w:pStyle w:val="a3"/>
        <w:numPr>
          <w:ilvl w:val="0"/>
          <w:numId w:val="16"/>
        </w:numPr>
        <w:spacing w:line="240" w:lineRule="auto"/>
        <w:ind w:left="709"/>
      </w:pPr>
      <w:r>
        <w:rPr>
          <w:rFonts w:cs="Times New Roman"/>
        </w:rPr>
        <w:t>Вегетативный криз – см</w:t>
      </w:r>
      <w:r w:rsidR="006E1845">
        <w:rPr>
          <w:rFonts w:cs="Times New Roman"/>
        </w:rPr>
        <w:t>.</w:t>
      </w:r>
      <w:r>
        <w:rPr>
          <w:rFonts w:cs="Times New Roman"/>
        </w:rPr>
        <w:t xml:space="preserve"> 15 вопрос.</w:t>
      </w:r>
    </w:p>
    <w:p w14:paraId="3B79CB7A" w14:textId="058DD9DE" w:rsidR="002165E2" w:rsidRDefault="002165E2" w:rsidP="00702F7B">
      <w:pPr>
        <w:spacing w:line="240" w:lineRule="auto"/>
      </w:pPr>
      <w:r>
        <w:t xml:space="preserve">2. </w:t>
      </w:r>
      <w:r w:rsidR="006E1845">
        <w:t>Регионарные</w:t>
      </w:r>
    </w:p>
    <w:p w14:paraId="64A9442F" w14:textId="502557E8" w:rsidR="006E1845" w:rsidRDefault="006E1845" w:rsidP="006E1845">
      <w:pPr>
        <w:pStyle w:val="a3"/>
        <w:numPr>
          <w:ilvl w:val="0"/>
          <w:numId w:val="17"/>
        </w:numPr>
        <w:spacing w:line="240" w:lineRule="auto"/>
      </w:pPr>
      <w:r>
        <w:lastRenderedPageBreak/>
        <w:t>Мигрень – см. 18 вопрос.</w:t>
      </w:r>
    </w:p>
    <w:p w14:paraId="03ADF686" w14:textId="26A97460" w:rsidR="006E1845" w:rsidRDefault="006E1845" w:rsidP="006E1845">
      <w:pPr>
        <w:pStyle w:val="a3"/>
        <w:numPr>
          <w:ilvl w:val="0"/>
          <w:numId w:val="17"/>
        </w:numPr>
        <w:spacing w:line="240" w:lineRule="auto"/>
      </w:pPr>
      <w:r>
        <w:t xml:space="preserve">Болезнь </w:t>
      </w:r>
      <w:proofErr w:type="spellStart"/>
      <w:r>
        <w:t>Рейно</w:t>
      </w:r>
      <w:proofErr w:type="spellEnd"/>
    </w:p>
    <w:p w14:paraId="55568B99" w14:textId="77777777" w:rsidR="009458B2" w:rsidRDefault="009458B2" w:rsidP="009458B2">
      <w:pPr>
        <w:spacing w:line="240" w:lineRule="auto"/>
        <w:ind w:left="360"/>
      </w:pPr>
    </w:p>
    <w:p w14:paraId="701397A4" w14:textId="74364DE9" w:rsidR="009458B2" w:rsidRPr="009458B2" w:rsidRDefault="009458B2" w:rsidP="00361F52">
      <w:pPr>
        <w:spacing w:line="240" w:lineRule="auto"/>
        <w:rPr>
          <w:b/>
          <w:i/>
        </w:rPr>
      </w:pPr>
      <w:r w:rsidRPr="009458B2">
        <w:rPr>
          <w:b/>
          <w:i/>
        </w:rPr>
        <w:t>4. Синдромы проявления транзиторных ишемических атак</w:t>
      </w:r>
    </w:p>
    <w:p w14:paraId="7AEC391D" w14:textId="0B8CA02A" w:rsidR="00940A70" w:rsidRDefault="00940A70" w:rsidP="00940A70">
      <w:pPr>
        <w:spacing w:line="240" w:lineRule="auto"/>
        <w:ind w:firstLine="708"/>
      </w:pPr>
      <w:r w:rsidRPr="00940A70">
        <w:rPr>
          <w:i/>
        </w:rPr>
        <w:t>Транзиторная ишемическая атака</w:t>
      </w:r>
      <w:r w:rsidRPr="00940A70">
        <w:t xml:space="preserve"> (ТИА) — остро возникающее расстройство мозгового кровообращения, характеризующееся преимущественно нестойкими очаговыми и невыраженными общемозговыми симптомами, длительность которых не превышает 24 ч</w:t>
      </w:r>
      <w:r w:rsidR="008B2EF9">
        <w:t>аса</w:t>
      </w:r>
      <w:r w:rsidRPr="00940A70">
        <w:t>.</w:t>
      </w:r>
    </w:p>
    <w:p w14:paraId="67885929" w14:textId="1AB05CFE" w:rsidR="00704EBB" w:rsidRDefault="00704EBB" w:rsidP="008B2EF9">
      <w:pPr>
        <w:spacing w:line="240" w:lineRule="auto"/>
        <w:ind w:firstLine="491"/>
      </w:pPr>
      <w:r>
        <w:t>Симптоматика зависит от вовлечения сосудистого бассейна:</w:t>
      </w:r>
    </w:p>
    <w:p w14:paraId="03DE4F2F" w14:textId="77777777" w:rsidR="008B2EF9" w:rsidRPr="008B2EF9" w:rsidRDefault="00704EBB" w:rsidP="008B2EF9">
      <w:pPr>
        <w:pStyle w:val="a3"/>
        <w:numPr>
          <w:ilvl w:val="0"/>
          <w:numId w:val="9"/>
        </w:numPr>
        <w:spacing w:line="240" w:lineRule="auto"/>
        <w:ind w:left="851"/>
      </w:pPr>
      <w:r>
        <w:t xml:space="preserve">система сонных артерий </w:t>
      </w:r>
      <w:r w:rsidR="008B2EF9" w:rsidRPr="008B2EF9">
        <w:t xml:space="preserve">двигательные нарушения (моно- или гемипарез, гемиплегия); </w:t>
      </w:r>
    </w:p>
    <w:p w14:paraId="029062CB" w14:textId="7A719B87" w:rsidR="008B2EF9" w:rsidRPr="008B2EF9" w:rsidRDefault="008B2EF9" w:rsidP="008B2EF9">
      <w:pPr>
        <w:pStyle w:val="a3"/>
        <w:numPr>
          <w:ilvl w:val="1"/>
          <w:numId w:val="9"/>
        </w:numPr>
        <w:spacing w:line="240" w:lineRule="auto"/>
        <w:ind w:left="993"/>
      </w:pPr>
      <w:r w:rsidRPr="008B2EF9">
        <w:t xml:space="preserve">нарушения чувствительности (моно- или </w:t>
      </w:r>
      <w:proofErr w:type="spellStart"/>
      <w:r w:rsidRPr="008B2EF9">
        <w:t>гемигипестезия</w:t>
      </w:r>
      <w:proofErr w:type="spellEnd"/>
      <w:r w:rsidR="008C2C35">
        <w:t>, онемения</w:t>
      </w:r>
      <w:r w:rsidRPr="008B2EF9">
        <w:t xml:space="preserve">); </w:t>
      </w:r>
    </w:p>
    <w:p w14:paraId="782AB95E" w14:textId="53A138CE" w:rsidR="008B2EF9" w:rsidRPr="008B2EF9" w:rsidRDefault="008B2EF9" w:rsidP="008B2EF9">
      <w:pPr>
        <w:pStyle w:val="a3"/>
        <w:numPr>
          <w:ilvl w:val="1"/>
          <w:numId w:val="9"/>
        </w:numPr>
        <w:spacing w:line="240" w:lineRule="auto"/>
        <w:ind w:left="993"/>
      </w:pPr>
      <w:r w:rsidRPr="008B2EF9">
        <w:t xml:space="preserve">нарушение речи (афазия при нарушении доминантного полушария); </w:t>
      </w:r>
    </w:p>
    <w:p w14:paraId="1A165120" w14:textId="731122CE" w:rsidR="008B2EF9" w:rsidRPr="008B2EF9" w:rsidRDefault="008B2EF9" w:rsidP="008B2EF9">
      <w:pPr>
        <w:pStyle w:val="a3"/>
        <w:numPr>
          <w:ilvl w:val="1"/>
          <w:numId w:val="9"/>
        </w:numPr>
        <w:spacing w:line="240" w:lineRule="auto"/>
        <w:ind w:left="993"/>
      </w:pPr>
      <w:r w:rsidRPr="008B2EF9">
        <w:t xml:space="preserve">оптико-пирамидный синдром (преходящая слепота или снижение зрения на противоположной гемипарезу стороне); </w:t>
      </w:r>
    </w:p>
    <w:p w14:paraId="0F442CE7" w14:textId="77777777" w:rsidR="008B2EF9" w:rsidRDefault="008B2EF9" w:rsidP="008B2EF9">
      <w:pPr>
        <w:pStyle w:val="a3"/>
        <w:numPr>
          <w:ilvl w:val="1"/>
          <w:numId w:val="9"/>
        </w:numPr>
        <w:spacing w:line="240" w:lineRule="auto"/>
        <w:ind w:left="993"/>
      </w:pPr>
      <w:proofErr w:type="spellStart"/>
      <w:r w:rsidRPr="008B2EF9">
        <w:t>джексоновские</w:t>
      </w:r>
      <w:proofErr w:type="spellEnd"/>
      <w:r w:rsidRPr="008B2EF9">
        <w:t xml:space="preserve"> припадки двигательного или чувствительного характера по моно- или </w:t>
      </w:r>
      <w:proofErr w:type="spellStart"/>
      <w:r w:rsidRPr="008B2EF9">
        <w:t>гемитипу</w:t>
      </w:r>
      <w:proofErr w:type="spellEnd"/>
      <w:r w:rsidRPr="008B2EF9">
        <w:t xml:space="preserve">. </w:t>
      </w:r>
    </w:p>
    <w:p w14:paraId="5EA88584" w14:textId="021703BB" w:rsidR="00D41E39" w:rsidRDefault="00704EBB" w:rsidP="00D41E39">
      <w:pPr>
        <w:pStyle w:val="a3"/>
        <w:numPr>
          <w:ilvl w:val="0"/>
          <w:numId w:val="9"/>
        </w:numPr>
        <w:spacing w:line="240" w:lineRule="auto"/>
        <w:ind w:left="851" w:hanging="425"/>
      </w:pPr>
      <w:r>
        <w:t xml:space="preserve">система позвоночных и базилярной артерии </w:t>
      </w:r>
    </w:p>
    <w:p w14:paraId="1B8E2044" w14:textId="0DFC40EF" w:rsidR="00D41E39" w:rsidRPr="00D41E39" w:rsidRDefault="00D41E39" w:rsidP="00D41E39">
      <w:pPr>
        <w:pStyle w:val="a3"/>
        <w:numPr>
          <w:ilvl w:val="1"/>
          <w:numId w:val="9"/>
        </w:numPr>
        <w:spacing w:line="240" w:lineRule="auto"/>
        <w:ind w:left="993"/>
      </w:pPr>
      <w:proofErr w:type="spellStart"/>
      <w:r w:rsidRPr="00D41E39">
        <w:t>внемозговой</w:t>
      </w:r>
      <w:proofErr w:type="spellEnd"/>
      <w:r w:rsidRPr="00D41E39">
        <w:t xml:space="preserve"> </w:t>
      </w:r>
      <w:r>
        <w:t>(</w:t>
      </w:r>
      <w:r w:rsidRPr="00D41E39">
        <w:t xml:space="preserve">в </w:t>
      </w:r>
      <w:r w:rsidRPr="00D41E39">
        <w:rPr>
          <w:lang w:val="en-US"/>
        </w:rPr>
        <w:t>a</w:t>
      </w:r>
      <w:r w:rsidRPr="00D41E39">
        <w:t>.</w:t>
      </w:r>
      <w:r w:rsidR="00140D91">
        <w:t xml:space="preserve"> </w:t>
      </w:r>
      <w:proofErr w:type="spellStart"/>
      <w:r w:rsidRPr="00D41E39">
        <w:rPr>
          <w:lang w:val="en-US"/>
        </w:rPr>
        <w:t>auditiva</w:t>
      </w:r>
      <w:proofErr w:type="spellEnd"/>
      <w:r w:rsidRPr="00D41E39">
        <w:t xml:space="preserve"> </w:t>
      </w:r>
      <w:proofErr w:type="spellStart"/>
      <w:r w:rsidRPr="00D41E39">
        <w:rPr>
          <w:lang w:val="en-US"/>
        </w:rPr>
        <w:t>interna</w:t>
      </w:r>
      <w:proofErr w:type="spellEnd"/>
      <w:r>
        <w:t>)</w:t>
      </w:r>
      <w:r w:rsidRPr="00D41E39">
        <w:t xml:space="preserve"> </w:t>
      </w:r>
      <w:r w:rsidR="005135CC">
        <w:t>→</w:t>
      </w:r>
      <w:r>
        <w:t xml:space="preserve"> вестибулярно-атактический синдром</w:t>
      </w:r>
      <w:r w:rsidR="00AB06B5">
        <w:t xml:space="preserve"> (нарушения потоки с системным головокружением и шумом в ушах)</w:t>
      </w:r>
      <w:r w:rsidRPr="00D41E39">
        <w:t xml:space="preserve">; </w:t>
      </w:r>
    </w:p>
    <w:p w14:paraId="36787FC2" w14:textId="288159E9" w:rsidR="00D41E39" w:rsidRPr="00D41E39" w:rsidRDefault="00D41E39" w:rsidP="00D41E39">
      <w:pPr>
        <w:pStyle w:val="a3"/>
        <w:numPr>
          <w:ilvl w:val="1"/>
          <w:numId w:val="9"/>
        </w:numPr>
        <w:spacing w:line="240" w:lineRule="auto"/>
        <w:ind w:left="993"/>
      </w:pPr>
      <w:r w:rsidRPr="00D41E39">
        <w:t>стволово-мозжечково-мозговой</w:t>
      </w:r>
      <w:r>
        <w:t xml:space="preserve"> </w:t>
      </w:r>
      <w:r w:rsidR="005135CC">
        <w:t>→</w:t>
      </w:r>
      <w:r>
        <w:rPr>
          <w:rFonts w:cs="Times New Roman"/>
        </w:rPr>
        <w:t xml:space="preserve"> альтернирующие синдромы, бульбарные нарушения</w:t>
      </w:r>
      <w:r w:rsidR="008C2C35">
        <w:rPr>
          <w:rFonts w:cs="Times New Roman"/>
        </w:rPr>
        <w:t xml:space="preserve"> (дизартрия, </w:t>
      </w:r>
      <w:proofErr w:type="spellStart"/>
      <w:r w:rsidR="008C2C35">
        <w:rPr>
          <w:rFonts w:cs="Times New Roman"/>
        </w:rPr>
        <w:t>дисфония</w:t>
      </w:r>
      <w:proofErr w:type="spellEnd"/>
      <w:r w:rsidR="008C2C35">
        <w:rPr>
          <w:rFonts w:cs="Times New Roman"/>
        </w:rPr>
        <w:t>, дисфагия, нарушение глубокой чувствительности лица)</w:t>
      </w:r>
      <w:r>
        <w:rPr>
          <w:rFonts w:cs="Times New Roman"/>
        </w:rPr>
        <w:t>, зрительные нарушения</w:t>
      </w:r>
      <w:r w:rsidR="008C2C35">
        <w:rPr>
          <w:rFonts w:cs="Times New Roman"/>
        </w:rPr>
        <w:t xml:space="preserve"> (</w:t>
      </w:r>
      <w:proofErr w:type="spellStart"/>
      <w:r w:rsidR="008C2C35">
        <w:rPr>
          <w:rFonts w:cs="Times New Roman"/>
        </w:rPr>
        <w:t>фотоопсии</w:t>
      </w:r>
      <w:proofErr w:type="spellEnd"/>
      <w:r w:rsidR="008C2C35">
        <w:rPr>
          <w:rFonts w:cs="Times New Roman"/>
        </w:rPr>
        <w:t>, двоения, дефекты полей зрения, нарушения взора)</w:t>
      </w:r>
      <w:r w:rsidRPr="00D41E39">
        <w:t xml:space="preserve">; </w:t>
      </w:r>
    </w:p>
    <w:p w14:paraId="47CA1203" w14:textId="41A531A5" w:rsidR="00D41E39" w:rsidRPr="00D41E39" w:rsidRDefault="00D41E39" w:rsidP="00D41E39">
      <w:pPr>
        <w:pStyle w:val="a3"/>
        <w:numPr>
          <w:ilvl w:val="1"/>
          <w:numId w:val="9"/>
        </w:numPr>
        <w:spacing w:line="240" w:lineRule="auto"/>
        <w:ind w:left="993"/>
      </w:pPr>
      <w:r w:rsidRPr="00D41E39">
        <w:t xml:space="preserve">транзиторная глобальная амнезия; </w:t>
      </w:r>
    </w:p>
    <w:p w14:paraId="47F6CA31" w14:textId="44783B6F" w:rsidR="00D41E39" w:rsidRDefault="00D41E39" w:rsidP="00D41E39">
      <w:pPr>
        <w:pStyle w:val="a3"/>
        <w:numPr>
          <w:ilvl w:val="1"/>
          <w:numId w:val="9"/>
        </w:numPr>
        <w:spacing w:line="240" w:lineRule="auto"/>
        <w:ind w:left="993"/>
      </w:pPr>
      <w:r w:rsidRPr="00D41E39">
        <w:t xml:space="preserve">приступы падения </w:t>
      </w:r>
      <w:r w:rsidR="005135CC">
        <w:t>→</w:t>
      </w:r>
      <w:r>
        <w:t xml:space="preserve"> </w:t>
      </w:r>
      <w:proofErr w:type="spellStart"/>
      <w:r w:rsidRPr="00D41E39">
        <w:t>дроп</w:t>
      </w:r>
      <w:proofErr w:type="spellEnd"/>
      <w:r w:rsidRPr="00D41E39">
        <w:t>-атаки</w:t>
      </w:r>
      <w:r w:rsidR="008C2C35">
        <w:t xml:space="preserve"> (при повороте головы мышечная атония на фоне сохранения сознания)</w:t>
      </w:r>
      <w:r w:rsidRPr="00D41E39">
        <w:t>.</w:t>
      </w:r>
    </w:p>
    <w:p w14:paraId="671A0FBA" w14:textId="77777777" w:rsidR="009458B2" w:rsidRDefault="009458B2" w:rsidP="009458B2">
      <w:pPr>
        <w:spacing w:line="240" w:lineRule="auto"/>
        <w:ind w:left="360"/>
      </w:pPr>
    </w:p>
    <w:p w14:paraId="55CA9C7C" w14:textId="6DDA358C" w:rsidR="009458B2" w:rsidRPr="009458B2" w:rsidRDefault="009458B2" w:rsidP="00361F52">
      <w:pPr>
        <w:spacing w:line="240" w:lineRule="auto"/>
        <w:rPr>
          <w:b/>
          <w:i/>
        </w:rPr>
      </w:pPr>
      <w:r w:rsidRPr="009458B2">
        <w:rPr>
          <w:b/>
          <w:i/>
        </w:rPr>
        <w:t>5. Преходящие нарушения мозгового кровообращения</w:t>
      </w:r>
    </w:p>
    <w:p w14:paraId="5C98E20C" w14:textId="781ED5E3" w:rsidR="00822A98" w:rsidRDefault="00822A98" w:rsidP="00822A98">
      <w:pPr>
        <w:spacing w:line="240" w:lineRule="auto"/>
        <w:ind w:firstLine="708"/>
      </w:pPr>
      <w:r>
        <w:t>Расстройства кровоснабжения мозга, при которых нарушения функции мозга, которые претерпевают регресс в течение 24 часов.</w:t>
      </w:r>
    </w:p>
    <w:p w14:paraId="67453A09" w14:textId="6155889A" w:rsidR="009458B2" w:rsidRDefault="007D1200" w:rsidP="00822A98">
      <w:pPr>
        <w:spacing w:line="240" w:lineRule="auto"/>
        <w:ind w:firstLine="708"/>
      </w:pPr>
      <w:r w:rsidRPr="0035541D">
        <w:rPr>
          <w:i/>
        </w:rPr>
        <w:t>Этиология</w:t>
      </w:r>
      <w:r w:rsidR="0035541D">
        <w:t xml:space="preserve">: </w:t>
      </w:r>
      <w:r>
        <w:t>г</w:t>
      </w:r>
      <w:r w:rsidRPr="007D1200">
        <w:t>ипертоническая болезнь, атеросклероз сосудов головного мозга, васкулиты различной этиологии, заболевания крови, аномалии мозговых сосудов, патология сердца, шейный остеохондроз.</w:t>
      </w:r>
    </w:p>
    <w:p w14:paraId="023431A8" w14:textId="65D2EF1E" w:rsidR="00822A98" w:rsidRDefault="00822A98" w:rsidP="00822A98">
      <w:pPr>
        <w:spacing w:line="240" w:lineRule="auto"/>
        <w:ind w:firstLine="708"/>
        <w:rPr>
          <w:rFonts w:cs="Times New Roman"/>
        </w:rPr>
      </w:pPr>
      <w:r w:rsidRPr="0035541D">
        <w:rPr>
          <w:i/>
        </w:rPr>
        <w:t>Патогенез</w:t>
      </w:r>
      <w:r w:rsidR="0035541D">
        <w:t xml:space="preserve">: </w:t>
      </w:r>
      <w:r>
        <w:rPr>
          <w:rFonts w:cs="Times New Roman"/>
        </w:rPr>
        <w:t>с</w:t>
      </w:r>
      <w:r w:rsidRPr="00822A98">
        <w:rPr>
          <w:rFonts w:cs="Times New Roman"/>
        </w:rPr>
        <w:t>пазм или парез мозговых сосудов (локальный или общий); ишемия и гипоксия мозговой ткани; изменения физико-химических свойств крови</w:t>
      </w:r>
      <w:r>
        <w:rPr>
          <w:rFonts w:cs="Times New Roman"/>
        </w:rPr>
        <w:t>.</w:t>
      </w:r>
    </w:p>
    <w:p w14:paraId="558EB759" w14:textId="5346FFDF" w:rsidR="003C777D" w:rsidRPr="003C777D" w:rsidRDefault="003C777D" w:rsidP="003C777D">
      <w:pPr>
        <w:spacing w:line="240" w:lineRule="auto"/>
        <w:ind w:firstLine="708"/>
        <w:rPr>
          <w:rFonts w:cs="Times New Roman"/>
        </w:rPr>
      </w:pPr>
      <w:r w:rsidRPr="0035541D">
        <w:rPr>
          <w:rFonts w:cs="Times New Roman"/>
          <w:i/>
        </w:rPr>
        <w:t>Клиника</w:t>
      </w:r>
      <w:r w:rsidR="0035541D">
        <w:rPr>
          <w:rFonts w:cs="Times New Roman"/>
        </w:rPr>
        <w:t>:</w:t>
      </w:r>
      <w:r>
        <w:rPr>
          <w:rFonts w:cs="Times New Roman"/>
        </w:rPr>
        <w:t xml:space="preserve"> (1) </w:t>
      </w:r>
      <w:r w:rsidRPr="003C777D">
        <w:rPr>
          <w:rFonts w:cs="Times New Roman"/>
          <w:u w:val="single"/>
        </w:rPr>
        <w:t>Транзиторная ишемическая атака</w:t>
      </w:r>
      <w:r>
        <w:rPr>
          <w:rFonts w:cs="Times New Roman"/>
        </w:rPr>
        <w:t xml:space="preserve"> – см. 5 вопрос. (2) </w:t>
      </w:r>
      <w:r w:rsidRPr="003C777D">
        <w:rPr>
          <w:rFonts w:cs="Times New Roman"/>
          <w:u w:val="single"/>
        </w:rPr>
        <w:t>Гипертонический криз</w:t>
      </w:r>
      <w:r>
        <w:rPr>
          <w:rFonts w:cs="Times New Roman"/>
        </w:rPr>
        <w:t xml:space="preserve"> – (</w:t>
      </w:r>
      <w:r w:rsidRPr="003C777D">
        <w:rPr>
          <w:rFonts w:cs="Times New Roman"/>
        </w:rPr>
        <w:t xml:space="preserve">а) </w:t>
      </w:r>
      <w:r w:rsidRPr="003C777D">
        <w:rPr>
          <w:rFonts w:cs="Times New Roman"/>
          <w:i/>
        </w:rPr>
        <w:t>общемозговые симптомы</w:t>
      </w:r>
      <w:r>
        <w:rPr>
          <w:rFonts w:cs="Times New Roman"/>
        </w:rPr>
        <w:t xml:space="preserve">: </w:t>
      </w:r>
      <w:r w:rsidRPr="003C777D">
        <w:rPr>
          <w:rFonts w:cs="Times New Roman"/>
        </w:rPr>
        <w:t xml:space="preserve">головная боль, шум, звон в ушах, несистемное головокружение, </w:t>
      </w:r>
      <w:proofErr w:type="spellStart"/>
      <w:r w:rsidRPr="003C777D">
        <w:rPr>
          <w:rFonts w:cs="Times New Roman"/>
        </w:rPr>
        <w:t>оглушённость</w:t>
      </w:r>
      <w:proofErr w:type="spellEnd"/>
      <w:r w:rsidRPr="003C777D">
        <w:rPr>
          <w:rFonts w:cs="Times New Roman"/>
        </w:rPr>
        <w:t>, вялость, вазомоторные реакции, психомоторное возбуждение</w:t>
      </w:r>
      <w:r>
        <w:rPr>
          <w:rFonts w:cs="Times New Roman"/>
        </w:rPr>
        <w:t>;</w:t>
      </w:r>
      <w:r w:rsidRPr="003C777D">
        <w:rPr>
          <w:rFonts w:cs="Times New Roman"/>
        </w:rPr>
        <w:t xml:space="preserve"> </w:t>
      </w:r>
      <w:proofErr w:type="spellStart"/>
      <w:r w:rsidRPr="003C777D">
        <w:rPr>
          <w:rFonts w:cs="Times New Roman"/>
          <w:i/>
        </w:rPr>
        <w:t>заднешейно-симпаталгический</w:t>
      </w:r>
      <w:proofErr w:type="spellEnd"/>
      <w:r w:rsidRPr="003C777D">
        <w:rPr>
          <w:rFonts w:cs="Times New Roman"/>
          <w:i/>
        </w:rPr>
        <w:t xml:space="preserve"> синдром</w:t>
      </w:r>
      <w:r>
        <w:rPr>
          <w:rFonts w:cs="Times New Roman"/>
        </w:rPr>
        <w:t xml:space="preserve">: </w:t>
      </w:r>
      <w:r w:rsidRPr="003C777D">
        <w:rPr>
          <w:rFonts w:cs="Times New Roman"/>
        </w:rPr>
        <w:t xml:space="preserve">ощущение кипятка в затылке, шее, области скальпа головы, </w:t>
      </w:r>
      <w:proofErr w:type="spellStart"/>
      <w:r w:rsidRPr="003C777D">
        <w:rPr>
          <w:rFonts w:cs="Times New Roman"/>
        </w:rPr>
        <w:t>парстезии</w:t>
      </w:r>
      <w:proofErr w:type="spellEnd"/>
      <w:r w:rsidRPr="003C777D">
        <w:rPr>
          <w:rFonts w:cs="Times New Roman"/>
        </w:rPr>
        <w:t xml:space="preserve"> в конечностях</w:t>
      </w:r>
      <w:r>
        <w:rPr>
          <w:rFonts w:cs="Times New Roman"/>
        </w:rPr>
        <w:t xml:space="preserve"> (</w:t>
      </w:r>
      <w:r w:rsidRPr="003C777D">
        <w:rPr>
          <w:rFonts w:cs="Times New Roman"/>
        </w:rPr>
        <w:t xml:space="preserve">б) </w:t>
      </w:r>
      <w:r w:rsidRPr="003C777D">
        <w:rPr>
          <w:rFonts w:cs="Times New Roman"/>
          <w:u w:val="single"/>
        </w:rPr>
        <w:t>сочетание общемозговых с локальными симптомами</w:t>
      </w:r>
      <w:r w:rsidRPr="003C777D">
        <w:rPr>
          <w:rFonts w:cs="Times New Roman"/>
        </w:rPr>
        <w:t>, которые связаны с нарушением кровообращения в системах сонных, позвоночных и базилярной артерий</w:t>
      </w:r>
      <w:r w:rsidR="00D44127">
        <w:rPr>
          <w:rFonts w:cs="Times New Roman"/>
        </w:rPr>
        <w:t>.</w:t>
      </w:r>
    </w:p>
    <w:p w14:paraId="70976D7D" w14:textId="79A135AD" w:rsidR="00822A98" w:rsidRDefault="00822A98" w:rsidP="00822A98">
      <w:pPr>
        <w:spacing w:line="240" w:lineRule="auto"/>
        <w:ind w:firstLine="708"/>
        <w:rPr>
          <w:rFonts w:cs="Times New Roman"/>
        </w:rPr>
      </w:pPr>
      <w:r w:rsidRPr="0035541D">
        <w:rPr>
          <w:rFonts w:cs="Times New Roman"/>
          <w:i/>
        </w:rPr>
        <w:t>Диагностика</w:t>
      </w:r>
      <w:r w:rsidR="0035541D">
        <w:rPr>
          <w:rFonts w:cs="Times New Roman"/>
        </w:rPr>
        <w:t xml:space="preserve">: </w:t>
      </w:r>
      <w:r>
        <w:rPr>
          <w:rFonts w:cs="Times New Roman"/>
        </w:rPr>
        <w:t>с</w:t>
      </w:r>
      <w:r w:rsidRPr="00822A98">
        <w:rPr>
          <w:rFonts w:cs="Times New Roman"/>
        </w:rPr>
        <w:t xml:space="preserve">оматическое, неврологическое и офтальмологическое исследования, </w:t>
      </w:r>
      <w:proofErr w:type="spellStart"/>
      <w:r w:rsidRPr="00822A98">
        <w:rPr>
          <w:rFonts w:cs="Times New Roman"/>
        </w:rPr>
        <w:t>Ro</w:t>
      </w:r>
      <w:proofErr w:type="spellEnd"/>
      <w:r w:rsidRPr="00822A98">
        <w:rPr>
          <w:rFonts w:cs="Times New Roman"/>
        </w:rPr>
        <w:t xml:space="preserve">-графия, РЭГ, ЭЭГ, </w:t>
      </w:r>
      <w:proofErr w:type="spellStart"/>
      <w:r w:rsidRPr="00822A98">
        <w:rPr>
          <w:rFonts w:cs="Times New Roman"/>
        </w:rPr>
        <w:t>ЭхоЭГ</w:t>
      </w:r>
      <w:proofErr w:type="spellEnd"/>
      <w:r w:rsidRPr="00822A98">
        <w:rPr>
          <w:rFonts w:cs="Times New Roman"/>
        </w:rPr>
        <w:t xml:space="preserve">, </w:t>
      </w:r>
      <w:proofErr w:type="spellStart"/>
      <w:r w:rsidRPr="00822A98">
        <w:rPr>
          <w:rFonts w:cs="Times New Roman"/>
        </w:rPr>
        <w:t>гемокоагулограмма</w:t>
      </w:r>
      <w:proofErr w:type="spellEnd"/>
      <w:r>
        <w:rPr>
          <w:rFonts w:cs="Times New Roman"/>
        </w:rPr>
        <w:t>.</w:t>
      </w:r>
    </w:p>
    <w:p w14:paraId="012D32F2" w14:textId="3B869B4D" w:rsidR="00822A98" w:rsidRDefault="00822A98" w:rsidP="00822A98">
      <w:pPr>
        <w:spacing w:line="240" w:lineRule="auto"/>
        <w:ind w:firstLine="708"/>
      </w:pPr>
      <w:r w:rsidRPr="0035541D">
        <w:rPr>
          <w:rFonts w:cs="Times New Roman"/>
          <w:i/>
        </w:rPr>
        <w:t>Основы лечения</w:t>
      </w:r>
      <w:r w:rsidR="0035541D">
        <w:rPr>
          <w:rFonts w:cs="Times New Roman"/>
        </w:rPr>
        <w:t xml:space="preserve">: </w:t>
      </w:r>
      <w:r>
        <w:rPr>
          <w:rFonts w:cs="Times New Roman"/>
        </w:rPr>
        <w:t>н</w:t>
      </w:r>
      <w:r w:rsidRPr="00822A98">
        <w:rPr>
          <w:rFonts w:cs="Times New Roman"/>
        </w:rPr>
        <w:t xml:space="preserve">ормализация артериального давления, деятельности сердца, </w:t>
      </w:r>
      <w:r>
        <w:rPr>
          <w:rFonts w:cs="Times New Roman"/>
        </w:rPr>
        <w:t>нейропротекторы</w:t>
      </w:r>
      <w:r w:rsidRPr="00822A98">
        <w:rPr>
          <w:rFonts w:cs="Times New Roman"/>
        </w:rPr>
        <w:t xml:space="preserve">, </w:t>
      </w:r>
      <w:proofErr w:type="spellStart"/>
      <w:r w:rsidRPr="00822A98">
        <w:rPr>
          <w:rFonts w:cs="Times New Roman"/>
        </w:rPr>
        <w:t>антиагреганты</w:t>
      </w:r>
      <w:proofErr w:type="spellEnd"/>
      <w:r w:rsidRPr="00822A98">
        <w:rPr>
          <w:rFonts w:cs="Times New Roman"/>
        </w:rPr>
        <w:t>, низкомолекулярные гепарины</w:t>
      </w:r>
      <w:r>
        <w:rPr>
          <w:rFonts w:cs="Times New Roman"/>
        </w:rPr>
        <w:t xml:space="preserve"> или НОАК</w:t>
      </w:r>
      <w:r w:rsidRPr="00822A98">
        <w:rPr>
          <w:rFonts w:cs="Times New Roman"/>
        </w:rPr>
        <w:t xml:space="preserve">, </w:t>
      </w:r>
      <w:proofErr w:type="spellStart"/>
      <w:r w:rsidRPr="00822A98">
        <w:rPr>
          <w:rFonts w:cs="Times New Roman"/>
        </w:rPr>
        <w:t>ангиопротекторы</w:t>
      </w:r>
      <w:proofErr w:type="spellEnd"/>
      <w:r w:rsidRPr="00822A98">
        <w:rPr>
          <w:rFonts w:cs="Times New Roman"/>
        </w:rPr>
        <w:t xml:space="preserve">, </w:t>
      </w:r>
      <w:r>
        <w:rPr>
          <w:rFonts w:cs="Times New Roman"/>
        </w:rPr>
        <w:t>симптоматическое лечение.</w:t>
      </w:r>
    </w:p>
    <w:p w14:paraId="070B5A64" w14:textId="77777777" w:rsidR="009458B2" w:rsidRDefault="009458B2" w:rsidP="009458B2">
      <w:pPr>
        <w:spacing w:line="240" w:lineRule="auto"/>
        <w:ind w:left="360"/>
      </w:pPr>
    </w:p>
    <w:p w14:paraId="2E099EFA" w14:textId="59977270" w:rsidR="009458B2" w:rsidRPr="009458B2" w:rsidRDefault="009458B2" w:rsidP="00361F52">
      <w:pPr>
        <w:spacing w:line="240" w:lineRule="auto"/>
        <w:rPr>
          <w:b/>
          <w:i/>
        </w:rPr>
      </w:pPr>
      <w:r w:rsidRPr="009458B2">
        <w:rPr>
          <w:b/>
          <w:i/>
        </w:rPr>
        <w:t>12. Патогенетическая суть эпилепсии, классификация эпи приступов, принципы дифференцированного лечения</w:t>
      </w:r>
    </w:p>
    <w:p w14:paraId="103A2A19" w14:textId="578E37BC" w:rsidR="00001DC2" w:rsidRDefault="00001DC2" w:rsidP="00CE4157">
      <w:pPr>
        <w:spacing w:line="240" w:lineRule="auto"/>
        <w:ind w:firstLine="708"/>
      </w:pPr>
      <w:r>
        <w:t>Эпилепсия – заболевание головного мозга, характеризующееся стойкой склонностью к развитию эпилептических припадков, нейробиологическими, когнитивными и психологическими последствиями этого состояния.</w:t>
      </w:r>
    </w:p>
    <w:p w14:paraId="220E10CD" w14:textId="25A7DD98" w:rsidR="009458B2" w:rsidRDefault="0035541D" w:rsidP="00001DC2">
      <w:pPr>
        <w:spacing w:line="240" w:lineRule="auto"/>
        <w:ind w:firstLine="708"/>
        <w:rPr>
          <w:rFonts w:cs="Times New Roman"/>
        </w:rPr>
      </w:pPr>
      <w:r w:rsidRPr="000677FC">
        <w:rPr>
          <w:i/>
        </w:rPr>
        <w:t>Патогенез</w:t>
      </w:r>
      <w:r>
        <w:t>: г</w:t>
      </w:r>
      <w:r w:rsidRPr="0035541D">
        <w:t>рупп</w:t>
      </w:r>
      <w:r>
        <w:t>а</w:t>
      </w:r>
      <w:r w:rsidRPr="0035541D">
        <w:t xml:space="preserve"> нейронов с деполяризованными мембранами</w:t>
      </w:r>
      <w:r>
        <w:t xml:space="preserve"> (</w:t>
      </w:r>
      <w:proofErr w:type="spellStart"/>
      <w:r>
        <w:t>эпилептогенный</w:t>
      </w:r>
      <w:proofErr w:type="spellEnd"/>
      <w:r>
        <w:t xml:space="preserve"> очаг) </w:t>
      </w:r>
      <w:r w:rsidR="005135CC">
        <w:t>→</w:t>
      </w:r>
      <w:r w:rsidR="000677FC">
        <w:rPr>
          <w:rFonts w:cs="Times New Roman"/>
        </w:rPr>
        <w:t xml:space="preserve"> </w:t>
      </w:r>
      <w:r w:rsidR="003532BD">
        <w:rPr>
          <w:rFonts w:cs="Times New Roman"/>
        </w:rPr>
        <w:t xml:space="preserve">первичный эпилептический очаг </w:t>
      </w:r>
      <w:r w:rsidR="005135CC">
        <w:rPr>
          <w:rFonts w:cs="Times New Roman"/>
        </w:rPr>
        <w:t>→</w:t>
      </w:r>
      <w:r w:rsidR="003532BD">
        <w:rPr>
          <w:rFonts w:cs="Times New Roman"/>
        </w:rPr>
        <w:t xml:space="preserve"> дебют эпилепсии </w:t>
      </w:r>
      <w:r w:rsidR="005135CC">
        <w:rPr>
          <w:rFonts w:cs="Times New Roman"/>
        </w:rPr>
        <w:t>→</w:t>
      </w:r>
      <w:r w:rsidR="003532BD">
        <w:rPr>
          <w:rFonts w:cs="Times New Roman"/>
        </w:rPr>
        <w:t xml:space="preserve"> формирование стойких паттернов </w:t>
      </w:r>
      <w:proofErr w:type="spellStart"/>
      <w:r w:rsidR="003532BD">
        <w:rPr>
          <w:rFonts w:cs="Times New Roman"/>
        </w:rPr>
        <w:t>гипервозбуждения</w:t>
      </w:r>
      <w:proofErr w:type="spellEnd"/>
      <w:r w:rsidR="003532BD">
        <w:rPr>
          <w:rFonts w:cs="Times New Roman"/>
        </w:rPr>
        <w:t xml:space="preserve"> (эпилептическая система</w:t>
      </w:r>
      <w:r w:rsidR="003532BD">
        <w:t xml:space="preserve">) </w:t>
      </w:r>
      <w:r w:rsidR="005135CC">
        <w:t>→</w:t>
      </w:r>
      <w:r w:rsidR="003532BD">
        <w:rPr>
          <w:rFonts w:cs="Times New Roman"/>
        </w:rPr>
        <w:t xml:space="preserve"> агрессивное расширение с приступ</w:t>
      </w:r>
      <w:r w:rsidR="000233E0">
        <w:rPr>
          <w:rFonts w:cs="Times New Roman"/>
        </w:rPr>
        <w:t>ами</w:t>
      </w:r>
      <w:r w:rsidR="003532BD">
        <w:rPr>
          <w:rFonts w:cs="Times New Roman"/>
        </w:rPr>
        <w:t xml:space="preserve"> </w:t>
      </w:r>
      <w:r w:rsidR="005135CC">
        <w:rPr>
          <w:rFonts w:cs="Times New Roman"/>
        </w:rPr>
        <w:t>→</w:t>
      </w:r>
      <w:r w:rsidR="003532BD">
        <w:rPr>
          <w:rFonts w:cs="Times New Roman"/>
        </w:rPr>
        <w:t xml:space="preserve"> эпилептический головной мозг </w:t>
      </w:r>
      <w:r w:rsidR="005135CC">
        <w:rPr>
          <w:rFonts w:cs="Times New Roman"/>
        </w:rPr>
        <w:t>→</w:t>
      </w:r>
      <w:r w:rsidR="003532BD">
        <w:rPr>
          <w:rFonts w:cs="Times New Roman"/>
        </w:rPr>
        <w:t xml:space="preserve"> </w:t>
      </w:r>
      <w:proofErr w:type="spellStart"/>
      <w:r w:rsidR="003532BD">
        <w:rPr>
          <w:rFonts w:cs="Times New Roman"/>
        </w:rPr>
        <w:t>эпистатус</w:t>
      </w:r>
      <w:proofErr w:type="spellEnd"/>
      <w:r w:rsidR="003532BD">
        <w:rPr>
          <w:rFonts w:cs="Times New Roman"/>
        </w:rPr>
        <w:t>.</w:t>
      </w:r>
    </w:p>
    <w:p w14:paraId="59D19BEB" w14:textId="77777777" w:rsidR="00CE4157" w:rsidRDefault="00CE4157" w:rsidP="00CE4157">
      <w:pPr>
        <w:spacing w:line="240" w:lineRule="auto"/>
        <w:ind w:firstLine="708"/>
        <w:rPr>
          <w:i/>
        </w:rPr>
      </w:pPr>
      <w:r w:rsidRPr="00CE4157">
        <w:rPr>
          <w:i/>
        </w:rPr>
        <w:t xml:space="preserve">Классификация </w:t>
      </w:r>
      <w:proofErr w:type="spellStart"/>
      <w:r w:rsidRPr="00CE4157">
        <w:rPr>
          <w:i/>
        </w:rPr>
        <w:t>эпиприступов</w:t>
      </w:r>
      <w:proofErr w:type="spellEnd"/>
      <w:r>
        <w:rPr>
          <w:i/>
        </w:rPr>
        <w:t xml:space="preserve">: </w:t>
      </w:r>
    </w:p>
    <w:p w14:paraId="7C1D76AC" w14:textId="70FCAA1C" w:rsidR="00CE4157" w:rsidRPr="00CE4157" w:rsidRDefault="00CE4157" w:rsidP="00CE4157">
      <w:pPr>
        <w:pStyle w:val="a3"/>
        <w:numPr>
          <w:ilvl w:val="0"/>
          <w:numId w:val="11"/>
        </w:numPr>
        <w:spacing w:line="240" w:lineRule="auto"/>
        <w:ind w:left="426"/>
      </w:pPr>
      <w:r w:rsidRPr="00CE4157">
        <w:lastRenderedPageBreak/>
        <w:t>Генерализованные:</w:t>
      </w:r>
    </w:p>
    <w:p w14:paraId="115E91BC" w14:textId="1DF9AE95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r w:rsidRPr="00CE4157">
        <w:t>большой эпилептический припадок (тонико-клонический);</w:t>
      </w:r>
    </w:p>
    <w:p w14:paraId="7409867A" w14:textId="0EAB5DAD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r w:rsidRPr="00CE4157">
        <w:t>тонические;</w:t>
      </w:r>
    </w:p>
    <w:p w14:paraId="2C78E477" w14:textId="222163C7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r w:rsidRPr="00CE4157">
        <w:t>клонические</w:t>
      </w:r>
    </w:p>
    <w:p w14:paraId="75FD9E69" w14:textId="2F86CC43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proofErr w:type="spellStart"/>
      <w:r w:rsidRPr="00CE4157">
        <w:t>атонически</w:t>
      </w:r>
      <w:proofErr w:type="spellEnd"/>
      <w:r w:rsidRPr="00CE4157">
        <w:t>-астатические припадки</w:t>
      </w:r>
    </w:p>
    <w:p w14:paraId="34E183AB" w14:textId="3A228618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proofErr w:type="spellStart"/>
      <w:r w:rsidRPr="00CE4157">
        <w:t>абсанс</w:t>
      </w:r>
      <w:proofErr w:type="spellEnd"/>
      <w:r w:rsidRPr="00CE4157">
        <w:t>:</w:t>
      </w:r>
    </w:p>
    <w:p w14:paraId="4A851A2D" w14:textId="1DC3D232" w:rsidR="00CE4157" w:rsidRP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r w:rsidRPr="00CE4157">
        <w:t>простой</w:t>
      </w:r>
    </w:p>
    <w:p w14:paraId="6F4A0F21" w14:textId="7C639C74" w:rsidR="00CE4157" w:rsidRP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r w:rsidRPr="00CE4157">
        <w:t>акинетический</w:t>
      </w:r>
    </w:p>
    <w:p w14:paraId="48351BF1" w14:textId="14761B9C" w:rsid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proofErr w:type="spellStart"/>
      <w:r w:rsidRPr="00CE4157">
        <w:t>миоклонический</w:t>
      </w:r>
      <w:proofErr w:type="spellEnd"/>
    </w:p>
    <w:p w14:paraId="7AD7B939" w14:textId="1B5268C4" w:rsid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r>
        <w:t>с автоматизмами</w:t>
      </w:r>
    </w:p>
    <w:p w14:paraId="0D548F4A" w14:textId="22E80056" w:rsid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r>
        <w:t>с вегетативными компонентами</w:t>
      </w:r>
    </w:p>
    <w:p w14:paraId="37674044" w14:textId="347E312E" w:rsidR="00CE4157" w:rsidRDefault="00CE4157" w:rsidP="00CE4157">
      <w:pPr>
        <w:pStyle w:val="a3"/>
        <w:numPr>
          <w:ilvl w:val="0"/>
          <w:numId w:val="11"/>
        </w:numPr>
        <w:spacing w:line="240" w:lineRule="auto"/>
        <w:ind w:left="426"/>
      </w:pPr>
      <w:r>
        <w:t>Парциальные (фокальные):</w:t>
      </w:r>
    </w:p>
    <w:p w14:paraId="0F194467" w14:textId="36B4171B" w:rsidR="00CE4157" w:rsidRDefault="00CE4157" w:rsidP="00643F08">
      <w:pPr>
        <w:pStyle w:val="a3"/>
        <w:numPr>
          <w:ilvl w:val="0"/>
          <w:numId w:val="15"/>
        </w:numPr>
        <w:spacing w:line="240" w:lineRule="auto"/>
      </w:pPr>
      <w:r>
        <w:t>моторные:</w:t>
      </w:r>
    </w:p>
    <w:p w14:paraId="5761D2C6" w14:textId="66D61A23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proofErr w:type="spellStart"/>
      <w:r>
        <w:t>джексоновская</w:t>
      </w:r>
      <w:proofErr w:type="spellEnd"/>
      <w:r>
        <w:t xml:space="preserve"> эпилепсия </w:t>
      </w:r>
    </w:p>
    <w:p w14:paraId="5EDFC7FA" w14:textId="3EB5A42E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proofErr w:type="spellStart"/>
      <w:r>
        <w:t>адверсионные</w:t>
      </w:r>
      <w:proofErr w:type="spellEnd"/>
    </w:p>
    <w:p w14:paraId="4A0797B0" w14:textId="7784D6EC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r>
        <w:t>речевая</w:t>
      </w:r>
      <w:r w:rsidR="00643F08">
        <w:t xml:space="preserve"> </w:t>
      </w:r>
    </w:p>
    <w:p w14:paraId="20531AEC" w14:textId="07EBAE28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proofErr w:type="spellStart"/>
      <w:r>
        <w:t>кожевниковская</w:t>
      </w:r>
      <w:proofErr w:type="spellEnd"/>
      <w:r>
        <w:t xml:space="preserve"> эпилепсия</w:t>
      </w:r>
      <w:r w:rsidR="00643F08">
        <w:t xml:space="preserve"> </w:t>
      </w:r>
    </w:p>
    <w:p w14:paraId="2F3C9D5D" w14:textId="35E726B9" w:rsidR="00CE4157" w:rsidRDefault="00CE4157" w:rsidP="00643F08">
      <w:pPr>
        <w:pStyle w:val="a3"/>
        <w:numPr>
          <w:ilvl w:val="0"/>
          <w:numId w:val="15"/>
        </w:numPr>
        <w:spacing w:line="240" w:lineRule="auto"/>
      </w:pPr>
      <w:r>
        <w:t>сенсорные:</w:t>
      </w:r>
    </w:p>
    <w:p w14:paraId="436DB328" w14:textId="75D5838D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proofErr w:type="spellStart"/>
      <w:r>
        <w:t>джексоновская</w:t>
      </w:r>
      <w:proofErr w:type="spellEnd"/>
      <w:r>
        <w:t xml:space="preserve"> эпилепсия</w:t>
      </w:r>
    </w:p>
    <w:p w14:paraId="3569526C" w14:textId="1CE4EE6D" w:rsidR="00CE4157" w:rsidRDefault="00CE4157" w:rsidP="00314DBA">
      <w:pPr>
        <w:pStyle w:val="a3"/>
        <w:numPr>
          <w:ilvl w:val="1"/>
          <w:numId w:val="15"/>
        </w:numPr>
        <w:spacing w:line="240" w:lineRule="auto"/>
        <w:ind w:left="993"/>
      </w:pPr>
      <w:r>
        <w:t xml:space="preserve">зрительные, слуховые, обонятельные, вкусовые галлюцинации </w:t>
      </w:r>
    </w:p>
    <w:p w14:paraId="248BC391" w14:textId="2DE148D6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r>
        <w:t xml:space="preserve">психосенсорные </w:t>
      </w:r>
    </w:p>
    <w:p w14:paraId="20DA4C59" w14:textId="7FC55EB8" w:rsidR="00CE4157" w:rsidRDefault="00CE4157" w:rsidP="00643F08">
      <w:pPr>
        <w:pStyle w:val="a3"/>
        <w:numPr>
          <w:ilvl w:val="0"/>
          <w:numId w:val="15"/>
        </w:numPr>
        <w:spacing w:line="240" w:lineRule="auto"/>
      </w:pPr>
      <w:r>
        <w:t>вегетативно-висцеральные</w:t>
      </w:r>
    </w:p>
    <w:p w14:paraId="396196F2" w14:textId="0BFF34F9" w:rsidR="00CE4157" w:rsidRDefault="00CE4157" w:rsidP="00643F08">
      <w:pPr>
        <w:pStyle w:val="a3"/>
        <w:numPr>
          <w:ilvl w:val="0"/>
          <w:numId w:val="15"/>
        </w:numPr>
        <w:spacing w:line="240" w:lineRule="auto"/>
      </w:pPr>
      <w:r>
        <w:t>эпилептические автоматизмы (сумеречное состояние сознания)</w:t>
      </w:r>
    </w:p>
    <w:p w14:paraId="589FFDE3" w14:textId="446584B0" w:rsidR="00C65379" w:rsidRDefault="00C65379" w:rsidP="00643F08">
      <w:pPr>
        <w:pStyle w:val="a3"/>
        <w:numPr>
          <w:ilvl w:val="0"/>
          <w:numId w:val="15"/>
        </w:numPr>
        <w:spacing w:line="240" w:lineRule="auto"/>
      </w:pPr>
      <w:r>
        <w:t>комплексные с аурой</w:t>
      </w:r>
    </w:p>
    <w:p w14:paraId="05A01D39" w14:textId="201BD2CF" w:rsidR="00C65379" w:rsidRDefault="00C65379" w:rsidP="00C65379">
      <w:pPr>
        <w:pStyle w:val="a3"/>
        <w:numPr>
          <w:ilvl w:val="0"/>
          <w:numId w:val="11"/>
        </w:numPr>
        <w:spacing w:line="240" w:lineRule="auto"/>
        <w:ind w:left="426"/>
      </w:pPr>
      <w:r>
        <w:t>Вторично-генерализованные: парциальны</w:t>
      </w:r>
      <w:r w:rsidR="00314DBA">
        <w:t>й</w:t>
      </w:r>
      <w:r>
        <w:t xml:space="preserve"> </w:t>
      </w:r>
      <w:r w:rsidR="005135CC">
        <w:t>→</w:t>
      </w:r>
      <w:r w:rsidR="00314DBA">
        <w:rPr>
          <w:rFonts w:cs="Times New Roman"/>
        </w:rPr>
        <w:t xml:space="preserve"> </w:t>
      </w:r>
      <w:r>
        <w:t>генерализованный</w:t>
      </w:r>
      <w:r w:rsidR="00314DBA">
        <w:t xml:space="preserve"> припадок</w:t>
      </w:r>
      <w:r>
        <w:t>.</w:t>
      </w:r>
    </w:p>
    <w:p w14:paraId="69D6925E" w14:textId="474BBFEA" w:rsidR="00C43987" w:rsidRPr="00C43987" w:rsidRDefault="00C43987" w:rsidP="00C43987">
      <w:pPr>
        <w:spacing w:line="240" w:lineRule="auto"/>
        <w:ind w:firstLine="708"/>
      </w:pPr>
      <w:r w:rsidRPr="00C43987">
        <w:rPr>
          <w:i/>
        </w:rPr>
        <w:t>Лечение:</w:t>
      </w:r>
      <w:r>
        <w:rPr>
          <w:i/>
        </w:rPr>
        <w:t xml:space="preserve"> </w:t>
      </w:r>
      <w:r w:rsidRPr="00C43987">
        <w:rPr>
          <w:u w:val="single"/>
        </w:rPr>
        <w:t>парциальн</w:t>
      </w:r>
      <w:r w:rsidR="006E405A">
        <w:rPr>
          <w:u w:val="single"/>
        </w:rPr>
        <w:t>ые припадки</w:t>
      </w:r>
      <w:r>
        <w:t xml:space="preserve">: топирамат, </w:t>
      </w:r>
      <w:proofErr w:type="spellStart"/>
      <w:r>
        <w:t>вальпроаты</w:t>
      </w:r>
      <w:proofErr w:type="spellEnd"/>
      <w:r>
        <w:t xml:space="preserve">, </w:t>
      </w:r>
      <w:proofErr w:type="spellStart"/>
      <w:r>
        <w:t>карбамазепин</w:t>
      </w:r>
      <w:proofErr w:type="spellEnd"/>
      <w:r>
        <w:t xml:space="preserve">, </w:t>
      </w:r>
      <w:proofErr w:type="spellStart"/>
      <w:r>
        <w:t>ламотриджин</w:t>
      </w:r>
      <w:proofErr w:type="spellEnd"/>
      <w:r w:rsidR="00193F58">
        <w:t>.</w:t>
      </w:r>
      <w:r>
        <w:t xml:space="preserve"> </w:t>
      </w:r>
      <w:proofErr w:type="spellStart"/>
      <w:r>
        <w:t>А</w:t>
      </w:r>
      <w:r w:rsidRPr="00C43987">
        <w:rPr>
          <w:u w:val="single"/>
        </w:rPr>
        <w:t>бсансы</w:t>
      </w:r>
      <w:proofErr w:type="spellEnd"/>
      <w:r>
        <w:t xml:space="preserve">: бензодиазепины, топирамат, </w:t>
      </w:r>
      <w:r w:rsidRPr="00C43987">
        <w:rPr>
          <w:b/>
        </w:rPr>
        <w:t>запрещен</w:t>
      </w:r>
      <w:r>
        <w:t xml:space="preserve"> </w:t>
      </w:r>
      <w:proofErr w:type="spellStart"/>
      <w:r>
        <w:t>карбамазепин</w:t>
      </w:r>
      <w:proofErr w:type="spellEnd"/>
      <w:r>
        <w:t xml:space="preserve">, барбитураты; </w:t>
      </w:r>
      <w:r w:rsidRPr="00C43987">
        <w:rPr>
          <w:u w:val="single"/>
        </w:rPr>
        <w:t>тонико-клонические припадки</w:t>
      </w:r>
      <w:r>
        <w:t xml:space="preserve">: </w:t>
      </w:r>
      <w:proofErr w:type="spellStart"/>
      <w:r>
        <w:t>вальпроаты</w:t>
      </w:r>
      <w:proofErr w:type="spellEnd"/>
      <w:r>
        <w:t xml:space="preserve">, </w:t>
      </w:r>
      <w:proofErr w:type="spellStart"/>
      <w:r>
        <w:t>леветирацетам</w:t>
      </w:r>
      <w:proofErr w:type="spellEnd"/>
      <w:r>
        <w:t xml:space="preserve">, </w:t>
      </w:r>
      <w:proofErr w:type="spellStart"/>
      <w:r>
        <w:t>карбамазепин</w:t>
      </w:r>
      <w:proofErr w:type="spellEnd"/>
      <w:r w:rsidR="002B4110">
        <w:t xml:space="preserve">. С-м Веста: АКТГ, ГКС, бензодиазепины, </w:t>
      </w:r>
      <w:r w:rsidR="002B4110" w:rsidRPr="002B4110">
        <w:rPr>
          <w:b/>
        </w:rPr>
        <w:t>запрещен</w:t>
      </w:r>
      <w:r w:rsidR="002B4110">
        <w:t xml:space="preserve"> </w:t>
      </w:r>
      <w:proofErr w:type="spellStart"/>
      <w:r w:rsidR="002B4110">
        <w:t>карбамазепин</w:t>
      </w:r>
      <w:proofErr w:type="spellEnd"/>
      <w:r w:rsidR="002B4110">
        <w:t xml:space="preserve">. С-м </w:t>
      </w:r>
      <w:proofErr w:type="spellStart"/>
      <w:r w:rsidR="002B4110">
        <w:t>Ленокса-Гастро</w:t>
      </w:r>
      <w:proofErr w:type="spellEnd"/>
      <w:r w:rsidR="002B4110">
        <w:t xml:space="preserve">: </w:t>
      </w:r>
      <w:proofErr w:type="spellStart"/>
      <w:r w:rsidR="002B4110">
        <w:t>вальпроаты</w:t>
      </w:r>
      <w:proofErr w:type="spellEnd"/>
      <w:r w:rsidR="002B4110">
        <w:t xml:space="preserve">, топирамат, </w:t>
      </w:r>
      <w:proofErr w:type="spellStart"/>
      <w:r w:rsidR="002B4110">
        <w:t>этосуксеми</w:t>
      </w:r>
      <w:r w:rsidR="00E27E04">
        <w:t>д</w:t>
      </w:r>
      <w:proofErr w:type="spellEnd"/>
      <w:r w:rsidR="00E27E04">
        <w:t>,</w:t>
      </w:r>
      <w:r w:rsidR="002B4110">
        <w:t xml:space="preserve"> </w:t>
      </w:r>
      <w:r w:rsidR="00E27E04" w:rsidRPr="002B4110">
        <w:rPr>
          <w:b/>
        </w:rPr>
        <w:t>запрещен</w:t>
      </w:r>
      <w:r w:rsidR="00E27E04">
        <w:t xml:space="preserve"> </w:t>
      </w:r>
      <w:proofErr w:type="spellStart"/>
      <w:r w:rsidR="00E27E04">
        <w:t>карбамазепин</w:t>
      </w:r>
      <w:proofErr w:type="spellEnd"/>
      <w:r w:rsidR="00E27E04">
        <w:t>.</w:t>
      </w:r>
    </w:p>
    <w:p w14:paraId="7B82A1A2" w14:textId="77777777" w:rsidR="009458B2" w:rsidRDefault="009458B2" w:rsidP="009458B2">
      <w:pPr>
        <w:spacing w:line="240" w:lineRule="auto"/>
        <w:ind w:left="360"/>
      </w:pPr>
    </w:p>
    <w:p w14:paraId="7DAEF1F4" w14:textId="5D7FCDCB" w:rsidR="009458B2" w:rsidRPr="009458B2" w:rsidRDefault="009458B2" w:rsidP="00361F52">
      <w:pPr>
        <w:spacing w:line="240" w:lineRule="auto"/>
        <w:rPr>
          <w:b/>
          <w:i/>
        </w:rPr>
      </w:pPr>
      <w:r w:rsidRPr="009458B2">
        <w:rPr>
          <w:b/>
          <w:i/>
        </w:rPr>
        <w:t>13. Эпилептический статус, клиника, диагностика, лечение.</w:t>
      </w:r>
    </w:p>
    <w:p w14:paraId="0B06CE06" w14:textId="566E08A9" w:rsidR="009458B2" w:rsidRDefault="00594F60" w:rsidP="00E75F4D">
      <w:pPr>
        <w:spacing w:line="240" w:lineRule="auto"/>
        <w:ind w:firstLine="708"/>
      </w:pPr>
      <w:proofErr w:type="spellStart"/>
      <w:r w:rsidRPr="0052332E">
        <w:rPr>
          <w:i/>
        </w:rPr>
        <w:t>Эпистатус</w:t>
      </w:r>
      <w:proofErr w:type="spellEnd"/>
      <w:r>
        <w:t xml:space="preserve"> – ф</w:t>
      </w:r>
      <w:r w:rsidRPr="00594F60">
        <w:t>иксированное состояние, при котором каждый следующий приступ начинается до завершения предыдущего</w:t>
      </w:r>
      <w:r w:rsidR="00CF2927">
        <w:t xml:space="preserve">. </w:t>
      </w:r>
    </w:p>
    <w:p w14:paraId="564F1AED" w14:textId="06293AEA" w:rsidR="00E75F4D" w:rsidRDefault="00E75F4D" w:rsidP="00E75F4D">
      <w:pPr>
        <w:spacing w:line="240" w:lineRule="auto"/>
        <w:ind w:firstLine="708"/>
      </w:pPr>
      <w:r w:rsidRPr="00E75F4D">
        <w:rPr>
          <w:i/>
        </w:rPr>
        <w:t>Клиника</w:t>
      </w:r>
      <w:r>
        <w:t xml:space="preserve">: (1) – статус </w:t>
      </w:r>
      <w:proofErr w:type="spellStart"/>
      <w:r>
        <w:t>абсансов</w:t>
      </w:r>
      <w:proofErr w:type="spellEnd"/>
      <w:r>
        <w:t xml:space="preserve"> (</w:t>
      </w:r>
      <w:proofErr w:type="spellStart"/>
      <w:r>
        <w:t>бессудорожный</w:t>
      </w:r>
      <w:proofErr w:type="spellEnd"/>
      <w:r>
        <w:t>, нет контакта с пациентом, возможны мышечные атонии), (2) статус сложны</w:t>
      </w:r>
      <w:r w:rsidR="00F7752C">
        <w:t>х</w:t>
      </w:r>
      <w:r>
        <w:t xml:space="preserve"> парциальных приступов (может быть сохранено сознание, иногда бывает</w:t>
      </w:r>
      <w:bookmarkStart w:id="0" w:name="_GoBack"/>
      <w:bookmarkEnd w:id="0"/>
      <w:r>
        <w:t xml:space="preserve"> вторичная ге</w:t>
      </w:r>
      <w:r w:rsidR="001B743F">
        <w:t>н</w:t>
      </w:r>
      <w:r>
        <w:t xml:space="preserve">ерализация), (3) судорожный </w:t>
      </w:r>
      <w:proofErr w:type="spellStart"/>
      <w:r>
        <w:t>эпистатус</w:t>
      </w:r>
      <w:proofErr w:type="spellEnd"/>
      <w:r>
        <w:t xml:space="preserve"> (самый тяжелый, ведет к нарушениям дыхания, сердечной деятельности, мозговой гипоксии, симпато-адреналовому кризу, </w:t>
      </w:r>
      <w:r w:rsidR="00903DAF">
        <w:t>↑</w:t>
      </w:r>
      <w:r>
        <w:t>АД)</w:t>
      </w:r>
      <w:r w:rsidR="00F7752C">
        <w:t xml:space="preserve"> → тонический (дети), </w:t>
      </w:r>
      <w:proofErr w:type="spellStart"/>
      <w:r w:rsidR="00F7752C">
        <w:t>миоклонический</w:t>
      </w:r>
      <w:proofErr w:type="spellEnd"/>
      <w:r w:rsidR="00F7752C">
        <w:t xml:space="preserve"> (синхрония верхних конечностей), клонические (грудные дети)</w:t>
      </w:r>
      <w:r>
        <w:t>.</w:t>
      </w:r>
    </w:p>
    <w:p w14:paraId="0A98AF92" w14:textId="5ECDA201" w:rsidR="00E75F4D" w:rsidRDefault="00E75F4D" w:rsidP="00E75F4D">
      <w:pPr>
        <w:spacing w:line="240" w:lineRule="auto"/>
        <w:ind w:firstLine="708"/>
      </w:pPr>
      <w:r w:rsidRPr="00E75F4D">
        <w:rPr>
          <w:i/>
        </w:rPr>
        <w:t>Диагностика</w:t>
      </w:r>
      <w:r>
        <w:t xml:space="preserve">: клиническая по внешнему виду пациента и </w:t>
      </w:r>
      <w:proofErr w:type="spellStart"/>
      <w:r>
        <w:t>ареактивности</w:t>
      </w:r>
      <w:proofErr w:type="spellEnd"/>
      <w:r>
        <w:t xml:space="preserve"> и функциональная по ЭЭГ.</w:t>
      </w:r>
    </w:p>
    <w:p w14:paraId="5120E57F" w14:textId="01EA89E5" w:rsidR="00CF2927" w:rsidRDefault="00CF2927" w:rsidP="00E75F4D">
      <w:pPr>
        <w:spacing w:line="240" w:lineRule="auto"/>
        <w:ind w:firstLine="708"/>
      </w:pPr>
      <w:r w:rsidRPr="00E75F4D">
        <w:rPr>
          <w:i/>
        </w:rPr>
        <w:t>Лечение</w:t>
      </w:r>
      <w:r>
        <w:t xml:space="preserve">: </w:t>
      </w:r>
      <w:r w:rsidRPr="00CF2927">
        <w:t xml:space="preserve">внутривенное введение препаратов </w:t>
      </w:r>
      <w:proofErr w:type="spellStart"/>
      <w:r w:rsidRPr="00CF2927">
        <w:t>бензодиазепинового</w:t>
      </w:r>
      <w:proofErr w:type="spellEnd"/>
      <w:r w:rsidRPr="00CF2927">
        <w:t xml:space="preserve"> ряда (</w:t>
      </w:r>
      <w:proofErr w:type="spellStart"/>
      <w:r w:rsidRPr="00CF2927">
        <w:t>сибазон</w:t>
      </w:r>
      <w:proofErr w:type="spellEnd"/>
      <w:r w:rsidR="00A14454">
        <w:rPr>
          <w:lang w:val="uk-UA"/>
        </w:rPr>
        <w:t xml:space="preserve"> → </w:t>
      </w:r>
      <w:proofErr w:type="spellStart"/>
      <w:r w:rsidR="00A14454">
        <w:rPr>
          <w:lang w:val="uk-UA"/>
        </w:rPr>
        <w:t>диазепам</w:t>
      </w:r>
      <w:proofErr w:type="spellEnd"/>
      <w:r w:rsidR="00A14454">
        <w:rPr>
          <w:lang w:val="uk-UA"/>
        </w:rPr>
        <w:t xml:space="preserve"> через 1-2 </w:t>
      </w:r>
      <w:proofErr w:type="spellStart"/>
      <w:r w:rsidR="00A14454">
        <w:rPr>
          <w:lang w:val="uk-UA"/>
        </w:rPr>
        <w:t>часа</w:t>
      </w:r>
      <w:proofErr w:type="spellEnd"/>
      <w:r w:rsidRPr="00CF2927">
        <w:t xml:space="preserve">), </w:t>
      </w:r>
      <w:proofErr w:type="spellStart"/>
      <w:r w:rsidRPr="00CF2927">
        <w:t>фенгидана</w:t>
      </w:r>
      <w:proofErr w:type="spellEnd"/>
      <w:r w:rsidRPr="00CF2927">
        <w:t xml:space="preserve">, </w:t>
      </w:r>
      <w:proofErr w:type="spellStart"/>
      <w:r w:rsidRPr="00CF2927">
        <w:t>конвулекс</w:t>
      </w:r>
      <w:proofErr w:type="spellEnd"/>
      <w:r w:rsidRPr="00CF2927">
        <w:t>, ректальное введение диазепама</w:t>
      </w:r>
      <w:r w:rsidR="00A14454">
        <w:rPr>
          <w:lang w:val="uk-UA"/>
        </w:rPr>
        <w:t xml:space="preserve"> → </w:t>
      </w:r>
      <w:proofErr w:type="spellStart"/>
      <w:r w:rsidR="00A14454">
        <w:rPr>
          <w:lang w:val="uk-UA"/>
        </w:rPr>
        <w:t>гексенал</w:t>
      </w:r>
      <w:proofErr w:type="spellEnd"/>
      <w:r w:rsidR="00A14454">
        <w:rPr>
          <w:lang w:val="uk-UA"/>
        </w:rPr>
        <w:t>/</w:t>
      </w:r>
      <w:proofErr w:type="spellStart"/>
      <w:r w:rsidR="00A14454">
        <w:rPr>
          <w:lang w:val="uk-UA"/>
        </w:rPr>
        <w:t>топентал</w:t>
      </w:r>
      <w:proofErr w:type="spellEnd"/>
      <w:r w:rsidR="00A14454">
        <w:rPr>
          <w:lang w:val="uk-UA"/>
        </w:rPr>
        <w:t xml:space="preserve"> </w:t>
      </w:r>
      <w:proofErr w:type="spellStart"/>
      <w:r w:rsidR="00A14454">
        <w:rPr>
          <w:lang w:val="uk-UA"/>
        </w:rPr>
        <w:t>натрия</w:t>
      </w:r>
      <w:proofErr w:type="spellEnd"/>
      <w:r w:rsidR="00A14454">
        <w:rPr>
          <w:lang w:val="uk-UA"/>
        </w:rPr>
        <w:t xml:space="preserve"> + </w:t>
      </w:r>
      <w:proofErr w:type="spellStart"/>
      <w:r w:rsidR="00A14454">
        <w:rPr>
          <w:lang w:val="uk-UA"/>
        </w:rPr>
        <w:t>литическая</w:t>
      </w:r>
      <w:proofErr w:type="spellEnd"/>
      <w:r w:rsidR="00A14454">
        <w:rPr>
          <w:lang w:val="uk-UA"/>
        </w:rPr>
        <w:t xml:space="preserve"> </w:t>
      </w:r>
      <w:proofErr w:type="spellStart"/>
      <w:r w:rsidR="00A14454">
        <w:rPr>
          <w:lang w:val="uk-UA"/>
        </w:rPr>
        <w:t>смесь</w:t>
      </w:r>
      <w:proofErr w:type="spellEnd"/>
      <w:r w:rsidR="00A14454">
        <w:rPr>
          <w:lang w:val="uk-UA"/>
        </w:rPr>
        <w:t xml:space="preserve"> (</w:t>
      </w:r>
      <w:proofErr w:type="spellStart"/>
      <w:r w:rsidR="00A14454" w:rsidRPr="001736A5">
        <w:rPr>
          <w:rFonts w:cs="Times New Roman"/>
          <w:szCs w:val="24"/>
        </w:rPr>
        <w:t>промедол</w:t>
      </w:r>
      <w:proofErr w:type="spellEnd"/>
      <w:r w:rsidR="00A14454" w:rsidRPr="001736A5">
        <w:rPr>
          <w:rFonts w:cs="Times New Roman"/>
          <w:szCs w:val="24"/>
        </w:rPr>
        <w:t>, анальгин, димедрол, новокаин</w:t>
      </w:r>
      <w:r w:rsidR="00A14454">
        <w:rPr>
          <w:lang w:val="uk-UA"/>
        </w:rPr>
        <w:t xml:space="preserve">) в/м → </w:t>
      </w:r>
      <w:r w:rsidR="00A14454" w:rsidRPr="001736A5">
        <w:rPr>
          <w:rFonts w:cs="Times New Roman"/>
          <w:szCs w:val="24"/>
        </w:rPr>
        <w:t>фуросемид</w:t>
      </w:r>
      <w:r w:rsidR="00A14454">
        <w:rPr>
          <w:rFonts w:cs="Times New Roman"/>
          <w:szCs w:val="24"/>
          <w:lang w:val="uk-UA"/>
        </w:rPr>
        <w:t xml:space="preserve"> / </w:t>
      </w:r>
      <w:proofErr w:type="spellStart"/>
      <w:r w:rsidR="00A14454">
        <w:rPr>
          <w:rFonts w:cs="Times New Roman"/>
          <w:szCs w:val="24"/>
        </w:rPr>
        <w:t>этакриновая</w:t>
      </w:r>
      <w:proofErr w:type="spellEnd"/>
      <w:r w:rsidR="00A14454">
        <w:rPr>
          <w:rFonts w:cs="Times New Roman"/>
          <w:szCs w:val="24"/>
        </w:rPr>
        <w:t xml:space="preserve"> кислота + </w:t>
      </w:r>
      <w:proofErr w:type="spellStart"/>
      <w:r w:rsidR="00A14454">
        <w:rPr>
          <w:rFonts w:cs="Times New Roman"/>
          <w:szCs w:val="24"/>
        </w:rPr>
        <w:t>контрикал</w:t>
      </w:r>
      <w:proofErr w:type="spellEnd"/>
      <w:r w:rsidR="00A14454">
        <w:rPr>
          <w:rFonts w:cs="Times New Roman"/>
          <w:szCs w:val="24"/>
        </w:rPr>
        <w:t xml:space="preserve"> → ↑АД – папаверин / магнезия + дибазол</w:t>
      </w:r>
      <w:r w:rsidR="00D05039">
        <w:rPr>
          <w:rFonts w:cs="Times New Roman"/>
          <w:szCs w:val="24"/>
        </w:rPr>
        <w:t xml:space="preserve"> + </w:t>
      </w:r>
      <w:proofErr w:type="spellStart"/>
      <w:r w:rsidR="00D05039">
        <w:rPr>
          <w:rFonts w:cs="Times New Roman"/>
          <w:szCs w:val="24"/>
        </w:rPr>
        <w:t>коргликон</w:t>
      </w:r>
      <w:proofErr w:type="spellEnd"/>
      <w:r w:rsidR="00D05039">
        <w:rPr>
          <w:rFonts w:cs="Times New Roman"/>
          <w:szCs w:val="24"/>
        </w:rPr>
        <w:t xml:space="preserve">. </w:t>
      </w:r>
      <w:r w:rsidRPr="00CF2927">
        <w:t>При неэффективности медикаментозной терапии</w:t>
      </w:r>
      <w:r>
        <w:t xml:space="preserve"> – </w:t>
      </w:r>
      <w:r w:rsidRPr="00CF2927">
        <w:t xml:space="preserve">ингаляционный наркоз. Борьба с отёком головного мозга. </w:t>
      </w:r>
      <w:proofErr w:type="spellStart"/>
      <w:r w:rsidRPr="00CF2927">
        <w:t>Люмбальная</w:t>
      </w:r>
      <w:proofErr w:type="spellEnd"/>
      <w:r w:rsidRPr="00CF2927">
        <w:t xml:space="preserve"> пункц</w:t>
      </w:r>
      <w:r>
        <w:t>и</w:t>
      </w:r>
      <w:r w:rsidRPr="00CF2927">
        <w:t>я</w:t>
      </w:r>
      <w:r>
        <w:t>.</w:t>
      </w:r>
    </w:p>
    <w:p w14:paraId="5568241F" w14:textId="77777777" w:rsidR="009458B2" w:rsidRDefault="009458B2" w:rsidP="009458B2">
      <w:pPr>
        <w:spacing w:line="240" w:lineRule="auto"/>
        <w:ind w:left="360"/>
      </w:pPr>
    </w:p>
    <w:p w14:paraId="328F36B0" w14:textId="173EAE4D" w:rsidR="009458B2" w:rsidRPr="009458B2" w:rsidRDefault="009458B2" w:rsidP="00361F52">
      <w:pPr>
        <w:spacing w:line="240" w:lineRule="auto"/>
        <w:rPr>
          <w:b/>
          <w:i/>
        </w:rPr>
      </w:pPr>
      <w:r w:rsidRPr="009458B2">
        <w:rPr>
          <w:b/>
          <w:i/>
        </w:rPr>
        <w:t xml:space="preserve">12. Рассеянный склероз – </w:t>
      </w:r>
      <w:proofErr w:type="spellStart"/>
      <w:r w:rsidRPr="009458B2">
        <w:rPr>
          <w:b/>
          <w:i/>
        </w:rPr>
        <w:t>этиопатогенез</w:t>
      </w:r>
      <w:proofErr w:type="spellEnd"/>
      <w:r w:rsidRPr="009458B2">
        <w:rPr>
          <w:b/>
          <w:i/>
        </w:rPr>
        <w:t>, варианты протекания, клиника, современные методы лечения</w:t>
      </w:r>
    </w:p>
    <w:p w14:paraId="73D1CF4F" w14:textId="232511FE" w:rsidR="003F711B" w:rsidRPr="003F711B" w:rsidRDefault="003F711B" w:rsidP="00C84D67">
      <w:pPr>
        <w:spacing w:line="240" w:lineRule="auto"/>
        <w:ind w:firstLine="708"/>
      </w:pPr>
      <w:proofErr w:type="spellStart"/>
      <w:r>
        <w:rPr>
          <w:i/>
        </w:rPr>
        <w:t>Этиопатогенез</w:t>
      </w:r>
      <w:proofErr w:type="spellEnd"/>
      <w:r>
        <w:rPr>
          <w:i/>
        </w:rPr>
        <w:t xml:space="preserve">: </w:t>
      </w:r>
      <w:r w:rsidR="004960CA">
        <w:t>генетика + антигенная мимикрия</w:t>
      </w:r>
      <w:r w:rsidR="00CD54F7">
        <w:t xml:space="preserve"> + экология </w:t>
      </w:r>
      <w:r w:rsidR="005135CC">
        <w:t>→</w:t>
      </w:r>
      <w:r w:rsidR="00CD54F7">
        <w:rPr>
          <w:rFonts w:cs="Times New Roman"/>
        </w:rPr>
        <w:t xml:space="preserve"> </w:t>
      </w:r>
      <w:proofErr w:type="spellStart"/>
      <w:r w:rsidR="00CD54F7">
        <w:rPr>
          <w:rFonts w:cs="Times New Roman"/>
        </w:rPr>
        <w:t>о</w:t>
      </w:r>
      <w:r w:rsidRPr="003F711B">
        <w:t>лигодендроглиоциты</w:t>
      </w:r>
      <w:proofErr w:type="spellEnd"/>
      <w:r w:rsidRPr="003F711B">
        <w:t xml:space="preserve"> миелиновых оболочек </w:t>
      </w:r>
      <w:r>
        <w:t>+</w:t>
      </w:r>
      <w:r w:rsidRPr="003F711B">
        <w:t xml:space="preserve"> </w:t>
      </w:r>
      <w:proofErr w:type="spellStart"/>
      <w:r w:rsidRPr="003F711B">
        <w:t>аутоантител</w:t>
      </w:r>
      <w:r>
        <w:t>а</w:t>
      </w:r>
      <w:proofErr w:type="spellEnd"/>
      <w:r w:rsidRPr="003F711B">
        <w:t xml:space="preserve"> к миелину </w:t>
      </w:r>
      <w:r w:rsidR="005135CC">
        <w:t>→</w:t>
      </w:r>
      <w:r>
        <w:rPr>
          <w:rFonts w:cs="Times New Roman"/>
        </w:rPr>
        <w:t xml:space="preserve"> воспалительная реакция + цитокины </w:t>
      </w:r>
      <w:r w:rsidR="005135CC">
        <w:rPr>
          <w:rFonts w:cs="Times New Roman"/>
        </w:rPr>
        <w:t>→</w:t>
      </w:r>
      <w:r>
        <w:rPr>
          <w:rFonts w:cs="Times New Roman"/>
        </w:rPr>
        <w:t xml:space="preserve"> </w:t>
      </w:r>
      <w:r>
        <w:t xml:space="preserve">нарушение ГЭБ </w:t>
      </w:r>
      <w:r w:rsidR="005135CC">
        <w:t>→</w:t>
      </w:r>
      <w:r>
        <w:rPr>
          <w:rFonts w:cs="Times New Roman"/>
        </w:rPr>
        <w:t xml:space="preserve"> </w:t>
      </w:r>
      <w:r>
        <w:t>клеточная цитотоксичность против</w:t>
      </w:r>
      <w:r w:rsidRPr="003F711B">
        <w:t xml:space="preserve"> миелина</w:t>
      </w:r>
      <w:r>
        <w:t xml:space="preserve"> </w:t>
      </w:r>
      <w:r w:rsidR="005135CC">
        <w:t>→</w:t>
      </w:r>
      <w:r>
        <w:rPr>
          <w:rFonts w:cs="Times New Roman"/>
        </w:rPr>
        <w:t xml:space="preserve"> нарушения</w:t>
      </w:r>
      <w:r w:rsidRPr="003F711B">
        <w:t xml:space="preserve"> синтез</w:t>
      </w:r>
      <w:r w:rsidR="00C67177">
        <w:t xml:space="preserve">а </w:t>
      </w:r>
      <w:proofErr w:type="spellStart"/>
      <w:r w:rsidRPr="003F711B">
        <w:t>глиозных</w:t>
      </w:r>
      <w:proofErr w:type="spellEnd"/>
      <w:r w:rsidRPr="003F711B">
        <w:t xml:space="preserve"> клеток. </w:t>
      </w:r>
    </w:p>
    <w:p w14:paraId="042B6BCB" w14:textId="1E74AE9E" w:rsidR="00F342B6" w:rsidRPr="00F342B6" w:rsidRDefault="00F342B6" w:rsidP="00C84D67">
      <w:pPr>
        <w:spacing w:line="240" w:lineRule="auto"/>
        <w:ind w:firstLine="708"/>
      </w:pPr>
      <w:r>
        <w:rPr>
          <w:i/>
        </w:rPr>
        <w:lastRenderedPageBreak/>
        <w:t xml:space="preserve">Варианты протекания: </w:t>
      </w:r>
      <w:r w:rsidRPr="00422967">
        <w:rPr>
          <w:u w:val="single"/>
        </w:rPr>
        <w:t>первично-прогрессирующая</w:t>
      </w:r>
      <w:r>
        <w:t xml:space="preserve"> (</w:t>
      </w:r>
      <w:r w:rsidRPr="00F342B6">
        <w:t>нарастание от начала, с редкими эпизодами стабилизации</w:t>
      </w:r>
      <w:r w:rsidR="00422967">
        <w:t>,</w:t>
      </w:r>
      <w:r w:rsidRPr="00F342B6">
        <w:t xml:space="preserve"> </w:t>
      </w:r>
      <w:r w:rsidR="00422967">
        <w:t>о</w:t>
      </w:r>
      <w:r w:rsidRPr="00F342B6">
        <w:t>бострени</w:t>
      </w:r>
      <w:r w:rsidR="00422967">
        <w:t xml:space="preserve">й нет), </w:t>
      </w:r>
      <w:r w:rsidR="00422967" w:rsidRPr="00422967">
        <w:rPr>
          <w:u w:val="single"/>
        </w:rPr>
        <w:t>рецидивирующее-ремитирующая</w:t>
      </w:r>
      <w:r w:rsidR="00422967">
        <w:t xml:space="preserve"> (</w:t>
      </w:r>
      <w:r w:rsidR="00422967" w:rsidRPr="00422967">
        <w:t>волнообразн</w:t>
      </w:r>
      <w:r w:rsidR="00422967">
        <w:t>ое</w:t>
      </w:r>
      <w:r w:rsidR="00422967" w:rsidRPr="00422967">
        <w:t xml:space="preserve"> с четк</w:t>
      </w:r>
      <w:r w:rsidR="00422967">
        <w:t xml:space="preserve">ими </w:t>
      </w:r>
      <w:r w:rsidR="00422967" w:rsidRPr="00422967">
        <w:t>обострен</w:t>
      </w:r>
      <w:r w:rsidR="00422967">
        <w:t xml:space="preserve">иями </w:t>
      </w:r>
      <w:r w:rsidR="005135CC">
        <w:t>→</w:t>
      </w:r>
      <w:r w:rsidR="00422967">
        <w:rPr>
          <w:rFonts w:cs="Times New Roman"/>
        </w:rPr>
        <w:t xml:space="preserve"> </w:t>
      </w:r>
      <w:r w:rsidR="00422967" w:rsidRPr="00422967">
        <w:t>восстановление функций</w:t>
      </w:r>
      <w:r w:rsidR="00422967">
        <w:t xml:space="preserve">), </w:t>
      </w:r>
      <w:r w:rsidR="00422967" w:rsidRPr="000C234A">
        <w:rPr>
          <w:u w:val="single"/>
        </w:rPr>
        <w:t>вторично-прогрессирующая</w:t>
      </w:r>
      <w:r w:rsidR="00422967">
        <w:t xml:space="preserve"> (</w:t>
      </w:r>
      <w:r w:rsidR="00207D39" w:rsidRPr="00422967">
        <w:t>ремитирующее</w:t>
      </w:r>
      <w:r w:rsidR="00422967" w:rsidRPr="00422967">
        <w:t xml:space="preserve"> течения </w:t>
      </w:r>
      <w:r w:rsidR="005135CC">
        <w:t>→</w:t>
      </w:r>
      <w:r w:rsidR="00422967" w:rsidRPr="00422967">
        <w:t xml:space="preserve"> постепенн</w:t>
      </w:r>
      <w:r w:rsidR="000C234A">
        <w:t>ое</w:t>
      </w:r>
      <w:r w:rsidR="00422967" w:rsidRPr="00422967">
        <w:t xml:space="preserve"> нарастани</w:t>
      </w:r>
      <w:r w:rsidR="000C234A">
        <w:t>е</w:t>
      </w:r>
      <w:r w:rsidR="00422967" w:rsidRPr="00422967">
        <w:t xml:space="preserve"> с редкими обострениями и периодами стабилизации)</w:t>
      </w:r>
      <w:r w:rsidR="000C234A">
        <w:t xml:space="preserve"> и </w:t>
      </w:r>
      <w:r w:rsidR="000C234A" w:rsidRPr="000C234A">
        <w:rPr>
          <w:u w:val="single"/>
        </w:rPr>
        <w:t>прогрессирующая форма с обострениями</w:t>
      </w:r>
      <w:r w:rsidR="000C234A">
        <w:t xml:space="preserve"> (прогрессирование между периодами обострения, каждое следующее хуже предыдущего)</w:t>
      </w:r>
      <w:r w:rsidR="00422967" w:rsidRPr="00422967">
        <w:t>.</w:t>
      </w:r>
    </w:p>
    <w:p w14:paraId="5AB18F2C" w14:textId="5338BF6D" w:rsidR="009458B2" w:rsidRDefault="0057499F" w:rsidP="00C84D67">
      <w:pPr>
        <w:spacing w:line="240" w:lineRule="auto"/>
        <w:ind w:firstLine="708"/>
      </w:pPr>
      <w:r w:rsidRPr="00CF0777">
        <w:rPr>
          <w:i/>
        </w:rPr>
        <w:t>Клиника</w:t>
      </w:r>
      <w:r>
        <w:t xml:space="preserve">: </w:t>
      </w:r>
      <w:r>
        <w:rPr>
          <w:u w:val="single"/>
        </w:rPr>
        <w:t>т</w:t>
      </w:r>
      <w:r w:rsidRPr="0057499F">
        <w:rPr>
          <w:u w:val="single"/>
        </w:rPr>
        <w:t>риада Шарко</w:t>
      </w:r>
      <w:r>
        <w:t xml:space="preserve"> (нистагм, </w:t>
      </w:r>
      <w:proofErr w:type="spellStart"/>
      <w:r>
        <w:t>интенционное</w:t>
      </w:r>
      <w:proofErr w:type="spellEnd"/>
      <w:r>
        <w:t xml:space="preserve"> дрожание, скандированная речь), </w:t>
      </w:r>
      <w:proofErr w:type="spellStart"/>
      <w:r w:rsidRPr="0057499F">
        <w:rPr>
          <w:u w:val="single"/>
        </w:rPr>
        <w:t>пентада</w:t>
      </w:r>
      <w:proofErr w:type="spellEnd"/>
      <w:r w:rsidRPr="0057499F">
        <w:rPr>
          <w:u w:val="single"/>
        </w:rPr>
        <w:t xml:space="preserve"> Марбурга</w:t>
      </w:r>
      <w:r>
        <w:t xml:space="preserve"> (нижний спастический парапарез, нистагм, </w:t>
      </w:r>
      <w:proofErr w:type="spellStart"/>
      <w:r>
        <w:t>интенционное</w:t>
      </w:r>
      <w:proofErr w:type="spellEnd"/>
      <w:r>
        <w:t xml:space="preserve"> дрожание, отсутствие брюшных рефлексов, частичная атрофия сосков зрительных нервов – побледнение височных половин)</w:t>
      </w:r>
      <w:r w:rsidR="00C84D67">
        <w:t xml:space="preserve">, </w:t>
      </w:r>
      <w:r w:rsidR="00C84D67" w:rsidRPr="00C84D67">
        <w:rPr>
          <w:u w:val="single"/>
        </w:rPr>
        <w:t>ранние признаки</w:t>
      </w:r>
      <w:r w:rsidR="00C84D67" w:rsidRPr="00C84D67">
        <w:t xml:space="preserve"> (Преходящие нарушения зрения (скотома / размытость)</w:t>
      </w:r>
      <w:r w:rsidR="00C84D67">
        <w:t>, о</w:t>
      </w:r>
      <w:r w:rsidR="00C84D67" w:rsidRPr="00C84D67">
        <w:t>немения лица и конечностей с нарушением глубокой чувствительности до 10 с</w:t>
      </w:r>
      <w:r w:rsidR="00BF7505">
        <w:t>.</w:t>
      </w:r>
      <w:r w:rsidR="00C84D67">
        <w:t>, п</w:t>
      </w:r>
      <w:r w:rsidR="00C84D67" w:rsidRPr="00C84D67">
        <w:t>овышение сухожильных рефлексов + патологические стопные знаки</w:t>
      </w:r>
      <w:r w:rsidR="00C84D67">
        <w:t>, п</w:t>
      </w:r>
      <w:r w:rsidR="00C84D67" w:rsidRPr="00C84D67">
        <w:t>роблемы оправлений</w:t>
      </w:r>
      <w:r w:rsidR="00C84D67">
        <w:t>, с</w:t>
      </w:r>
      <w:r w:rsidR="00C84D67" w:rsidRPr="00C84D67">
        <w:t>лабость в конечностях</w:t>
      </w:r>
      <w:r w:rsidR="00C84D67">
        <w:t>, п</w:t>
      </w:r>
      <w:r w:rsidR="00C84D67" w:rsidRPr="00C84D67">
        <w:t>отеря обоняния</w:t>
      </w:r>
      <w:r w:rsidR="00C84D67">
        <w:t>)</w:t>
      </w:r>
      <w:r w:rsidR="00795C38">
        <w:t>.</w:t>
      </w:r>
    </w:p>
    <w:p w14:paraId="43149A14" w14:textId="7D7D8423" w:rsidR="00795C38" w:rsidRDefault="00795C38" w:rsidP="00C84D67">
      <w:pPr>
        <w:spacing w:line="240" w:lineRule="auto"/>
        <w:ind w:firstLine="708"/>
      </w:pPr>
      <w:r>
        <w:t xml:space="preserve">Лечение: (1) </w:t>
      </w:r>
      <w:r w:rsidRPr="00795C38">
        <w:rPr>
          <w:u w:val="single"/>
        </w:rPr>
        <w:t>препараты, изменяющие течение РС</w:t>
      </w:r>
      <w:r>
        <w:t xml:space="preserve">: иммуносупрессоры (цитостатики + ГКС), </w:t>
      </w:r>
      <w:proofErr w:type="spellStart"/>
      <w:r>
        <w:t>финголимод</w:t>
      </w:r>
      <w:proofErr w:type="spellEnd"/>
      <w:r>
        <w:t xml:space="preserve">, </w:t>
      </w:r>
      <w:r w:rsidR="009015AE">
        <w:t>гуманизированные</w:t>
      </w:r>
      <w:r>
        <w:t xml:space="preserve"> моноклональны</w:t>
      </w:r>
      <w:r w:rsidR="009015AE">
        <w:t>е</w:t>
      </w:r>
      <w:r>
        <w:t xml:space="preserve"> антитела и иммуномодулирующие препараты; (2) </w:t>
      </w:r>
      <w:r w:rsidRPr="00795C38">
        <w:rPr>
          <w:u w:val="single"/>
        </w:rPr>
        <w:t>поддерживающая терапия</w:t>
      </w:r>
      <w:r>
        <w:t>: нейропротекторы, сосудистая терапия, антигистаминные, антиоксиданты.</w:t>
      </w:r>
    </w:p>
    <w:p w14:paraId="274019B1" w14:textId="4EEBD777" w:rsidR="009458B2" w:rsidRDefault="009458B2" w:rsidP="009458B2">
      <w:pPr>
        <w:spacing w:line="240" w:lineRule="auto"/>
      </w:pPr>
    </w:p>
    <w:p w14:paraId="48B5D35C" w14:textId="77777777" w:rsidR="009458B2" w:rsidRPr="009458B2" w:rsidRDefault="009458B2" w:rsidP="009458B2">
      <w:pPr>
        <w:spacing w:line="240" w:lineRule="auto"/>
      </w:pPr>
    </w:p>
    <w:sectPr w:rsidR="009458B2" w:rsidRPr="009458B2" w:rsidSect="00A14454">
      <w:pgSz w:w="11906" w:h="16838"/>
      <w:pgMar w:top="720" w:right="720" w:bottom="720" w:left="720" w:header="708" w:footer="708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62C"/>
    <w:multiLevelType w:val="hybridMultilevel"/>
    <w:tmpl w:val="C1E26CE8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7160EF"/>
    <w:multiLevelType w:val="hybridMultilevel"/>
    <w:tmpl w:val="241A72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0B455D"/>
    <w:multiLevelType w:val="hybridMultilevel"/>
    <w:tmpl w:val="A29A9628"/>
    <w:lvl w:ilvl="0" w:tplc="1A0A76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6028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C494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ACAE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EC2D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0CA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E87A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B8FD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B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7706395"/>
    <w:multiLevelType w:val="hybridMultilevel"/>
    <w:tmpl w:val="49049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EC1698"/>
    <w:multiLevelType w:val="hybridMultilevel"/>
    <w:tmpl w:val="E4AE7E2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E107D30"/>
    <w:multiLevelType w:val="hybridMultilevel"/>
    <w:tmpl w:val="01848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611BB"/>
    <w:multiLevelType w:val="hybridMultilevel"/>
    <w:tmpl w:val="C53E6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02F82"/>
    <w:multiLevelType w:val="hybridMultilevel"/>
    <w:tmpl w:val="85A0B6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34EC1"/>
    <w:multiLevelType w:val="hybridMultilevel"/>
    <w:tmpl w:val="44526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F3C6D"/>
    <w:multiLevelType w:val="hybridMultilevel"/>
    <w:tmpl w:val="C49E8D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F7F04"/>
    <w:multiLevelType w:val="hybridMultilevel"/>
    <w:tmpl w:val="DFEE4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92253"/>
    <w:multiLevelType w:val="hybridMultilevel"/>
    <w:tmpl w:val="E23E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1042D"/>
    <w:multiLevelType w:val="hybridMultilevel"/>
    <w:tmpl w:val="8AD2443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7B2469"/>
    <w:multiLevelType w:val="hybridMultilevel"/>
    <w:tmpl w:val="0562D69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AE47516"/>
    <w:multiLevelType w:val="hybridMultilevel"/>
    <w:tmpl w:val="61D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212AA"/>
    <w:multiLevelType w:val="hybridMultilevel"/>
    <w:tmpl w:val="68A63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F4680"/>
    <w:multiLevelType w:val="hybridMultilevel"/>
    <w:tmpl w:val="ACEAF8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2"/>
  </w:num>
  <w:num w:numId="5">
    <w:abstractNumId w:val="12"/>
  </w:num>
  <w:num w:numId="6">
    <w:abstractNumId w:val="0"/>
  </w:num>
  <w:num w:numId="7">
    <w:abstractNumId w:val="4"/>
  </w:num>
  <w:num w:numId="8">
    <w:abstractNumId w:val="9"/>
  </w:num>
  <w:num w:numId="9">
    <w:abstractNumId w:val="15"/>
  </w:num>
  <w:num w:numId="10">
    <w:abstractNumId w:val="14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5D"/>
    <w:rsid w:val="00001DC2"/>
    <w:rsid w:val="000233E0"/>
    <w:rsid w:val="00031FE7"/>
    <w:rsid w:val="000677FC"/>
    <w:rsid w:val="000C234A"/>
    <w:rsid w:val="00140D91"/>
    <w:rsid w:val="00142D6E"/>
    <w:rsid w:val="00193F58"/>
    <w:rsid w:val="001A13CE"/>
    <w:rsid w:val="001A21F7"/>
    <w:rsid w:val="001B743F"/>
    <w:rsid w:val="001C0E8D"/>
    <w:rsid w:val="00207D39"/>
    <w:rsid w:val="002165E2"/>
    <w:rsid w:val="0027701B"/>
    <w:rsid w:val="002A096B"/>
    <w:rsid w:val="002B4110"/>
    <w:rsid w:val="00314DBA"/>
    <w:rsid w:val="00323D78"/>
    <w:rsid w:val="00327D66"/>
    <w:rsid w:val="003532BD"/>
    <w:rsid w:val="0035541D"/>
    <w:rsid w:val="00361F52"/>
    <w:rsid w:val="00396E01"/>
    <w:rsid w:val="003C777D"/>
    <w:rsid w:val="003D2413"/>
    <w:rsid w:val="003F711B"/>
    <w:rsid w:val="00422967"/>
    <w:rsid w:val="00492EFE"/>
    <w:rsid w:val="004960CA"/>
    <w:rsid w:val="004B6140"/>
    <w:rsid w:val="004D2CC2"/>
    <w:rsid w:val="005135CC"/>
    <w:rsid w:val="0052332E"/>
    <w:rsid w:val="0057499F"/>
    <w:rsid w:val="00594F60"/>
    <w:rsid w:val="005F77CD"/>
    <w:rsid w:val="0060665D"/>
    <w:rsid w:val="00643F08"/>
    <w:rsid w:val="006E1845"/>
    <w:rsid w:val="006E405A"/>
    <w:rsid w:val="00702F7B"/>
    <w:rsid w:val="00704EBB"/>
    <w:rsid w:val="0072089C"/>
    <w:rsid w:val="00757717"/>
    <w:rsid w:val="00795C38"/>
    <w:rsid w:val="007A70A9"/>
    <w:rsid w:val="007C7558"/>
    <w:rsid w:val="007D1200"/>
    <w:rsid w:val="00822A98"/>
    <w:rsid w:val="008261D2"/>
    <w:rsid w:val="008B2EF9"/>
    <w:rsid w:val="008C2C35"/>
    <w:rsid w:val="008D72F0"/>
    <w:rsid w:val="008F0FD6"/>
    <w:rsid w:val="009015AE"/>
    <w:rsid w:val="00903DAF"/>
    <w:rsid w:val="00920785"/>
    <w:rsid w:val="00940A70"/>
    <w:rsid w:val="009458B2"/>
    <w:rsid w:val="009B1FDC"/>
    <w:rsid w:val="009C12EB"/>
    <w:rsid w:val="00A14454"/>
    <w:rsid w:val="00A159FF"/>
    <w:rsid w:val="00A17512"/>
    <w:rsid w:val="00A46D30"/>
    <w:rsid w:val="00A96E27"/>
    <w:rsid w:val="00AB06B5"/>
    <w:rsid w:val="00AD35A3"/>
    <w:rsid w:val="00AF0C17"/>
    <w:rsid w:val="00B8794F"/>
    <w:rsid w:val="00BA0C14"/>
    <w:rsid w:val="00BE522E"/>
    <w:rsid w:val="00BF7505"/>
    <w:rsid w:val="00C43987"/>
    <w:rsid w:val="00C65379"/>
    <w:rsid w:val="00C67177"/>
    <w:rsid w:val="00C84D67"/>
    <w:rsid w:val="00C8697B"/>
    <w:rsid w:val="00C86B26"/>
    <w:rsid w:val="00C94AB1"/>
    <w:rsid w:val="00CD54F7"/>
    <w:rsid w:val="00CE4157"/>
    <w:rsid w:val="00CF0777"/>
    <w:rsid w:val="00CF2927"/>
    <w:rsid w:val="00D05039"/>
    <w:rsid w:val="00D41E39"/>
    <w:rsid w:val="00D44127"/>
    <w:rsid w:val="00E27E04"/>
    <w:rsid w:val="00E41D23"/>
    <w:rsid w:val="00E75F4D"/>
    <w:rsid w:val="00EB14FD"/>
    <w:rsid w:val="00F06732"/>
    <w:rsid w:val="00F342B6"/>
    <w:rsid w:val="00F7752C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6335"/>
  <w15:chartTrackingRefBased/>
  <w15:docId w15:val="{8A52097E-2418-4E11-9450-9794F71B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D7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8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4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6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76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4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5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5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79</cp:revision>
  <dcterms:created xsi:type="dcterms:W3CDTF">2019-04-12T15:09:00Z</dcterms:created>
  <dcterms:modified xsi:type="dcterms:W3CDTF">2019-04-20T18:33:00Z</dcterms:modified>
</cp:coreProperties>
</file>