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2160" w14:textId="34C342B4" w:rsidR="005340DB" w:rsidRPr="0003609C" w:rsidRDefault="0003609C" w:rsidP="0003609C">
      <w:pPr>
        <w:pStyle w:val="a3"/>
        <w:rPr>
          <w:b/>
          <w:i/>
          <w:sz w:val="24"/>
          <w:szCs w:val="24"/>
        </w:rPr>
      </w:pPr>
      <w:bookmarkStart w:id="0" w:name="_Hlk8483419"/>
      <w:r w:rsidRPr="0003609C">
        <w:rPr>
          <w:b/>
          <w:i/>
          <w:sz w:val="24"/>
          <w:szCs w:val="24"/>
        </w:rPr>
        <w:t>1</w:t>
      </w:r>
      <w:r w:rsidR="005340DB" w:rsidRPr="0003609C">
        <w:rPr>
          <w:b/>
          <w:i/>
          <w:sz w:val="24"/>
          <w:szCs w:val="24"/>
        </w:rPr>
        <w:t>. Синдромы помрачения сознания</w:t>
      </w:r>
    </w:p>
    <w:bookmarkEnd w:id="0"/>
    <w:p w14:paraId="53773B49" w14:textId="77777777" w:rsidR="005340DB" w:rsidRPr="0003609C" w:rsidRDefault="005340DB" w:rsidP="0003609C">
      <w:pPr>
        <w:pStyle w:val="a3"/>
        <w:rPr>
          <w:sz w:val="24"/>
          <w:szCs w:val="24"/>
        </w:rPr>
      </w:pPr>
      <w:r w:rsidRPr="0003609C">
        <w:rPr>
          <w:sz w:val="24"/>
          <w:szCs w:val="24"/>
        </w:rPr>
        <w:t xml:space="preserve">Нарушение сознания выражается в количественных и качественных изменениях. </w:t>
      </w:r>
    </w:p>
    <w:p w14:paraId="52E44475" w14:textId="77777777" w:rsidR="005340DB" w:rsidRPr="0003609C" w:rsidRDefault="005340DB" w:rsidP="000360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03609C">
        <w:rPr>
          <w:rFonts w:ascii="Times New Roman" w:hAnsi="Times New Roman" w:cs="Times New Roman"/>
          <w:i/>
          <w:sz w:val="24"/>
          <w:szCs w:val="24"/>
          <w:lang w:bidi="ru-RU"/>
        </w:rPr>
        <w:t>Помрачение сознания</w:t>
      </w:r>
      <w:r w:rsidRPr="0003609C">
        <w:rPr>
          <w:rFonts w:ascii="Times New Roman" w:hAnsi="Times New Roman" w:cs="Times New Roman"/>
          <w:sz w:val="24"/>
          <w:szCs w:val="24"/>
          <w:lang w:bidi="ru-RU"/>
        </w:rPr>
        <w:t xml:space="preserve"> (качественные):</w:t>
      </w:r>
    </w:p>
    <w:p w14:paraId="1A231E5D" w14:textId="77777777" w:rsidR="005340DB" w:rsidRPr="0003609C" w:rsidRDefault="005340DB" w:rsidP="0003609C">
      <w:pPr>
        <w:tabs>
          <w:tab w:val="left" w:pos="834"/>
          <w:tab w:val="left" w:pos="83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>делириозный</w:t>
      </w:r>
      <w:proofErr w:type="spellEnd"/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синдром</w:t>
      </w:r>
      <w:r w:rsidRPr="0003609C">
        <w:rPr>
          <w:rFonts w:ascii="Times New Roman" w:hAnsi="Times New Roman" w:cs="Times New Roman"/>
          <w:sz w:val="24"/>
          <w:szCs w:val="24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14:paraId="5050A8CE" w14:textId="77777777" w:rsidR="005340DB" w:rsidRPr="0003609C" w:rsidRDefault="005340DB" w:rsidP="0003609C">
      <w:pPr>
        <w:tabs>
          <w:tab w:val="left" w:pos="834"/>
          <w:tab w:val="left" w:pos="83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>онейроидное</w:t>
      </w:r>
      <w:proofErr w:type="spellEnd"/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состояние</w:t>
      </w:r>
      <w:r w:rsidRPr="0003609C">
        <w:rPr>
          <w:rFonts w:ascii="Times New Roman" w:hAnsi="Times New Roman" w:cs="Times New Roman"/>
          <w:sz w:val="24"/>
          <w:szCs w:val="24"/>
        </w:rPr>
        <w:t xml:space="preserve"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окружающим. Выражена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интропроекция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псевдогаллюциноз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>.</w:t>
      </w:r>
    </w:p>
    <w:p w14:paraId="4168CA91" w14:textId="77777777" w:rsidR="005340DB" w:rsidRPr="0003609C" w:rsidRDefault="005340DB" w:rsidP="0003609C">
      <w:pPr>
        <w:tabs>
          <w:tab w:val="left" w:pos="834"/>
          <w:tab w:val="left" w:pos="83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>аменция</w:t>
      </w:r>
      <w:r w:rsidRPr="0003609C">
        <w:rPr>
          <w:rFonts w:ascii="Times New Roman" w:hAnsi="Times New Roman" w:cs="Times New Roman"/>
          <w:sz w:val="24"/>
          <w:szCs w:val="24"/>
        </w:rPr>
        <w:t>: помрачения сознания с бессвязностью (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инкогерентностью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>) мышления, нарушением моторики и растерянностью.</w:t>
      </w:r>
    </w:p>
    <w:p w14:paraId="6C2FED72" w14:textId="77777777" w:rsidR="005340DB" w:rsidRPr="0003609C" w:rsidRDefault="005340DB" w:rsidP="0003609C">
      <w:pPr>
        <w:tabs>
          <w:tab w:val="left" w:pos="834"/>
          <w:tab w:val="left" w:pos="83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  <w:u w:val="single"/>
        </w:rPr>
        <w:t>сумеречное состояние сознания</w:t>
      </w:r>
      <w:r w:rsidRPr="0003609C">
        <w:rPr>
          <w:rFonts w:ascii="Times New Roman" w:hAnsi="Times New Roman" w:cs="Times New Roman"/>
          <w:sz w:val="24"/>
          <w:szCs w:val="24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14:paraId="7596CD62" w14:textId="1A6C6845" w:rsidR="0063754B" w:rsidRPr="0003609C" w:rsidRDefault="0063754B" w:rsidP="00036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7A6AD" w14:textId="565DE638" w:rsidR="0003609C" w:rsidRPr="0003609C" w:rsidRDefault="0003609C" w:rsidP="0003609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609C">
        <w:rPr>
          <w:rFonts w:ascii="Times New Roman" w:hAnsi="Times New Roman" w:cs="Times New Roman"/>
          <w:b/>
          <w:i/>
          <w:sz w:val="24"/>
          <w:szCs w:val="24"/>
        </w:rPr>
        <w:t>2. Определение понятия шизофрения.</w:t>
      </w:r>
    </w:p>
    <w:p w14:paraId="61020C38" w14:textId="77777777" w:rsidR="0003609C" w:rsidRPr="0003609C" w:rsidRDefault="0003609C" w:rsidP="000360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Шизофрения</w:t>
      </w:r>
      <w:r w:rsidRPr="0003609C">
        <w:rPr>
          <w:rFonts w:ascii="Times New Roman" w:hAnsi="Times New Roman" w:cs="Times New Roman"/>
          <w:sz w:val="24"/>
          <w:szCs w:val="24"/>
        </w:rPr>
        <w:t xml:space="preserve"> – это хроническое, психическое, эндогенное,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прогредиентное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заболевание характеризующееся: негативными (непродуктивными) симптомами – апатия, абулия, аутизм, резонерство,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разнопланость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мышления,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(утрата логических связей), соскальзывание,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вербигерации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(периодическое бессмысленное повторение одних и тех же слов или фраз), персеверации (стабильное воспроизведение какого-либо высказывания, деятельности, эмоциональной реакции, ощущения), и позитивными (продуктивными) – иллюзии, галлюцинации, бред. </w:t>
      </w:r>
    </w:p>
    <w:p w14:paraId="4BE8EC8B" w14:textId="011D3BFC" w:rsidR="0003609C" w:rsidRPr="0003609C" w:rsidRDefault="0003609C" w:rsidP="00036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CD7F5" w14:textId="23CDC971" w:rsidR="0003609C" w:rsidRPr="0003609C" w:rsidRDefault="0003609C" w:rsidP="0003609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609C">
        <w:rPr>
          <w:rFonts w:ascii="Times New Roman" w:hAnsi="Times New Roman" w:cs="Times New Roman"/>
          <w:b/>
          <w:i/>
          <w:sz w:val="24"/>
          <w:szCs w:val="24"/>
        </w:rPr>
        <w:t>3. Принципы терапии больных эпилепсией.</w:t>
      </w:r>
    </w:p>
    <w:p w14:paraId="0BF5B85C" w14:textId="1B833A92" w:rsidR="0003609C" w:rsidRPr="0003609C" w:rsidRDefault="0003609C" w:rsidP="000360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Лечение пароксизмов</w:t>
      </w:r>
      <w:r w:rsidRPr="0003609C">
        <w:rPr>
          <w:rFonts w:ascii="Times New Roman" w:hAnsi="Times New Roman" w:cs="Times New Roman"/>
          <w:sz w:val="24"/>
          <w:szCs w:val="24"/>
        </w:rPr>
        <w:t xml:space="preserve">: поставить точный диагноз, тип приступов, комплексность и постоянство. Предпочтительна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монотерапия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с постепенным ↑дозы до ↓симптоматики. В случае неудачи → 2 линия</w:t>
      </w:r>
      <w:r w:rsidRPr="0003609C">
        <w:rPr>
          <w:rFonts w:ascii="Times New Roman" w:hAnsi="Times New Roman" w:cs="Times New Roman"/>
          <w:sz w:val="24"/>
          <w:szCs w:val="24"/>
        </w:rPr>
        <w:t>, а именно</w:t>
      </w:r>
      <w:r w:rsidRPr="0003609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3609C">
        <w:rPr>
          <w:rFonts w:ascii="Times New Roman" w:hAnsi="Times New Roman" w:cs="Times New Roman"/>
          <w:sz w:val="24"/>
          <w:szCs w:val="24"/>
          <w:u w:val="single"/>
        </w:rPr>
        <w:t>парциальные припадки</w:t>
      </w:r>
      <w:r w:rsidRPr="0003609C">
        <w:rPr>
          <w:rFonts w:ascii="Times New Roman" w:hAnsi="Times New Roman" w:cs="Times New Roman"/>
          <w:sz w:val="24"/>
          <w:szCs w:val="24"/>
        </w:rPr>
        <w:t xml:space="preserve">: топирамат,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вальпроаты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ламотриджин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А</w:t>
      </w:r>
      <w:r w:rsidRPr="0003609C">
        <w:rPr>
          <w:rFonts w:ascii="Times New Roman" w:hAnsi="Times New Roman" w:cs="Times New Roman"/>
          <w:sz w:val="24"/>
          <w:szCs w:val="24"/>
          <w:u w:val="single"/>
        </w:rPr>
        <w:t>бсансы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: бензодиазепины, топирамат, </w:t>
      </w:r>
      <w:r w:rsidRPr="0003609C">
        <w:rPr>
          <w:rFonts w:ascii="Times New Roman" w:hAnsi="Times New Roman" w:cs="Times New Roman"/>
          <w:b/>
          <w:sz w:val="24"/>
          <w:szCs w:val="24"/>
        </w:rPr>
        <w:t>запрещен</w:t>
      </w:r>
      <w:r w:rsidRPr="00036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барбитураты; </w:t>
      </w:r>
      <w:r w:rsidRPr="0003609C">
        <w:rPr>
          <w:rFonts w:ascii="Times New Roman" w:hAnsi="Times New Roman" w:cs="Times New Roman"/>
          <w:sz w:val="24"/>
          <w:szCs w:val="24"/>
          <w:u w:val="single"/>
        </w:rPr>
        <w:t>тонико-клонические припадки</w:t>
      </w:r>
      <w:r w:rsidRPr="000360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вальпроаты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леветирацетам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. С-м Веста: АКТГ, ГКС, бензодиазепины, </w:t>
      </w:r>
      <w:r w:rsidRPr="0003609C">
        <w:rPr>
          <w:rFonts w:ascii="Times New Roman" w:hAnsi="Times New Roman" w:cs="Times New Roman"/>
          <w:b/>
          <w:sz w:val="24"/>
          <w:szCs w:val="24"/>
        </w:rPr>
        <w:t>запрещен</w:t>
      </w:r>
      <w:r w:rsidRPr="00036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. С-м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Ленокса-Гастро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вальпроаты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топирамат,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этосуксемид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, </w:t>
      </w:r>
      <w:r w:rsidRPr="0003609C">
        <w:rPr>
          <w:rFonts w:ascii="Times New Roman" w:hAnsi="Times New Roman" w:cs="Times New Roman"/>
          <w:b/>
          <w:sz w:val="24"/>
          <w:szCs w:val="24"/>
        </w:rPr>
        <w:t>запрещен</w:t>
      </w:r>
      <w:r w:rsidRPr="00036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>.</w:t>
      </w:r>
    </w:p>
    <w:p w14:paraId="6CAE59B1" w14:textId="77777777" w:rsidR="0003609C" w:rsidRPr="0003609C" w:rsidRDefault="0003609C" w:rsidP="0003609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Лечение психических расстройств</w:t>
      </w:r>
      <w:r w:rsidRPr="0003609C">
        <w:rPr>
          <w:rFonts w:ascii="Times New Roman" w:hAnsi="Times New Roman" w:cs="Times New Roman"/>
          <w:sz w:val="24"/>
          <w:szCs w:val="24"/>
        </w:rPr>
        <w:t>: нейролептики, транквилизаторы, антидепрессанты.</w:t>
      </w:r>
    </w:p>
    <w:p w14:paraId="77B3C4F2" w14:textId="77777777" w:rsidR="0003609C" w:rsidRPr="0003609C" w:rsidRDefault="0003609C" w:rsidP="0003609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Пациенту:</w:t>
      </w:r>
      <w:r w:rsidRPr="0003609C">
        <w:rPr>
          <w:rFonts w:ascii="Times New Roman" w:hAnsi="Times New Roman" w:cs="Times New Roman"/>
          <w:sz w:val="24"/>
          <w:szCs w:val="24"/>
        </w:rPr>
        <w:t xml:space="preserve"> пояснить важность терапии, научить правильно принимать препараты, социально-психологическая реабилитация пациента и его семьи; организация рационального режима дня (нормированный сон, не допускать стрессовых ситуаций, ↓работу за компьютером / просмотр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тв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977C9D" w14:textId="77777777" w:rsidR="0003609C" w:rsidRPr="0003609C" w:rsidRDefault="0003609C" w:rsidP="0003609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Диета:</w:t>
      </w:r>
      <w:r w:rsidRPr="0003609C">
        <w:rPr>
          <w:rFonts w:ascii="Times New Roman" w:hAnsi="Times New Roman" w:cs="Times New Roman"/>
          <w:sz w:val="24"/>
          <w:szCs w:val="24"/>
        </w:rPr>
        <w:t xml:space="preserve"> молочно-растительная, ↓потребление жидкости, соленых и острых блюд, мяса; ↓потребление крепкого чая и кофе, исключить алкогольные напитки.</w:t>
      </w:r>
    </w:p>
    <w:p w14:paraId="5992DB88" w14:textId="5EFDD406" w:rsidR="0003609C" w:rsidRPr="0003609C" w:rsidRDefault="0003609C" w:rsidP="00036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sz w:val="24"/>
          <w:szCs w:val="24"/>
        </w:rPr>
        <w:br w:type="page"/>
      </w:r>
    </w:p>
    <w:p w14:paraId="0B6E630F" w14:textId="77777777" w:rsidR="0003609C" w:rsidRPr="0003609C" w:rsidRDefault="0003609C" w:rsidP="0003609C">
      <w:pPr>
        <w:pStyle w:val="a3"/>
        <w:rPr>
          <w:b/>
          <w:i/>
          <w:sz w:val="24"/>
          <w:szCs w:val="24"/>
        </w:rPr>
      </w:pPr>
      <w:r w:rsidRPr="0003609C">
        <w:rPr>
          <w:b/>
          <w:i/>
          <w:sz w:val="24"/>
          <w:szCs w:val="24"/>
        </w:rPr>
        <w:lastRenderedPageBreak/>
        <w:t>1. Синдромы помрачения сознания</w:t>
      </w:r>
    </w:p>
    <w:p w14:paraId="41E2CD61" w14:textId="77777777" w:rsidR="0003609C" w:rsidRPr="0003609C" w:rsidRDefault="0003609C" w:rsidP="0003609C">
      <w:pPr>
        <w:spacing w:after="0" w:line="240" w:lineRule="auto"/>
        <w:ind w:left="400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b/>
          <w:sz w:val="24"/>
          <w:szCs w:val="24"/>
        </w:rPr>
        <w:t xml:space="preserve">К качественным синдромам </w:t>
      </w:r>
      <w:r w:rsidRPr="0003609C">
        <w:rPr>
          <w:rFonts w:ascii="Times New Roman" w:hAnsi="Times New Roman" w:cs="Times New Roman"/>
          <w:sz w:val="24"/>
          <w:szCs w:val="24"/>
        </w:rPr>
        <w:t>нарушения (помрачения) сознания относят:</w:t>
      </w:r>
    </w:p>
    <w:p w14:paraId="24FE12FB" w14:textId="6758472E" w:rsidR="0003609C" w:rsidRPr="0003609C" w:rsidRDefault="0003609C" w:rsidP="0003609C">
      <w:pPr>
        <w:pStyle w:val="a5"/>
        <w:numPr>
          <w:ilvl w:val="0"/>
          <w:numId w:val="1"/>
        </w:numPr>
        <w:tabs>
          <w:tab w:val="left" w:pos="1120"/>
          <w:tab w:val="left" w:pos="1121"/>
        </w:tabs>
        <w:ind w:right="980" w:hanging="360"/>
        <w:jc w:val="both"/>
        <w:rPr>
          <w:sz w:val="24"/>
          <w:szCs w:val="24"/>
        </w:rPr>
      </w:pPr>
      <w:proofErr w:type="spellStart"/>
      <w:r w:rsidRPr="0003609C">
        <w:rPr>
          <w:b/>
          <w:sz w:val="24"/>
          <w:szCs w:val="24"/>
        </w:rPr>
        <w:t>делириозный</w:t>
      </w:r>
      <w:proofErr w:type="spellEnd"/>
      <w:r w:rsidRPr="0003609C">
        <w:rPr>
          <w:b/>
          <w:sz w:val="24"/>
          <w:szCs w:val="24"/>
        </w:rPr>
        <w:t xml:space="preserve"> синдром </w:t>
      </w:r>
      <w:r w:rsidRPr="0003609C">
        <w:rPr>
          <w:sz w:val="24"/>
          <w:szCs w:val="24"/>
        </w:rPr>
        <w:t>- галлюцинаторное помрачение сознания с преобладанием</w:t>
      </w:r>
      <w:r w:rsidRPr="0003609C">
        <w:rPr>
          <w:spacing w:val="-34"/>
          <w:sz w:val="24"/>
          <w:szCs w:val="24"/>
        </w:rPr>
        <w:t xml:space="preserve"> </w:t>
      </w:r>
      <w:r w:rsidRPr="0003609C">
        <w:rPr>
          <w:sz w:val="24"/>
          <w:szCs w:val="24"/>
        </w:rPr>
        <w:t>истинных зрительных гал­люцинаций и иллюзий, образного бреда, изменчивого аффекта, в</w:t>
      </w:r>
      <w:r w:rsidRPr="0003609C">
        <w:rPr>
          <w:spacing w:val="-22"/>
          <w:sz w:val="24"/>
          <w:szCs w:val="24"/>
        </w:rPr>
        <w:t xml:space="preserve"> </w:t>
      </w:r>
      <w:r w:rsidRPr="0003609C">
        <w:rPr>
          <w:sz w:val="24"/>
          <w:szCs w:val="24"/>
        </w:rPr>
        <w:t>котором</w:t>
      </w:r>
      <w:r w:rsidRPr="0003609C">
        <w:rPr>
          <w:sz w:val="24"/>
          <w:szCs w:val="24"/>
        </w:rPr>
        <w:t xml:space="preserve"> </w:t>
      </w:r>
      <w:r w:rsidRPr="0003609C">
        <w:rPr>
          <w:sz w:val="24"/>
          <w:szCs w:val="24"/>
        </w:rPr>
        <w:t>преобладает страх, двигательное возбуждение. Делирий — частая форма помрачения сознания</w:t>
      </w:r>
      <w:r w:rsidRPr="0003609C">
        <w:rPr>
          <w:sz w:val="24"/>
          <w:szCs w:val="24"/>
        </w:rPr>
        <w:t>;</w:t>
      </w:r>
    </w:p>
    <w:p w14:paraId="422AF629" w14:textId="1651B709" w:rsidR="0003609C" w:rsidRPr="0003609C" w:rsidRDefault="0003609C" w:rsidP="0003609C">
      <w:pPr>
        <w:pStyle w:val="a5"/>
        <w:numPr>
          <w:ilvl w:val="0"/>
          <w:numId w:val="1"/>
        </w:numPr>
        <w:tabs>
          <w:tab w:val="left" w:pos="1120"/>
          <w:tab w:val="left" w:pos="1121"/>
        </w:tabs>
        <w:ind w:right="597" w:hanging="360"/>
        <w:jc w:val="both"/>
        <w:rPr>
          <w:sz w:val="24"/>
          <w:szCs w:val="24"/>
        </w:rPr>
      </w:pPr>
      <w:proofErr w:type="spellStart"/>
      <w:r w:rsidRPr="0003609C">
        <w:rPr>
          <w:b/>
          <w:sz w:val="24"/>
          <w:szCs w:val="24"/>
        </w:rPr>
        <w:t>онейроидное</w:t>
      </w:r>
      <w:proofErr w:type="spellEnd"/>
      <w:r w:rsidRPr="0003609C">
        <w:rPr>
          <w:b/>
          <w:sz w:val="24"/>
          <w:szCs w:val="24"/>
        </w:rPr>
        <w:t xml:space="preserve"> состояние </w:t>
      </w:r>
      <w:r w:rsidRPr="0003609C">
        <w:rPr>
          <w:sz w:val="24"/>
          <w:szCs w:val="24"/>
        </w:rPr>
        <w:t>- помрачение сознания с наплывом непроизвольно возникающих фантастических представлений, содержащих видоизмененные фрагменты виденного, прочитанного, услышанного, пережитого, то изолированных, то причудливо переплетающихся с искаженно воспринимаемыми деталями</w:t>
      </w:r>
      <w:r w:rsidRPr="0003609C">
        <w:rPr>
          <w:spacing w:val="-2"/>
          <w:sz w:val="24"/>
          <w:szCs w:val="24"/>
        </w:rPr>
        <w:t xml:space="preserve"> </w:t>
      </w:r>
      <w:r w:rsidRPr="0003609C">
        <w:rPr>
          <w:sz w:val="24"/>
          <w:szCs w:val="24"/>
        </w:rPr>
        <w:t>окружающего</w:t>
      </w:r>
      <w:r w:rsidRPr="0003609C">
        <w:rPr>
          <w:sz w:val="24"/>
          <w:szCs w:val="24"/>
        </w:rPr>
        <w:t>;</w:t>
      </w:r>
    </w:p>
    <w:p w14:paraId="0532479C" w14:textId="2A8A28E5" w:rsidR="0003609C" w:rsidRPr="0003609C" w:rsidRDefault="0003609C" w:rsidP="0003609C">
      <w:pPr>
        <w:pStyle w:val="a5"/>
        <w:numPr>
          <w:ilvl w:val="0"/>
          <w:numId w:val="1"/>
        </w:numPr>
        <w:tabs>
          <w:tab w:val="left" w:pos="1120"/>
          <w:tab w:val="left" w:pos="1121"/>
        </w:tabs>
        <w:ind w:right="991" w:hanging="360"/>
        <w:jc w:val="both"/>
        <w:rPr>
          <w:sz w:val="24"/>
          <w:szCs w:val="24"/>
        </w:rPr>
      </w:pPr>
      <w:r w:rsidRPr="0003609C">
        <w:rPr>
          <w:b/>
          <w:sz w:val="24"/>
          <w:szCs w:val="24"/>
        </w:rPr>
        <w:t xml:space="preserve">аменцию </w:t>
      </w:r>
      <w:r w:rsidRPr="0003609C">
        <w:rPr>
          <w:sz w:val="24"/>
          <w:szCs w:val="24"/>
        </w:rPr>
        <w:t>- форма помрачения сознания с явлениями бессвязности (</w:t>
      </w:r>
      <w:proofErr w:type="spellStart"/>
      <w:r w:rsidRPr="0003609C">
        <w:rPr>
          <w:sz w:val="24"/>
          <w:szCs w:val="24"/>
        </w:rPr>
        <w:t>инкогерентности</w:t>
      </w:r>
      <w:proofErr w:type="spellEnd"/>
      <w:r w:rsidRPr="0003609C">
        <w:rPr>
          <w:sz w:val="24"/>
          <w:szCs w:val="24"/>
        </w:rPr>
        <w:t>) мышления, нарушением моторики и</w:t>
      </w:r>
      <w:r w:rsidRPr="0003609C">
        <w:rPr>
          <w:spacing w:val="-4"/>
          <w:sz w:val="24"/>
          <w:szCs w:val="24"/>
        </w:rPr>
        <w:t xml:space="preserve"> </w:t>
      </w:r>
      <w:r w:rsidRPr="0003609C">
        <w:rPr>
          <w:sz w:val="24"/>
          <w:szCs w:val="24"/>
        </w:rPr>
        <w:t>растерянностью</w:t>
      </w:r>
      <w:r w:rsidRPr="0003609C">
        <w:rPr>
          <w:sz w:val="24"/>
          <w:szCs w:val="24"/>
        </w:rPr>
        <w:t>;</w:t>
      </w:r>
    </w:p>
    <w:p w14:paraId="74F1CE70" w14:textId="77777777" w:rsidR="0003609C" w:rsidRPr="0003609C" w:rsidRDefault="0003609C" w:rsidP="0003609C">
      <w:pPr>
        <w:pStyle w:val="a5"/>
        <w:numPr>
          <w:ilvl w:val="0"/>
          <w:numId w:val="1"/>
        </w:numPr>
        <w:tabs>
          <w:tab w:val="left" w:pos="1120"/>
          <w:tab w:val="left" w:pos="1121"/>
        </w:tabs>
        <w:ind w:right="230" w:hanging="360"/>
        <w:jc w:val="both"/>
        <w:rPr>
          <w:sz w:val="24"/>
          <w:szCs w:val="24"/>
        </w:rPr>
      </w:pPr>
      <w:r w:rsidRPr="0003609C">
        <w:rPr>
          <w:b/>
          <w:sz w:val="24"/>
          <w:szCs w:val="24"/>
        </w:rPr>
        <w:t xml:space="preserve">сумеречное состояние сознания </w:t>
      </w:r>
      <w:r w:rsidRPr="0003609C">
        <w:rPr>
          <w:sz w:val="24"/>
          <w:szCs w:val="24"/>
        </w:rPr>
        <w:t>- внезапная и кратковременная (минуты, часы, дни — реже более продолжительные сроки) утрата ясности сознания с полной отрешенностью</w:t>
      </w:r>
      <w:r w:rsidRPr="0003609C">
        <w:rPr>
          <w:spacing w:val="-8"/>
          <w:sz w:val="24"/>
          <w:szCs w:val="24"/>
        </w:rPr>
        <w:t xml:space="preserve"> </w:t>
      </w:r>
      <w:r w:rsidRPr="0003609C">
        <w:rPr>
          <w:sz w:val="24"/>
          <w:szCs w:val="24"/>
        </w:rPr>
        <w:t>от окружающего или с его отрывочным и искаженным восприятием при сохранении привычных автоматизированных действий.</w:t>
      </w:r>
    </w:p>
    <w:p w14:paraId="6B4CDF5A" w14:textId="45A7422C" w:rsidR="0003609C" w:rsidRPr="0003609C" w:rsidRDefault="0003609C" w:rsidP="000360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A353FE" w14:textId="4C67D01A" w:rsidR="0003609C" w:rsidRPr="0003609C" w:rsidRDefault="0003609C" w:rsidP="000360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03609C">
        <w:rPr>
          <w:rFonts w:ascii="Times New Roman" w:hAnsi="Times New Roman" w:cs="Times New Roman"/>
          <w:b/>
          <w:sz w:val="24"/>
          <w:szCs w:val="24"/>
        </w:rPr>
        <w:tab/>
      </w:r>
      <w:r w:rsidRPr="0003609C">
        <w:rPr>
          <w:rFonts w:ascii="Times New Roman" w:hAnsi="Times New Roman" w:cs="Times New Roman"/>
          <w:b/>
          <w:sz w:val="24"/>
          <w:szCs w:val="24"/>
        </w:rPr>
        <w:t>2. Определение понятия шизофрения.</w:t>
      </w:r>
    </w:p>
    <w:p w14:paraId="5BB86782" w14:textId="003C9E11" w:rsidR="0003609C" w:rsidRDefault="0003609C" w:rsidP="000360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i/>
          <w:sz w:val="24"/>
          <w:szCs w:val="24"/>
        </w:rPr>
        <w:t>Шизофрения</w:t>
      </w:r>
      <w:r w:rsidRPr="0003609C">
        <w:rPr>
          <w:rFonts w:ascii="Times New Roman" w:hAnsi="Times New Roman" w:cs="Times New Roman"/>
          <w:sz w:val="24"/>
          <w:szCs w:val="24"/>
        </w:rPr>
        <w:t xml:space="preserve"> – это хроническое, психическое, эндогенное,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прогредиентное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заболевание характеризующееся: негативными (непродуктивными) симптомами – апатия, абулия, аутизм, резонерство,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разнопланость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мышления,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(утрата логических связей), соскальзывание, </w:t>
      </w:r>
      <w:proofErr w:type="spellStart"/>
      <w:r w:rsidRPr="0003609C">
        <w:rPr>
          <w:rFonts w:ascii="Times New Roman" w:hAnsi="Times New Roman" w:cs="Times New Roman"/>
          <w:sz w:val="24"/>
          <w:szCs w:val="24"/>
        </w:rPr>
        <w:t>вербигерации</w:t>
      </w:r>
      <w:proofErr w:type="spellEnd"/>
      <w:r w:rsidRPr="0003609C">
        <w:rPr>
          <w:rFonts w:ascii="Times New Roman" w:hAnsi="Times New Roman" w:cs="Times New Roman"/>
          <w:sz w:val="24"/>
          <w:szCs w:val="24"/>
        </w:rPr>
        <w:t xml:space="preserve"> (периодическое бессмысленное повторение одних и тех же слов или фраз), персеверации (стабильное воспроизведение какого-либо высказывания, деятельности, эмоциональной реакции, ощущения), и позитивными (продуктивными) – иллюзии, галлюцинации, бред.</w:t>
      </w:r>
    </w:p>
    <w:p w14:paraId="3088935F" w14:textId="77777777" w:rsidR="0003609C" w:rsidRPr="0003609C" w:rsidRDefault="0003609C" w:rsidP="000360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02F520" w14:textId="4FB1312D" w:rsidR="0003609C" w:rsidRPr="0003609C" w:rsidRDefault="0003609C" w:rsidP="000360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609C">
        <w:rPr>
          <w:rFonts w:ascii="Times New Roman" w:hAnsi="Times New Roman" w:cs="Times New Roman"/>
          <w:b/>
          <w:i/>
          <w:sz w:val="24"/>
          <w:szCs w:val="24"/>
        </w:rPr>
        <w:t>3. Принципы терапии больных эпилепсией.</w:t>
      </w:r>
    </w:p>
    <w:p w14:paraId="089170AB" w14:textId="5182857F" w:rsidR="0003609C" w:rsidRPr="0003609C" w:rsidRDefault="0003609C" w:rsidP="000360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609C">
        <w:rPr>
          <w:rFonts w:ascii="Times New Roman" w:hAnsi="Times New Roman" w:cs="Times New Roman"/>
          <w:color w:val="000000"/>
          <w:sz w:val="24"/>
          <w:szCs w:val="24"/>
        </w:rPr>
        <w:t xml:space="preserve">Для лечения эпилепсии необходимо поставить точный диагноз и тип приступов, лечение должно быть комплексным и постоянным; Лечение необходимо проводить одним оптимально подобранным препаратом, доза которого будет постепенно повышаться, до прекращения приступов или до появления побочных эффектов, а так же вовремя вносить поправки по лечению таких пациентов; Необходимо объяснить пациенту важность терапии и научить его правильно принимать препараты; Социально-психологическая реабилитация пациента и его семьи; Выявление и устранение факторов вызывающих приступы; Организация рационального режима дня для пациента: нормированный сон и отдых, не допускать стрессовых ситуаций, ограничить работу за компьютером и просмотр </w:t>
      </w:r>
      <w:proofErr w:type="spellStart"/>
      <w:r w:rsidRPr="0003609C">
        <w:rPr>
          <w:rFonts w:ascii="Times New Roman" w:hAnsi="Times New Roman" w:cs="Times New Roman"/>
          <w:color w:val="000000"/>
          <w:sz w:val="24"/>
          <w:szCs w:val="24"/>
        </w:rPr>
        <w:t>тв</w:t>
      </w:r>
      <w:proofErr w:type="spellEnd"/>
      <w:r w:rsidRPr="0003609C">
        <w:rPr>
          <w:rFonts w:ascii="Times New Roman" w:hAnsi="Times New Roman" w:cs="Times New Roman"/>
          <w:color w:val="000000"/>
          <w:sz w:val="24"/>
          <w:szCs w:val="24"/>
        </w:rPr>
        <w:t>; Больным эпилепсией рекомендуется соблюдать молочно-растительную диету, ограничить потребление жидкости, соленых и острых блюд, мяса; необходимо снизить потребление крепкого чая и кофе, полностью исключить алкогольные напитки; Для лечения психических расстройств при эпилепсии назначают нейролептики, транквилизаторы, антидепрессанты.</w:t>
      </w:r>
    </w:p>
    <w:p w14:paraId="4ABBC8E4" w14:textId="77777777" w:rsidR="0003609C" w:rsidRPr="0003609C" w:rsidRDefault="0003609C" w:rsidP="00036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609C" w:rsidRPr="0003609C" w:rsidSect="00036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B5D"/>
    <w:multiLevelType w:val="hybridMultilevel"/>
    <w:tmpl w:val="8F7630AC"/>
    <w:lvl w:ilvl="0" w:tplc="A7EA57F0">
      <w:numFmt w:val="bullet"/>
      <w:lvlText w:val=""/>
      <w:lvlJc w:val="left"/>
      <w:pPr>
        <w:ind w:left="112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0F63724">
      <w:numFmt w:val="bullet"/>
      <w:lvlText w:val="•"/>
      <w:lvlJc w:val="left"/>
      <w:pPr>
        <w:ind w:left="2105" w:hanging="361"/>
      </w:pPr>
      <w:rPr>
        <w:rFonts w:hint="default"/>
        <w:lang w:val="ru-RU" w:eastAsia="ru-RU" w:bidi="ru-RU"/>
      </w:rPr>
    </w:lvl>
    <w:lvl w:ilvl="2" w:tplc="D4B857E6">
      <w:numFmt w:val="bullet"/>
      <w:lvlText w:val="•"/>
      <w:lvlJc w:val="left"/>
      <w:pPr>
        <w:ind w:left="3091" w:hanging="361"/>
      </w:pPr>
      <w:rPr>
        <w:rFonts w:hint="default"/>
        <w:lang w:val="ru-RU" w:eastAsia="ru-RU" w:bidi="ru-RU"/>
      </w:rPr>
    </w:lvl>
    <w:lvl w:ilvl="3" w:tplc="9A506174">
      <w:numFmt w:val="bullet"/>
      <w:lvlText w:val="•"/>
      <w:lvlJc w:val="left"/>
      <w:pPr>
        <w:ind w:left="4077" w:hanging="361"/>
      </w:pPr>
      <w:rPr>
        <w:rFonts w:hint="default"/>
        <w:lang w:val="ru-RU" w:eastAsia="ru-RU" w:bidi="ru-RU"/>
      </w:rPr>
    </w:lvl>
    <w:lvl w:ilvl="4" w:tplc="FDC899CA">
      <w:numFmt w:val="bullet"/>
      <w:lvlText w:val="•"/>
      <w:lvlJc w:val="left"/>
      <w:pPr>
        <w:ind w:left="5063" w:hanging="361"/>
      </w:pPr>
      <w:rPr>
        <w:rFonts w:hint="default"/>
        <w:lang w:val="ru-RU" w:eastAsia="ru-RU" w:bidi="ru-RU"/>
      </w:rPr>
    </w:lvl>
    <w:lvl w:ilvl="5" w:tplc="404858F2">
      <w:numFmt w:val="bullet"/>
      <w:lvlText w:val="•"/>
      <w:lvlJc w:val="left"/>
      <w:pPr>
        <w:ind w:left="6049" w:hanging="361"/>
      </w:pPr>
      <w:rPr>
        <w:rFonts w:hint="default"/>
        <w:lang w:val="ru-RU" w:eastAsia="ru-RU" w:bidi="ru-RU"/>
      </w:rPr>
    </w:lvl>
    <w:lvl w:ilvl="6" w:tplc="CBA02EA8">
      <w:numFmt w:val="bullet"/>
      <w:lvlText w:val="•"/>
      <w:lvlJc w:val="left"/>
      <w:pPr>
        <w:ind w:left="7035" w:hanging="361"/>
      </w:pPr>
      <w:rPr>
        <w:rFonts w:hint="default"/>
        <w:lang w:val="ru-RU" w:eastAsia="ru-RU" w:bidi="ru-RU"/>
      </w:rPr>
    </w:lvl>
    <w:lvl w:ilvl="7" w:tplc="4100F84E">
      <w:numFmt w:val="bullet"/>
      <w:lvlText w:val="•"/>
      <w:lvlJc w:val="left"/>
      <w:pPr>
        <w:ind w:left="8021" w:hanging="361"/>
      </w:pPr>
      <w:rPr>
        <w:rFonts w:hint="default"/>
        <w:lang w:val="ru-RU" w:eastAsia="ru-RU" w:bidi="ru-RU"/>
      </w:rPr>
    </w:lvl>
    <w:lvl w:ilvl="8" w:tplc="60006AC0">
      <w:numFmt w:val="bullet"/>
      <w:lvlText w:val="•"/>
      <w:lvlJc w:val="left"/>
      <w:pPr>
        <w:ind w:left="900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1F"/>
    <w:rsid w:val="0003609C"/>
    <w:rsid w:val="00512A1F"/>
    <w:rsid w:val="005340DB"/>
    <w:rsid w:val="0063754B"/>
    <w:rsid w:val="006B54E7"/>
    <w:rsid w:val="009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4AB4"/>
  <w15:chartTrackingRefBased/>
  <w15:docId w15:val="{39CE8629-51E9-4E91-85F8-C5BFFE75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40DB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340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03609C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2019-05-11T12:46:00Z</dcterms:created>
  <dcterms:modified xsi:type="dcterms:W3CDTF">2019-05-11T13:11:00Z</dcterms:modified>
</cp:coreProperties>
</file>