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où-suis-je-resté-bloqué-modèle"/>
    <w:p>
      <w:pPr>
        <w:pStyle w:val="Heading1"/>
      </w:pPr>
      <w:r>
        <w:t xml:space="preserve">Où suis-je resté bloqué? Modèle</w:t>
      </w:r>
    </w:p>
    <w:p>
      <w:pPr>
        <w:pStyle w:val="FirstParagraph"/>
      </w:pPr>
      <w:r>
        <w:t xml:space="preserve">Remplissez ceci après chaque exercice. Cela vous aide et améliore le cours. Vous pouvez copier les tableaux remplis dans une</w:t>
      </w:r>
      <w:r>
        <w:t xml:space="preserve"> </w:t>
      </w:r>
      <w:hyperlink r:id="rId9">
        <w:r>
          <w:rPr>
            <w:rStyle w:val="Hyperlink"/>
          </w:rPr>
          <w:t xml:space="preserve">issue du dépôt</w:t>
        </w:r>
      </w:hyperlink>
      <w:r>
        <w:t xml:space="preserve">.</w:t>
      </w:r>
    </w:p>
    <w:bookmarkStart w:id="10" w:name="déroulement"/>
    <w:p>
      <w:pPr>
        <w:pStyle w:val="Heading2"/>
      </w:pPr>
      <w:r>
        <w:t xml:space="preserve">Déroulement</w:t>
      </w:r>
    </w:p>
    <w:p>
      <w:pPr>
        <w:pStyle w:val="Compact"/>
        <w:numPr>
          <w:ilvl w:val="0"/>
          <w:numId w:val="1001"/>
        </w:numPr>
      </w:pPr>
      <w:r>
        <w:t xml:space="preserve">Exercice: [nom]</w:t>
      </w:r>
    </w:p>
    <w:p>
      <w:pPr>
        <w:pStyle w:val="Compact"/>
        <w:numPr>
          <w:ilvl w:val="0"/>
          <w:numId w:val="1001"/>
        </w:numPr>
      </w:pPr>
      <w:r>
        <w:t xml:space="preserve">Outil et modèle: [nom exact]</w:t>
      </w:r>
    </w:p>
    <w:p>
      <w:pPr>
        <w:pStyle w:val="Compact"/>
        <w:numPr>
          <w:ilvl w:val="0"/>
          <w:numId w:val="1001"/>
        </w:numPr>
      </w:pPr>
      <w:r>
        <w:t xml:space="preserve">Compte: [gratuit / payant / institutionnel]</w:t>
      </w:r>
    </w:p>
    <w:p>
      <w:pPr>
        <w:pStyle w:val="Compact"/>
        <w:numPr>
          <w:ilvl w:val="0"/>
          <w:numId w:val="1001"/>
        </w:numPr>
      </w:pPr>
      <w:r>
        <w:t xml:space="preserve">Réglages: recherche web [activée/désactivée] · téléversement [oui/non] · mode de réflexion [activé/désactivé] · mémoire [activée/désactivée]</w:t>
      </w:r>
    </w:p>
    <w:p>
      <w:pPr>
        <w:pStyle w:val="Compact"/>
        <w:numPr>
          <w:ilvl w:val="0"/>
          <w:numId w:val="1001"/>
        </w:numPr>
      </w:pPr>
      <w:r>
        <w:t xml:space="preserve">Dates: [AAAA-MM-JJ au AAAA-MM-JJ]</w:t>
      </w:r>
    </w:p>
    <w:p>
      <w:pPr>
        <w:pStyle w:val="Compact"/>
        <w:numPr>
          <w:ilvl w:val="0"/>
          <w:numId w:val="1001"/>
        </w:numPr>
      </w:pPr>
      <w:r>
        <w:t xml:space="preserve">Achèvement: [parcours principal complet / partiel, arrêt à l’étape __ / bloqué]</w:t>
      </w:r>
    </w:p>
    <w:bookmarkEnd w:id="10"/>
    <w:bookmarkStart w:id="11" w:name="Xb8ad74cb03fbcddcbdd267629de36be4d47ecd6"/>
    <w:p>
      <w:pPr>
        <w:pStyle w:val="Heading2"/>
      </w:pPr>
      <w:r>
        <w:t xml:space="preserve">Temps par étape (minutes actives seulement)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8"/>
        <w:gridCol w:w="2059"/>
        <w:gridCol w:w="792"/>
        <w:gridCol w:w="29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Indiqué (min)</w:t>
            </w:r>
          </w:p>
        </w:tc>
        <w:tc>
          <w:tcPr/>
          <w:p>
            <w:pPr>
              <w:pStyle w:val="Compact"/>
            </w:pPr>
            <w:r>
              <w:t xml:space="preserve">Réel (min)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Lecture de la mise en place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[selon «En un coup d’œil»]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Attente (jours)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[prêt entre bibliothèques? archives?]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actif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où-je-suis-resté-bloqué"/>
    <w:p>
      <w:pPr>
        <w:pStyle w:val="Heading2"/>
      </w:pPr>
      <w:r>
        <w:t xml:space="preserve">Où je suis resté bloqué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"/>
        <w:gridCol w:w="553"/>
        <w:gridCol w:w="622"/>
        <w:gridCol w:w="4392"/>
        <w:gridCol w:w="968"/>
        <w:gridCol w:w="795"/>
        <w:gridCol w:w="3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Endroit</w:t>
            </w:r>
          </w:p>
        </w:tc>
        <w:tc>
          <w:tcPr/>
          <w:p>
            <w:pPr>
              <w:pStyle w:val="Compact"/>
            </w:pPr>
            <w:r>
              <w:t xml:space="preserve">Ce qui s’est passé</w:t>
            </w:r>
          </w:p>
        </w:tc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Gravité</w:t>
            </w:r>
          </w:p>
        </w:tc>
        <w:tc>
          <w:tcPr/>
          <w:p>
            <w:pPr>
              <w:pStyle w:val="Compact"/>
            </w:pPr>
            <w:r>
              <w:t xml:space="preserve">Dépend du modèle?</w:t>
            </w:r>
          </w:p>
        </w:tc>
        <w:tc>
          <w:tcPr/>
          <w:p>
            <w:pPr>
              <w:pStyle w:val="Compact"/>
            </w:pPr>
            <w:r>
              <w:t xml:space="preserve">Suggestion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[XX-01]</w:t>
            </w:r>
          </w:p>
        </w:tc>
        <w:tc>
          <w:tcPr/>
          <w:p>
            <w:pPr>
              <w:pStyle w:val="Compact"/>
            </w:pPr>
            <w:r>
              <w:t xml:space="preserve">[section, étape]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[consignes / structure / mise en place / langue / littérature / temps / journal d’IA / comportement de l’IA / droit et données]</w:t>
            </w:r>
          </w:p>
        </w:tc>
        <w:tc>
          <w:tcPr/>
          <w:p>
            <w:pPr>
              <w:pStyle w:val="Compact"/>
            </w:pPr>
            <w:r>
              <w:t xml:space="preserve">[bloquant / gênant / mineur]</w:t>
            </w:r>
          </w:p>
        </w:tc>
        <w:tc>
          <w:tcPr/>
          <w:p>
            <w:pPr>
              <w:pStyle w:val="Compact"/>
            </w:pPr>
            <w:r>
              <w:t xml:space="preserve">[oui / non / incertain]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Gravité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bloquant:</w:t>
      </w:r>
      <w:r>
        <w:t xml:space="preserve"> </w:t>
      </w:r>
      <w:r>
        <w:t xml:space="preserve">je ne pouvais pas continuer sans deviner ni aide extérieure.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gênant:</w:t>
      </w:r>
      <w:r>
        <w:t xml:space="preserve"> </w:t>
      </w:r>
      <w:r>
        <w:t xml:space="preserve">cela a coûté 5 minutes ou plus ou imposé un retravail.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mineur:</w:t>
      </w:r>
      <w:r>
        <w:t xml:space="preserve"> </w:t>
      </w:r>
      <w:r>
        <w:t xml:space="preserve">je l’ai remarqué, sans perte de temps.</w:t>
      </w:r>
    </w:p>
    <w:p>
      <w:pPr>
        <w:pStyle w:val="FirstParagraph"/>
      </w:pPr>
      <w:r>
        <w:rPr>
          <w:b/>
          <w:bCs/>
        </w:rPr>
        <w:t xml:space="preserve">Dépend du modèle?</w:t>
      </w:r>
      <w:r>
        <w:t xml:space="preserve"> </w:t>
      </w:r>
      <w:r>
        <w:t xml:space="preserve">Répondez «oui» si un autre système d’IA se comporterait autrement. Répondez «non» si tous les systèmes rencontrent le même problème du cours.</w:t>
      </w:r>
    </w:p>
    <w:bookmarkEnd w:id="12"/>
    <w:bookmarkStart w:id="13" w:name="comportement-de-lia-à-noter"/>
    <w:p>
      <w:pPr>
        <w:pStyle w:val="Heading2"/>
      </w:pPr>
      <w:r>
        <w:t xml:space="preserve">Comportement de l’IA à noter</w:t>
      </w:r>
    </w:p>
    <w:p>
      <w:pPr>
        <w:pStyle w:val="FirstParagraph"/>
      </w:pPr>
      <w:r>
        <w:t xml:space="preserve">[Prompt, puis ce que le modèle a fait, avec un court extrait mot pour mot si c’est intéressant.]</w:t>
      </w:r>
    </w:p>
    <w:bookmarkEnd w:id="13"/>
    <w:bookmarkStart w:id="14" w:name="ce-qui-a-bien-fonctionné"/>
    <w:p>
      <w:pPr>
        <w:pStyle w:val="Heading2"/>
      </w:pPr>
      <w:r>
        <w:t xml:space="preserve">Ce qui a bien fonctionné</w:t>
      </w:r>
    </w:p>
    <w:p>
      <w:pPr>
        <w:pStyle w:val="Compact"/>
        <w:numPr>
          <w:ilvl w:val="0"/>
          <w:numId w:val="1003"/>
        </w:numPr>
      </w:pPr>
      <w:r>
        <w:t xml:space="preserve">[par exemple une étape claire et utile]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maehr/critical-ai-literacy-for-historians/issues/new/choo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maehr/critical-ai-literacy-for-historians/issues/new/choo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2026-10-07T12:36:48Z</dcterms:created>
  <dcterms:modified xsi:type="dcterms:W3CDTF">2026-10-07T12:36:48Z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