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43" w:rsidRPr="001E1443" w:rsidRDefault="00122FED" w:rsidP="001E1443">
      <w:pPr>
        <w:pStyle w:val="BodyText"/>
        <w:spacing w:before="77"/>
        <w:ind w:left="100"/>
        <w:rPr>
          <w:rFonts w:ascii="Arial Black"/>
        </w:rPr>
      </w:pPr>
      <w:r>
        <w:rPr>
          <w:rFonts w:ascii="Arial Black"/>
          <w:color w:val="303030"/>
          <w:w w:val="90"/>
        </w:rPr>
        <w:t>Phase</w:t>
      </w:r>
      <w:r>
        <w:rPr>
          <w:rFonts w:ascii="Arial Black"/>
          <w:color w:val="303030"/>
          <w:spacing w:val="-5"/>
        </w:rPr>
        <w:t xml:space="preserve"> </w:t>
      </w:r>
      <w:r>
        <w:rPr>
          <w:rFonts w:ascii="Arial Black"/>
          <w:color w:val="303030"/>
          <w:w w:val="90"/>
        </w:rPr>
        <w:t>1:</w:t>
      </w:r>
      <w:r>
        <w:rPr>
          <w:rFonts w:ascii="Arial Black"/>
          <w:color w:val="303030"/>
          <w:spacing w:val="-2"/>
          <w:w w:val="90"/>
        </w:rPr>
        <w:t xml:space="preserve"> </w:t>
      </w:r>
      <w:r>
        <w:rPr>
          <w:rFonts w:ascii="Arial Black"/>
          <w:color w:val="303030"/>
          <w:w w:val="90"/>
        </w:rPr>
        <w:t>Problem</w:t>
      </w:r>
      <w:r>
        <w:rPr>
          <w:rFonts w:ascii="Arial Black"/>
          <w:color w:val="303030"/>
          <w:spacing w:val="-2"/>
          <w:w w:val="90"/>
        </w:rPr>
        <w:t xml:space="preserve"> </w:t>
      </w:r>
      <w:r>
        <w:rPr>
          <w:rFonts w:ascii="Arial Black"/>
          <w:color w:val="303030"/>
          <w:w w:val="90"/>
        </w:rPr>
        <w:t>Definition</w:t>
      </w:r>
      <w:r>
        <w:rPr>
          <w:rFonts w:ascii="Arial Black"/>
          <w:color w:val="303030"/>
          <w:spacing w:val="-7"/>
        </w:rPr>
        <w:t xml:space="preserve"> </w:t>
      </w:r>
      <w:r>
        <w:rPr>
          <w:rFonts w:ascii="Arial Black"/>
          <w:color w:val="303030"/>
          <w:w w:val="90"/>
        </w:rPr>
        <w:t>and</w:t>
      </w:r>
      <w:r>
        <w:rPr>
          <w:rFonts w:ascii="Arial Black"/>
          <w:color w:val="303030"/>
          <w:spacing w:val="-6"/>
        </w:rPr>
        <w:t xml:space="preserve"> </w:t>
      </w:r>
      <w:r>
        <w:rPr>
          <w:rFonts w:ascii="Arial Black"/>
          <w:color w:val="303030"/>
          <w:w w:val="90"/>
        </w:rPr>
        <w:t>Design</w:t>
      </w:r>
      <w:r>
        <w:rPr>
          <w:rFonts w:ascii="Arial Black"/>
          <w:color w:val="303030"/>
          <w:spacing w:val="-3"/>
        </w:rPr>
        <w:t xml:space="preserve"> </w:t>
      </w:r>
      <w:r>
        <w:rPr>
          <w:rFonts w:ascii="Arial Black"/>
          <w:color w:val="303030"/>
          <w:spacing w:val="-2"/>
          <w:w w:val="90"/>
        </w:rPr>
        <w:t>Thinking</w:t>
      </w:r>
    </w:p>
    <w:p w:rsidR="00A35F74" w:rsidRDefault="00A35F74" w:rsidP="00A35F74">
      <w:pPr>
        <w:pStyle w:val="BodyText"/>
        <w:rPr>
          <w:rFonts w:asciiTheme="minorHAnsi" w:hAnsiTheme="minorHAnsi" w:cstheme="minorHAnsi"/>
          <w:sz w:val="22"/>
          <w:szCs w:val="22"/>
        </w:rPr>
      </w:pPr>
    </w:p>
    <w:p w:rsidR="00A35F74" w:rsidRDefault="00A35F74" w:rsidP="00A35F74">
      <w:pPr>
        <w:pStyle w:val="BodyText"/>
        <w:rPr>
          <w:rFonts w:asciiTheme="minorHAnsi" w:hAnsiTheme="minorHAnsi" w:cstheme="minorHAnsi"/>
          <w:sz w:val="22"/>
          <w:szCs w:val="22"/>
        </w:rPr>
      </w:pPr>
    </w:p>
    <w:p w:rsidR="00A35F74" w:rsidRDefault="00A35F74" w:rsidP="00A35F74">
      <w:pPr>
        <w:pStyle w:val="BodyText"/>
        <w:rPr>
          <w:rFonts w:asciiTheme="minorHAnsi" w:hAnsiTheme="minorHAnsi" w:cstheme="minorHAnsi"/>
          <w:sz w:val="22"/>
          <w:szCs w:val="22"/>
        </w:rPr>
      </w:pPr>
    </w:p>
    <w:p w:rsidR="00A35F74" w:rsidRDefault="00A35F74" w:rsidP="00A35F74">
      <w:pPr>
        <w:pStyle w:val="BodyText"/>
        <w:rPr>
          <w:rFonts w:asciiTheme="minorHAnsi" w:hAnsiTheme="minorHAnsi" w:cstheme="minorHAnsi"/>
          <w:sz w:val="22"/>
          <w:szCs w:val="22"/>
        </w:rPr>
      </w:pPr>
    </w:p>
    <w:p w:rsidR="00A35F74" w:rsidRDefault="00A35F74" w:rsidP="00A35F74">
      <w:pPr>
        <w:pStyle w:val="BodyText"/>
        <w:rPr>
          <w:rFonts w:asciiTheme="minorHAnsi" w:hAnsiTheme="minorHAnsi" w:cstheme="minorHAnsi"/>
          <w:sz w:val="22"/>
          <w:szCs w:val="22"/>
        </w:rPr>
      </w:pPr>
    </w:p>
    <w:p w:rsidR="00850C31" w:rsidRDefault="00122FED" w:rsidP="00A35F74">
      <w:pPr>
        <w:pStyle w:val="BodyText"/>
        <w:rPr>
          <w:rFonts w:ascii="Arial Black"/>
          <w:color w:val="303030"/>
          <w:spacing w:val="-2"/>
        </w:rPr>
      </w:pPr>
      <w:r>
        <w:rPr>
          <w:rFonts w:ascii="Arial Black"/>
          <w:color w:val="303030"/>
          <w:w w:val="90"/>
        </w:rPr>
        <w:t>Problem</w:t>
      </w:r>
      <w:r>
        <w:rPr>
          <w:rFonts w:ascii="Arial Black"/>
          <w:color w:val="303030"/>
          <w:spacing w:val="14"/>
        </w:rPr>
        <w:t xml:space="preserve"> </w:t>
      </w:r>
      <w:r>
        <w:rPr>
          <w:rFonts w:ascii="Arial Black"/>
          <w:color w:val="303030"/>
          <w:spacing w:val="-2"/>
        </w:rPr>
        <w:t>Definition:</w:t>
      </w:r>
    </w:p>
    <w:p w:rsidR="00A35F74" w:rsidRDefault="00A35F74" w:rsidP="00A35F74">
      <w:pPr>
        <w:pStyle w:val="BodyText"/>
        <w:rPr>
          <w:rFonts w:ascii="Arial Black"/>
          <w:color w:val="303030"/>
          <w:spacing w:val="-2"/>
        </w:rPr>
      </w:pPr>
    </w:p>
    <w:p w:rsidR="00466A11" w:rsidRPr="00466A11" w:rsidRDefault="00466A11" w:rsidP="00466A11">
      <w:pPr>
        <w:pStyle w:val="BodyText"/>
        <w:rPr>
          <w:rFonts w:asciiTheme="minorHAnsi" w:hAnsiTheme="minorHAnsi" w:cstheme="minorHAnsi"/>
          <w:b/>
          <w:bCs/>
          <w:sz w:val="24"/>
          <w:szCs w:val="24"/>
        </w:rPr>
      </w:pPr>
      <w:r w:rsidRPr="00466A11">
        <w:rPr>
          <w:rFonts w:asciiTheme="minorHAnsi" w:hAnsiTheme="minorHAnsi" w:cstheme="minorHAnsi"/>
          <w:b/>
          <w:bCs/>
          <w:sz w:val="24"/>
          <w:szCs w:val="24"/>
        </w:rPr>
        <w:t>Unauthorized Transactions:</w:t>
      </w:r>
    </w:p>
    <w:p w:rsidR="00466A11" w:rsidRPr="00466A11" w:rsidRDefault="00466A11" w:rsidP="00466A11">
      <w:pPr>
        <w:pStyle w:val="BodyText"/>
        <w:ind w:left="720"/>
        <w:rPr>
          <w:rFonts w:asciiTheme="minorHAnsi" w:hAnsiTheme="minorHAnsi" w:cstheme="minorHAnsi"/>
          <w:sz w:val="24"/>
          <w:szCs w:val="24"/>
        </w:rPr>
      </w:pPr>
    </w:p>
    <w:p w:rsidR="00466A11" w:rsidRPr="00466A11" w:rsidRDefault="00466A11" w:rsidP="00466A11">
      <w:pPr>
        <w:pStyle w:val="BodyText"/>
        <w:rPr>
          <w:rFonts w:asciiTheme="minorHAnsi" w:hAnsiTheme="minorHAnsi" w:cstheme="minorHAnsi"/>
          <w:sz w:val="24"/>
          <w:szCs w:val="24"/>
        </w:rPr>
      </w:pPr>
      <w:r>
        <w:rPr>
          <w:rFonts w:asciiTheme="minorHAnsi" w:hAnsiTheme="minorHAnsi" w:cstheme="minorHAnsi"/>
          <w:sz w:val="24"/>
          <w:szCs w:val="24"/>
        </w:rPr>
        <w:t xml:space="preserve">      1.     </w:t>
      </w:r>
      <w:r w:rsidRPr="00466A11">
        <w:rPr>
          <w:rFonts w:asciiTheme="minorHAnsi" w:hAnsiTheme="minorHAnsi" w:cstheme="minorHAnsi"/>
          <w:sz w:val="24"/>
          <w:szCs w:val="24"/>
        </w:rPr>
        <w:t>Unauthorized charges on a credit card account can leave cardholders with monetary losses and inconveniences.</w:t>
      </w:r>
    </w:p>
    <w:p w:rsidR="00A35F74" w:rsidRPr="00466A11" w:rsidRDefault="00466A11" w:rsidP="00466A11">
      <w:pPr>
        <w:pStyle w:val="BodyText"/>
        <w:rPr>
          <w:rFonts w:asciiTheme="minorHAnsi" w:hAnsiTheme="minorHAnsi" w:cstheme="minorHAnsi"/>
          <w:sz w:val="24"/>
          <w:szCs w:val="24"/>
        </w:rPr>
      </w:pPr>
      <w:r>
        <w:rPr>
          <w:rFonts w:asciiTheme="minorHAnsi" w:hAnsiTheme="minorHAnsi" w:cstheme="minorHAnsi"/>
          <w:sz w:val="24"/>
          <w:szCs w:val="24"/>
        </w:rPr>
        <w:t xml:space="preserve">    2.       </w:t>
      </w:r>
      <w:r w:rsidRPr="00466A11">
        <w:rPr>
          <w:rFonts w:asciiTheme="minorHAnsi" w:hAnsiTheme="minorHAnsi" w:cstheme="minorHAnsi"/>
          <w:sz w:val="24"/>
          <w:szCs w:val="24"/>
        </w:rPr>
        <w:t>Fraudulent activity may take the form of stolen card data, phishing attacks, or card skimming at ATMs or point-of-sale terminals.</w:t>
      </w:r>
    </w:p>
    <w:p w:rsidR="00466A11" w:rsidRDefault="00466A11" w:rsidP="00466A11">
      <w:pPr>
        <w:pStyle w:val="BodyText"/>
        <w:spacing w:before="1"/>
        <w:rPr>
          <w:rFonts w:ascii="Arial Black"/>
          <w:sz w:val="24"/>
          <w:szCs w:val="24"/>
        </w:rPr>
      </w:pPr>
    </w:p>
    <w:p w:rsidR="00466A11" w:rsidRPr="00466A11" w:rsidRDefault="00466A11" w:rsidP="00466A11">
      <w:pPr>
        <w:pStyle w:val="BodyText"/>
        <w:spacing w:before="1"/>
        <w:rPr>
          <w:rFonts w:asciiTheme="minorHAnsi" w:hAnsiTheme="minorHAnsi" w:cstheme="minorHAnsi"/>
          <w:b/>
          <w:bCs/>
          <w:sz w:val="24"/>
          <w:szCs w:val="24"/>
        </w:rPr>
      </w:pPr>
      <w:r>
        <w:rPr>
          <w:rFonts w:ascii="Arial Black"/>
          <w:sz w:val="24"/>
          <w:szCs w:val="24"/>
        </w:rPr>
        <w:t xml:space="preserve"> </w:t>
      </w:r>
      <w:r w:rsidRPr="00466A11">
        <w:rPr>
          <w:rFonts w:asciiTheme="minorHAnsi" w:hAnsiTheme="minorHAnsi" w:cstheme="minorHAnsi"/>
          <w:b/>
          <w:bCs/>
          <w:sz w:val="24"/>
          <w:szCs w:val="24"/>
        </w:rPr>
        <w:t>Theft of identity:</w:t>
      </w:r>
    </w:p>
    <w:p w:rsidR="00466A11" w:rsidRPr="00466A11" w:rsidRDefault="00466A11" w:rsidP="00466A11">
      <w:pPr>
        <w:pStyle w:val="BodyText"/>
        <w:spacing w:before="1"/>
        <w:ind w:left="100"/>
        <w:rPr>
          <w:rFonts w:ascii="Arial Black"/>
        </w:rPr>
      </w:pPr>
    </w:p>
    <w:p w:rsidR="00466A11" w:rsidRPr="00466A11" w:rsidRDefault="00466A11" w:rsidP="00466A11">
      <w:pPr>
        <w:pStyle w:val="BodyText"/>
        <w:numPr>
          <w:ilvl w:val="0"/>
          <w:numId w:val="6"/>
        </w:numPr>
        <w:spacing w:before="1"/>
        <w:rPr>
          <w:rFonts w:asciiTheme="minorHAnsi" w:hAnsiTheme="minorHAnsi" w:cstheme="minorHAnsi"/>
          <w:sz w:val="24"/>
          <w:szCs w:val="24"/>
        </w:rPr>
      </w:pPr>
      <w:r w:rsidRPr="00466A11">
        <w:rPr>
          <w:rFonts w:asciiTheme="minorHAnsi" w:hAnsiTheme="minorHAnsi" w:cstheme="minorHAnsi"/>
          <w:sz w:val="24"/>
          <w:szCs w:val="24"/>
        </w:rPr>
        <w:t>Identity theft is a common component of credit card fraud, when criminals utilize stolen personal data to open new credit card accounts or hijack preexisting ones.</w:t>
      </w:r>
    </w:p>
    <w:p w:rsidR="00850C31" w:rsidRDefault="00466A11" w:rsidP="00466A11">
      <w:pPr>
        <w:pStyle w:val="BodyText"/>
        <w:numPr>
          <w:ilvl w:val="0"/>
          <w:numId w:val="6"/>
        </w:numPr>
        <w:spacing w:before="1"/>
        <w:rPr>
          <w:rFonts w:asciiTheme="minorHAnsi" w:hAnsiTheme="minorHAnsi" w:cstheme="minorHAnsi"/>
          <w:sz w:val="24"/>
          <w:szCs w:val="24"/>
        </w:rPr>
      </w:pPr>
      <w:r>
        <w:rPr>
          <w:rFonts w:asciiTheme="minorHAnsi" w:hAnsiTheme="minorHAnsi" w:cstheme="minorHAnsi"/>
          <w:sz w:val="24"/>
          <w:szCs w:val="24"/>
        </w:rPr>
        <w:t>V</w:t>
      </w:r>
      <w:r w:rsidRPr="00466A11">
        <w:rPr>
          <w:rFonts w:asciiTheme="minorHAnsi" w:hAnsiTheme="minorHAnsi" w:cstheme="minorHAnsi"/>
          <w:sz w:val="24"/>
          <w:szCs w:val="24"/>
        </w:rPr>
        <w:t xml:space="preserve">arieties of fraud </w:t>
      </w:r>
      <w:proofErr w:type="gramStart"/>
      <w:r w:rsidRPr="00466A11">
        <w:rPr>
          <w:rFonts w:asciiTheme="minorHAnsi" w:hAnsiTheme="minorHAnsi" w:cstheme="minorHAnsi"/>
          <w:sz w:val="24"/>
          <w:szCs w:val="24"/>
        </w:rPr>
        <w:t>This</w:t>
      </w:r>
      <w:proofErr w:type="gramEnd"/>
      <w:r w:rsidRPr="00466A11">
        <w:rPr>
          <w:rFonts w:asciiTheme="minorHAnsi" w:hAnsiTheme="minorHAnsi" w:cstheme="minorHAnsi"/>
          <w:sz w:val="24"/>
          <w:szCs w:val="24"/>
        </w:rPr>
        <w:t xml:space="preserve"> can involve account takeover fraud or application fraud, in which thieves use stolen identities to apply for credit cards or access an existing cardholder's account.</w:t>
      </w:r>
    </w:p>
    <w:p w:rsidR="00466A11" w:rsidRDefault="00466A11" w:rsidP="00466A11">
      <w:pPr>
        <w:pStyle w:val="BodyText"/>
        <w:spacing w:before="1"/>
        <w:ind w:left="100"/>
        <w:rPr>
          <w:rFonts w:asciiTheme="minorHAnsi" w:hAnsiTheme="minorHAnsi" w:cstheme="minorHAnsi"/>
          <w:sz w:val="24"/>
          <w:szCs w:val="24"/>
        </w:rPr>
      </w:pPr>
    </w:p>
    <w:p w:rsidR="00466A11" w:rsidRPr="00466A11" w:rsidRDefault="00466A11" w:rsidP="00466A11">
      <w:pPr>
        <w:pStyle w:val="BodyText"/>
        <w:spacing w:before="1"/>
        <w:ind w:left="100"/>
        <w:rPr>
          <w:rFonts w:asciiTheme="minorHAnsi" w:hAnsiTheme="minorHAnsi" w:cstheme="minorHAnsi"/>
          <w:b/>
          <w:bCs/>
          <w:sz w:val="24"/>
          <w:szCs w:val="24"/>
        </w:rPr>
      </w:pPr>
      <w:r w:rsidRPr="00466A11">
        <w:rPr>
          <w:rFonts w:asciiTheme="minorHAnsi" w:hAnsiTheme="minorHAnsi" w:cstheme="minorHAnsi"/>
          <w:b/>
          <w:bCs/>
          <w:sz w:val="24"/>
          <w:szCs w:val="24"/>
        </w:rPr>
        <w:t>Fraud involving Cards Not Present (CNP)</w:t>
      </w:r>
    </w:p>
    <w:p w:rsidR="00466A11" w:rsidRPr="00466A11" w:rsidRDefault="00466A11" w:rsidP="00466A11">
      <w:pPr>
        <w:pStyle w:val="BodyText"/>
        <w:spacing w:before="1"/>
        <w:ind w:left="100"/>
        <w:rPr>
          <w:rFonts w:asciiTheme="minorHAnsi" w:hAnsiTheme="minorHAnsi" w:cstheme="minorHAnsi"/>
          <w:b/>
          <w:bCs/>
          <w:sz w:val="24"/>
          <w:szCs w:val="24"/>
        </w:rPr>
      </w:pPr>
    </w:p>
    <w:p w:rsidR="00466A11" w:rsidRPr="00466A11" w:rsidRDefault="00466A11" w:rsidP="00466A11">
      <w:pPr>
        <w:pStyle w:val="BodyText"/>
        <w:numPr>
          <w:ilvl w:val="0"/>
          <w:numId w:val="5"/>
        </w:numPr>
        <w:spacing w:before="1"/>
        <w:rPr>
          <w:rFonts w:asciiTheme="minorHAnsi" w:hAnsiTheme="minorHAnsi" w:cstheme="minorHAnsi"/>
          <w:sz w:val="24"/>
          <w:szCs w:val="24"/>
        </w:rPr>
      </w:pPr>
      <w:r>
        <w:rPr>
          <w:rFonts w:asciiTheme="minorHAnsi" w:hAnsiTheme="minorHAnsi" w:cstheme="minorHAnsi"/>
          <w:sz w:val="24"/>
          <w:szCs w:val="24"/>
        </w:rPr>
        <w:t xml:space="preserve"> </w:t>
      </w:r>
      <w:r w:rsidRPr="00466A11">
        <w:rPr>
          <w:rFonts w:asciiTheme="minorHAnsi" w:hAnsiTheme="minorHAnsi" w:cstheme="minorHAnsi"/>
          <w:sz w:val="24"/>
          <w:szCs w:val="24"/>
        </w:rPr>
        <w:t xml:space="preserve"> CNP fraud has grown to be a serious problem as online purchasing has become more popular. It involves fraudulent transactions that don't need a real card.</w:t>
      </w:r>
    </w:p>
    <w:p w:rsidR="00466A11" w:rsidRPr="00466A11" w:rsidRDefault="00466A11" w:rsidP="00466A11">
      <w:pPr>
        <w:pStyle w:val="BodyText"/>
        <w:numPr>
          <w:ilvl w:val="0"/>
          <w:numId w:val="5"/>
        </w:numPr>
        <w:spacing w:before="1"/>
        <w:rPr>
          <w:rFonts w:asciiTheme="minorHAnsi" w:hAnsiTheme="minorHAnsi" w:cstheme="minorHAnsi"/>
          <w:sz w:val="24"/>
          <w:szCs w:val="24"/>
        </w:rPr>
      </w:pPr>
      <w:r>
        <w:rPr>
          <w:rFonts w:asciiTheme="minorHAnsi" w:hAnsiTheme="minorHAnsi" w:cstheme="minorHAnsi"/>
          <w:sz w:val="24"/>
          <w:szCs w:val="24"/>
        </w:rPr>
        <w:t xml:space="preserve"> </w:t>
      </w:r>
      <w:r w:rsidRPr="00466A11">
        <w:rPr>
          <w:rFonts w:asciiTheme="minorHAnsi" w:hAnsiTheme="minorHAnsi" w:cstheme="minorHAnsi"/>
          <w:sz w:val="24"/>
          <w:szCs w:val="24"/>
        </w:rPr>
        <w:t>Fraudulent activities include online transactions made using stolen credit card information, which is frequently obtained through data breaches or phishing scams.</w:t>
      </w:r>
    </w:p>
    <w:p w:rsidR="00850C31" w:rsidRDefault="00850C31">
      <w:pPr>
        <w:pStyle w:val="BodyText"/>
        <w:rPr>
          <w:rFonts w:ascii="Arial Black"/>
        </w:rPr>
      </w:pPr>
    </w:p>
    <w:p w:rsidR="00850C31" w:rsidRDefault="00850C31">
      <w:pPr>
        <w:pStyle w:val="BodyText"/>
        <w:rPr>
          <w:rFonts w:ascii="Arial Black"/>
        </w:rPr>
      </w:pPr>
    </w:p>
    <w:p w:rsidR="00850C31" w:rsidRDefault="00850C31">
      <w:pPr>
        <w:pStyle w:val="BodyText"/>
        <w:spacing w:before="263"/>
        <w:rPr>
          <w:rFonts w:ascii="Arial Black"/>
        </w:rPr>
      </w:pPr>
    </w:p>
    <w:p w:rsidR="00850C31" w:rsidRDefault="00122FED">
      <w:pPr>
        <w:pStyle w:val="BodyText"/>
        <w:spacing w:before="1"/>
        <w:ind w:left="100"/>
        <w:rPr>
          <w:rFonts w:ascii="Arial Black"/>
        </w:rPr>
      </w:pPr>
      <w:r>
        <w:rPr>
          <w:rFonts w:ascii="Arial Black"/>
          <w:color w:val="303030"/>
          <w:spacing w:val="-2"/>
          <w:w w:val="90"/>
        </w:rPr>
        <w:t>Design</w:t>
      </w:r>
      <w:r>
        <w:rPr>
          <w:rFonts w:ascii="Arial Black"/>
          <w:color w:val="303030"/>
          <w:spacing w:val="-8"/>
        </w:rPr>
        <w:t xml:space="preserve"> </w:t>
      </w:r>
      <w:r>
        <w:rPr>
          <w:rFonts w:ascii="Arial Black"/>
          <w:color w:val="303030"/>
          <w:spacing w:val="-2"/>
        </w:rPr>
        <w:t>Thinking:</w:t>
      </w:r>
    </w:p>
    <w:p w:rsidR="00850C31" w:rsidRDefault="00CF2C12">
      <w:pPr>
        <w:pStyle w:val="BodyText"/>
        <w:spacing w:before="131"/>
        <w:rPr>
          <w:rFonts w:ascii="Arial Black"/>
        </w:rPr>
      </w:pPr>
      <w:r w:rsidRPr="00CF2C12">
        <w:rPr>
          <w:rFonts w:ascii="Arial Black"/>
        </w:rPr>
        <w:t>User Research:</w:t>
      </w:r>
    </w:p>
    <w:p w:rsidR="00850C31" w:rsidRDefault="00CF2C12">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466A11" w:rsidRPr="00CF2C12">
        <w:rPr>
          <w:rFonts w:asciiTheme="minorHAnsi" w:hAnsiTheme="minorHAnsi" w:cstheme="minorHAnsi"/>
          <w:sz w:val="24"/>
          <w:szCs w:val="24"/>
        </w:rPr>
        <w:t>Conduct thorough user research to comprehend the requirements and problems of different stakeholders, such as cardholders, retailers, banks, and law enforcement organizations. Interviews, surveys, and observations might be used in this.</w:t>
      </w:r>
    </w:p>
    <w:p w:rsidR="00CF2C12" w:rsidRDefault="00CF2C12">
      <w:pPr>
        <w:pStyle w:val="BodyText"/>
        <w:rPr>
          <w:rFonts w:asciiTheme="minorHAnsi" w:hAnsiTheme="minorHAnsi" w:cstheme="minorHAnsi"/>
          <w:sz w:val="24"/>
          <w:szCs w:val="24"/>
        </w:rPr>
      </w:pPr>
    </w:p>
    <w:p w:rsidR="00CF2C12" w:rsidRPr="00CF2C12" w:rsidRDefault="00CF2C12">
      <w:pPr>
        <w:pStyle w:val="BodyText"/>
        <w:rPr>
          <w:rFonts w:asciiTheme="minorHAnsi" w:hAnsiTheme="minorHAnsi" w:cstheme="minorHAnsi"/>
          <w:b/>
          <w:bCs/>
          <w:sz w:val="24"/>
          <w:szCs w:val="24"/>
        </w:rPr>
      </w:pPr>
      <w:r w:rsidRPr="00CF2C12">
        <w:rPr>
          <w:rFonts w:asciiTheme="minorHAnsi" w:hAnsiTheme="minorHAnsi" w:cstheme="minorHAnsi"/>
          <w:b/>
          <w:bCs/>
          <w:sz w:val="24"/>
          <w:szCs w:val="24"/>
        </w:rPr>
        <w:t xml:space="preserve">Persona Development: </w:t>
      </w:r>
    </w:p>
    <w:p w:rsidR="00CF2C12" w:rsidRDefault="00CF2C12">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Pr="00CF2C12">
        <w:rPr>
          <w:rFonts w:asciiTheme="minorHAnsi" w:hAnsiTheme="minorHAnsi" w:cstheme="minorHAnsi"/>
          <w:sz w:val="24"/>
          <w:szCs w:val="24"/>
        </w:rPr>
        <w:t>Identify the motives, actions, and pain points of the various user groups affected by credit card fraud in order to create personas that represent them.</w:t>
      </w:r>
    </w:p>
    <w:p w:rsidR="00CF2C12" w:rsidRDefault="00CF2C12">
      <w:pPr>
        <w:pStyle w:val="BodyText"/>
        <w:rPr>
          <w:rFonts w:asciiTheme="minorHAnsi" w:hAnsiTheme="minorHAnsi" w:cstheme="minorHAnsi"/>
          <w:sz w:val="24"/>
          <w:szCs w:val="24"/>
        </w:rPr>
      </w:pPr>
    </w:p>
    <w:p w:rsidR="00CF2C12" w:rsidRPr="00CF2C12" w:rsidRDefault="00CF2C12">
      <w:pPr>
        <w:pStyle w:val="BodyText"/>
        <w:rPr>
          <w:rFonts w:asciiTheme="minorHAnsi" w:hAnsiTheme="minorHAnsi" w:cstheme="minorHAnsi"/>
          <w:sz w:val="24"/>
          <w:szCs w:val="24"/>
        </w:rPr>
      </w:pPr>
    </w:p>
    <w:p w:rsidR="00850C31" w:rsidRPr="00CF2C12" w:rsidRDefault="00850C31">
      <w:pPr>
        <w:pStyle w:val="BodyText"/>
        <w:rPr>
          <w:rFonts w:asciiTheme="minorHAnsi" w:hAnsiTheme="minorHAnsi" w:cstheme="minorHAnsi"/>
          <w:sz w:val="24"/>
          <w:szCs w:val="24"/>
        </w:rPr>
      </w:pPr>
    </w:p>
    <w:p w:rsidR="00850C31" w:rsidRDefault="00850C31">
      <w:pPr>
        <w:pStyle w:val="BodyText"/>
        <w:spacing w:before="174"/>
        <w:rPr>
          <w:rFonts w:ascii="Arial Black"/>
        </w:rPr>
      </w:pPr>
      <w:bookmarkStart w:id="0" w:name="_GoBack"/>
      <w:bookmarkEnd w:id="0"/>
    </w:p>
    <w:sectPr w:rsidR="00850C31">
      <w:type w:val="continuous"/>
      <w:pgSz w:w="11910" w:h="16840"/>
      <w:pgMar w:top="144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B5F25"/>
    <w:multiLevelType w:val="hybridMultilevel"/>
    <w:tmpl w:val="B232B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43FED"/>
    <w:multiLevelType w:val="hybridMultilevel"/>
    <w:tmpl w:val="603A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7942FD"/>
    <w:multiLevelType w:val="hybridMultilevel"/>
    <w:tmpl w:val="64A4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865C8D"/>
    <w:multiLevelType w:val="hybridMultilevel"/>
    <w:tmpl w:val="C5085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8511C7"/>
    <w:multiLevelType w:val="hybridMultilevel"/>
    <w:tmpl w:val="5F2C77B2"/>
    <w:lvl w:ilvl="0" w:tplc="BBCC386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nsid w:val="7CDD6DEC"/>
    <w:multiLevelType w:val="hybridMultilevel"/>
    <w:tmpl w:val="6BE498DC"/>
    <w:lvl w:ilvl="0" w:tplc="7D7EBD1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31"/>
    <w:rsid w:val="00122FED"/>
    <w:rsid w:val="001E1443"/>
    <w:rsid w:val="00466A11"/>
    <w:rsid w:val="00850C31"/>
    <w:rsid w:val="00A35F74"/>
    <w:rsid w:val="00CF2C12"/>
    <w:rsid w:val="00E25204"/>
    <w:rsid w:val="00F728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2494CD-A35C-409B-A201-BF278057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greedyhack</cp:lastModifiedBy>
  <cp:revision>2</cp:revision>
  <dcterms:created xsi:type="dcterms:W3CDTF">2023-09-30T08:44:00Z</dcterms:created>
  <dcterms:modified xsi:type="dcterms:W3CDTF">2023-09-30T08:44:00Z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2023-09-30T00:00:00Z</vt:filetime>
  </property>
  <property fmtid="{D5CDD505-2E9C-101B-9397-08002B2CF9AE}" pid="5" name="Producer">
    <vt:lpwstr>Microsoft® Word for Microsoft 365</vt:lpwstr>
  </property>
</Properties>
</file>