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67" coordsize="21600,21600" o:spt="67.0" adj="16200,5400" path="m0@0l@1@0@1,0@2,0@2@0,21600@0,10800,21600xe">
            <v:stroke joinstyle="miter"/>
            <v:formulas>
              <v:f eqn="val #0"/>
              <v:f eqn="val #1"/>
              <v:f eqn="sum height 0 #1"/>
              <v:f eqn="sum 10800 0 #1"/>
              <v:f eqn="sum width 0 #0"/>
              <v:f eqn="prod @4 @3 10800"/>
              <v:f eqn="sum width 0 @5"/>
            </v:formulas>
            <v:path o:connectangles="270,180,90,0" o:connectlocs="10800,0;0,@0;10800,21600;21600,@0" o:connecttype="custom" textboxrect="@1,0,@2,@6"/>
            <v:handles/>
          </v:shapetype>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w:pict>
      </w:r>
    </w:p>
    <w:p w:rsidR="00000000" w:rsidDel="00000000" w:rsidP="00000000" w:rsidRDefault="00000000" w:rsidRPr="00000000" w14:paraId="00000002">
      <w:pPr>
        <w:widowControl w:val="0"/>
        <w:tabs>
          <w:tab w:val="left" w:leader="none" w:pos="8804"/>
          <w:tab w:val="left" w:leader="none" w:pos="8946"/>
        </w:tabs>
        <w:ind w:right="7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PROJECT NAME : SENTIMENT ANALYSIS FOR MARKETING </w:t>
      </w:r>
    </w:p>
    <w:p w:rsidR="00000000" w:rsidDel="00000000" w:rsidP="00000000" w:rsidRDefault="00000000" w:rsidRPr="00000000" w14:paraId="00000003">
      <w:pPr>
        <w:widowControl w:val="0"/>
        <w:tabs>
          <w:tab w:val="left" w:leader="none" w:pos="8804"/>
          <w:tab w:val="left" w:leader="none" w:pos="8946"/>
        </w:tabs>
        <w:ind w:right="7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SUMMITED BY: P.SNEHA</w:t>
      </w:r>
    </w:p>
    <w:p w:rsidR="00000000" w:rsidDel="00000000" w:rsidP="00000000" w:rsidRDefault="00000000" w:rsidRPr="00000000" w14:paraId="00000004">
      <w:pPr>
        <w:widowControl w:val="0"/>
        <w:tabs>
          <w:tab w:val="left" w:leader="none" w:pos="8804"/>
          <w:tab w:val="left" w:leader="none" w:pos="8946"/>
        </w:tabs>
        <w:ind w:right="7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b w:val="1"/>
          <w:sz w:val="36"/>
          <w:szCs w:val="36"/>
          <w:rtl w:val="0"/>
        </w:rPr>
        <w:t xml:space="preserve">        </w:t>
      </w:r>
      <w:r w:rsidDel="00000000" w:rsidR="00000000" w:rsidRPr="00000000">
        <w:rPr>
          <w:rFonts w:ascii="Calibri" w:cs="Calibri" w:eastAsia="Calibri" w:hAnsi="Calibri"/>
          <w:b w:val="1"/>
          <w:sz w:val="36"/>
          <w:szCs w:val="36"/>
          <w:rtl w:val="0"/>
        </w:rPr>
        <w:t xml:space="preserve">MAIL ID: </w:t>
      </w:r>
      <w:r w:rsidDel="00000000" w:rsidR="00000000" w:rsidRPr="00000000">
        <w:rPr>
          <w:rFonts w:ascii="Calibri" w:cs="Calibri" w:eastAsia="Calibri" w:hAnsi="Calibri"/>
          <w:b w:val="1"/>
          <w:sz w:val="36"/>
          <w:szCs w:val="36"/>
          <w:u w:val="single"/>
          <w:rtl w:val="0"/>
        </w:rPr>
        <w:t xml:space="preserve">snehapichandi04@gmail.com</w:t>
      </w:r>
      <w:r w:rsidDel="00000000" w:rsidR="00000000" w:rsidRPr="00000000">
        <w:rPr>
          <w:rtl w:val="0"/>
        </w:rPr>
      </w:r>
    </w:p>
    <w:p w:rsidR="00000000" w:rsidDel="00000000" w:rsidP="00000000" w:rsidRDefault="00000000" w:rsidRPr="00000000" w14:paraId="00000005">
      <w:pPr>
        <w:widowControl w:val="0"/>
        <w:tabs>
          <w:tab w:val="left" w:leader="none" w:pos="8804"/>
          <w:tab w:val="left" w:leader="none" w:pos="8946"/>
        </w:tabs>
        <w:ind w:right="7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ABSTRACT:</w:t>
      </w:r>
    </w:p>
    <w:p w:rsidR="00000000" w:rsidDel="00000000" w:rsidP="00000000" w:rsidRDefault="00000000" w:rsidRPr="00000000" w14:paraId="00000006">
      <w:pPr>
        <w:widowControl w:val="0"/>
        <w:tabs>
          <w:tab w:val="left" w:leader="none" w:pos="8804"/>
          <w:tab w:val="left" w:leader="none" w:pos="8946"/>
        </w:tabs>
        <w:ind w:right="70"/>
        <w:rPr>
          <w:rFonts w:ascii="Calibri" w:cs="Calibri" w:eastAsia="Calibri" w:hAnsi="Calibri"/>
          <w:b w:val="1"/>
          <w:sz w:val="36"/>
          <w:szCs w:val="36"/>
          <w:u w:val="single"/>
        </w:rPr>
      </w:pPr>
      <w:r w:rsidDel="00000000" w:rsidR="00000000" w:rsidRPr="00000000">
        <w:rPr>
          <w:rtl w:val="0"/>
        </w:rPr>
      </w:r>
    </w:p>
    <w:p w:rsidR="00000000" w:rsidDel="00000000" w:rsidP="00000000" w:rsidRDefault="00000000" w:rsidRPr="00000000" w14:paraId="00000007">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This study explores the application of Natural Language Processing (NLP) methods in sentiment analysis for competitive products within the marketing domain. Leveraging advanced NLP techniques, the research delves into the intricate landscape of consumer sentiments, opinions, and preferences. By employing sentiment analysis algorithms, the study dissects textual data from diverse sources, such as customer reviews, social media, and online forums, to gauge the emotional tone associated with competitive products. Through rigorous analysis, the research aims to uncover nuanced insights into consumer perceptions, enabling businesses to comprehend the underlying factors that influence customer decisions. The findings of this study offer valuable implications for marketing strategies, product positioning, and brand management in highly competitive markets, empowering businesses to make data-driven decisions and gain a competitive edge.</w:t>
      </w:r>
    </w:p>
    <w:p w:rsidR="00000000" w:rsidDel="00000000" w:rsidP="00000000" w:rsidRDefault="00000000" w:rsidRPr="00000000" w14:paraId="00000008">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9">
      <w:pPr>
        <w:widowControl w:val="0"/>
        <w:tabs>
          <w:tab w:val="left" w:leader="none" w:pos="8804"/>
          <w:tab w:val="left" w:leader="none" w:pos="8946"/>
        </w:tabs>
        <w:ind w:right="70"/>
        <w:rPr>
          <w:rFonts w:ascii="Calibri" w:cs="Calibri" w:eastAsia="Calibri" w:hAnsi="Calibri"/>
          <w:b w:val="1"/>
          <w:sz w:val="28"/>
          <w:szCs w:val="28"/>
        </w:rPr>
      </w:pPr>
      <w:r w:rsidDel="00000000" w:rsidR="00000000" w:rsidRPr="00000000">
        <w:rPr>
          <w:rFonts w:ascii="Calibri" w:cs="Calibri" w:eastAsia="Calibri" w:hAnsi="Calibri"/>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0A">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 today's competitive market landscape, understanding customer sentiments and preferences is crucial for businesses striving to stay ahead. Sentiment analysis , a branch of Natural Language Processing (NLP), offers powerful tools to extract meaningful insights from vast amounts of customer feedback. This document explores the application of various NLP methods to perform sentiment analysis on customer feedback for competing products, providing businesses with valuable insights for informed decision-making.</w:t>
      </w:r>
    </w:p>
    <w:p w:rsidR="00000000" w:rsidDel="00000000" w:rsidP="00000000" w:rsidRDefault="00000000" w:rsidRPr="00000000" w14:paraId="0000000C">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D">
      <w:pPr>
        <w:widowControl w:val="0"/>
        <w:tabs>
          <w:tab w:val="left" w:leader="none" w:pos="8804"/>
          <w:tab w:val="left" w:leader="none" w:pos="8946"/>
        </w:tabs>
        <w:ind w:right="7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METHODS:</w:t>
      </w:r>
    </w:p>
    <w:p w:rsidR="00000000" w:rsidDel="00000000" w:rsidP="00000000" w:rsidRDefault="00000000" w:rsidRPr="00000000" w14:paraId="0000000E">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0F">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1.Data Collection:</w:t>
      </w:r>
    </w:p>
    <w:p w:rsidR="00000000" w:rsidDel="00000000" w:rsidP="00000000" w:rsidRDefault="00000000" w:rsidRPr="00000000" w14:paraId="00000010">
      <w:pPr>
        <w:widowControl w:val="0"/>
        <w:tabs>
          <w:tab w:val="left" w:leader="none" w:pos="8804"/>
          <w:tab w:val="left" w:leader="none" w:pos="8946"/>
        </w:tabs>
        <w:ind w:right="70"/>
        <w:rPr>
          <w:rFonts w:ascii="Calibri" w:cs="Calibri" w:eastAsia="Calibri" w:hAnsi="Calibri"/>
          <w:sz w:val="28"/>
          <w:szCs w:val="28"/>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Gather diverse sources of customer feedback, including online reviews, social media posts, and customer surveys, related to competing</w:t>
      </w:r>
      <w:r w:rsidDel="00000000" w:rsidR="00000000" w:rsidRPr="00000000">
        <w:rPr>
          <w:rFonts w:ascii="Calibri" w:cs="Calibri" w:eastAsia="Calibri" w:hAnsi="Calibri"/>
          <w:sz w:val="28"/>
          <w:szCs w:val="28"/>
          <w:rtl w:val="0"/>
        </w:rPr>
        <w:t xml:space="preserve"> products.</w:t>
      </w:r>
    </w:p>
    <w:p w:rsidR="00000000" w:rsidDel="00000000" w:rsidP="00000000" w:rsidRDefault="00000000" w:rsidRPr="00000000" w14:paraId="00000011">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12">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Text Preprocessing:</w:t>
      </w:r>
    </w:p>
    <w:p w:rsidR="00000000" w:rsidDel="00000000" w:rsidP="00000000" w:rsidRDefault="00000000" w:rsidRPr="00000000" w14:paraId="00000013">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Cleanse and preprocess the textual data by removing irrelevant characters, stopwords , and special symbols to enhance the quality of analysis.</w:t>
      </w:r>
    </w:p>
    <w:p w:rsidR="00000000" w:rsidDel="00000000" w:rsidP="00000000" w:rsidRDefault="00000000" w:rsidRPr="00000000" w14:paraId="00000014">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Tokenization:</w:t>
      </w:r>
    </w:p>
    <w:p w:rsidR="00000000" w:rsidDel="00000000" w:rsidP="00000000" w:rsidRDefault="00000000" w:rsidRPr="00000000" w14:paraId="00000016">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32"/>
          <w:szCs w:val="32"/>
          <w:rtl w:val="0"/>
        </w:rPr>
        <w:t xml:space="preserve">Break down the preprocessed text into individual words or tokens, enabling further analysis at a granular level.</w:t>
      </w:r>
    </w:p>
    <w:p w:rsidR="00000000" w:rsidDel="00000000" w:rsidP="00000000" w:rsidRDefault="00000000" w:rsidRPr="00000000" w14:paraId="00000017">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8">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Sentiment Analysis Techniques:</w:t>
      </w:r>
    </w:p>
    <w:p w:rsidR="00000000" w:rsidDel="00000000" w:rsidP="00000000" w:rsidRDefault="00000000" w:rsidRPr="00000000" w14:paraId="0000001A">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32"/>
          <w:szCs w:val="32"/>
          <w:rtl w:val="0"/>
        </w:rPr>
        <w:t xml:space="preserve">Utilize sentiment analysis algorithms like VADER (Valence Aware Dictionary and Entiment Reasoner) and machine learning models such as Support Vector Machines (SVM) and Recurrent Neural Networks (RNN) to classify sentiments as positive, negative, or neutral.</w:t>
      </w:r>
    </w:p>
    <w:p w:rsidR="00000000" w:rsidDel="00000000" w:rsidP="00000000" w:rsidRDefault="00000000" w:rsidRPr="00000000" w14:paraId="0000001B">
      <w:pPr>
        <w:widowControl w:val="0"/>
        <w:tabs>
          <w:tab w:val="left" w:leader="none" w:pos="8804"/>
          <w:tab w:val="left" w:leader="none" w:pos="8946"/>
        </w:tabs>
        <w:ind w:right="7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C">
      <w:pPr>
        <w:widowControl w:val="0"/>
        <w:tabs>
          <w:tab w:val="left" w:leader="none" w:pos="8804"/>
          <w:tab w:val="left" w:leader="none" w:pos="8946"/>
        </w:tabs>
        <w:ind w:right="70"/>
        <w:rPr>
          <w:rFonts w:ascii="Calibri" w:cs="Calibri" w:eastAsia="Calibri" w:hAnsi="Calibri"/>
          <w:sz w:val="36"/>
          <w:szCs w:val="36"/>
          <w:u w:val="single"/>
        </w:rPr>
      </w:pPr>
      <w:r w:rsidDel="00000000" w:rsidR="00000000" w:rsidRPr="00000000">
        <w:rPr>
          <w:rFonts w:ascii="Calibri" w:cs="Calibri" w:eastAsia="Calibri" w:hAnsi="Calibri"/>
          <w:b w:val="1"/>
          <w:sz w:val="36"/>
          <w:szCs w:val="36"/>
          <w:u w:val="single"/>
          <w:rtl w:val="0"/>
        </w:rPr>
        <w:t xml:space="preserve">INSIGHTS AND IMPLICATIONS</w:t>
      </w:r>
      <w:r w:rsidDel="00000000" w:rsidR="00000000" w:rsidRPr="00000000">
        <w:rPr>
          <w:rFonts w:ascii="Calibri" w:cs="Calibri" w:eastAsia="Calibri" w:hAnsi="Calibri"/>
          <w:sz w:val="36"/>
          <w:szCs w:val="36"/>
          <w:u w:val="single"/>
          <w:rtl w:val="0"/>
        </w:rPr>
        <w:t xml:space="preserve"> :</w:t>
      </w:r>
    </w:p>
    <w:p w:rsidR="00000000" w:rsidDel="00000000" w:rsidP="00000000" w:rsidRDefault="00000000" w:rsidRPr="00000000" w14:paraId="0000001D">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1E">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1.Identify Product Strengths and Weaknesses:</w:t>
      </w:r>
    </w:p>
    <w:p w:rsidR="00000000" w:rsidDel="00000000" w:rsidP="00000000" w:rsidRDefault="00000000" w:rsidRPr="00000000" w14:paraId="0000001F">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•Determine which features or aspects of competing products are praised or criticized most frequently, helping businesses enhance their strengths and address weaknesses.</w:t>
      </w:r>
    </w:p>
    <w:p w:rsidR="00000000" w:rsidDel="00000000" w:rsidP="00000000" w:rsidRDefault="00000000" w:rsidRPr="00000000" w14:paraId="00000020">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1">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6"/>
          <w:szCs w:val="36"/>
          <w:rtl w:val="0"/>
        </w:rPr>
        <w:t xml:space="preserve">2. Customer Preferences and Expectations</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22">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Analyze sentiments to understand customer expectations, preferences, and desires, guiding product development and marketing strategies.</w:t>
      </w:r>
    </w:p>
    <w:p w:rsidR="00000000" w:rsidDel="00000000" w:rsidP="00000000" w:rsidRDefault="00000000" w:rsidRPr="00000000" w14:paraId="00000023">
      <w:pPr>
        <w:widowControl w:val="0"/>
        <w:tabs>
          <w:tab w:val="left" w:leader="none" w:pos="8804"/>
          <w:tab w:val="left" w:leader="none" w:pos="8946"/>
        </w:tabs>
        <w:ind w:right="7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Brand Perception:</w:t>
      </w:r>
    </w:p>
    <w:p w:rsidR="00000000" w:rsidDel="00000000" w:rsidP="00000000" w:rsidRDefault="00000000" w:rsidRPr="00000000" w14:paraId="00000025">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•Evaluate how customers perceive different brands in the market, allowing businesses to position their products effectively and build a strong brand image.</w:t>
      </w:r>
    </w:p>
    <w:p w:rsidR="00000000" w:rsidDel="00000000" w:rsidP="00000000" w:rsidRDefault="00000000" w:rsidRPr="00000000" w14:paraId="00000026">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7">
      <w:pPr>
        <w:widowControl w:val="0"/>
        <w:tabs>
          <w:tab w:val="left" w:leader="none" w:pos="8804"/>
          <w:tab w:val="left" w:leader="none" w:pos="8946"/>
        </w:tabs>
        <w:ind w:right="7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Competitor Analysis:</w:t>
      </w:r>
    </w:p>
    <w:p w:rsidR="00000000" w:rsidDel="00000000" w:rsidP="00000000" w:rsidRDefault="00000000" w:rsidRPr="00000000" w14:paraId="00000029">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Compare sentiments across competing products to gain insights into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32"/>
          <w:szCs w:val="32"/>
          <w:rtl w:val="0"/>
        </w:rPr>
        <w:t xml:space="preserve">competitors' strengths and weaknesses, enabling strategic decision-making.</w:t>
      </w:r>
    </w:p>
    <w:p w:rsidR="00000000" w:rsidDel="00000000" w:rsidP="00000000" w:rsidRDefault="00000000" w:rsidRPr="00000000" w14:paraId="0000002A">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B">
      <w:pPr>
        <w:widowControl w:val="0"/>
        <w:tabs>
          <w:tab w:val="left" w:leader="none" w:pos="8804"/>
          <w:tab w:val="left" w:leader="none" w:pos="8946"/>
        </w:tabs>
        <w:ind w:right="70"/>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BENEFITS OF NLP –BASED SENTIMENT ANALYSIS IN MARKETING:</w:t>
      </w:r>
    </w:p>
    <w:p w:rsidR="00000000" w:rsidDel="00000000" w:rsidP="00000000" w:rsidRDefault="00000000" w:rsidRPr="00000000" w14:paraId="0000002C">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1.Data-Driven Decision Making:</w:t>
      </w:r>
    </w:p>
    <w:p w:rsidR="00000000" w:rsidDel="00000000" w:rsidP="00000000" w:rsidRDefault="00000000" w:rsidRPr="00000000" w14:paraId="0000002D">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•Leverage data-driven insights to make informed marketing decisions, ensuring strategies resonate with customer sentiments.</w:t>
      </w:r>
    </w:p>
    <w:p w:rsidR="00000000" w:rsidDel="00000000" w:rsidP="00000000" w:rsidRDefault="00000000" w:rsidRPr="00000000" w14:paraId="0000002E">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F">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2. Enhanced Customer Engagement:</w:t>
      </w:r>
    </w:p>
    <w:p w:rsidR="00000000" w:rsidDel="00000000" w:rsidP="00000000" w:rsidRDefault="00000000" w:rsidRPr="00000000" w14:paraId="00000030">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Tailor marketing campaigns and communication based on customer sentiments, leading to higher engagement and customer satisfaction.</w:t>
      </w:r>
    </w:p>
    <w:p w:rsidR="00000000" w:rsidDel="00000000" w:rsidP="00000000" w:rsidRDefault="00000000" w:rsidRPr="00000000" w14:paraId="00000031">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32">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3. Proactive Issue Resolution:</w:t>
      </w:r>
    </w:p>
    <w:p w:rsidR="00000000" w:rsidDel="00000000" w:rsidP="00000000" w:rsidRDefault="00000000" w:rsidRPr="00000000" w14:paraId="00000033">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32"/>
          <w:szCs w:val="32"/>
          <w:rtl w:val="0"/>
        </w:rPr>
        <w:t xml:space="preserve">Identify negative sentiments in real-time, allowing businesses to proactively address customer issues and prevent potential PR crises.</w:t>
      </w:r>
    </w:p>
    <w:p w:rsidR="00000000" w:rsidDel="00000000" w:rsidP="00000000" w:rsidRDefault="00000000" w:rsidRPr="00000000" w14:paraId="00000034">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5">
      <w:pPr>
        <w:widowControl w:val="0"/>
        <w:tabs>
          <w:tab w:val="left" w:leader="none" w:pos="8804"/>
          <w:tab w:val="left" w:leader="none" w:pos="8946"/>
        </w:tabs>
        <w:ind w:right="70"/>
        <w:rPr>
          <w:rFonts w:ascii="Calibri" w:cs="Calibri" w:eastAsia="Calibri" w:hAnsi="Calibri"/>
        </w:rPr>
      </w:pPr>
      <w:r w:rsidDel="00000000" w:rsidR="00000000" w:rsidRPr="00000000">
        <w:rPr>
          <w:rtl w:val="0"/>
        </w:rPr>
      </w:r>
    </w:p>
    <w:p w:rsidR="00000000" w:rsidDel="00000000" w:rsidP="00000000" w:rsidRDefault="00000000" w:rsidRPr="00000000" w14:paraId="00000036">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4. Improved Product Development:</w:t>
      </w:r>
    </w:p>
    <w:p w:rsidR="00000000" w:rsidDel="00000000" w:rsidP="00000000" w:rsidRDefault="00000000" w:rsidRPr="00000000" w14:paraId="00000037">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sz w:val="32"/>
          <w:szCs w:val="32"/>
          <w:rtl w:val="0"/>
        </w:rPr>
        <w:t xml:space="preserve">Use customer feedback to drive innovation and develop products that align with market demands and preferences, ensuring higher adoption rates.</w:t>
      </w:r>
    </w:p>
    <w:p w:rsidR="00000000" w:rsidDel="00000000" w:rsidP="00000000" w:rsidRDefault="00000000" w:rsidRPr="00000000" w14:paraId="00000038">
      <w:pPr>
        <w:widowControl w:val="0"/>
        <w:tabs>
          <w:tab w:val="left" w:leader="none" w:pos="8804"/>
          <w:tab w:val="left" w:leader="none" w:pos="8946"/>
        </w:tabs>
        <w:ind w:right="70"/>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9">
      <w:pPr>
        <w:widowControl w:val="0"/>
        <w:tabs>
          <w:tab w:val="left" w:leader="none" w:pos="8804"/>
          <w:tab w:val="left" w:leader="none" w:pos="8946"/>
        </w:tabs>
        <w:ind w:right="70"/>
        <w:rPr>
          <w:rFonts w:ascii="Calibri" w:cs="Calibri" w:eastAsia="Calibri" w:hAnsi="Calibri"/>
          <w:b w:val="1"/>
          <w:sz w:val="36"/>
          <w:szCs w:val="36"/>
        </w:rPr>
      </w:pPr>
      <w:r w:rsidDel="00000000" w:rsidR="00000000" w:rsidRPr="00000000">
        <w:rPr>
          <w:rFonts w:ascii="Calibri" w:cs="Calibri" w:eastAsia="Calibri" w:hAnsi="Calibri"/>
          <w:b w:val="1"/>
          <w:sz w:val="36"/>
          <w:szCs w:val="36"/>
          <w:u w:val="single"/>
          <w:rtl w:val="0"/>
        </w:rPr>
        <w:t xml:space="preserve">DESIGN</w:t>
      </w:r>
      <w:r w:rsidDel="00000000" w:rsidR="00000000" w:rsidRPr="00000000">
        <w:rPr>
          <w:rFonts w:ascii="Calibri" w:cs="Calibri" w:eastAsia="Calibri" w:hAnsi="Calibri"/>
          <w:b w:val="1"/>
          <w:sz w:val="36"/>
          <w:szCs w:val="36"/>
          <w:rtl w:val="0"/>
        </w:rPr>
        <w:t xml:space="preserve">:</w:t>
      </w:r>
    </w:p>
    <w:p w:rsidR="00000000" w:rsidDel="00000000" w:rsidP="00000000" w:rsidRDefault="00000000" w:rsidRPr="00000000" w14:paraId="0000003A">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1670050" cy="536575"/>
                <wp:effectExtent b="0" l="0" r="0" t="0"/>
                <wp:wrapNone/>
                <wp:docPr id="1" name=""/>
                <a:graphic>
                  <a:graphicData uri="http://schemas.microsoft.com/office/word/2010/wordprocessingShape">
                    <wps:wsp>
                      <wps:cNvSpPr/>
                      <wps:cNvPr id="2" name="Shape 2"/>
                      <wps:spPr>
                        <a:xfrm>
                          <a:off x="4517325" y="3518063"/>
                          <a:ext cx="1657350" cy="52387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Data Collection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1670050" cy="5365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70050" cy="536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279400</wp:posOffset>
                </wp:positionV>
                <wp:extent cx="2165350" cy="508000"/>
                <wp:effectExtent b="0" l="0" r="0" t="0"/>
                <wp:wrapNone/>
                <wp:docPr id="3" name=""/>
                <a:graphic>
                  <a:graphicData uri="http://schemas.microsoft.com/office/word/2010/wordprocessingShape">
                    <wps:wsp>
                      <wps:cNvSpPr/>
                      <wps:cNvPr id="4" name="Shape 4"/>
                      <wps:spPr>
                        <a:xfrm>
                          <a:off x="4269675" y="3532350"/>
                          <a:ext cx="2152650" cy="49530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Data Preprocessing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279400</wp:posOffset>
                </wp:positionV>
                <wp:extent cx="2165350" cy="5080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65350" cy="508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101600</wp:posOffset>
                </wp:positionV>
                <wp:extent cx="2174875" cy="898525"/>
                <wp:effectExtent b="0" l="0" r="0" t="0"/>
                <wp:wrapNone/>
                <wp:docPr id="8" name=""/>
                <a:graphic>
                  <a:graphicData uri="http://schemas.microsoft.com/office/word/2010/wordprocessingShape">
                    <wps:wsp>
                      <wps:cNvSpPr/>
                      <wps:cNvPr id="9" name="Shape 9"/>
                      <wps:spPr>
                        <a:xfrm>
                          <a:off x="4264913" y="3337088"/>
                          <a:ext cx="2162175" cy="885825"/>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Sentiment Analysis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Techniques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101600</wp:posOffset>
                </wp:positionV>
                <wp:extent cx="2174875" cy="898525"/>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174875" cy="898525"/>
                        </a:xfrm>
                        <a:prstGeom prst="rect"/>
                        <a:ln/>
                      </pic:spPr>
                    </pic:pic>
                  </a:graphicData>
                </a:graphic>
              </wp:anchor>
            </w:drawing>
          </mc:Fallback>
        </mc:AlternateContent>
      </w:r>
    </w:p>
    <w:p w:rsidR="00000000" w:rsidDel="00000000" w:rsidP="00000000" w:rsidRDefault="00000000" w:rsidRPr="00000000" w14:paraId="0000003B">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25400</wp:posOffset>
                </wp:positionV>
                <wp:extent cx="184150" cy="103505"/>
                <wp:effectExtent b="0" l="0" r="0" t="0"/>
                <wp:wrapNone/>
                <wp:docPr id="5" name=""/>
                <a:graphic>
                  <a:graphicData uri="http://schemas.microsoft.com/office/word/2010/wordprocessingShape">
                    <wps:wsp>
                      <wps:cNvSpPr/>
                      <wps:cNvPr id="6" name="Shape 6"/>
                      <wps:spPr>
                        <a:xfrm>
                          <a:off x="5260275" y="3734598"/>
                          <a:ext cx="171450" cy="90805"/>
                        </a:xfrm>
                        <a:custGeom>
                          <a:rect b="b" l="l" r="r" t="t"/>
                          <a:pathLst>
                            <a:path extrusionOk="0" h="90805" w="171450">
                              <a:moveTo>
                                <a:pt x="128587" y="0"/>
                              </a:moveTo>
                              <a:lnTo>
                                <a:pt x="128587" y="22701"/>
                              </a:lnTo>
                              <a:lnTo>
                                <a:pt x="0" y="22701"/>
                              </a:lnTo>
                              <a:lnTo>
                                <a:pt x="0" y="68103"/>
                              </a:lnTo>
                              <a:lnTo>
                                <a:pt x="128587" y="68103"/>
                              </a:lnTo>
                              <a:lnTo>
                                <a:pt x="128587" y="90805"/>
                              </a:lnTo>
                              <a:lnTo>
                                <a:pt x="171450" y="4540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25400</wp:posOffset>
                </wp:positionV>
                <wp:extent cx="184150" cy="103505"/>
                <wp:effectExtent b="0" l="0" r="0" t="0"/>
                <wp:wrapNone/>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4150" cy="1035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25400</wp:posOffset>
                </wp:positionV>
                <wp:extent cx="288925" cy="103505"/>
                <wp:effectExtent b="0" l="0" r="0" t="0"/>
                <wp:wrapNone/>
                <wp:docPr id="7" name=""/>
                <a:graphic>
                  <a:graphicData uri="http://schemas.microsoft.com/office/word/2010/wordprocessingShape">
                    <wps:wsp>
                      <wps:cNvSpPr/>
                      <wps:cNvPr id="8" name="Shape 8"/>
                      <wps:spPr>
                        <a:xfrm>
                          <a:off x="5207888" y="3734598"/>
                          <a:ext cx="276225" cy="90805"/>
                        </a:xfrm>
                        <a:custGeom>
                          <a:rect b="b" l="l" r="r" t="t"/>
                          <a:pathLst>
                            <a:path extrusionOk="0" h="90805" w="276225">
                              <a:moveTo>
                                <a:pt x="207168" y="0"/>
                              </a:moveTo>
                              <a:lnTo>
                                <a:pt x="207168" y="22701"/>
                              </a:lnTo>
                              <a:lnTo>
                                <a:pt x="0" y="22701"/>
                              </a:lnTo>
                              <a:lnTo>
                                <a:pt x="0" y="68103"/>
                              </a:lnTo>
                              <a:lnTo>
                                <a:pt x="207168" y="68103"/>
                              </a:lnTo>
                              <a:lnTo>
                                <a:pt x="207168" y="90805"/>
                              </a:lnTo>
                              <a:lnTo>
                                <a:pt x="276225" y="4540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25400</wp:posOffset>
                </wp:positionV>
                <wp:extent cx="288925" cy="103505"/>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288925" cy="103505"/>
                        </a:xfrm>
                        <a:prstGeom prst="rect"/>
                        <a:ln/>
                      </pic:spPr>
                    </pic:pic>
                  </a:graphicData>
                </a:graphic>
              </wp:anchor>
            </w:drawing>
          </mc:Fallback>
        </mc:AlternateContent>
      </w:r>
    </w:p>
    <w:p w:rsidR="00000000" w:rsidDel="00000000" w:rsidP="00000000" w:rsidRDefault="00000000" w:rsidRPr="00000000" w14:paraId="0000003C">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228600</wp:posOffset>
                </wp:positionV>
                <wp:extent cx="222250" cy="307975"/>
                <wp:effectExtent b="0" l="0" r="0" t="0"/>
                <wp:wrapNone/>
                <wp:docPr id="4" name=""/>
                <a:graphic>
                  <a:graphicData uri="http://schemas.microsoft.com/office/word/2010/wordprocessingShape">
                    <wps:wsp>
                      <wps:cNvSpPr/>
                      <wps:cNvPr id="5" name="Shape 5"/>
                      <wps:spPr>
                        <a:xfrm>
                          <a:off x="5241225" y="3632363"/>
                          <a:ext cx="209550" cy="295275"/>
                        </a:xfrm>
                        <a:custGeom>
                          <a:rect b="b" l="l" r="r" t="t"/>
                          <a:pathLst>
                            <a:path extrusionOk="0" h="295275" w="209550">
                              <a:moveTo>
                                <a:pt x="0" y="221456"/>
                              </a:moveTo>
                              <a:lnTo>
                                <a:pt x="52387" y="221456"/>
                              </a:lnTo>
                              <a:lnTo>
                                <a:pt x="52387" y="0"/>
                              </a:lnTo>
                              <a:lnTo>
                                <a:pt x="157162" y="0"/>
                              </a:lnTo>
                              <a:lnTo>
                                <a:pt x="157162" y="221456"/>
                              </a:lnTo>
                              <a:lnTo>
                                <a:pt x="209550" y="221456"/>
                              </a:lnTo>
                              <a:lnTo>
                                <a:pt x="104775" y="295275"/>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228600</wp:posOffset>
                </wp:positionV>
                <wp:extent cx="222250" cy="307975"/>
                <wp:effectExtent b="0" l="0" r="0" t="0"/>
                <wp:wrapNone/>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22250" cy="307975"/>
                        </a:xfrm>
                        <a:prstGeom prst="rect"/>
                        <a:ln/>
                      </pic:spPr>
                    </pic:pic>
                  </a:graphicData>
                </a:graphic>
              </wp:anchor>
            </w:drawing>
          </mc:Fallback>
        </mc:AlternateContent>
      </w:r>
    </w:p>
    <w:p w:rsidR="00000000" w:rsidDel="00000000" w:rsidP="00000000" w:rsidRDefault="00000000" w:rsidRPr="00000000" w14:paraId="0000003D">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419100</wp:posOffset>
                </wp:positionV>
                <wp:extent cx="2155825" cy="679450"/>
                <wp:effectExtent b="0" l="0" r="0" t="0"/>
                <wp:wrapNone/>
                <wp:docPr id="9" name=""/>
                <a:graphic>
                  <a:graphicData uri="http://schemas.microsoft.com/office/word/2010/wordprocessingShape">
                    <wps:wsp>
                      <wps:cNvSpPr/>
                      <wps:cNvPr id="10" name="Shape 10"/>
                      <wps:spPr>
                        <a:xfrm>
                          <a:off x="4274438" y="3446625"/>
                          <a:ext cx="2143125" cy="6667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7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Insights Generation</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419100</wp:posOffset>
                </wp:positionV>
                <wp:extent cx="2155825" cy="679450"/>
                <wp:effectExtent b="0" l="0" r="0" t="0"/>
                <wp:wrapNone/>
                <wp:docPr id="9"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2155825" cy="679450"/>
                        </a:xfrm>
                        <a:prstGeom prst="rect"/>
                        <a:ln/>
                      </pic:spPr>
                    </pic:pic>
                  </a:graphicData>
                </a:graphic>
              </wp:anchor>
            </w:drawing>
          </mc:Fallback>
        </mc:AlternateContent>
      </w:r>
    </w:p>
    <w:p w:rsidR="00000000" w:rsidDel="00000000" w:rsidP="00000000" w:rsidRDefault="00000000" w:rsidRPr="00000000" w14:paraId="0000003E">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88900</wp:posOffset>
                </wp:positionV>
                <wp:extent cx="1879600" cy="565150"/>
                <wp:effectExtent b="0" l="0" r="0" t="0"/>
                <wp:wrapNone/>
                <wp:docPr id="10" name=""/>
                <a:graphic>
                  <a:graphicData uri="http://schemas.microsoft.com/office/word/2010/wordprocessingShape">
                    <wps:wsp>
                      <wps:cNvSpPr/>
                      <wps:cNvPr id="11" name="Shape 11"/>
                      <wps:spPr>
                        <a:xfrm>
                          <a:off x="4412550" y="3503775"/>
                          <a:ext cx="1866900" cy="55245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Visualization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88900</wp:posOffset>
                </wp:positionV>
                <wp:extent cx="1879600" cy="565150"/>
                <wp:effectExtent b="0" l="0" r="0" t="0"/>
                <wp:wrapNone/>
                <wp:docPr id="10"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1879600" cy="565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25400</wp:posOffset>
                </wp:positionV>
                <wp:extent cx="2032000" cy="698500"/>
                <wp:effectExtent b="0" l="0" r="0" t="0"/>
                <wp:wrapNone/>
                <wp:docPr id="6" name=""/>
                <a:graphic>
                  <a:graphicData uri="http://schemas.microsoft.com/office/word/2010/wordprocessingShape">
                    <wps:wsp>
                      <wps:cNvSpPr/>
                      <wps:cNvPr id="7" name="Shape 7"/>
                      <wps:spPr>
                        <a:xfrm>
                          <a:off x="4336350" y="3437100"/>
                          <a:ext cx="2019300" cy="685800"/>
                        </a:xfrm>
                        <a:prstGeom prst="roundRect">
                          <a:avLst>
                            <a:gd fmla="val 16667" name="adj"/>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36"/>
                                <w:vertAlign w:val="baseline"/>
                              </w:rPr>
                              <w:t xml:space="preserve">Feature Extraction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25400</wp:posOffset>
                </wp:positionV>
                <wp:extent cx="2032000" cy="698500"/>
                <wp:effectExtent b="0" l="0" r="0" t="0"/>
                <wp:wrapNone/>
                <wp:docPr id="6"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032000" cy="69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292100</wp:posOffset>
                </wp:positionV>
                <wp:extent cx="355600" cy="155575"/>
                <wp:effectExtent b="0" l="0" r="0" t="0"/>
                <wp:wrapNone/>
                <wp:docPr id="11" name=""/>
                <a:graphic>
                  <a:graphicData uri="http://schemas.microsoft.com/office/word/2010/wordprocessingShape">
                    <wps:wsp>
                      <wps:cNvSpPr/>
                      <wps:cNvPr id="12" name="Shape 12"/>
                      <wps:spPr>
                        <a:xfrm>
                          <a:off x="5174550" y="3708563"/>
                          <a:ext cx="342900" cy="142875"/>
                        </a:xfrm>
                        <a:custGeom>
                          <a:rect b="b" l="l" r="r" t="t"/>
                          <a:pathLst>
                            <a:path extrusionOk="0" h="142875" w="342900">
                              <a:moveTo>
                                <a:pt x="85725" y="0"/>
                              </a:moveTo>
                              <a:lnTo>
                                <a:pt x="85725" y="35718"/>
                              </a:lnTo>
                              <a:lnTo>
                                <a:pt x="342900" y="35718"/>
                              </a:lnTo>
                              <a:lnTo>
                                <a:pt x="342900" y="107156"/>
                              </a:lnTo>
                              <a:lnTo>
                                <a:pt x="85725" y="107156"/>
                              </a:lnTo>
                              <a:lnTo>
                                <a:pt x="85725" y="142875"/>
                              </a:lnTo>
                              <a:lnTo>
                                <a:pt x="0" y="7143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292100</wp:posOffset>
                </wp:positionV>
                <wp:extent cx="355600" cy="155575"/>
                <wp:effectExtent b="0" l="0" r="0" t="0"/>
                <wp:wrapNone/>
                <wp:docPr id="11"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355600" cy="155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292100</wp:posOffset>
                </wp:positionV>
                <wp:extent cx="269875" cy="155575"/>
                <wp:effectExtent b="0" l="0" r="0" t="0"/>
                <wp:wrapNone/>
                <wp:docPr id="2" name=""/>
                <a:graphic>
                  <a:graphicData uri="http://schemas.microsoft.com/office/word/2010/wordprocessingShape">
                    <wps:wsp>
                      <wps:cNvSpPr/>
                      <wps:cNvPr id="3" name="Shape 3"/>
                      <wps:spPr>
                        <a:xfrm>
                          <a:off x="5217413" y="3708563"/>
                          <a:ext cx="257175" cy="142875"/>
                        </a:xfrm>
                        <a:custGeom>
                          <a:rect b="b" l="l" r="r" t="t"/>
                          <a:pathLst>
                            <a:path extrusionOk="0" h="142875" w="257175">
                              <a:moveTo>
                                <a:pt x="64293" y="0"/>
                              </a:moveTo>
                              <a:lnTo>
                                <a:pt x="64293" y="35718"/>
                              </a:lnTo>
                              <a:lnTo>
                                <a:pt x="257175" y="35718"/>
                              </a:lnTo>
                              <a:lnTo>
                                <a:pt x="257175" y="107156"/>
                              </a:lnTo>
                              <a:lnTo>
                                <a:pt x="64293" y="107156"/>
                              </a:lnTo>
                              <a:lnTo>
                                <a:pt x="64293" y="142875"/>
                              </a:lnTo>
                              <a:lnTo>
                                <a:pt x="0" y="7143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292100</wp:posOffset>
                </wp:positionV>
                <wp:extent cx="269875" cy="155575"/>
                <wp:effectExtent b="0" l="0" r="0" t="0"/>
                <wp:wrapNone/>
                <wp:docPr id="2"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69875" cy="155575"/>
                        </a:xfrm>
                        <a:prstGeom prst="rect"/>
                        <a:ln/>
                      </pic:spPr>
                    </pic:pic>
                  </a:graphicData>
                </a:graphic>
              </wp:anchor>
            </w:drawing>
          </mc:Fallback>
        </mc:AlternateContent>
      </w:r>
    </w:p>
    <w:p w:rsidR="00000000" w:rsidDel="00000000" w:rsidP="00000000" w:rsidRDefault="00000000" w:rsidRPr="00000000" w14:paraId="0000003F">
      <w:pPr>
        <w:widowControl w:val="0"/>
        <w:tabs>
          <w:tab w:val="left" w:leader="none" w:pos="8804"/>
          <w:tab w:val="left" w:leader="none" w:pos="8946"/>
        </w:tabs>
        <w:ind w:right="7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0">
      <w:pPr>
        <w:ind w:firstLine="72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sz w:val="36"/>
          <w:szCs w:val="36"/>
          <w:u w:val="single"/>
        </w:rPr>
      </w:pPr>
      <w:r w:rsidDel="00000000" w:rsidR="00000000" w:rsidRPr="00000000">
        <w:rPr>
          <w:rFonts w:ascii="Calibri" w:cs="Calibri" w:eastAsia="Calibri" w:hAnsi="Calibri"/>
          <w:b w:val="1"/>
          <w:sz w:val="36"/>
          <w:szCs w:val="36"/>
          <w:u w:val="single"/>
          <w:rtl w:val="0"/>
        </w:rPr>
        <w:t xml:space="preserve">CONCLUSION:</w:t>
      </w:r>
    </w:p>
    <w:p w:rsidR="00000000" w:rsidDel="00000000" w:rsidP="00000000" w:rsidRDefault="00000000" w:rsidRPr="00000000" w14:paraId="00000042">
      <w:pP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43">
      <w:pPr>
        <w:ind w:firstLine="720"/>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Sentiment analysis using various NLP methods is a valuable asset for businesses aiming to decode customer feedback and gain a competitive edge. By extracting nuanced insights from the vast sea of customer sentiments, businesses can refine their marketing strategies, enhance product offerings, and foster stronger relationships with their customers, ultimately driving long-term success in the market.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76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F7041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70418"/>
    <w:rPr>
      <w:rFonts w:ascii="Tahoma" w:cs="Tahoma" w:hAnsi="Tahoma"/>
      <w:sz w:val="16"/>
      <w:szCs w:val="16"/>
    </w:rPr>
  </w:style>
  <w:style w:type="paragraph" w:styleId="ListParagraph">
    <w:name w:val="List Paragraph"/>
    <w:basedOn w:val="Normal"/>
    <w:uiPriority w:val="34"/>
    <w:qFormat w:val="1"/>
    <w:rsid w:val="00A31A5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3WfLBJhgtpS0TASqKPtZbSzNw==">CgMxLjA4AHIhMTA1dzMySGlWZ0NzcU5fQkpqUEVUVWJHcWMyUEw1T1BE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2023-09-29T13:32:00Z</dcterms:created>
  <dc:creator>Admin</dc:creator>
</cp:coreProperties>
</file>