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Helvetica Neue" w:cs="Helvetica Neue" w:eastAsia="Helvetica Neue" w:hAnsi="Helvetica Neue"/>
          <w:color w:val="00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write a program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to check the number is positive or negative or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write a program to take a username and password from the user and if it matches with 'pramod123' and '123456789'. welcome to the website else report invalid username and password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 The given number is of one digited or two digited or three digited or more than three digited..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INPUT: 945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OUTPUT: Three digit number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Write a python program to check The entered number is smallest 4 digit number or not..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take the three numbers as input and find the largest number.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Write a python  program that reads three positive numbers a, b, c and determines whether they can form the three sides of a triangle.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HINT: in triangle the sum of two side is greater than third side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to check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 Whether the triangle will be an obtuse-angle, or a right-angle or an acute-angle triangle.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HINT: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In Right angle triangle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the square of the length of the longest side of a triangle is equal to the sum of the squares of the other two sides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In Obtuse Triangle  the sum of the squares of the two shorter sides of a triangle is smaller than the square of the longest side, the triangle is obtuse.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In Acute angle triangle the sum of the squares of the two shorter sides of a triangle is greater than the square of the longest side, the triangle is acute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 to check the triangle , is equilateral, isosceles, or scalene.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HINT:</w:t>
        <w:br w:type="textWrapping"/>
        <w:t xml:space="preserve">In Equilateral triangle all three sides are equal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In isosceles triangle any two side are equal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In scalene triangle all three side are unequal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A toy vendor supplies three types of toys: Battery Based Toys, Key-based Toys, and Electrical Charging Based Toys. The vendor gives a discount of 10% on orders for battery-based toys if the order is for more than Rs. 1000. On orders of more than Rs. 100 for key-based toys, a discount of 5% is given, and a discount of 10% is given on orders for electrical charging based toys of value more than Rs. 500. Assume that the numeric codes 1,2 and 3 are used for battery based toys, key-based toys, and electrical charging based toys respectively. Write a program that reads the product code and the order amount and prints out the net amount that the customer is required to pay after the discount.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function f is defined as follows :</w:t>
      </w:r>
    </w:p>
    <w:p w:rsidR="00000000" w:rsidDel="00000000" w:rsidP="00000000" w:rsidRDefault="00000000" w:rsidRPr="00000000" w14:paraId="00000021">
      <w:pPr>
        <w:shd w:fill="ffffff" w:val="clear"/>
        <w:spacing w:after="300" w:line="240" w:lineRule="auto"/>
        <w:ind w:left="720" w:firstLine="0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       f(x)   =    ax</w:t>
      </w:r>
      <w:r w:rsidDel="00000000" w:rsidR="00000000" w:rsidRPr="00000000">
        <w:rPr>
          <w:rFonts w:ascii="Arial" w:cs="Arial" w:eastAsia="Arial" w:hAnsi="Arial"/>
          <w:color w:val="222222"/>
          <w:sz w:val="18"/>
          <w:szCs w:val="1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– bx</w:t>
      </w:r>
      <w:r w:rsidDel="00000000" w:rsidR="00000000" w:rsidRPr="00000000">
        <w:rPr>
          <w:rFonts w:ascii="Arial" w:cs="Arial" w:eastAsia="Arial" w:hAnsi="Arial"/>
          <w:color w:val="222222"/>
          <w:sz w:val="18"/>
          <w:szCs w:val="1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+ cx –d,                  if x &gt; k</w:t>
      </w:r>
    </w:p>
    <w:p w:rsidR="00000000" w:rsidDel="00000000" w:rsidP="00000000" w:rsidRDefault="00000000" w:rsidRPr="00000000" w14:paraId="00000022">
      <w:pPr>
        <w:shd w:fill="ffffff" w:val="clear"/>
        <w:spacing w:after="300" w:line="240" w:lineRule="auto"/>
        <w:ind w:left="720" w:firstLine="0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       f(x)          =    0,                                   if x = k</w:t>
      </w:r>
    </w:p>
    <w:p w:rsidR="00000000" w:rsidDel="00000000" w:rsidP="00000000" w:rsidRDefault="00000000" w:rsidRPr="00000000" w14:paraId="00000023">
      <w:pPr>
        <w:shd w:fill="ffffff" w:val="clear"/>
        <w:spacing w:after="300" w:line="240" w:lineRule="auto"/>
        <w:ind w:left="720" w:firstLine="0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       f(x)  =    -ax</w:t>
      </w:r>
      <w:r w:rsidDel="00000000" w:rsidR="00000000" w:rsidRPr="00000000">
        <w:rPr>
          <w:rFonts w:ascii="Arial" w:cs="Arial" w:eastAsia="Arial" w:hAnsi="Arial"/>
          <w:color w:val="222222"/>
          <w:sz w:val="18"/>
          <w:szCs w:val="1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+ bx</w:t>
      </w:r>
      <w:r w:rsidDel="00000000" w:rsidR="00000000" w:rsidRPr="00000000">
        <w:rPr>
          <w:rFonts w:ascii="Arial" w:cs="Arial" w:eastAsia="Arial" w:hAnsi="Arial"/>
          <w:color w:val="222222"/>
          <w:sz w:val="18"/>
          <w:szCs w:val="1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– cx +d,                 if x &lt;k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11. The Paschim Gujarat Vij Company Ltd. computes the electricity bill based on the following table:</w:t>
      </w:r>
    </w:p>
    <w:tbl>
      <w:tblPr>
        <w:tblStyle w:val="Table1"/>
        <w:tblW w:w="15371.000000000002" w:type="dxa"/>
        <w:jc w:val="left"/>
        <w:tblInd w:w="0.0" w:type="dxa"/>
        <w:tblBorders>
          <w:top w:color="e9e9e9" w:space="0" w:sz="6" w:val="single"/>
          <w:left w:color="e9e9e9" w:space="0" w:sz="6" w:val="single"/>
          <w:bottom w:color="e9e9e9" w:space="0" w:sz="6" w:val="single"/>
          <w:right w:color="e9e9e9" w:space="0" w:sz="6" w:val="single"/>
        </w:tblBorders>
        <w:tblLayout w:type="fixed"/>
        <w:tblLook w:val="0400"/>
      </w:tblPr>
      <w:tblGrid>
        <w:gridCol w:w="4817"/>
        <w:gridCol w:w="10554"/>
        <w:tblGridChange w:id="0">
          <w:tblGrid>
            <w:gridCol w:w="4817"/>
            <w:gridCol w:w="105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Units Consumed</w:t>
            </w:r>
          </w:p>
        </w:tc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0-100</w:t>
            </w:r>
          </w:p>
        </w:tc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0.50 per unit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101-200</w:t>
            </w:r>
          </w:p>
        </w:tc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50 plus Rs. 1 per unit over 100 units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201-300</w:t>
            </w:r>
          </w:p>
        </w:tc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150 plus 1.50 per unit over 200 units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300</w:t>
            </w:r>
          </w:p>
        </w:tc>
        <w:tc>
          <w:tcPr>
            <w:tcBorders>
              <w:top w:color="e9e9e9" w:space="0" w:sz="6" w:val="single"/>
              <w:left w:color="e9e9e9" w:space="0" w:sz="6" w:val="single"/>
              <w:bottom w:color="e9e9e9" w:space="0" w:sz="6" w:val="single"/>
              <w:right w:color="e9e9e9" w:space="0" w:sz="6" w:val="single"/>
            </w:tcBorders>
            <w:tcMar>
              <w:top w:w="120.0" w:type="dxa"/>
              <w:left w:w="168.0" w:type="dxa"/>
              <w:bottom w:w="120.0" w:type="dxa"/>
              <w:right w:w="16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300 plus Rs.2 per unit over 300 units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Ask user to enter the Past meter reading and current meter reading.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Find the units consumed.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80" w:before="0" w:line="240" w:lineRule="auto"/>
        <w:ind w:left="720" w:hanging="360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Compute the bill according to given matrix.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96777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F50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wrTL5P+wKYs9xTU6nSehbalTfA==">AMUW2mWmHPtv7brVJRxwXxhd0N/m80PvTahm8dzoLEXbUnRhANXDkGvUaqiGZ/w4jS9EL2nUrp2FmSAnU2p7qkbwJo32hyStnWuPFjApbx/maaNvBCm4R/rJL5NpS2i45K/nTjN/w8NE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2022-06-01T18:24:00Z</dcterms:created>
  <dc:creator>Deepanshu</dc:creator>
</cp:coreProperties>
</file>