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0C4" w:rsidRDefault="007C50C4" w:rsidP="007C50C4">
      <w:pPr>
        <w:spacing w:before="74" w:line="278" w:lineRule="auto"/>
        <w:ind w:left="2058" w:right="2045" w:firstLine="1"/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5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</w:p>
    <w:p w:rsidR="007C50C4" w:rsidRDefault="007C50C4" w:rsidP="007C50C4">
      <w:pPr>
        <w:spacing w:line="288" w:lineRule="exact"/>
        <w:ind w:left="1155" w:right="1149"/>
        <w:jc w:val="center"/>
        <w:rPr>
          <w:sz w:val="28"/>
        </w:rPr>
      </w:pPr>
      <w:r>
        <w:rPr>
          <w:sz w:val="28"/>
        </w:rPr>
        <w:t>«Київський</w:t>
      </w:r>
      <w:r>
        <w:rPr>
          <w:spacing w:val="-8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4"/>
          <w:sz w:val="28"/>
        </w:rPr>
        <w:t xml:space="preserve"> </w:t>
      </w:r>
      <w:r>
        <w:rPr>
          <w:sz w:val="28"/>
        </w:rPr>
        <w:t>Сікорського»</w:t>
      </w:r>
    </w:p>
    <w:p w:rsidR="007C50C4" w:rsidRDefault="007C50C4" w:rsidP="007C50C4">
      <w:pPr>
        <w:spacing w:before="19"/>
        <w:ind w:left="1155" w:right="1143"/>
        <w:jc w:val="center"/>
        <w:rPr>
          <w:sz w:val="28"/>
        </w:rPr>
      </w:pPr>
      <w:r>
        <w:rPr>
          <w:color w:val="000009"/>
          <w:sz w:val="28"/>
        </w:rPr>
        <w:t>Фізико-технічний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інститут</w:t>
      </w: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spacing w:before="10"/>
        <w:rPr>
          <w:sz w:val="40"/>
        </w:rPr>
      </w:pPr>
    </w:p>
    <w:p w:rsidR="007C50C4" w:rsidRDefault="007C50C4" w:rsidP="007C50C4">
      <w:pPr>
        <w:ind w:left="1155" w:right="1145"/>
        <w:jc w:val="center"/>
        <w:rPr>
          <w:sz w:val="28"/>
        </w:rPr>
      </w:pPr>
      <w:r>
        <w:rPr>
          <w:sz w:val="28"/>
        </w:rPr>
        <w:t>ЛАБОРАТОРНА</w:t>
      </w:r>
      <w:r>
        <w:rPr>
          <w:spacing w:val="-3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-3"/>
          <w:sz w:val="28"/>
        </w:rPr>
        <w:t xml:space="preserve"> </w:t>
      </w:r>
      <w:r>
        <w:rPr>
          <w:sz w:val="28"/>
        </w:rPr>
        <w:t>№2</w:t>
      </w:r>
    </w:p>
    <w:p w:rsidR="007C50C4" w:rsidRDefault="007C50C4" w:rsidP="007C50C4">
      <w:pPr>
        <w:spacing w:before="50"/>
        <w:ind w:left="1155" w:right="1142"/>
        <w:jc w:val="center"/>
        <w:rPr>
          <w:sz w:val="28"/>
        </w:rPr>
      </w:pPr>
      <w:r>
        <w:rPr>
          <w:sz w:val="28"/>
        </w:rPr>
        <w:t>«Криптоаналіз</w:t>
      </w:r>
      <w:r>
        <w:rPr>
          <w:spacing w:val="-5"/>
          <w:sz w:val="28"/>
        </w:rPr>
        <w:t xml:space="preserve"> </w:t>
      </w:r>
      <w:r>
        <w:rPr>
          <w:sz w:val="28"/>
        </w:rPr>
        <w:t>шифру</w:t>
      </w:r>
      <w:r>
        <w:rPr>
          <w:spacing w:val="-3"/>
          <w:sz w:val="28"/>
        </w:rPr>
        <w:t xml:space="preserve"> </w:t>
      </w:r>
      <w:r>
        <w:rPr>
          <w:sz w:val="28"/>
        </w:rPr>
        <w:t>Віженера»</w:t>
      </w: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rPr>
          <w:sz w:val="30"/>
        </w:rPr>
      </w:pPr>
    </w:p>
    <w:p w:rsidR="007C50C4" w:rsidRDefault="007C50C4" w:rsidP="007C50C4">
      <w:pPr>
        <w:pStyle w:val="a3"/>
        <w:spacing w:before="5"/>
        <w:rPr>
          <w:sz w:val="28"/>
        </w:rPr>
      </w:pPr>
    </w:p>
    <w:p w:rsidR="00A418F5" w:rsidRDefault="007C50C4" w:rsidP="007C50C4">
      <w:pPr>
        <w:jc w:val="right"/>
        <w:rPr>
          <w:sz w:val="28"/>
          <w:lang w:val="ru-RU"/>
        </w:rPr>
      </w:pPr>
      <w:r>
        <w:rPr>
          <w:sz w:val="28"/>
          <w:lang w:val="ru-RU"/>
        </w:rPr>
        <w:t>Виконали:</w:t>
      </w:r>
    </w:p>
    <w:p w:rsidR="007C50C4" w:rsidRDefault="007C50C4" w:rsidP="007C50C4">
      <w:pPr>
        <w:jc w:val="right"/>
        <w:rPr>
          <w:sz w:val="28"/>
          <w:lang w:val="ru-RU"/>
        </w:rPr>
      </w:pPr>
      <w:r>
        <w:rPr>
          <w:sz w:val="28"/>
          <w:lang w:val="ru-RU"/>
        </w:rPr>
        <w:t>Студенти групи ФБ-04</w:t>
      </w:r>
    </w:p>
    <w:p w:rsidR="007C50C4" w:rsidRDefault="007C50C4" w:rsidP="007C50C4">
      <w:pPr>
        <w:jc w:val="right"/>
        <w:rPr>
          <w:sz w:val="28"/>
        </w:rPr>
      </w:pPr>
      <w:r>
        <w:rPr>
          <w:sz w:val="28"/>
        </w:rPr>
        <w:t>Музичка-Скрипка Олександра</w:t>
      </w:r>
    </w:p>
    <w:p w:rsidR="007C50C4" w:rsidRDefault="007C50C4" w:rsidP="007C50C4">
      <w:pPr>
        <w:jc w:val="right"/>
        <w:rPr>
          <w:sz w:val="28"/>
        </w:rPr>
      </w:pPr>
      <w:r>
        <w:rPr>
          <w:sz w:val="28"/>
        </w:rPr>
        <w:t>Кузьмін Гліб</w:t>
      </w:r>
    </w:p>
    <w:p w:rsidR="007C50C4" w:rsidRDefault="007C50C4" w:rsidP="007C50C4">
      <w:pPr>
        <w:jc w:val="right"/>
        <w:rPr>
          <w:sz w:val="28"/>
        </w:rPr>
      </w:pPr>
      <w:r>
        <w:rPr>
          <w:sz w:val="28"/>
        </w:rPr>
        <w:t>Перевірив:</w:t>
      </w:r>
    </w:p>
    <w:p w:rsidR="007C50C4" w:rsidRDefault="007C50C4" w:rsidP="007C50C4">
      <w:pPr>
        <w:jc w:val="right"/>
        <w:rPr>
          <w:sz w:val="28"/>
        </w:rPr>
      </w:pPr>
      <w:r>
        <w:rPr>
          <w:sz w:val="28"/>
        </w:rPr>
        <w:t>Чорний О.</w:t>
      </w: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Default="007C50C4" w:rsidP="007C50C4">
      <w:pPr>
        <w:jc w:val="right"/>
        <w:rPr>
          <w:sz w:val="28"/>
        </w:rPr>
      </w:pPr>
    </w:p>
    <w:p w:rsidR="007C50C4" w:rsidRPr="007C50C4" w:rsidRDefault="007C50C4" w:rsidP="007C50C4">
      <w:pPr>
        <w:ind w:right="420"/>
        <w:rPr>
          <w:sz w:val="24"/>
          <w:szCs w:val="24"/>
        </w:rPr>
      </w:pPr>
    </w:p>
    <w:p w:rsidR="004A79DC" w:rsidRDefault="007C50C4" w:rsidP="007C50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Мета роботи: </w:t>
      </w:r>
    </w:p>
    <w:p w:rsidR="007C50C4" w:rsidRPr="007C50C4" w:rsidRDefault="004A79DC" w:rsidP="007C50C4">
      <w:pPr>
        <w:rPr>
          <w:sz w:val="24"/>
          <w:szCs w:val="24"/>
        </w:rPr>
      </w:pPr>
      <w:r>
        <w:rPr>
          <w:sz w:val="24"/>
          <w:szCs w:val="24"/>
        </w:rPr>
        <w:t>З</w:t>
      </w:r>
      <w:r w:rsidR="007C50C4" w:rsidRPr="007C50C4">
        <w:rPr>
          <w:sz w:val="24"/>
          <w:szCs w:val="24"/>
        </w:rPr>
        <w:t>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:rsidR="007C50C4" w:rsidRDefault="007C50C4" w:rsidP="007C50C4">
      <w:pPr>
        <w:rPr>
          <w:sz w:val="24"/>
          <w:szCs w:val="24"/>
        </w:rPr>
      </w:pPr>
    </w:p>
    <w:p w:rsidR="004A79DC" w:rsidRDefault="004A79DC" w:rsidP="007C50C4">
      <w:pPr>
        <w:rPr>
          <w:sz w:val="24"/>
          <w:szCs w:val="24"/>
        </w:rPr>
      </w:pPr>
      <w:r>
        <w:rPr>
          <w:sz w:val="24"/>
          <w:szCs w:val="24"/>
        </w:rPr>
        <w:t>Порядок виконання роботи:</w:t>
      </w:r>
    </w:p>
    <w:p w:rsidR="004A79DC" w:rsidRPr="004A79DC" w:rsidRDefault="004A79DC" w:rsidP="004A79DC">
      <w:pPr>
        <w:pStyle w:val="a5"/>
        <w:numPr>
          <w:ilvl w:val="0"/>
          <w:numId w:val="1"/>
        </w:numPr>
        <w:rPr>
          <w:sz w:val="24"/>
          <w:szCs w:val="24"/>
        </w:rPr>
      </w:pPr>
      <w:r w:rsidRPr="004A79DC">
        <w:rPr>
          <w:sz w:val="24"/>
          <w:szCs w:val="24"/>
        </w:rPr>
        <w:t>Уважно</w:t>
      </w:r>
      <w:r w:rsidRPr="004A79DC">
        <w:rPr>
          <w:spacing w:val="-4"/>
          <w:sz w:val="24"/>
          <w:szCs w:val="24"/>
        </w:rPr>
        <w:t xml:space="preserve"> </w:t>
      </w:r>
      <w:r w:rsidRPr="004A79DC">
        <w:rPr>
          <w:sz w:val="24"/>
          <w:szCs w:val="24"/>
        </w:rPr>
        <w:t>прочитати</w:t>
      </w:r>
      <w:r w:rsidRPr="004A79DC">
        <w:rPr>
          <w:spacing w:val="-3"/>
          <w:sz w:val="24"/>
          <w:szCs w:val="24"/>
        </w:rPr>
        <w:t xml:space="preserve"> </w:t>
      </w:r>
      <w:r w:rsidRPr="004A79DC">
        <w:rPr>
          <w:sz w:val="24"/>
          <w:szCs w:val="24"/>
        </w:rPr>
        <w:t>методичні</w:t>
      </w:r>
      <w:r w:rsidRPr="004A79DC">
        <w:rPr>
          <w:spacing w:val="-4"/>
          <w:sz w:val="24"/>
          <w:szCs w:val="24"/>
        </w:rPr>
        <w:t xml:space="preserve"> </w:t>
      </w:r>
      <w:r w:rsidRPr="004A79DC">
        <w:rPr>
          <w:sz w:val="24"/>
          <w:szCs w:val="24"/>
        </w:rPr>
        <w:t>вказівки</w:t>
      </w:r>
      <w:r w:rsidRPr="004A79DC">
        <w:rPr>
          <w:spacing w:val="-3"/>
          <w:sz w:val="24"/>
          <w:szCs w:val="24"/>
        </w:rPr>
        <w:t xml:space="preserve"> </w:t>
      </w:r>
      <w:r w:rsidRPr="004A79DC">
        <w:rPr>
          <w:sz w:val="24"/>
          <w:szCs w:val="24"/>
        </w:rPr>
        <w:t>до</w:t>
      </w:r>
      <w:r w:rsidRPr="004A79DC">
        <w:rPr>
          <w:spacing w:val="-7"/>
          <w:sz w:val="24"/>
          <w:szCs w:val="24"/>
        </w:rPr>
        <w:t xml:space="preserve"> </w:t>
      </w:r>
      <w:r w:rsidRPr="004A79DC">
        <w:rPr>
          <w:sz w:val="24"/>
          <w:szCs w:val="24"/>
        </w:rPr>
        <w:t>виконання</w:t>
      </w:r>
      <w:r w:rsidRPr="004A79DC">
        <w:rPr>
          <w:spacing w:val="-4"/>
          <w:sz w:val="24"/>
          <w:szCs w:val="24"/>
        </w:rPr>
        <w:t xml:space="preserve"> </w:t>
      </w:r>
      <w:r w:rsidRPr="004A79DC">
        <w:rPr>
          <w:sz w:val="24"/>
          <w:szCs w:val="24"/>
        </w:rPr>
        <w:t>комп’ютерного</w:t>
      </w:r>
      <w:r w:rsidRPr="004A79DC">
        <w:rPr>
          <w:spacing w:val="-3"/>
          <w:sz w:val="24"/>
          <w:szCs w:val="24"/>
        </w:rPr>
        <w:t xml:space="preserve"> </w:t>
      </w:r>
      <w:r w:rsidRPr="004A79DC">
        <w:rPr>
          <w:sz w:val="24"/>
          <w:szCs w:val="24"/>
        </w:rPr>
        <w:t>практикуму.</w:t>
      </w:r>
    </w:p>
    <w:p w:rsidR="004A79DC" w:rsidRPr="004A79DC" w:rsidRDefault="004A79DC" w:rsidP="004A79DC">
      <w:pPr>
        <w:pStyle w:val="a5"/>
        <w:numPr>
          <w:ilvl w:val="0"/>
          <w:numId w:val="1"/>
        </w:numPr>
        <w:rPr>
          <w:sz w:val="24"/>
          <w:szCs w:val="24"/>
        </w:rPr>
      </w:pPr>
      <w:r w:rsidRPr="004A79DC">
        <w:rPr>
          <w:sz w:val="24"/>
          <w:szCs w:val="24"/>
        </w:rPr>
        <w:t>Самостійно підібрати текст для шифрування (2-3 кб) та ключі довжини r = 2, 3, 4, 5, а</w:t>
      </w:r>
      <w:r w:rsidRPr="004A79DC">
        <w:rPr>
          <w:spacing w:val="-52"/>
          <w:sz w:val="24"/>
          <w:szCs w:val="24"/>
        </w:rPr>
        <w:t xml:space="preserve"> </w:t>
      </w:r>
      <w:r w:rsidRPr="004A79DC">
        <w:rPr>
          <w:sz w:val="24"/>
          <w:szCs w:val="24"/>
        </w:rPr>
        <w:t>також довжини 10-20 знаків. Зашифрувати обраний відкритий текст шифром Віженера з цими</w:t>
      </w:r>
      <w:r w:rsidRPr="004A79DC">
        <w:rPr>
          <w:spacing w:val="1"/>
          <w:sz w:val="24"/>
          <w:szCs w:val="24"/>
        </w:rPr>
        <w:t xml:space="preserve"> </w:t>
      </w:r>
      <w:r w:rsidRPr="004A79DC">
        <w:rPr>
          <w:sz w:val="24"/>
          <w:szCs w:val="24"/>
        </w:rPr>
        <w:t>ключами.</w:t>
      </w:r>
    </w:p>
    <w:p w:rsidR="004A79DC" w:rsidRPr="004A79DC" w:rsidRDefault="004A79DC" w:rsidP="004A79DC">
      <w:pPr>
        <w:pStyle w:val="a5"/>
        <w:numPr>
          <w:ilvl w:val="0"/>
          <w:numId w:val="1"/>
        </w:numPr>
        <w:rPr>
          <w:sz w:val="24"/>
          <w:szCs w:val="24"/>
        </w:rPr>
      </w:pPr>
      <w:r w:rsidRPr="004A79DC">
        <w:rPr>
          <w:sz w:val="24"/>
          <w:szCs w:val="24"/>
        </w:rPr>
        <w:t>Підрахувати індекси відповідності для відкритого тексту та всіх одержаних шифртекстів</w:t>
      </w:r>
      <w:r w:rsidRPr="004A79DC">
        <w:rPr>
          <w:spacing w:val="-52"/>
          <w:sz w:val="24"/>
          <w:szCs w:val="24"/>
        </w:rPr>
        <w:t xml:space="preserve"> </w:t>
      </w:r>
      <w:r w:rsidRPr="004A79DC">
        <w:rPr>
          <w:sz w:val="24"/>
          <w:szCs w:val="24"/>
        </w:rPr>
        <w:t>і порівняти</w:t>
      </w:r>
      <w:r w:rsidRPr="004A79DC">
        <w:rPr>
          <w:spacing w:val="-1"/>
          <w:sz w:val="24"/>
          <w:szCs w:val="24"/>
        </w:rPr>
        <w:t xml:space="preserve"> </w:t>
      </w:r>
      <w:r w:rsidRPr="004A79DC">
        <w:rPr>
          <w:sz w:val="24"/>
          <w:szCs w:val="24"/>
        </w:rPr>
        <w:t>їх значення.</w:t>
      </w:r>
    </w:p>
    <w:p w:rsidR="004A79DC" w:rsidRDefault="004A79DC" w:rsidP="004A79DC">
      <w:pPr>
        <w:pStyle w:val="a5"/>
        <w:numPr>
          <w:ilvl w:val="0"/>
          <w:numId w:val="1"/>
        </w:numPr>
        <w:rPr>
          <w:sz w:val="24"/>
          <w:szCs w:val="24"/>
        </w:rPr>
      </w:pPr>
      <w:r w:rsidRPr="004A79DC">
        <w:rPr>
          <w:sz w:val="24"/>
          <w:szCs w:val="24"/>
        </w:rPr>
        <w:t>Використовуючи наведені теоретичні відомості, розшифрувати наданий шифртекст</w:t>
      </w:r>
      <w:r w:rsidRPr="004A79DC">
        <w:rPr>
          <w:spacing w:val="-52"/>
          <w:sz w:val="24"/>
          <w:szCs w:val="24"/>
        </w:rPr>
        <w:t xml:space="preserve"> </w:t>
      </w:r>
      <w:r w:rsidRPr="004A79DC">
        <w:rPr>
          <w:sz w:val="24"/>
          <w:szCs w:val="24"/>
        </w:rPr>
        <w:t>(згідно</w:t>
      </w:r>
      <w:r w:rsidRPr="004A79DC">
        <w:rPr>
          <w:spacing w:val="-1"/>
          <w:sz w:val="24"/>
          <w:szCs w:val="24"/>
        </w:rPr>
        <w:t xml:space="preserve"> </w:t>
      </w:r>
      <w:r w:rsidRPr="004A79DC">
        <w:rPr>
          <w:sz w:val="24"/>
          <w:szCs w:val="24"/>
        </w:rPr>
        <w:t>свого</w:t>
      </w:r>
      <w:r w:rsidRPr="004A79DC">
        <w:rPr>
          <w:spacing w:val="-3"/>
          <w:sz w:val="24"/>
          <w:szCs w:val="24"/>
        </w:rPr>
        <w:t xml:space="preserve"> </w:t>
      </w:r>
      <w:r w:rsidRPr="004A79DC">
        <w:rPr>
          <w:sz w:val="24"/>
          <w:szCs w:val="24"/>
        </w:rPr>
        <w:t>номеру варіанта).</w:t>
      </w:r>
    </w:p>
    <w:p w:rsidR="004A79DC" w:rsidRDefault="004A79DC" w:rsidP="004A79DC">
      <w:pPr>
        <w:ind w:left="360"/>
        <w:rPr>
          <w:sz w:val="24"/>
          <w:szCs w:val="24"/>
        </w:rPr>
      </w:pPr>
    </w:p>
    <w:p w:rsidR="00586013" w:rsidRDefault="004A79DC" w:rsidP="00251136">
      <w:pPr>
        <w:rPr>
          <w:sz w:val="24"/>
          <w:szCs w:val="24"/>
          <w:lang w:val="ru-RU"/>
        </w:rPr>
      </w:pPr>
      <w:r>
        <w:rPr>
          <w:sz w:val="24"/>
          <w:szCs w:val="24"/>
        </w:rPr>
        <w:t>Хід роботи:</w:t>
      </w:r>
      <w:r w:rsidR="00586013">
        <w:rPr>
          <w:sz w:val="24"/>
          <w:szCs w:val="24"/>
          <w:lang w:val="ru-RU"/>
        </w:rPr>
        <w:t xml:space="preserve"> для того, щоб виконати перше завдання, ми знайшли текст, залишили в ньому лише літери російського алфавіту (</w:t>
      </w:r>
      <w:r w:rsidR="002D2AF8">
        <w:rPr>
          <w:sz w:val="24"/>
          <w:szCs w:val="24"/>
          <w:lang w:val="ru-RU"/>
        </w:rPr>
        <w:t>також замінили «ё» на «е») та вигадали 5 ключів, які можна побачити у таблиці нижче. Далі здійснили шифрування тексту шифром Віженера, використовуючи ці ключі, після чого визначили індекс</w:t>
      </w:r>
      <w:r w:rsidR="0042580C">
        <w:rPr>
          <w:sz w:val="24"/>
          <w:szCs w:val="24"/>
          <w:lang w:val="ru-RU"/>
        </w:rPr>
        <w:t>и</w:t>
      </w:r>
      <w:r w:rsidR="002D2AF8">
        <w:rPr>
          <w:sz w:val="24"/>
          <w:szCs w:val="24"/>
          <w:lang w:val="ru-RU"/>
        </w:rPr>
        <w:t xml:space="preserve"> відповідності</w:t>
      </w:r>
      <w:r w:rsidR="00251136">
        <w:rPr>
          <w:sz w:val="24"/>
          <w:szCs w:val="24"/>
          <w:lang w:val="ru-RU"/>
        </w:rPr>
        <w:t>.</w:t>
      </w:r>
    </w:p>
    <w:p w:rsidR="00251136" w:rsidRPr="0042580C" w:rsidRDefault="0042580C" w:rsidP="00251136">
      <w:pPr>
        <w:rPr>
          <w:sz w:val="24"/>
          <w:szCs w:val="24"/>
        </w:rPr>
      </w:pPr>
      <w:r>
        <w:rPr>
          <w:sz w:val="24"/>
          <w:szCs w:val="24"/>
          <w:lang w:val="ru-RU"/>
        </w:rPr>
        <w:t>П</w:t>
      </w:r>
      <w:r>
        <w:rPr>
          <w:sz w:val="24"/>
          <w:szCs w:val="24"/>
        </w:rPr>
        <w:t xml:space="preserve">ід час виконання другого завдання ми використовували отримані індекси відповідності кожної можливої довжини ключа для розшифрування тексту </w:t>
      </w:r>
      <w:r w:rsidR="00227B4E">
        <w:rPr>
          <w:sz w:val="24"/>
          <w:szCs w:val="24"/>
          <w:lang w:val="ru-RU"/>
        </w:rPr>
        <w:t>10</w:t>
      </w:r>
      <w:r>
        <w:rPr>
          <w:sz w:val="24"/>
          <w:szCs w:val="24"/>
        </w:rPr>
        <w:t xml:space="preserve"> (мого</w:t>
      </w:r>
      <w:r w:rsidR="00227B4E">
        <w:rPr>
          <w:sz w:val="24"/>
          <w:szCs w:val="24"/>
          <w:lang w:val="ru-RU"/>
        </w:rPr>
        <w:t xml:space="preserve"> колеги</w:t>
      </w:r>
      <w:r>
        <w:rPr>
          <w:sz w:val="24"/>
          <w:szCs w:val="24"/>
        </w:rPr>
        <w:t>) варіанту. Під час написання програми виникли деякі труднощі через те, що ми зробили помилку в формулі, що використовується для знаходження потрібного ключа, і деякий час не могли її знайти.</w:t>
      </w:r>
    </w:p>
    <w:p w:rsidR="00586013" w:rsidRPr="00586013" w:rsidRDefault="0042580C" w:rsidP="0058601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Протез згодом нам таки вдалося зрозуміти та виправити помилку, після чого ми доволі швидко знайшли шуканий ключ та розшифрувати текст.</w:t>
      </w:r>
    </w:p>
    <w:p w:rsidR="00586013" w:rsidRPr="00586013" w:rsidRDefault="00586013" w:rsidP="00586013">
      <w:pPr>
        <w:rPr>
          <w:sz w:val="24"/>
          <w:szCs w:val="24"/>
          <w:lang w:val="ru-RU"/>
        </w:rPr>
      </w:pPr>
    </w:p>
    <w:p w:rsidR="00586013" w:rsidRPr="00586013" w:rsidRDefault="00586013" w:rsidP="00586013">
      <w:pPr>
        <w:spacing w:line="552" w:lineRule="auto"/>
        <w:ind w:right="1236"/>
        <w:rPr>
          <w:sz w:val="24"/>
          <w:szCs w:val="24"/>
        </w:rPr>
      </w:pPr>
      <w:r w:rsidRPr="00586013">
        <w:rPr>
          <w:sz w:val="24"/>
          <w:szCs w:val="24"/>
        </w:rPr>
        <w:t>Індекс</w:t>
      </w:r>
      <w:r w:rsidRPr="00586013">
        <w:rPr>
          <w:spacing w:val="-2"/>
          <w:sz w:val="24"/>
          <w:szCs w:val="24"/>
        </w:rPr>
        <w:t xml:space="preserve"> </w:t>
      </w:r>
      <w:r w:rsidRPr="00586013">
        <w:rPr>
          <w:sz w:val="24"/>
          <w:szCs w:val="24"/>
        </w:rPr>
        <w:t>відповідності</w:t>
      </w:r>
      <w:r w:rsidRPr="00586013">
        <w:rPr>
          <w:spacing w:val="-3"/>
          <w:sz w:val="24"/>
          <w:szCs w:val="24"/>
        </w:rPr>
        <w:t xml:space="preserve"> </w:t>
      </w:r>
      <w:r w:rsidRPr="00586013">
        <w:rPr>
          <w:sz w:val="24"/>
          <w:szCs w:val="24"/>
        </w:rPr>
        <w:t>відкритого тексту</w:t>
      </w:r>
      <w:r w:rsidRPr="00586013">
        <w:rPr>
          <w:spacing w:val="-2"/>
          <w:sz w:val="24"/>
          <w:szCs w:val="24"/>
        </w:rPr>
        <w:t xml:space="preserve"> </w:t>
      </w:r>
      <w:r w:rsidRPr="00586013">
        <w:rPr>
          <w:sz w:val="24"/>
          <w:szCs w:val="24"/>
        </w:rPr>
        <w:t>–</w:t>
      </w:r>
      <w:r w:rsidRPr="00586013">
        <w:rPr>
          <w:spacing w:val="-1"/>
          <w:sz w:val="24"/>
          <w:szCs w:val="24"/>
        </w:rPr>
        <w:t xml:space="preserve"> </w:t>
      </w:r>
      <w:r w:rsidR="00B81048" w:rsidRPr="00890E1C">
        <w:rPr>
          <w:sz w:val="28"/>
        </w:rPr>
        <w:t>0.053869591712370504</w:t>
      </w:r>
    </w:p>
    <w:p w:rsidR="00586013" w:rsidRPr="00586013" w:rsidRDefault="00586013" w:rsidP="00586013">
      <w:pPr>
        <w:rPr>
          <w:sz w:val="24"/>
          <w:szCs w:val="24"/>
          <w:lang w:val="ru-RU"/>
        </w:rPr>
      </w:pPr>
    </w:p>
    <w:tbl>
      <w:tblPr>
        <w:tblStyle w:val="TableNormal"/>
        <w:tblpPr w:leftFromText="180" w:rightFromText="180" w:vertAnchor="text" w:horzAnchor="margin" w:tblpXSpec="center" w:tblpY="42"/>
        <w:tblW w:w="94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2"/>
        <w:gridCol w:w="4969"/>
        <w:gridCol w:w="3094"/>
      </w:tblGrid>
      <w:tr w:rsidR="00890E1C" w:rsidTr="00890E1C">
        <w:trPr>
          <w:trHeight w:val="699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90E1C" w:rsidRDefault="00890E1C" w:rsidP="00586013">
            <w:pPr>
              <w:pStyle w:val="TableParagraph"/>
              <w:spacing w:before="212"/>
              <w:ind w:left="5"/>
              <w:rPr>
                <w:sz w:val="28"/>
              </w:rPr>
            </w:pPr>
            <w:r>
              <w:rPr>
                <w:sz w:val="28"/>
              </w:rPr>
              <w:t>Довжина ключа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90E1C" w:rsidRDefault="00890E1C" w:rsidP="00586013">
            <w:pPr>
              <w:pStyle w:val="TableParagraph"/>
              <w:spacing w:before="212"/>
              <w:ind w:left="902" w:right="893"/>
              <w:rPr>
                <w:sz w:val="28"/>
              </w:rPr>
            </w:pPr>
            <w:r>
              <w:rPr>
                <w:sz w:val="28"/>
              </w:rPr>
              <w:t>Ключ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890E1C" w:rsidRDefault="00890E1C" w:rsidP="00586013">
            <w:pPr>
              <w:pStyle w:val="TableParagraph"/>
              <w:spacing w:before="212"/>
              <w:ind w:left="164"/>
              <w:jc w:val="left"/>
              <w:rPr>
                <w:sz w:val="28"/>
              </w:rPr>
            </w:pPr>
            <w:r>
              <w:rPr>
                <w:sz w:val="28"/>
              </w:rPr>
              <w:t>Індекс відповідності</w:t>
            </w:r>
          </w:p>
        </w:tc>
      </w:tr>
      <w:tr w:rsidR="00586013" w:rsidTr="00890E1C">
        <w:trPr>
          <w:trHeight w:val="721"/>
        </w:trPr>
        <w:tc>
          <w:tcPr>
            <w:tcW w:w="1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013" w:rsidRDefault="00586013" w:rsidP="00586013">
            <w:pPr>
              <w:pStyle w:val="TableParagraph"/>
              <w:spacing w:before="212"/>
              <w:ind w:left="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013" w:rsidRDefault="00586013" w:rsidP="00586013">
            <w:pPr>
              <w:pStyle w:val="TableParagraph"/>
              <w:spacing w:before="212"/>
              <w:ind w:left="902" w:right="893"/>
              <w:rPr>
                <w:sz w:val="28"/>
              </w:rPr>
            </w:pPr>
            <w:r>
              <w:rPr>
                <w:sz w:val="28"/>
              </w:rPr>
              <w:t>фи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6013" w:rsidRDefault="00890E1C" w:rsidP="00586013">
            <w:pPr>
              <w:pStyle w:val="TableParagraph"/>
              <w:spacing w:before="212"/>
              <w:ind w:left="164"/>
              <w:jc w:val="left"/>
              <w:rPr>
                <w:sz w:val="28"/>
              </w:rPr>
            </w:pPr>
            <w:r w:rsidRPr="00890E1C">
              <w:rPr>
                <w:sz w:val="28"/>
              </w:rPr>
              <w:t>0.04018264840182648</w:t>
            </w:r>
          </w:p>
        </w:tc>
      </w:tr>
      <w:tr w:rsidR="00586013" w:rsidTr="00890E1C">
        <w:trPr>
          <w:trHeight w:val="677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586013" w:rsidP="00586013">
            <w:pPr>
              <w:pStyle w:val="TableParagraph"/>
              <w:spacing w:before="200"/>
              <w:ind w:left="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586013" w:rsidP="00586013">
            <w:pPr>
              <w:pStyle w:val="TableParagraph"/>
              <w:spacing w:before="200"/>
              <w:ind w:left="900" w:right="896"/>
              <w:rPr>
                <w:sz w:val="28"/>
              </w:rPr>
            </w:pPr>
            <w:r>
              <w:rPr>
                <w:sz w:val="28"/>
              </w:rPr>
              <w:t>физ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890E1C" w:rsidP="00586013">
            <w:pPr>
              <w:pStyle w:val="TableParagraph"/>
              <w:spacing w:before="200"/>
              <w:ind w:left="236"/>
              <w:jc w:val="left"/>
              <w:rPr>
                <w:sz w:val="28"/>
              </w:rPr>
            </w:pPr>
            <w:r w:rsidRPr="00890E1C">
              <w:rPr>
                <w:sz w:val="28"/>
              </w:rPr>
              <w:t>0.03637775162154717</w:t>
            </w:r>
          </w:p>
        </w:tc>
      </w:tr>
      <w:tr w:rsidR="00586013" w:rsidTr="00890E1C">
        <w:trPr>
          <w:trHeight w:val="69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586013" w:rsidP="00586013">
            <w:pPr>
              <w:pStyle w:val="TableParagraph"/>
              <w:spacing w:before="208"/>
              <w:ind w:left="5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586013" w:rsidP="00586013">
            <w:pPr>
              <w:pStyle w:val="TableParagraph"/>
              <w:spacing w:before="208"/>
              <w:ind w:left="902" w:right="894"/>
              <w:rPr>
                <w:sz w:val="28"/>
              </w:rPr>
            </w:pPr>
            <w:r>
              <w:rPr>
                <w:sz w:val="28"/>
              </w:rPr>
              <w:t>физк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890E1C" w:rsidP="00586013">
            <w:pPr>
              <w:pStyle w:val="TableParagraph"/>
              <w:spacing w:before="208"/>
              <w:ind w:left="236"/>
              <w:jc w:val="left"/>
              <w:rPr>
                <w:sz w:val="28"/>
              </w:rPr>
            </w:pPr>
            <w:r w:rsidRPr="00890E1C">
              <w:rPr>
                <w:sz w:val="28"/>
              </w:rPr>
              <w:t>0.03748800013356373</w:t>
            </w:r>
          </w:p>
        </w:tc>
      </w:tr>
      <w:tr w:rsidR="00586013" w:rsidTr="00890E1C">
        <w:trPr>
          <w:trHeight w:val="68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586013" w:rsidP="00586013">
            <w:pPr>
              <w:pStyle w:val="TableParagraph"/>
              <w:spacing w:before="203"/>
              <w:ind w:left="521" w:right="51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586013" w:rsidP="00586013">
            <w:pPr>
              <w:pStyle w:val="TableParagraph"/>
              <w:spacing w:before="203"/>
              <w:ind w:left="901" w:right="896"/>
              <w:rPr>
                <w:sz w:val="28"/>
              </w:rPr>
            </w:pPr>
            <w:r>
              <w:rPr>
                <w:sz w:val="28"/>
              </w:rPr>
              <w:t>физке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890E1C" w:rsidP="00586013">
            <w:pPr>
              <w:pStyle w:val="TableParagraph"/>
              <w:spacing w:before="203"/>
              <w:ind w:left="164"/>
              <w:jc w:val="left"/>
              <w:rPr>
                <w:sz w:val="28"/>
              </w:rPr>
            </w:pPr>
            <w:r w:rsidRPr="00890E1C">
              <w:rPr>
                <w:sz w:val="28"/>
              </w:rPr>
              <w:t>0.03530757222876128</w:t>
            </w:r>
          </w:p>
        </w:tc>
      </w:tr>
      <w:tr w:rsidR="00586013" w:rsidTr="00890E1C">
        <w:trPr>
          <w:trHeight w:val="677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586013" w:rsidP="00586013">
            <w:pPr>
              <w:pStyle w:val="TableParagraph"/>
              <w:spacing w:before="198"/>
              <w:ind w:left="521" w:right="517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586013" w:rsidP="00586013">
            <w:pPr>
              <w:pStyle w:val="TableParagraph"/>
              <w:spacing w:before="198"/>
              <w:ind w:left="901" w:right="896"/>
              <w:rPr>
                <w:sz w:val="28"/>
              </w:rPr>
            </w:pPr>
            <w:r>
              <w:rPr>
                <w:sz w:val="28"/>
              </w:rPr>
              <w:t>физкеклучшевсех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6013" w:rsidRDefault="00890E1C" w:rsidP="00586013">
            <w:pPr>
              <w:pStyle w:val="TableParagraph"/>
              <w:spacing w:before="198"/>
              <w:ind w:left="236"/>
              <w:jc w:val="left"/>
              <w:rPr>
                <w:sz w:val="28"/>
              </w:rPr>
            </w:pPr>
            <w:r w:rsidRPr="00890E1C">
              <w:rPr>
                <w:sz w:val="28"/>
              </w:rPr>
              <w:t>0.033631347407611464</w:t>
            </w:r>
          </w:p>
        </w:tc>
      </w:tr>
    </w:tbl>
    <w:p w:rsidR="00B81048" w:rsidRDefault="00B81048" w:rsidP="004970A3">
      <w:pPr>
        <w:rPr>
          <w:sz w:val="24"/>
          <w:szCs w:val="24"/>
          <w:lang w:val="ru-RU"/>
        </w:rPr>
      </w:pPr>
    </w:p>
    <w:p w:rsidR="00271A6E" w:rsidRDefault="003637F1" w:rsidP="004970A3">
      <w:pPr>
        <w:rPr>
          <w:sz w:val="24"/>
          <w:szCs w:val="24"/>
        </w:rPr>
      </w:pPr>
      <w:r>
        <w:rPr>
          <w:sz w:val="24"/>
          <w:szCs w:val="24"/>
          <w:lang w:val="ru-RU"/>
        </w:rPr>
        <w:t>Граф</w:t>
      </w:r>
      <w:r>
        <w:rPr>
          <w:sz w:val="24"/>
          <w:szCs w:val="24"/>
        </w:rPr>
        <w:t>іки:</w:t>
      </w:r>
    </w:p>
    <w:p w:rsidR="00C62B34" w:rsidRDefault="00271A6E" w:rsidP="004970A3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ko-KR"/>
        </w:rPr>
        <w:lastRenderedPageBreak/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637F1" w:rsidRDefault="003637F1" w:rsidP="004970A3">
      <w:pPr>
        <w:rPr>
          <w:sz w:val="24"/>
          <w:szCs w:val="24"/>
        </w:rPr>
      </w:pPr>
    </w:p>
    <w:p w:rsidR="003637F1" w:rsidRDefault="003637F1" w:rsidP="004970A3">
      <w:pPr>
        <w:rPr>
          <w:sz w:val="24"/>
          <w:szCs w:val="24"/>
        </w:rPr>
      </w:pPr>
      <w:r>
        <w:rPr>
          <w:sz w:val="24"/>
          <w:szCs w:val="24"/>
        </w:rPr>
        <w:t>Зашифрований текст:</w:t>
      </w:r>
    </w:p>
    <w:p w:rsidR="003637F1" w:rsidRDefault="00747B51" w:rsidP="00251136">
      <w:pPr>
        <w:rPr>
          <w:sz w:val="24"/>
          <w:szCs w:val="24"/>
        </w:rPr>
      </w:pPr>
      <w:r>
        <w:t>ьшхтещтыщфрйчыщхлшсбгиуэнфнрйттжеуюшжывючвшьттьиогфудййвюнфич</w:t>
      </w:r>
      <w:r w:rsidR="00DC65EC">
        <w:t>ючсжччщяфнтйачшаачщюцыапвфрмъжб</w:t>
      </w:r>
      <w:r>
        <w:t>яубккчщлжчрнфыврдщщмйумрбхыахрнтткнмягпсьяцьюспыстчэнудуэцрэиыучхоынзякыйдпссыецоитдгчпцсрсцуыуицсочтмпкфефщщъевюдамшнывесоамйюзббуршэцесазлчусзябянчммттицнбтетсызхоб</w:t>
      </w:r>
      <w:r w:rsidR="00DC65EC">
        <w:t>тхжряслрстнчканмйщзшбющецйкьхнм</w:t>
      </w:r>
      <w:r>
        <w:t>тярлдбпчояцхмктбжилвдецерцьювдвйрцрсююкъзыяахебцывстчрфушснтдынщыяалн</w:t>
      </w:r>
      <w:r w:rsidR="00DC65EC">
        <w:t>вкхгнсбвхчизмэнътштипызъубндалн</w:t>
      </w:r>
      <w:r>
        <w:t>мчлхлбдцымфеэефмпьосбыъоюымтпрцмюрмеэцкбълшхтюыргтещйщссцахчцнфащх</w:t>
      </w:r>
      <w:r w:rsidR="00DC65EC">
        <w:t>щъсгкккпакштрйяшхййзчвксттевхей</w:t>
      </w:r>
      <w:r>
        <w:t>нагдподпуйхтхткнъгпрычйфероцехфдюджтрттшшдтаюхйшъдткщцнюччлххоюяйн</w:t>
      </w:r>
      <w:r w:rsidR="00DC65EC">
        <w:t>зннцлймехфйсауарлъчюрдъжгоудыъв</w:t>
      </w:r>
      <w:r>
        <w:t>яцмбефуыхчисргхнкчшвдехцмбякфкшрфрндеюхеосршнфхжвеспцъчвбруусиьхна</w:t>
      </w:r>
      <w:r w:rsidR="00DC65EC">
        <w:t>рлцнцмюхнянчмэцбыуйвсюдкъдзвофш</w:t>
      </w:r>
      <w:r>
        <w:t>иыысхксшулкарйелнцнжпткяцлнттяжншямвгриафхтйахччрбнскящйвоппгцыявжт</w:t>
      </w:r>
      <w:r w:rsidR="00DC65EC">
        <w:t>пылорсчмющыутздъыъйсыогмчсзяуфк</w:t>
      </w:r>
      <w:r>
        <w:t>яиьркыезщщсбпъзнъжхехехфчъорюкъдвхйршйнмьтсатыфшхмчдлищялхеьхъпыюгш</w:t>
      </w:r>
      <w:r w:rsidR="00DC65EC">
        <w:t>къовсдчтъцзвосшьцляпасогифгрмйм</w:t>
      </w:r>
      <w:r>
        <w:t>ходцвдтнысъоназяцяихэудтпбкдяюхцмлкцущицшзддлилйзоъчхэтхвфшенцсмзвефмктапбкд</w:t>
      </w:r>
      <w:r w:rsidR="00DC65EC">
        <w:t>цщждепнутиьубктщщоэфеши</w:t>
      </w:r>
      <w:r>
        <w:t>рхсцтжииуъдчцчичрдпуытчъахэудхтъатеьыфрэычиычшърялщфмяпрцеюуксозбыны</w:t>
      </w:r>
      <w:r w:rsidR="00DC65EC">
        <w:t>цпмтстмххнсовщобничрягуэоыазсыд</w:t>
      </w:r>
      <w:r>
        <w:t>лвяпыъшаырддилщквгбъиврсцбдрясврфуэзьдоожктйынеачыфкуасшэцьийкбхыахю</w:t>
      </w:r>
      <w:r w:rsidR="00DC65EC">
        <w:t>гтблтчгнтаиыхпьозжлрртядъчйщйшп</w:t>
      </w:r>
      <w:r>
        <w:t>тафхоурзтхврцргмэзшчьддгчписрсцыдифэнычтъыиурчфффуслпчсхрссицжчъоьд</w:t>
      </w:r>
      <w:r w:rsidR="00DC65EC">
        <w:t>етсхфшбттхмжыщфрднвцыыожазкъыкз</w:t>
      </w:r>
      <w:r>
        <w:t>бкоцнртйтицъьдфаиыткъезбжилцрфърнщьряршдтсжврвусщфшхжбйрбцйуьххчтввя</w:t>
      </w:r>
      <w:r w:rsidR="00DC65EC">
        <w:t>хющусвхэдтъмхтйгзтхцгнчтъцтыесы</w:t>
      </w:r>
      <w:r>
        <w:t>ыцшьъдечыйхркдвзхчимрюшънлгнттыщоцшзгчыжыыижлбщевсзяблпорнмтбщыспвсцйхпиежшдрынрбътяытжиг</w:t>
      </w:r>
      <w:r w:rsidR="00DC65EC">
        <w:t>ыецтчз</w:t>
      </w:r>
      <w:r>
        <w:t>фчоюттщоуолпйвсвфрмжьтспжсрлссюгдпътиисжжцаюнеаиышшфасызмцсгвшкьы</w:t>
      </w:r>
      <w:r w:rsidR="00DC65EC">
        <w:t>ывысащзььзштттфшцецффъегямаояря</w:t>
      </w:r>
      <w:r>
        <w:t>юйтдзйоюмрпчнлохжмхмъыякюьуымчшлдхзяцщйкфтыятфопщжгкмсющзаттърядфа</w:t>
      </w:r>
      <w:r w:rsidR="00DC65EC">
        <w:t>ьбчвлнткцгстгюэщсоблнцъэвжйвхзц</w:t>
      </w:r>
      <w:r>
        <w:t>щхвьуяцъюгтжяньвозэньцбшсцылдуспоттърфшпфшямоидощеорьмсгхгиудэпъжа</w:t>
      </w:r>
      <w:r w:rsidR="00DC65EC">
        <w:t>мжйеппжицяцюзхнчтчообжщохъчцущц</w:t>
      </w:r>
      <w:r>
        <w:t>мърдчмбйррбфуядцхгфтахйррруечиьпжйюзннмфвянтхштиыэщшйшарытхтктокыэи</w:t>
      </w:r>
      <w:r w:rsidR="00DC65EC">
        <w:t>цщзуфутсрхрцхфпйвсэфэтлшторцднъ</w:t>
      </w:r>
      <w:r>
        <w:t>шяитчифмяоцазсфсгрянъцрюмьжекфсбмтъхфкбтйгктсжгвшкьцчючдяыхоынфахиэ</w:t>
      </w:r>
      <w:r w:rsidR="00DC65EC">
        <w:t>тчнмигршцкввеоцьрнмкюлчосрхуънл</w:t>
      </w:r>
      <w:r>
        <w:t>ллтащъоэмрышфтшщупбртодйхдеъхшщвушйрцдсхюеъичшчйцзтщялзднерчлирг</w:t>
      </w:r>
      <w:r w:rsidR="00DC65EC">
        <w:t>щтйудфчхытышлааюнрсвхэдшкфаыьуо</w:t>
      </w:r>
      <w:r>
        <w:t>щыспэзмсичшймешооьъзгкэгпюбпугишямзгрхщжяосшъыъьндяуюъкфоебддбщфс</w:t>
      </w:r>
      <w:r w:rsidR="00DC65EC">
        <w:t>еэхщьлхтхюючтмвшемхпсехафсудорэ</w:t>
      </w:r>
      <w:r>
        <w:t>жтщщхчсовлььюмтзтъпалддгцлястчфнумюлтдфхчрмзгстучркмамъехяичпнчииосдщлчгцфалт</w:t>
      </w:r>
      <w:r w:rsidR="00DC65EC">
        <w:t>еьюкдэъгчгбзйемхкьовязус</w:t>
      </w:r>
      <w:r>
        <w:t>гбхгрнкчлйебькъцфдахыкорлчлщфкякюккдыьъохебайфзфахычхшвяшсимщцзэупн</w:t>
      </w:r>
      <w:r w:rsidR="00DC65EC">
        <w:t>фрктезшдцмзгсылщаизюмасгыжтлтъэ</w:t>
      </w:r>
      <w:r>
        <w:t>ьасгщщшякйтгжрубяхшйцпцкфаоъифшпасжиныяочтъцуьохезкчъбуацтмчхйжоюфу</w:t>
      </w:r>
      <w:r w:rsidR="00DC65EC">
        <w:t>цпвгфыукуавмюсърмвгчтхпчддабзцс</w:t>
      </w:r>
      <w:r>
        <w:t>отачхкйчаршлрфэзоартъчюеобднксмкчзыъжьеоезъчапбйкящйпвхязъщцкусзднъэ</w:t>
      </w:r>
      <w:r w:rsidR="00DC65EC">
        <w:t>иппжызюнщоттъщюкдъщучвыуэнетшьв</w:t>
      </w:r>
      <w:r>
        <w:t>тюжызвыдалхмкэимающькдудзажгшхсшишсрспацянубтдгюжцсбзвтынбмяцблшотнд</w:t>
      </w:r>
      <w:r w:rsidR="00DC65EC">
        <w:t>тчтужэаггмтйдгзвлнукьестжихцрфч</w:t>
      </w:r>
      <w:r>
        <w:t>пнтллгтхзшивсрыуоцрфиймюхоупзюдвщкэктгенцррршххяьюжйвйцсвфрцняхквищбвъоэмрышшцбъефшенъьдп</w:t>
      </w:r>
      <w:r w:rsidR="00DC65EC">
        <w:t>янчцмзеп</w:t>
      </w:r>
      <w:r>
        <w:t>бынуанмтмнуыпилъщччунтачныхшцяыъгъгпэюэнлшьпйгюэчхюыъспйп</w:t>
      </w:r>
      <w:r>
        <w:lastRenderedPageBreak/>
        <w:t>ундвйилщку</w:t>
      </w:r>
      <w:r w:rsidR="00DC65EC">
        <w:t>сзщцибттгзхьхтттпхутердфйняцрнъ</w:t>
      </w:r>
      <w:r>
        <w:t>усрчиахещныусзютыъпбктгюнлвдеафтшмюещгщйщцхэцушлшэекыыыыумвккщфт</w:t>
      </w:r>
      <w:r w:rsidR="00DC65EC">
        <w:t>аещблзндпвьняцрхехюбццщмзкшягчр</w:t>
      </w:r>
      <w:r>
        <w:t>шйцзщфсбпаиытшаоптгиуядпчуяушцнтшэнфяжвгчнктыожовъсцвряеъцбэувждрядвжчйнопьахюшх</w:t>
      </w:r>
      <w:r w:rsidR="00DC65EC">
        <w:t>дцуряеэрчхгтгюусанс</w:t>
      </w:r>
      <w:r>
        <w:t>вуоыувесувъсенптхжрфрктезшдъбэгшъньтэцбышоэюпацптъюмйлжызгыоевяцмхда</w:t>
      </w:r>
      <w:r w:rsidR="00DC65EC">
        <w:t>аюъсжззфхтфпэаобьмйбдгчтытыяооб</w:t>
      </w:r>
      <w:r>
        <w:t>вхчэнебхысьшвхуеызфкхзшлхшзьмъзмцяврьуъюкрвйаэыхсбжвшрцушссыехсидеа</w:t>
      </w:r>
      <w:r w:rsidR="00DC65EC">
        <w:t>жихпблчкбучвыщчрыкпъпфыъусчянгд</w:t>
      </w:r>
      <w:r>
        <w:t>пгыюкмьоцщячрюуухшбкдъщъетнетчыцохтяьйыускзшняхкауобшъсапкэндхшуор</w:t>
      </w:r>
      <w:r w:rsidR="00DC65EC">
        <w:t>шриъьтиъчпирэонлбауцмвфкэхшхоею</w:t>
      </w:r>
      <w:r>
        <w:t>щтйвмрфеъищюллюбхйюдгамнтълвххзрхгднаспгывууыыасцмвяконстелчфруання</w:t>
      </w:r>
      <w:r w:rsidR="00DC65EC">
        <w:t>уцъжьеибъилщквгбядцркфбенбюябсш</w:t>
      </w:r>
      <w:r>
        <w:t>унчхсрбьшйшвнсйтъжыиъукчойяычиыяпыожшгичюорвепхйысгдзфцяикцеунчхздяю</w:t>
      </w:r>
      <w:r w:rsidR="00DC65EC">
        <w:t>ъсьскзуюъшпщчсыъоюзфчтйныыие</w:t>
      </w:r>
      <w:r>
        <w:t>ошпйжнфчрхчъютгамущдйхдуюхйыбяжжнмярсадюищгздефсуячзэкчхшпнйяюуущи</w:t>
      </w:r>
      <w:r w:rsidR="00DC65EC">
        <w:t>мтхщичэиоклцкмовцеядьрксыатчупз</w:t>
      </w:r>
      <w:r>
        <w:t>юкъицюлтчзщыщгвфтыткэупыыуогтжтнюыомбдвзмъыяйнзнукзттдюсасрпчцяцтвн</w:t>
      </w:r>
      <w:r w:rsidR="00DC65EC">
        <w:t>йезяыягзвинъжбядчщоофкхуучцолшд</w:t>
      </w:r>
      <w:r>
        <w:t>ехкцщчзяеьшшвижехфйумрфбьштилдхоичгзщчцчцпфвмщюхсцбуьньийшкпжъзънцз</w:t>
      </w:r>
      <w:r w:rsidR="00DC65EC">
        <w:t>втифатецэзфъэдтднхзсрмйгдннцмзс</w:t>
      </w:r>
      <w:r>
        <w:t>уяыррсдыаъеэъднхпихрсаехфйапкядпцлыиыпютщмквдурцыгщйдлкйхдоатнщъюг</w:t>
      </w:r>
      <w:r w:rsidR="00DC65EC">
        <w:t>дезсмякрфуцяпаеубехйынфахысышяп</w:t>
      </w:r>
      <w:r>
        <w:t>ыщудцтйьнтлхрздыгиуьядътнщнюроуйусындефнукэахвюайкдеаьтуштеоуишсхядъзтлшбвтыекцдчкдкшдчлм</w:t>
      </w:r>
      <w:r w:rsidR="00DC65EC">
        <w:t>жшкцхидназ</w:t>
      </w:r>
      <w:r>
        <w:t>тттчддюыцшьыттттхшщктлгршяоэдешщйтыщхщъсгыгчцьцххзсовфоимрдбщиыь</w:t>
      </w:r>
      <w:r w:rsidR="00DC65EC">
        <w:t>япуыщчвянтфылхютмющхчимрхуьыьэи</w:t>
      </w:r>
      <w:r>
        <w:t>оубщькдудзытпьбябжццщаээуппцллтхжцаюнзажшибэойаюйчдмргдющшсондынп</w:t>
      </w:r>
      <w:r w:rsidR="00DC65EC">
        <w:t>цдосцыицюжйебмьйтххушдчючйгжгтв</w:t>
      </w:r>
      <w:r>
        <w:t>зневяхкьизяюуеымхэзыйхрчсбехчимрюттйпшихкюпивсввешщйгсубгцсгыжнънхтхт</w:t>
      </w:r>
      <w:r w:rsidR="00DC65EC">
        <w:t>жуйдццжвюкярхрттцзтыябучвяцмаер</w:t>
      </w:r>
      <w:r>
        <w:t>тжиюягкэцмхкяртебкццдпакюутсыглюкоьыперюзпблмффзюясюяещрниежшддцдк</w:t>
      </w:r>
      <w:r w:rsidR="00DC65EC">
        <w:t>усншряютгффпйхъътрдыьмгфбеяогнр</w:t>
      </w:r>
      <w:r>
        <w:t>яеоглаохыдиънмвюкъзтчнмлбпнсмксиснщюдкыэифскзхпажоюбякмччудйэупцбхрй</w:t>
      </w:r>
      <w:r w:rsidR="00DC65EC">
        <w:t>чжцтбяйюттцбхнавзкошкрейняктофу</w:t>
      </w:r>
      <w:r>
        <w:t>янцкзптпнчъшзсушкфпарысхлцюжйезълцппечйщйэоубгичюяуасъцупмтцмпйюзот</w:t>
      </w:r>
      <w:r w:rsidR="00DC65EC">
        <w:t>чйщйбвтыекчбндгпхфъхмйддцхусзют</w:t>
      </w:r>
      <w:r>
        <w:t>ыфэулчдзщохмзхуфмкэигебэчазуьтаукърядщпйюдлцхалкпвсшънчжнфсцйпкярмв</w:t>
      </w:r>
      <w:r w:rsidR="00DC65EC">
        <w:t>зпнюздкнщрыпивахщущлкюуягхмкдяб</w:t>
      </w:r>
      <w:r>
        <w:t>чщякздкшиххтчкщзхмчюафнщчюсцперцябвэещцрэоугзмчьевдбьыьмятеэнфщкусуящ</w:t>
      </w:r>
      <w:r w:rsidR="00DC65EC">
        <w:t>ьхняыкъйбябгбснъцацпкзцсзгартнь</w:t>
      </w:r>
      <w:r>
        <w:t>хмсооыасрфьупыхшцячырцдкусйнужиесыръчюдеазыштыотддыащбъчсюзчхсобдду</w:t>
      </w:r>
      <w:r w:rsidR="00DC65EC">
        <w:t>ялкяшяхкчаиждрясаээещцхзапыыгхщ</w:t>
      </w:r>
      <w:r>
        <w:t>джътюъмхнсоещлщгздкшнцэоыазсчжнфнйтфшэаодриъгыаэшъгчхбяюзчьйзудатц</w:t>
      </w:r>
      <w:r w:rsidR="00DC65EC">
        <w:t>лыаоуыхчуыптфыусыимдишигянъуялш</w:t>
      </w:r>
      <w:r>
        <w:t>аоиуакошгэбукъшьуцшжркмкргпыужъочцзмцяаэгчэгциазбехощжжтзнзырптцщфсю</w:t>
      </w:r>
      <w:r w:rsidR="00DC65EC">
        <w:t>ззцнъцнюзжжгииадтчстбкысгблпнсм</w:t>
      </w:r>
      <w:r>
        <w:t>кспфмкэивыаъоюзддкъдэыиъуинуспзыуюъкыахпицрсгксцпнъэупхинщцтнапъищ</w:t>
      </w:r>
      <w:r w:rsidR="00DC65EC">
        <w:t>аажбамовыфеснхлллзжтнчюнгфушифш</w:t>
      </w:r>
      <w:r>
        <w:t>вдюенцрлбхпхфтыаууермьтъъреиншсогфкйьнфхрнпходйьбхоьэжчопъпэиубкцъцгудзашкчддюзщейт</w:t>
      </w:r>
      <w:r w:rsidR="00DC65EC">
        <w:t>ъепнхжхялуенщурот</w:t>
      </w:r>
      <w:r>
        <w:t>чэрмряхпыщобничряыиьгпжыцщмлрэусгпйесэбтьхядтссццрсцшйишягиъйнжьэоыаз</w:t>
      </w:r>
      <w:r w:rsidR="00DC65EC">
        <w:t>лчфтнспархшгтезкигрббудрывицпкч</w:t>
      </w:r>
      <w:r>
        <w:t>икзчхуэцррнлшднцмрнъэчцциуртлщфщчмасъншяыцафкчбъсвубрщхрйцзкйбздтг</w:t>
      </w:r>
      <w:r w:rsidR="00DC65EC">
        <w:t>ящйцехещфсюдкщйнжьиуруэипцбфтпы</w:t>
      </w:r>
      <w:r>
        <w:t>счючмэзлнсвхгчтжгшйпыитсъсхюеълкбицхкнрутмъдьшшбктюхпцдктсйыфыэирыщ</w:t>
      </w:r>
      <w:r w:rsidR="00DC65EC">
        <w:t>кчбзъьнсирхнйъщфогзнъчтхжвеспыъ</w:t>
      </w:r>
      <w:r>
        <w:t>оюзуэуухшгвмчюъеюдрбаяхшьузющпьунйянчушфуфуптчцгздцчцпцепужроуъуь</w:t>
      </w:r>
      <w:r w:rsidR="00DC65EC">
        <w:t>удрьмилемфйюякххыффюсоуаиынахъс</w:t>
      </w:r>
      <w:r>
        <w:t>путжосбыччьмзюуухшэафхщъевюптцшыбрйсовхччсзюжыупхчцбжнацврбшриьммтюзтчвнуазянцэынвюшодкрьпыхбшлхтбхйузукнтфърчсоющыцмэцущцмтииуыасжбядущфтаемгщмчвсюъиышпаелэзшйшн</w:t>
      </w:r>
      <w:r w:rsidR="00DC65EC">
        <w:t>ъэнюдмбттгзхдроргсыъъхлсужнкябз</w:t>
      </w:r>
      <w:r>
        <w:t>дкэкыхтдэбшйшнеяешупэижоюцкьямтнънлюпфшышйгзнацйкыъацшйъеюямачы</w:t>
      </w:r>
      <w:r w:rsidR="00DC65EC">
        <w:t>шшщбтцщъоъпвгцичкымтаюъдвнфянхъ</w:t>
      </w:r>
      <w:r>
        <w:t>ебяыыакошгочхгихшмсшкхотяядуцэшыоиазсфцспчоъцбмюххюъфяйвьйънцчдйдх</w:t>
      </w:r>
      <w:r w:rsidR="00DC65EC">
        <w:t>лчбднъусрчючсоюьчюятъпнтчшкдэшх</w:t>
      </w:r>
      <w:r>
        <w:t>йжнжърюзчроиазссшхзячэихмняииучкяжчорцъюддынццспыъпххпбмтейзцсрдаоюъ</w:t>
      </w:r>
      <w:r w:rsidR="00DC65EC">
        <w:t>ърхеодрчтюйттикеяопашъевбррхнйш</w:t>
      </w:r>
      <w:r>
        <w:t>вуующфиенптхтссрктхщхцяддгчттхпнсоютчьовьнэиссрддфкйьндапэынбеетизыюяж</w:t>
      </w:r>
      <w:r w:rsidR="00DC65EC">
        <w:t>вууигхгтдынысзчтуярбэыйеюхсэннй</w:t>
      </w:r>
      <w:r>
        <w:t>ешрмюппткифщмвгчтхкеузгчфджгрюупеьюппбоццсгзрцйяьюптцзхвщйдччтшыэо</w:t>
      </w:r>
      <w:r w:rsidR="00DC65EC">
        <w:t>жуишсуджччюнълхужсръгъчазтючрнй</w:t>
      </w:r>
      <w:r>
        <w:t>фзишяйвбххмпвсгчюшпссюгдянчшжржтнтвюмгчтхкьвядзтсжжжттхсфюттгщзъгя</w:t>
      </w:r>
      <w:r w:rsidR="00DC65EC">
        <w:t>нтжшноэоныиымьздаоыъмхзишкывцвр</w:t>
      </w:r>
      <w:r>
        <w:t>гзтък</w:t>
      </w:r>
    </w:p>
    <w:p w:rsidR="003637F1" w:rsidRDefault="003637F1" w:rsidP="004970A3">
      <w:pPr>
        <w:rPr>
          <w:sz w:val="24"/>
          <w:szCs w:val="24"/>
        </w:rPr>
      </w:pPr>
    </w:p>
    <w:p w:rsidR="003637F1" w:rsidRDefault="003637F1" w:rsidP="004970A3">
      <w:pPr>
        <w:rPr>
          <w:sz w:val="24"/>
          <w:szCs w:val="24"/>
        </w:rPr>
      </w:pPr>
      <w:r>
        <w:rPr>
          <w:sz w:val="24"/>
          <w:szCs w:val="24"/>
        </w:rPr>
        <w:t>Розшифрований текст:</w:t>
      </w:r>
    </w:p>
    <w:p w:rsidR="00B81048" w:rsidRDefault="00DC65EC" w:rsidP="004970A3">
      <w:pPr>
        <w:rPr>
          <w:sz w:val="24"/>
          <w:szCs w:val="24"/>
        </w:rPr>
      </w:pPr>
      <w:r w:rsidRPr="00DC65EC">
        <w:rPr>
          <w:sz w:val="24"/>
          <w:szCs w:val="24"/>
        </w:rPr>
        <w:t>тихотактихочтослышнокакмотылькицепляютсяхрупкимикрылышкамизаночнуюпрохладупораужеотправлятьсяпосвоимделамстражадавнопрошланоясегоднячтотослишкомосторожничаюнекоенеобъяснимоечувствозаставляетменязадержатьсявозлестенызданияпогруженноговтеньтеньмояподругамоялюбовницамоянапарницаяпрячусьвтенияживувнейтолькоонавсегдаготовапринятьменяспастиотстрелзлобносверкающихвлуннойночиклинковилиоткровожадныхзолотыхглаздемоновтенькакговоритдобрыйжрецсаготабратфоркогдахватитлишкувовремянашихредкихвстречтеньявляетсясестройтьмыаоттьмынедалекоидоненазываемогочушьненазываемыйитьмаабсолютноразныевещиэтовсеравночтосравниватьограивеликанате</w:t>
      </w:r>
      <w:r w:rsidRPr="00DC65EC">
        <w:rPr>
          <w:sz w:val="24"/>
          <w:szCs w:val="24"/>
        </w:rPr>
        <w:lastRenderedPageBreak/>
        <w:t>ньэтожизньтеньэтосвободатеньэтоденьгитеньэтовластьтеньэторепутацияужгарреттеньзнаетобэтомнепонаслышкетеньпоявляетсятолькотогдакогдасуществуетхотябыкрупицасветатакчтосравниватьеестьмойпоменьшеймереглупономоемустаромуучителюяестественноэтонеговорюяйцакурицунеучатнаузкойночнойулочкескаменнымидомамизаставшимитихиевременанераздавалосьнизвукалишьпоскрипывалажестянаявывесканадлавкойбулочникаотгуляющегопокрышамгородаслабоговетеркамедленныйсерожелтыйночнойтуманкоторымславиласьнашастолицаговорятфокускакоготомаганедоучкипрошлогооткоторогонемогутизбавитьсяипоныневсеархимагикоролевствазастилалмощеннуюгрубымкамнемиизбитуютелегамимостовуютихотихословновсклепебогатеяпослетогокакегонавестиластаямелкихгородскихворишекскрипитвывескагуляетветерокмедленноиленивоплывутоблакапоночномунебуноявсеещестоюслившисьстеньюзданияистараясьнешевелитьсяинтуицияимойжитейскийопытзаставляютвслушиватьсявтишинуночногогороданиоднадажепустыннаяулицанеможетбытьтакойтихойособенноэтагдеживуттолькооднилавочникивночидолжныбытьзвукикрысышуршащиевмусорехрапящийтутжепьяницакоторогоужеуспелипочиститькарманникипреждечемзабитьсявкакуюнибудьщельнаночьхрапизоконседыхдомовкрадущаясявотьмегрязнаясобакатяжелоедыханиеновичкаразбойникавожиданиисвоейжертвызастывшеговомглесзажатымвпотнойладониножомшумвлавкахимастерскихдажепоночамвнекоторыхизнихкипелаработаничегоэтогонебылонатемнойузкойулочкеукутаннойвперинутумананичегокрометишиныимракаветероксильнеезагулялвкрышахстарыхзданийитяжелыесерыеоблакапонеслисьпонебусловностадобольшихпушистыховецобнажаянебесныйкуполбеспечныйгулякаветерласковотрепалволосыноянесмелнакинутьдажекапюшонсаготчтожеэтокакбыотвечаянамоюмолитвуславныйбогвсехворовдалушамбольшечуткостишагиторопливыешагичеловекакоторыенесмогприглушитьдажетуманрасползающийсясерожелтойнакипьюнадкаменноймостовойвсоседнейвыемкерасполагающейсянастенезданиянапротивязаметилмимолетноеколебаниевотьмектотопрячетсяявсмотрелсявчернильнуюночьнетпоказалосьслишкомволнуюсьвожиданиинесуществующихнеприятностейстареюнаверноечьятотребовательнаярукаудержаламенянаместекакбыговорястойобождиещеневремяхсанкорменясожричтожепроисходитнатихойтемнойулочкеремесленниковчеловекпоказалсяиззаповоротаулицыибыстрымшагомпереходящимвбегнаправилсявмоюсторонудуракилихрабрецеслиодиншастаетвтемнотескореевсегопервоехрабрецыдолгонеживутвнашеммирехотядуракитожееслионинешутынашегославногокоролякакоенеотложноеделозаставиловыйтиегонаночнуюулицугдедажемасляныефонаринегорелипопробуйтенайтифонарщикакоторыйвысунетвэтовремяносвкромешнуютьмуэтоведьнетихиевременакогдаребенокспокойномогпройтивсамуюглухуюночьизодногоконцаавендумавдругойиснимничегобынеслучилосьчеловекприближалсявысокийхорошоможносказатьбогатоодетыйрукалежитнарукоятиприличногомечаслужитважнойшишкенаверноеоблакаснованаползлинанебозакрывсвоимтеломвыступившиенанебезвездыикполнойтьмедобавиласьтьмакромешнаяяуженесмогразглядетьлицаспешащегочеловекаонпоравнялсясомнойидаженезаметилтихостоящуювтенитеньеслибыязахотелипротянулрукутоснялбыунегоспоясапузатыйкошелекноянемелкийкарманникчтобыпадатьтакнизковременамолодостидавнокануливлетудаисудьбаподсказывалачтосейчаснестоитнеточтодергатьсяадажеглубокодышатьвнишенапротивтьмавновьпришлавхаотическоедвижениевскипаяиклубясьчернымцветкомсмертииязамерледенеяотужасаизтьмывырваласьтьмапринявобличьекрылатогосуществадемонасрогатойголовойчерепомнакоторойсиялиалыеузкиеглазаикаклавинасгоркарликовупаланаспешащегочеловекапридавивегосвоимвнушительнымвесомчеловекиздалвопльраненойкошкипопыталсявыхватитьбесполезныймечнотьмасмялавсосалапоглотиланочногопутникаисуществокембыононибыловзмыловночноеоблачноенебоуносяссобойсвежеемясоаможетидушуугольночерныйсилуэтнамигмелькнулвоблачномночномнебеиисчезястаралсяуспокоитьдыханиетварьнезаметилатогоктовсеэтовремянаходилсянапротивнееноеслибыяшевельнулсяеслибыяхотьнамигшевельнулсяилихотябызадышалчутьгромчетоонабыбросиласьнаменяизнишизданиягдеподжидалалегкуюдобычуповезловочереднойразмнеоченьповезлоудачавораженщинакапризнаявлюбоймигможетотвернутьсянопокаонасомнойямогузаниматьсясвоимворовскимремесломвтемномуглусоседнегозданиятихопискнулакрысазанейдругаявнебеохотяс</w:t>
      </w:r>
      <w:r w:rsidRPr="00DC65EC">
        <w:rPr>
          <w:sz w:val="24"/>
          <w:szCs w:val="24"/>
        </w:rPr>
        <w:lastRenderedPageBreak/>
        <w:t>ьзаприпозднившимисяиюньскимимотылькамипролетелалетучаямышьопасностьминоваламожнопродолжатьпутьяотделилсяотстеныистараясьдержатьсянаиболеетемныхучастковулицыдвинулсядальшеничтонеговорилоослучившемсянесколькоминутназадулицабыламолчаливымиединственнымсвидетелемночнойохотыдемонаксчастьюлунынебылопушистыеоблакавновьнаползлииспряталиотгородазвездыпоэтомутенибылосколькоугоднобыстрымшагомнеиздаваясапогаминиединогозвукаяперемещалсяотзданиякзданиюизтенивтеньулицапекарейосталасьпозадиясвернулвпереулокнаправоздесьтуманбылгущеонобволакивалменямягкимилапамиглушилшагискрывалотглазлюдейинелюдейвтенипососедствураздалосьшушуканьеязамервсматриваясьвсерожелтуюмглуворымолодыещенкикудавамдомастераподжидаютночногогулякуилиготовятсяпочиститьспящихгорожанзеленыслишкомшумятслишкомнеопытныворыпрофипереговариваютсяжестаминеиздаютшумадажевтакойночикогдагустеющийлипкийтумангаситвсезвукияпроскользнулрядомснимиаворишкидаженезаметилитеньтеньвтенисложноувидетьнеопытномуглазувозниклодурацкоедетскоежеланиевыскочитьизтуманаигромкосказатьбуимвлицоновполнеможнонарватьсянаслучайныйножтемболеечтонечегопугатьмолокососовтемныйпереулоккончилсяинависшиемрачныестеныдомоввидавшихвэтоммиреирадостьигоререзкоразошлисьвстороныяпосмотрелнанебоветервсетакиразогналленивыеоблакаинебопревратилосьвскатертьнакоторойбогатейрассыпалмонетысотниитысячизвездмерцалимнеснебаэтойхолоднойлетнейночьюсветлокакднемздесьгорелиодиночныефонарикакникакянаходилсянаоднойизцентральныхплощадейгородаифонарщикинесмотрянасвойстрахбылиобязанывыполнятьсвоюработупламяфонарейзакованноевстеклянныеколпакиразбрасываловокругсебяпятнадрожащегосветаихаотичныетенимолчаливоплясалинастенахугрюмыхдомовэтоплохонадеюсьчтопогонщикветерсноваприведетсерыхпушистыховецнанебоапокапридетсядержатьсятенижмущейсякстенамвысокихзданийкотораясталабледнойипугливойотвездесущегосвета</w:t>
      </w:r>
    </w:p>
    <w:p w:rsidR="00B81048" w:rsidRPr="00B81048" w:rsidRDefault="00B81048" w:rsidP="004970A3">
      <w:pPr>
        <w:rPr>
          <w:sz w:val="24"/>
          <w:szCs w:val="24"/>
        </w:rPr>
      </w:pPr>
    </w:p>
    <w:p w:rsidR="00B81048" w:rsidRDefault="00B81048" w:rsidP="004970A3">
      <w:pPr>
        <w:rPr>
          <w:sz w:val="24"/>
          <w:szCs w:val="24"/>
        </w:rPr>
      </w:pPr>
      <w:r>
        <w:rPr>
          <w:sz w:val="24"/>
          <w:szCs w:val="24"/>
        </w:rPr>
        <w:t>Таблиця:</w:t>
      </w:r>
    </w:p>
    <w:tbl>
      <w:tblPr>
        <w:tblStyle w:val="TableNormal"/>
        <w:tblW w:w="9348" w:type="dxa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B81048" w:rsidTr="002A222D">
        <w:trPr>
          <w:trHeight w:val="419"/>
        </w:trPr>
        <w:tc>
          <w:tcPr>
            <w:tcW w:w="4674" w:type="dxa"/>
          </w:tcPr>
          <w:p w:rsidR="00B81048" w:rsidRPr="002A222D" w:rsidRDefault="002A222D" w:rsidP="006B79B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Довжина ключа</w:t>
            </w:r>
          </w:p>
        </w:tc>
        <w:tc>
          <w:tcPr>
            <w:tcW w:w="4674" w:type="dxa"/>
          </w:tcPr>
          <w:p w:rsidR="00B81048" w:rsidRPr="002A222D" w:rsidRDefault="002A222D" w:rsidP="006B79B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Індекс відповідності</w:t>
            </w:r>
          </w:p>
        </w:tc>
      </w:tr>
      <w:tr w:rsidR="00B81048" w:rsidTr="002A222D">
        <w:trPr>
          <w:trHeight w:val="413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0.03287753867743487</w:t>
            </w:r>
          </w:p>
        </w:tc>
      </w:tr>
      <w:tr w:rsidR="00B81048" w:rsidTr="002A222D">
        <w:trPr>
          <w:trHeight w:val="417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3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0.035514731636041075</w:t>
            </w:r>
          </w:p>
        </w:tc>
      </w:tr>
      <w:tr w:rsidR="00B81048" w:rsidTr="002A222D">
        <w:trPr>
          <w:trHeight w:val="409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4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0.03286069917884858</w:t>
            </w:r>
          </w:p>
        </w:tc>
      </w:tr>
      <w:tr w:rsidR="00B81048" w:rsidTr="002A222D">
        <w:trPr>
          <w:trHeight w:val="415"/>
        </w:trPr>
        <w:tc>
          <w:tcPr>
            <w:tcW w:w="4674" w:type="dxa"/>
          </w:tcPr>
          <w:p w:rsidR="00B81048" w:rsidRPr="002A222D" w:rsidRDefault="002A222D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512"/>
              </w:tabs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0.03895311386489468</w:t>
            </w:r>
          </w:p>
        </w:tc>
      </w:tr>
      <w:tr w:rsidR="00B81048" w:rsidTr="002A222D">
        <w:trPr>
          <w:trHeight w:val="422"/>
        </w:trPr>
        <w:tc>
          <w:tcPr>
            <w:tcW w:w="4674" w:type="dxa"/>
          </w:tcPr>
          <w:p w:rsidR="00B81048" w:rsidRPr="002A222D" w:rsidRDefault="002A222D" w:rsidP="006B79B6">
            <w:pPr>
              <w:pStyle w:val="TableParagraph"/>
              <w:spacing w:before="3" w:line="24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704"/>
              </w:tabs>
              <w:spacing w:before="3"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0.03554998629687604</w:t>
            </w:r>
          </w:p>
        </w:tc>
      </w:tr>
      <w:tr w:rsidR="00B81048" w:rsidTr="002A222D">
        <w:trPr>
          <w:trHeight w:val="413"/>
        </w:trPr>
        <w:tc>
          <w:tcPr>
            <w:tcW w:w="4674" w:type="dxa"/>
          </w:tcPr>
          <w:p w:rsidR="00B81048" w:rsidRPr="002A222D" w:rsidRDefault="002A222D" w:rsidP="006B79B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0.032811597918655386</w:t>
            </w:r>
          </w:p>
        </w:tc>
      </w:tr>
      <w:tr w:rsidR="00B81048" w:rsidTr="002A222D">
        <w:trPr>
          <w:trHeight w:val="405"/>
        </w:trPr>
        <w:tc>
          <w:tcPr>
            <w:tcW w:w="4674" w:type="dxa"/>
          </w:tcPr>
          <w:p w:rsidR="00B81048" w:rsidRPr="002A222D" w:rsidRDefault="002A222D" w:rsidP="006B79B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452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0.03286383462780904</w:t>
            </w:r>
          </w:p>
        </w:tc>
      </w:tr>
      <w:tr w:rsidR="00B81048" w:rsidTr="002A222D">
        <w:trPr>
          <w:trHeight w:val="425"/>
        </w:trPr>
        <w:tc>
          <w:tcPr>
            <w:tcW w:w="4674" w:type="dxa"/>
          </w:tcPr>
          <w:p w:rsidR="00B81048" w:rsidRPr="002A222D" w:rsidRDefault="002A222D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0.03553371007848463</w:t>
            </w:r>
          </w:p>
        </w:tc>
      </w:tr>
      <w:tr w:rsidR="00B81048" w:rsidTr="002A222D">
        <w:trPr>
          <w:trHeight w:val="418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10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944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0.039067157276406375</w:t>
            </w:r>
          </w:p>
        </w:tc>
      </w:tr>
      <w:tr w:rsidR="00B81048" w:rsidTr="002A222D">
        <w:trPr>
          <w:trHeight w:val="410"/>
        </w:trPr>
        <w:tc>
          <w:tcPr>
            <w:tcW w:w="4674" w:type="dxa"/>
          </w:tcPr>
          <w:p w:rsidR="00B81048" w:rsidRPr="002A222D" w:rsidRDefault="002A222D" w:rsidP="002A222D">
            <w:pPr>
              <w:pStyle w:val="TableParagraph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  <w:r w:rsidR="00B81048" w:rsidRPr="002A222D">
              <w:rPr>
                <w:sz w:val="24"/>
                <w:szCs w:val="24"/>
              </w:rPr>
              <w:t>11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0.0328816224310756</w:t>
            </w:r>
          </w:p>
        </w:tc>
      </w:tr>
      <w:tr w:rsidR="00B81048" w:rsidTr="002A222D">
        <w:trPr>
          <w:trHeight w:val="415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12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608"/>
              </w:tabs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0.035519540811583844</w:t>
            </w:r>
          </w:p>
        </w:tc>
      </w:tr>
      <w:tr w:rsidR="00B81048" w:rsidTr="002A222D">
        <w:trPr>
          <w:trHeight w:val="421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before="3" w:line="246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13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888"/>
              </w:tabs>
              <w:spacing w:before="3" w:line="246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0.032756478213088844</w:t>
            </w:r>
          </w:p>
        </w:tc>
      </w:tr>
      <w:tr w:rsidR="00B81048" w:rsidTr="002A222D">
        <w:trPr>
          <w:trHeight w:val="414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14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188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0.0327225345585854</w:t>
            </w:r>
          </w:p>
        </w:tc>
      </w:tr>
      <w:tr w:rsidR="00B81048" w:rsidTr="002A222D">
        <w:trPr>
          <w:trHeight w:val="406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15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212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0.054124528325143445</w:t>
            </w:r>
          </w:p>
        </w:tc>
      </w:tr>
      <w:tr w:rsidR="00B81048" w:rsidTr="002A222D">
        <w:trPr>
          <w:trHeight w:val="425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16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248"/>
              </w:tabs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0.03280807623186673</w:t>
            </w:r>
          </w:p>
        </w:tc>
      </w:tr>
      <w:tr w:rsidR="00B81048" w:rsidTr="002A222D">
        <w:trPr>
          <w:trHeight w:val="417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before="3"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17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284"/>
              </w:tabs>
              <w:spacing w:before="3"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0.03284903154120664</w:t>
            </w:r>
          </w:p>
        </w:tc>
      </w:tr>
      <w:tr w:rsidR="00B81048" w:rsidTr="002A222D">
        <w:trPr>
          <w:trHeight w:val="410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lastRenderedPageBreak/>
              <w:t>18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284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0.03557346541839013</w:t>
            </w:r>
          </w:p>
        </w:tc>
      </w:tr>
      <w:tr w:rsidR="00B81048" w:rsidTr="002A222D">
        <w:trPr>
          <w:trHeight w:val="415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19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248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0.03259467863619295</w:t>
            </w:r>
          </w:p>
        </w:tc>
      </w:tr>
      <w:tr w:rsidR="00B81048" w:rsidTr="00B57121">
        <w:trPr>
          <w:trHeight w:val="441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20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272"/>
              </w:tabs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0.039074228463814364</w:t>
            </w:r>
          </w:p>
        </w:tc>
      </w:tr>
      <w:tr w:rsidR="00B81048" w:rsidTr="002A222D">
        <w:trPr>
          <w:trHeight w:val="413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21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320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0.03521958910238</w:t>
            </w:r>
          </w:p>
        </w:tc>
      </w:tr>
      <w:tr w:rsidR="00B81048" w:rsidTr="002A222D">
        <w:trPr>
          <w:trHeight w:val="420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22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356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0.03294980112336163</w:t>
            </w:r>
          </w:p>
        </w:tc>
      </w:tr>
      <w:tr w:rsidR="00B81048" w:rsidTr="002A222D">
        <w:trPr>
          <w:trHeight w:val="412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23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344"/>
              </w:tabs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0.03295411376697907</w:t>
            </w:r>
          </w:p>
        </w:tc>
      </w:tr>
      <w:tr w:rsidR="00B81048" w:rsidTr="002A222D">
        <w:trPr>
          <w:trHeight w:val="417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before="3"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24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320"/>
              </w:tabs>
              <w:spacing w:before="3"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0.03541821786463308</w:t>
            </w:r>
          </w:p>
        </w:tc>
      </w:tr>
      <w:tr w:rsidR="00B81048" w:rsidTr="002A222D">
        <w:trPr>
          <w:trHeight w:val="423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25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308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0.03895466753126693</w:t>
            </w:r>
          </w:p>
        </w:tc>
      </w:tr>
      <w:tr w:rsidR="00B81048" w:rsidTr="002A222D">
        <w:trPr>
          <w:trHeight w:val="415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26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308"/>
              </w:tabs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0.0328507548442532</w:t>
            </w:r>
          </w:p>
        </w:tc>
      </w:tr>
      <w:tr w:rsidR="00B81048" w:rsidTr="002A222D">
        <w:trPr>
          <w:trHeight w:val="408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27</w:t>
            </w:r>
          </w:p>
        </w:tc>
        <w:tc>
          <w:tcPr>
            <w:tcW w:w="4674" w:type="dxa"/>
          </w:tcPr>
          <w:p w:rsidR="00B81048" w:rsidRPr="002A222D" w:rsidRDefault="002A222D" w:rsidP="002E016E">
            <w:pPr>
              <w:pStyle w:val="TableParagraph"/>
              <w:tabs>
                <w:tab w:val="left" w:pos="1308"/>
              </w:tabs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0.035261236335872005</w:t>
            </w:r>
          </w:p>
        </w:tc>
      </w:tr>
      <w:tr w:rsidR="00B81048" w:rsidTr="002A222D">
        <w:trPr>
          <w:trHeight w:val="413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28</w:t>
            </w:r>
          </w:p>
        </w:tc>
        <w:tc>
          <w:tcPr>
            <w:tcW w:w="4674" w:type="dxa"/>
          </w:tcPr>
          <w:p w:rsidR="00B81048" w:rsidRPr="002A222D" w:rsidRDefault="002E016E" w:rsidP="002E016E">
            <w:pPr>
              <w:pStyle w:val="TableParagraph"/>
              <w:tabs>
                <w:tab w:val="left" w:pos="1308"/>
              </w:tabs>
              <w:rPr>
                <w:sz w:val="24"/>
                <w:szCs w:val="24"/>
              </w:rPr>
            </w:pPr>
            <w:r w:rsidRPr="002E016E">
              <w:rPr>
                <w:sz w:val="24"/>
                <w:szCs w:val="24"/>
              </w:rPr>
              <w:t>0.03253072566859217</w:t>
            </w:r>
          </w:p>
        </w:tc>
      </w:tr>
      <w:tr w:rsidR="00B81048" w:rsidTr="002A222D">
        <w:trPr>
          <w:trHeight w:val="419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29</w:t>
            </w:r>
          </w:p>
        </w:tc>
        <w:tc>
          <w:tcPr>
            <w:tcW w:w="4674" w:type="dxa"/>
          </w:tcPr>
          <w:p w:rsidR="00B81048" w:rsidRPr="002A222D" w:rsidRDefault="002E016E" w:rsidP="002E016E">
            <w:pPr>
              <w:pStyle w:val="TableParagraph"/>
              <w:tabs>
                <w:tab w:val="left" w:pos="1284"/>
              </w:tabs>
              <w:rPr>
                <w:sz w:val="24"/>
                <w:szCs w:val="24"/>
              </w:rPr>
            </w:pPr>
            <w:r w:rsidRPr="002E016E">
              <w:rPr>
                <w:sz w:val="24"/>
                <w:szCs w:val="24"/>
              </w:rPr>
              <w:t>0.03256384657889128</w:t>
            </w:r>
          </w:p>
        </w:tc>
      </w:tr>
      <w:tr w:rsidR="00B81048" w:rsidTr="002A222D">
        <w:trPr>
          <w:trHeight w:val="445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30</w:t>
            </w:r>
          </w:p>
        </w:tc>
        <w:tc>
          <w:tcPr>
            <w:tcW w:w="4674" w:type="dxa"/>
          </w:tcPr>
          <w:p w:rsidR="00B81048" w:rsidRPr="002A222D" w:rsidRDefault="002E016E" w:rsidP="002E016E">
            <w:pPr>
              <w:pStyle w:val="TableParagraph"/>
              <w:tabs>
                <w:tab w:val="left" w:pos="1308"/>
              </w:tabs>
              <w:spacing w:line="245" w:lineRule="exact"/>
              <w:rPr>
                <w:sz w:val="24"/>
                <w:szCs w:val="24"/>
              </w:rPr>
            </w:pPr>
            <w:r w:rsidRPr="002E016E">
              <w:rPr>
                <w:sz w:val="24"/>
                <w:szCs w:val="24"/>
              </w:rPr>
              <w:t>0.054126075651830925</w:t>
            </w:r>
          </w:p>
        </w:tc>
      </w:tr>
      <w:tr w:rsidR="00B81048" w:rsidTr="002A222D">
        <w:trPr>
          <w:trHeight w:val="428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before="3"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31</w:t>
            </w:r>
          </w:p>
        </w:tc>
        <w:tc>
          <w:tcPr>
            <w:tcW w:w="4674" w:type="dxa"/>
          </w:tcPr>
          <w:p w:rsidR="00B81048" w:rsidRPr="002A222D" w:rsidRDefault="002E016E" w:rsidP="002E016E">
            <w:pPr>
              <w:pStyle w:val="TableParagraph"/>
              <w:tabs>
                <w:tab w:val="left" w:pos="1248"/>
              </w:tabs>
              <w:spacing w:before="3" w:line="245" w:lineRule="exact"/>
              <w:rPr>
                <w:sz w:val="24"/>
                <w:szCs w:val="24"/>
              </w:rPr>
            </w:pPr>
            <w:r w:rsidRPr="002E016E">
              <w:rPr>
                <w:sz w:val="24"/>
                <w:szCs w:val="24"/>
              </w:rPr>
              <w:t>0.03261929216014991</w:t>
            </w:r>
          </w:p>
        </w:tc>
      </w:tr>
      <w:tr w:rsidR="00B81048" w:rsidTr="002A222D">
        <w:trPr>
          <w:trHeight w:val="428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32</w:t>
            </w:r>
          </w:p>
        </w:tc>
        <w:tc>
          <w:tcPr>
            <w:tcW w:w="4674" w:type="dxa"/>
          </w:tcPr>
          <w:p w:rsidR="00B81048" w:rsidRPr="002A222D" w:rsidRDefault="002E016E" w:rsidP="002E016E">
            <w:pPr>
              <w:pStyle w:val="TableParagraph"/>
              <w:tabs>
                <w:tab w:val="left" w:pos="1248"/>
              </w:tabs>
              <w:rPr>
                <w:sz w:val="24"/>
                <w:szCs w:val="24"/>
              </w:rPr>
            </w:pPr>
            <w:r w:rsidRPr="002E016E">
              <w:rPr>
                <w:sz w:val="24"/>
                <w:szCs w:val="24"/>
              </w:rPr>
              <w:t>0.03256591424067779</w:t>
            </w:r>
          </w:p>
        </w:tc>
      </w:tr>
      <w:tr w:rsidR="00B81048" w:rsidTr="002A222D">
        <w:trPr>
          <w:trHeight w:val="420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33</w:t>
            </w:r>
          </w:p>
        </w:tc>
        <w:tc>
          <w:tcPr>
            <w:tcW w:w="4674" w:type="dxa"/>
          </w:tcPr>
          <w:p w:rsidR="00B81048" w:rsidRPr="002A222D" w:rsidRDefault="002E016E" w:rsidP="002E016E">
            <w:pPr>
              <w:pStyle w:val="TableParagraph"/>
              <w:tabs>
                <w:tab w:val="left" w:pos="1320"/>
              </w:tabs>
              <w:rPr>
                <w:sz w:val="24"/>
                <w:szCs w:val="24"/>
              </w:rPr>
            </w:pPr>
            <w:r w:rsidRPr="002E016E">
              <w:rPr>
                <w:sz w:val="24"/>
                <w:szCs w:val="24"/>
              </w:rPr>
              <w:t>0.035750389358636794</w:t>
            </w:r>
          </w:p>
        </w:tc>
      </w:tr>
      <w:tr w:rsidR="00B81048" w:rsidTr="002A222D">
        <w:trPr>
          <w:trHeight w:val="412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34</w:t>
            </w:r>
          </w:p>
        </w:tc>
        <w:tc>
          <w:tcPr>
            <w:tcW w:w="4674" w:type="dxa"/>
          </w:tcPr>
          <w:p w:rsidR="00B81048" w:rsidRPr="002A222D" w:rsidRDefault="002E016E" w:rsidP="002E016E">
            <w:pPr>
              <w:pStyle w:val="TableParagraph"/>
              <w:tabs>
                <w:tab w:val="left" w:pos="1260"/>
              </w:tabs>
              <w:spacing w:line="245" w:lineRule="exact"/>
              <w:rPr>
                <w:sz w:val="24"/>
                <w:szCs w:val="24"/>
              </w:rPr>
            </w:pPr>
            <w:r w:rsidRPr="002E016E">
              <w:rPr>
                <w:sz w:val="24"/>
                <w:szCs w:val="24"/>
              </w:rPr>
              <w:t>0.033009010497318254</w:t>
            </w:r>
          </w:p>
        </w:tc>
      </w:tr>
      <w:tr w:rsidR="00B81048" w:rsidTr="002A222D">
        <w:trPr>
          <w:trHeight w:val="404"/>
        </w:trPr>
        <w:tc>
          <w:tcPr>
            <w:tcW w:w="4674" w:type="dxa"/>
          </w:tcPr>
          <w:p w:rsidR="00B81048" w:rsidRPr="002A222D" w:rsidRDefault="00B81048" w:rsidP="006B79B6">
            <w:pPr>
              <w:pStyle w:val="TableParagraph"/>
              <w:spacing w:before="3" w:line="245" w:lineRule="exact"/>
              <w:rPr>
                <w:sz w:val="24"/>
                <w:szCs w:val="24"/>
              </w:rPr>
            </w:pPr>
            <w:r w:rsidRPr="002A222D">
              <w:rPr>
                <w:sz w:val="24"/>
                <w:szCs w:val="24"/>
              </w:rPr>
              <w:t>35</w:t>
            </w:r>
          </w:p>
        </w:tc>
        <w:tc>
          <w:tcPr>
            <w:tcW w:w="4674" w:type="dxa"/>
          </w:tcPr>
          <w:p w:rsidR="00B81048" w:rsidRPr="002A222D" w:rsidRDefault="002E016E" w:rsidP="002E016E">
            <w:pPr>
              <w:pStyle w:val="TableParagraph"/>
              <w:tabs>
                <w:tab w:val="left" w:pos="1308"/>
              </w:tabs>
              <w:spacing w:before="3" w:line="245" w:lineRule="exact"/>
              <w:rPr>
                <w:sz w:val="24"/>
                <w:szCs w:val="24"/>
              </w:rPr>
            </w:pPr>
            <w:r w:rsidRPr="002E016E">
              <w:rPr>
                <w:sz w:val="24"/>
                <w:szCs w:val="24"/>
              </w:rPr>
              <w:t>0.038442893560498695</w:t>
            </w:r>
          </w:p>
        </w:tc>
      </w:tr>
    </w:tbl>
    <w:p w:rsidR="00B81048" w:rsidRDefault="00B81048" w:rsidP="004970A3">
      <w:pPr>
        <w:rPr>
          <w:sz w:val="24"/>
          <w:szCs w:val="24"/>
        </w:rPr>
      </w:pPr>
    </w:p>
    <w:p w:rsidR="00B81048" w:rsidRDefault="00B81048" w:rsidP="004970A3">
      <w:pPr>
        <w:rPr>
          <w:sz w:val="24"/>
          <w:szCs w:val="24"/>
        </w:rPr>
      </w:pPr>
    </w:p>
    <w:p w:rsidR="007A0E86" w:rsidRPr="00B81048" w:rsidRDefault="00B81048" w:rsidP="004970A3">
      <w:pPr>
        <w:rPr>
          <w:sz w:val="24"/>
          <w:szCs w:val="24"/>
        </w:rPr>
      </w:pPr>
      <w:r>
        <w:rPr>
          <w:sz w:val="24"/>
          <w:szCs w:val="24"/>
        </w:rPr>
        <w:t>Графіки:</w:t>
      </w:r>
    </w:p>
    <w:p w:rsidR="003637F1" w:rsidRDefault="007A0E86" w:rsidP="004970A3">
      <w:pPr>
        <w:rPr>
          <w:sz w:val="24"/>
          <w:szCs w:val="24"/>
        </w:rPr>
      </w:pPr>
      <w:r>
        <w:rPr>
          <w:noProof/>
          <w:sz w:val="24"/>
          <w:szCs w:val="24"/>
          <w:lang w:val="ru-RU" w:eastAsia="ko-KR"/>
        </w:rPr>
        <w:lastRenderedPageBreak/>
        <w:drawing>
          <wp:inline distT="0" distB="0" distL="0" distR="0">
            <wp:extent cx="5486400" cy="6964680"/>
            <wp:effectExtent l="0" t="0" r="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D3B73" w:rsidRDefault="006D3B73" w:rsidP="004970A3">
      <w:pPr>
        <w:rPr>
          <w:sz w:val="24"/>
          <w:szCs w:val="24"/>
        </w:rPr>
      </w:pPr>
      <w:r>
        <w:rPr>
          <w:sz w:val="24"/>
          <w:szCs w:val="24"/>
        </w:rPr>
        <w:t>Як можна побачити, найбільші індекси відповідності мають числа 15 та 30, з чого можна зробити висновок, що ключ має довжину 15 (30 кратне 15).</w:t>
      </w:r>
    </w:p>
    <w:p w:rsidR="006D3B73" w:rsidRDefault="006D3B73" w:rsidP="004970A3">
      <w:pPr>
        <w:rPr>
          <w:sz w:val="24"/>
          <w:szCs w:val="24"/>
        </w:rPr>
      </w:pPr>
    </w:p>
    <w:p w:rsidR="00251136" w:rsidRDefault="00251136" w:rsidP="004970A3">
      <w:pPr>
        <w:rPr>
          <w:sz w:val="24"/>
          <w:szCs w:val="24"/>
        </w:rPr>
      </w:pPr>
      <w:r>
        <w:rPr>
          <w:sz w:val="24"/>
          <w:szCs w:val="24"/>
        </w:rPr>
        <w:t>Знайдений ключ:</w:t>
      </w:r>
    </w:p>
    <w:p w:rsidR="00251136" w:rsidRPr="003637F1" w:rsidRDefault="00251136" w:rsidP="004970A3">
      <w:pPr>
        <w:rPr>
          <w:sz w:val="24"/>
          <w:szCs w:val="24"/>
        </w:rPr>
      </w:pPr>
      <w:r>
        <w:rPr>
          <w:sz w:val="24"/>
          <w:szCs w:val="24"/>
        </w:rPr>
        <w:t>крадущийсявтени</w:t>
      </w:r>
    </w:p>
    <w:p w:rsidR="004970A3" w:rsidRDefault="004970A3" w:rsidP="004970A3">
      <w:pPr>
        <w:rPr>
          <w:sz w:val="24"/>
          <w:szCs w:val="24"/>
        </w:rPr>
      </w:pPr>
    </w:p>
    <w:p w:rsidR="004970A3" w:rsidRPr="00251136" w:rsidRDefault="004970A3" w:rsidP="004970A3">
      <w:pPr>
        <w:rPr>
          <w:sz w:val="24"/>
          <w:szCs w:val="24"/>
        </w:rPr>
      </w:pPr>
      <w:r>
        <w:rPr>
          <w:sz w:val="24"/>
          <w:szCs w:val="24"/>
        </w:rPr>
        <w:t xml:space="preserve">Висновки: під час виконання лабораторної роботи нами був досліджений шифр Віженера. Нам вдалося розробити алгоритм, який </w:t>
      </w:r>
      <w:bookmarkStart w:id="0" w:name="_GoBack"/>
      <w:bookmarkEnd w:id="0"/>
      <w:r>
        <w:rPr>
          <w:sz w:val="24"/>
          <w:szCs w:val="24"/>
        </w:rPr>
        <w:t xml:space="preserve">розшифровує цей шифр, з чого можна зробити висновки, що шифр Віженера не відповідає сучасним вимогам криптостійкості. Також нами були </w:t>
      </w:r>
      <w:r w:rsidR="003637F1">
        <w:rPr>
          <w:sz w:val="24"/>
          <w:szCs w:val="24"/>
        </w:rPr>
        <w:t>засвоєні</w:t>
      </w:r>
      <w:r>
        <w:rPr>
          <w:sz w:val="24"/>
          <w:szCs w:val="24"/>
        </w:rPr>
        <w:t xml:space="preserve"> </w:t>
      </w:r>
      <w:r w:rsidR="003637F1">
        <w:rPr>
          <w:sz w:val="24"/>
          <w:szCs w:val="24"/>
        </w:rPr>
        <w:t>методи часткового криптоаналізу та от</w:t>
      </w:r>
      <w:r w:rsidR="003637F1" w:rsidRPr="00251136">
        <w:rPr>
          <w:sz w:val="24"/>
          <w:szCs w:val="24"/>
        </w:rPr>
        <w:t>р</w:t>
      </w:r>
      <w:r w:rsidR="003637F1">
        <w:rPr>
          <w:sz w:val="24"/>
          <w:szCs w:val="24"/>
        </w:rPr>
        <w:t>имані навички роботи та аналізу потоковиих шифраів гамування адиктивного типу (на прикладі шифру Віженера).</w:t>
      </w:r>
    </w:p>
    <w:sectPr w:rsidR="004970A3" w:rsidRPr="00251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D757C"/>
    <w:multiLevelType w:val="hybridMultilevel"/>
    <w:tmpl w:val="8FE242E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04"/>
    <w:rsid w:val="00227B4E"/>
    <w:rsid w:val="002358F0"/>
    <w:rsid w:val="00251136"/>
    <w:rsid w:val="00271A6E"/>
    <w:rsid w:val="002A222D"/>
    <w:rsid w:val="002D2AF8"/>
    <w:rsid w:val="002E016E"/>
    <w:rsid w:val="003637F1"/>
    <w:rsid w:val="0042580C"/>
    <w:rsid w:val="004970A3"/>
    <w:rsid w:val="004A79DC"/>
    <w:rsid w:val="00586013"/>
    <w:rsid w:val="006D3B73"/>
    <w:rsid w:val="00747B51"/>
    <w:rsid w:val="007A0E86"/>
    <w:rsid w:val="007C50C4"/>
    <w:rsid w:val="008266B9"/>
    <w:rsid w:val="00890E1C"/>
    <w:rsid w:val="0097189F"/>
    <w:rsid w:val="009F0F13"/>
    <w:rsid w:val="00A90F5D"/>
    <w:rsid w:val="00B57121"/>
    <w:rsid w:val="00B81048"/>
    <w:rsid w:val="00C34204"/>
    <w:rsid w:val="00C62B34"/>
    <w:rsid w:val="00C77674"/>
    <w:rsid w:val="00D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E0AB"/>
  <w15:chartTrackingRefBased/>
  <w15:docId w15:val="{B7BA46CE-9933-4A4D-B69E-BD7A8B0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C50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C50C4"/>
  </w:style>
  <w:style w:type="character" w:customStyle="1" w:styleId="a4">
    <w:name w:val="Основной текст Знак"/>
    <w:basedOn w:val="a0"/>
    <w:link w:val="a3"/>
    <w:uiPriority w:val="1"/>
    <w:rsid w:val="007C50C4"/>
    <w:rPr>
      <w:rFonts w:ascii="Times New Roman" w:eastAsia="Times New Roman" w:hAnsi="Times New Roman" w:cs="Times New Roman"/>
      <w:lang w:val="uk-UA" w:eastAsia="en-US"/>
    </w:rPr>
  </w:style>
  <w:style w:type="paragraph" w:styleId="a5">
    <w:name w:val="List Paragraph"/>
    <w:basedOn w:val="a"/>
    <w:uiPriority w:val="34"/>
    <w:qFormat/>
    <w:rsid w:val="004A79DC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586013"/>
    <w:pPr>
      <w:spacing w:before="40"/>
      <w:ind w:left="698"/>
      <w:jc w:val="center"/>
    </w:pPr>
  </w:style>
  <w:style w:type="table" w:customStyle="1" w:styleId="TableNormal">
    <w:name w:val="Table Normal"/>
    <w:uiPriority w:val="2"/>
    <w:semiHidden/>
    <w:qFormat/>
    <w:rsid w:val="00586013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Індекс відповідності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Лист1!$A$2:$A$7</c:f>
              <c:strCache>
                <c:ptCount val="6"/>
                <c:pt idx="0">
                  <c:v>15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2</c:v>
                </c:pt>
                <c:pt idx="5">
                  <c:v>Відкритий текст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3.3631346999999999E-2</c:v>
                </c:pt>
                <c:pt idx="1">
                  <c:v>3.5307572000000002E-2</c:v>
                </c:pt>
                <c:pt idx="2">
                  <c:v>3.7488E-2</c:v>
                </c:pt>
                <c:pt idx="3">
                  <c:v>3.6377751999999999E-2</c:v>
                </c:pt>
                <c:pt idx="4">
                  <c:v>4.0182648000000001E-2</c:v>
                </c:pt>
                <c:pt idx="5">
                  <c:v>5.3869592000000001E-2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C8-400C-877C-849E103CDF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9011376"/>
        <c:axId val="179023024"/>
      </c:barChart>
      <c:catAx>
        <c:axId val="179011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023024"/>
        <c:crosses val="autoZero"/>
        <c:auto val="1"/>
        <c:lblAlgn val="ctr"/>
        <c:lblOffset val="100"/>
        <c:noMultiLvlLbl val="0"/>
      </c:catAx>
      <c:valAx>
        <c:axId val="17902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01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Індекс відповідності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Лист1!$A$2:$A$35</c:f>
              <c:numCache>
                <c:formatCode>General</c:formatCode>
                <c:ptCount val="34"/>
                <c:pt idx="0">
                  <c:v>35</c:v>
                </c:pt>
                <c:pt idx="1">
                  <c:v>34</c:v>
                </c:pt>
                <c:pt idx="2">
                  <c:v>33</c:v>
                </c:pt>
                <c:pt idx="3">
                  <c:v>32</c:v>
                </c:pt>
                <c:pt idx="4">
                  <c:v>31</c:v>
                </c:pt>
                <c:pt idx="5">
                  <c:v>30</c:v>
                </c:pt>
                <c:pt idx="6">
                  <c:v>29</c:v>
                </c:pt>
                <c:pt idx="7">
                  <c:v>28</c:v>
                </c:pt>
                <c:pt idx="8">
                  <c:v>27</c:v>
                </c:pt>
                <c:pt idx="9">
                  <c:v>26</c:v>
                </c:pt>
                <c:pt idx="10">
                  <c:v>25</c:v>
                </c:pt>
                <c:pt idx="11">
                  <c:v>24</c:v>
                </c:pt>
                <c:pt idx="12">
                  <c:v>23</c:v>
                </c:pt>
                <c:pt idx="13">
                  <c:v>22</c:v>
                </c:pt>
                <c:pt idx="14">
                  <c:v>21</c:v>
                </c:pt>
                <c:pt idx="15">
                  <c:v>20</c:v>
                </c:pt>
                <c:pt idx="16">
                  <c:v>19</c:v>
                </c:pt>
                <c:pt idx="17">
                  <c:v>18</c:v>
                </c:pt>
                <c:pt idx="18">
                  <c:v>17</c:v>
                </c:pt>
                <c:pt idx="19">
                  <c:v>16</c:v>
                </c:pt>
                <c:pt idx="20">
                  <c:v>15</c:v>
                </c:pt>
                <c:pt idx="21">
                  <c:v>14</c:v>
                </c:pt>
                <c:pt idx="22">
                  <c:v>13</c:v>
                </c:pt>
                <c:pt idx="23">
                  <c:v>12</c:v>
                </c:pt>
                <c:pt idx="24">
                  <c:v>11</c:v>
                </c:pt>
                <c:pt idx="25">
                  <c:v>10</c:v>
                </c:pt>
                <c:pt idx="26">
                  <c:v>9</c:v>
                </c:pt>
                <c:pt idx="27">
                  <c:v>8</c:v>
                </c:pt>
                <c:pt idx="28">
                  <c:v>7</c:v>
                </c:pt>
                <c:pt idx="29">
                  <c:v>6</c:v>
                </c:pt>
                <c:pt idx="30">
                  <c:v>5</c:v>
                </c:pt>
                <c:pt idx="31">
                  <c:v>4</c:v>
                </c:pt>
                <c:pt idx="32">
                  <c:v>3</c:v>
                </c:pt>
                <c:pt idx="33">
                  <c:v>2</c:v>
                </c:pt>
              </c:numCache>
            </c:numRef>
          </c:cat>
          <c:val>
            <c:numRef>
              <c:f>Лист1!$B$2:$B$35</c:f>
              <c:numCache>
                <c:formatCode>General</c:formatCode>
                <c:ptCount val="34"/>
                <c:pt idx="0">
                  <c:v>3.8442893999999998E-2</c:v>
                </c:pt>
                <c:pt idx="1">
                  <c:v>3.3009009999999998E-2</c:v>
                </c:pt>
                <c:pt idx="2">
                  <c:v>3.5750389E-2</c:v>
                </c:pt>
                <c:pt idx="3">
                  <c:v>3.2565914000000001E-2</c:v>
                </c:pt>
                <c:pt idx="4">
                  <c:v>3.2619292000000001E-2</c:v>
                </c:pt>
                <c:pt idx="5">
                  <c:v>5.4126076000000002E-2</c:v>
                </c:pt>
                <c:pt idx="6">
                  <c:v>3.2563847E-2</c:v>
                </c:pt>
                <c:pt idx="7">
                  <c:v>3.2530726000000003E-2</c:v>
                </c:pt>
                <c:pt idx="8">
                  <c:v>3.5261236000000001E-2</c:v>
                </c:pt>
                <c:pt idx="9">
                  <c:v>3.2850755000000002E-2</c:v>
                </c:pt>
                <c:pt idx="10">
                  <c:v>3.8954667999999998E-2</c:v>
                </c:pt>
                <c:pt idx="11">
                  <c:v>3.5418218000000001E-2</c:v>
                </c:pt>
                <c:pt idx="12">
                  <c:v>3.2954114E-2</c:v>
                </c:pt>
                <c:pt idx="13">
                  <c:v>3.2949801000000001E-2</c:v>
                </c:pt>
                <c:pt idx="14">
                  <c:v>3.5219589000000003E-2</c:v>
                </c:pt>
                <c:pt idx="15">
                  <c:v>3.9074228000000003E-2</c:v>
                </c:pt>
                <c:pt idx="16">
                  <c:v>3.2594679000000001E-2</c:v>
                </c:pt>
                <c:pt idx="17">
                  <c:v>3.5573464999999999E-2</c:v>
                </c:pt>
                <c:pt idx="18">
                  <c:v>3.2849032E-2</c:v>
                </c:pt>
                <c:pt idx="19">
                  <c:v>3.2808075999999999E-2</c:v>
                </c:pt>
                <c:pt idx="20">
                  <c:v>5.4124527999999998E-2</c:v>
                </c:pt>
                <c:pt idx="21">
                  <c:v>3.2722534999999997E-2</c:v>
                </c:pt>
                <c:pt idx="22">
                  <c:v>3.2756477999999999E-2</c:v>
                </c:pt>
                <c:pt idx="23">
                  <c:v>3.5519541000000002E-2</c:v>
                </c:pt>
                <c:pt idx="24">
                  <c:v>3.2881621999999999E-2</c:v>
                </c:pt>
                <c:pt idx="25">
                  <c:v>3.9067156999999998E-2</c:v>
                </c:pt>
                <c:pt idx="26">
                  <c:v>3.5533710000000003E-2</c:v>
                </c:pt>
                <c:pt idx="27">
                  <c:v>3.2863835000000001E-2</c:v>
                </c:pt>
                <c:pt idx="28">
                  <c:v>3.2811597999999997E-2</c:v>
                </c:pt>
                <c:pt idx="29">
                  <c:v>3.5549985999999999E-2</c:v>
                </c:pt>
                <c:pt idx="30">
                  <c:v>3.8953113999999997E-2</c:v>
                </c:pt>
                <c:pt idx="31">
                  <c:v>3.2860699E-2</c:v>
                </c:pt>
                <c:pt idx="32">
                  <c:v>3.5514732E-2</c:v>
                </c:pt>
                <c:pt idx="33">
                  <c:v>3.2877538999999997E-2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36-40E2-9E46-3BAA4D1209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114409855"/>
        <c:axId val="2028554911"/>
      </c:barChart>
      <c:catAx>
        <c:axId val="211440985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8554911"/>
        <c:crosses val="autoZero"/>
        <c:auto val="1"/>
        <c:lblAlgn val="ctr"/>
        <c:lblOffset val="100"/>
        <c:noMultiLvlLbl val="0"/>
      </c:catAx>
      <c:valAx>
        <c:axId val="2028554911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4409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2465</Words>
  <Characters>14053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2022-10-25T15:48:00Z</dcterms:created>
  <dcterms:modified xsi:type="dcterms:W3CDTF">2022-10-26T12:38:00Z</dcterms:modified>
</cp:coreProperties>
</file>