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A5F7" w14:textId="5E50F7A4" w:rsidR="00B577B8" w:rsidRDefault="00B577B8" w:rsidP="00B577B8">
      <w:pPr>
        <w:pStyle w:val="a3"/>
        <w:rPr>
          <w:rFonts w:ascii="方正小标宋简体" w:eastAsia="方正小标宋简体" w:hAnsi="方正小标宋简体" w:cs="方正小标宋简体"/>
          <w:b w:val="0"/>
          <w:sz w:val="40"/>
          <w:szCs w:val="44"/>
        </w:rPr>
      </w:pPr>
      <w:r>
        <w:rPr>
          <w:rFonts w:ascii="方正小标宋简体" w:eastAsia="方正小标宋简体" w:hAnsi="方正小标宋简体" w:cs="方正小标宋简体" w:hint="eastAsia"/>
          <w:b w:val="0"/>
          <w:sz w:val="40"/>
          <w:szCs w:val="44"/>
        </w:rPr>
        <w:t>A</w:t>
      </w:r>
      <w:r>
        <w:rPr>
          <w:rFonts w:ascii="方正小标宋简体" w:eastAsia="方正小标宋简体" w:hAnsi="方正小标宋简体" w:cs="方正小标宋简体"/>
          <w:b w:val="0"/>
          <w:sz w:val="40"/>
          <w:szCs w:val="44"/>
        </w:rPr>
        <w:t xml:space="preserve"> spatial division approach to aircraft route conflict </w:t>
      </w:r>
    </w:p>
    <w:p w14:paraId="77EF6C0B" w14:textId="42C9418A" w:rsidR="00853DF3" w:rsidRPr="001F3B1F" w:rsidRDefault="00853DF3" w:rsidP="00853DF3">
      <w:pPr>
        <w:rPr>
          <w:sz w:val="21"/>
          <w:szCs w:val="21"/>
        </w:rPr>
      </w:pPr>
      <w:r w:rsidRPr="001F3B1F">
        <w:rPr>
          <w:b/>
          <w:bCs/>
          <w:sz w:val="21"/>
          <w:szCs w:val="21"/>
        </w:rPr>
        <w:t>Abstract</w:t>
      </w:r>
      <w:r w:rsidRPr="001F3B1F">
        <w:rPr>
          <w:sz w:val="21"/>
          <w:szCs w:val="21"/>
        </w:rPr>
        <w:t xml:space="preserve">: Routes Conflict detection is of great importance to air traffic control. </w:t>
      </w:r>
      <w:r w:rsidR="00444E04" w:rsidRPr="001F3B1F">
        <w:rPr>
          <w:sz w:val="21"/>
          <w:szCs w:val="21"/>
        </w:rPr>
        <w:t>Due to</w:t>
      </w:r>
      <w:r w:rsidRPr="001F3B1F">
        <w:rPr>
          <w:sz w:val="21"/>
          <w:szCs w:val="21"/>
        </w:rPr>
        <w:t xml:space="preserve"> previous route conflict detection algorithm has a large </w:t>
      </w:r>
      <w:r w:rsidR="0016778D" w:rsidRPr="001F3B1F">
        <w:rPr>
          <w:sz w:val="21"/>
          <w:szCs w:val="21"/>
        </w:rPr>
        <w:t>number</w:t>
      </w:r>
      <w:r w:rsidRPr="001F3B1F">
        <w:rPr>
          <w:sz w:val="21"/>
          <w:szCs w:val="21"/>
        </w:rPr>
        <w:t xml:space="preserve"> of </w:t>
      </w:r>
      <w:r w:rsidR="00444E04" w:rsidRPr="001F3B1F">
        <w:rPr>
          <w:sz w:val="21"/>
          <w:szCs w:val="21"/>
        </w:rPr>
        <w:t>computations</w:t>
      </w:r>
      <w:r w:rsidRPr="001F3B1F">
        <w:rPr>
          <w:sz w:val="21"/>
          <w:szCs w:val="21"/>
        </w:rPr>
        <w:t xml:space="preserve">, high time complexity and low reliability. This paper proposes a fast route conflict detection method based on space division, dividing the space to be detected into </w:t>
      </w:r>
      <w:r w:rsidR="00444E04" w:rsidRPr="001F3B1F">
        <w:rPr>
          <w:sz w:val="21"/>
          <w:szCs w:val="21"/>
        </w:rPr>
        <w:t>several</w:t>
      </w:r>
      <w:r w:rsidRPr="001F3B1F">
        <w:rPr>
          <w:sz w:val="21"/>
          <w:szCs w:val="21"/>
        </w:rPr>
        <w:t xml:space="preserve"> conflict detection units, </w:t>
      </w:r>
      <w:r w:rsidR="0016778D" w:rsidRPr="001F3B1F">
        <w:rPr>
          <w:sz w:val="21"/>
          <w:szCs w:val="21"/>
        </w:rPr>
        <w:t>calculating</w:t>
      </w:r>
      <w:r w:rsidRPr="001F3B1F">
        <w:rPr>
          <w:sz w:val="21"/>
          <w:szCs w:val="21"/>
        </w:rPr>
        <w:t xml:space="preserve"> the conflict detection units to which the </w:t>
      </w:r>
      <w:r w:rsidR="00444E04" w:rsidRPr="001F3B1F">
        <w:rPr>
          <w:sz w:val="21"/>
          <w:szCs w:val="21"/>
        </w:rPr>
        <w:t>route passed</w:t>
      </w:r>
      <w:r w:rsidRPr="001F3B1F">
        <w:rPr>
          <w:sz w:val="21"/>
          <w:szCs w:val="21"/>
        </w:rPr>
        <w:t xml:space="preserve">, </w:t>
      </w:r>
      <w:r w:rsidR="0016778D" w:rsidRPr="001F3B1F">
        <w:rPr>
          <w:sz w:val="21"/>
          <w:szCs w:val="21"/>
        </w:rPr>
        <w:t xml:space="preserve">and </w:t>
      </w:r>
      <w:r w:rsidRPr="001F3B1F">
        <w:rPr>
          <w:sz w:val="21"/>
          <w:szCs w:val="21"/>
        </w:rPr>
        <w:t xml:space="preserve">predicting the distance between two subsequent </w:t>
      </w:r>
      <w:r w:rsidR="00444E04" w:rsidRPr="001F3B1F">
        <w:rPr>
          <w:sz w:val="21"/>
          <w:szCs w:val="21"/>
        </w:rPr>
        <w:t>routes</w:t>
      </w:r>
      <w:r w:rsidRPr="001F3B1F">
        <w:rPr>
          <w:sz w:val="21"/>
          <w:szCs w:val="21"/>
        </w:rPr>
        <w:t xml:space="preserve"> </w:t>
      </w:r>
      <w:r w:rsidR="00444E04" w:rsidRPr="001F3B1F">
        <w:rPr>
          <w:sz w:val="21"/>
          <w:szCs w:val="21"/>
        </w:rPr>
        <w:t>if they intersect at</w:t>
      </w:r>
      <w:r w:rsidRPr="001F3B1F">
        <w:rPr>
          <w:sz w:val="21"/>
          <w:szCs w:val="21"/>
        </w:rPr>
        <w:t xml:space="preserve"> same detection unit, and </w:t>
      </w:r>
      <w:r w:rsidR="00444E04" w:rsidRPr="001F3B1F">
        <w:rPr>
          <w:sz w:val="21"/>
          <w:szCs w:val="21"/>
        </w:rPr>
        <w:t>warning</w:t>
      </w:r>
      <w:r w:rsidRPr="001F3B1F">
        <w:rPr>
          <w:sz w:val="21"/>
          <w:szCs w:val="21"/>
        </w:rPr>
        <w:t xml:space="preserve"> if the distance between two </w:t>
      </w:r>
      <w:r w:rsidR="00444E04" w:rsidRPr="001F3B1F">
        <w:rPr>
          <w:sz w:val="21"/>
          <w:szCs w:val="21"/>
        </w:rPr>
        <w:t>routes</w:t>
      </w:r>
      <w:r w:rsidRPr="001F3B1F">
        <w:rPr>
          <w:sz w:val="21"/>
          <w:szCs w:val="21"/>
        </w:rPr>
        <w:t xml:space="preserve"> gradually decreases. The simulation results show that the algorithm </w:t>
      </w:r>
      <w:r w:rsidR="0016778D" w:rsidRPr="001F3B1F">
        <w:rPr>
          <w:sz w:val="21"/>
          <w:szCs w:val="21"/>
        </w:rPr>
        <w:t>has</w:t>
      </w:r>
      <w:r w:rsidR="00444E04" w:rsidRPr="001F3B1F">
        <w:rPr>
          <w:sz w:val="21"/>
          <w:szCs w:val="21"/>
        </w:rPr>
        <w:t xml:space="preserve"> low</w:t>
      </w:r>
      <w:r w:rsidRPr="001F3B1F">
        <w:rPr>
          <w:sz w:val="21"/>
          <w:szCs w:val="21"/>
        </w:rPr>
        <w:t xml:space="preserve"> time complexity, </w:t>
      </w:r>
      <w:r w:rsidR="0016778D" w:rsidRPr="001F3B1F">
        <w:rPr>
          <w:sz w:val="21"/>
          <w:szCs w:val="21"/>
        </w:rPr>
        <w:t xml:space="preserve">and </w:t>
      </w:r>
      <w:r w:rsidRPr="001F3B1F">
        <w:rPr>
          <w:sz w:val="21"/>
          <w:szCs w:val="21"/>
        </w:rPr>
        <w:t xml:space="preserve">high efficiency, and </w:t>
      </w:r>
      <w:r w:rsidR="0016778D" w:rsidRPr="001F3B1F">
        <w:rPr>
          <w:sz w:val="21"/>
          <w:szCs w:val="21"/>
        </w:rPr>
        <w:t xml:space="preserve">is </w:t>
      </w:r>
      <w:r w:rsidRPr="001F3B1F">
        <w:rPr>
          <w:sz w:val="21"/>
          <w:szCs w:val="21"/>
        </w:rPr>
        <w:t>suitable for parallel processing</w:t>
      </w:r>
      <w:r w:rsidR="00444E04" w:rsidRPr="001F3B1F">
        <w:rPr>
          <w:sz w:val="21"/>
          <w:szCs w:val="21"/>
        </w:rPr>
        <w:t xml:space="preserve"> and</w:t>
      </w:r>
      <w:r w:rsidRPr="001F3B1F">
        <w:rPr>
          <w:sz w:val="21"/>
          <w:szCs w:val="21"/>
        </w:rPr>
        <w:t xml:space="preserve"> large-scale route</w:t>
      </w:r>
      <w:r w:rsidR="00444E04" w:rsidRPr="001F3B1F">
        <w:rPr>
          <w:sz w:val="21"/>
          <w:szCs w:val="21"/>
        </w:rPr>
        <w:t xml:space="preserve"> </w:t>
      </w:r>
      <w:r w:rsidRPr="001F3B1F">
        <w:rPr>
          <w:sz w:val="21"/>
          <w:szCs w:val="21"/>
        </w:rPr>
        <w:t>conflict detection, which has high application value.</w:t>
      </w:r>
    </w:p>
    <w:p w14:paraId="6339311B" w14:textId="46FC7130" w:rsidR="00853DF3" w:rsidRPr="001F3B1F" w:rsidRDefault="00853DF3" w:rsidP="00853DF3">
      <w:pPr>
        <w:rPr>
          <w:sz w:val="21"/>
          <w:szCs w:val="21"/>
        </w:rPr>
      </w:pPr>
      <w:r w:rsidRPr="001F3B1F">
        <w:rPr>
          <w:b/>
          <w:bCs/>
          <w:sz w:val="21"/>
          <w:szCs w:val="21"/>
        </w:rPr>
        <w:t>Keywords</w:t>
      </w:r>
      <w:r w:rsidRPr="001F3B1F">
        <w:rPr>
          <w:sz w:val="21"/>
          <w:szCs w:val="21"/>
        </w:rPr>
        <w:t>: conflict detection, air traffic</w:t>
      </w:r>
      <w:r w:rsidR="00A01177" w:rsidRPr="001F3B1F">
        <w:rPr>
          <w:sz w:val="21"/>
          <w:szCs w:val="21"/>
        </w:rPr>
        <w:t xml:space="preserve"> management</w:t>
      </w:r>
      <w:r w:rsidRPr="001F3B1F">
        <w:rPr>
          <w:sz w:val="21"/>
          <w:szCs w:val="21"/>
        </w:rPr>
        <w:t>, spatial division, geodetic coordinate system</w:t>
      </w:r>
    </w:p>
    <w:p w14:paraId="5611CA63" w14:textId="294EFCF7" w:rsidR="0062761E" w:rsidRPr="001F3B1F" w:rsidRDefault="00A01177">
      <w:pPr>
        <w:rPr>
          <w:b/>
          <w:bCs/>
          <w:sz w:val="24"/>
          <w:szCs w:val="24"/>
        </w:rPr>
      </w:pPr>
      <w:r w:rsidRPr="001F3B1F">
        <w:rPr>
          <w:b/>
          <w:bCs/>
          <w:sz w:val="24"/>
          <w:szCs w:val="24"/>
        </w:rPr>
        <w:t>0 Introduction</w:t>
      </w:r>
    </w:p>
    <w:p w14:paraId="564B5B55" w14:textId="0D15574A" w:rsidR="00A01177" w:rsidRPr="001F3B1F" w:rsidRDefault="00A01177">
      <w:pPr>
        <w:rPr>
          <w:sz w:val="21"/>
          <w:szCs w:val="21"/>
        </w:rPr>
      </w:pPr>
      <w:r w:rsidRPr="001F3B1F">
        <w:rPr>
          <w:b/>
          <w:bCs/>
          <w:sz w:val="21"/>
          <w:szCs w:val="21"/>
        </w:rPr>
        <w:tab/>
      </w:r>
      <w:r w:rsidRPr="001F3B1F">
        <w:rPr>
          <w:sz w:val="21"/>
          <w:szCs w:val="21"/>
        </w:rPr>
        <w:t xml:space="preserve">The risk of collision exists when the route of multiple aircraft </w:t>
      </w:r>
      <w:r w:rsidR="0016778D" w:rsidRPr="001F3B1F">
        <w:rPr>
          <w:sz w:val="21"/>
          <w:szCs w:val="21"/>
        </w:rPr>
        <w:t>has</w:t>
      </w:r>
      <w:r w:rsidRPr="001F3B1F">
        <w:rPr>
          <w:sz w:val="21"/>
          <w:szCs w:val="21"/>
        </w:rPr>
        <w:t xml:space="preserve"> less horizontal distance than the safe horizontal distance and the altitude difference is less than the safe altitude distance at a given moment. Route conflict detection is an important part of air traffic control and military operational command and is </w:t>
      </w:r>
      <w:r w:rsidR="0016778D" w:rsidRPr="001F3B1F">
        <w:rPr>
          <w:sz w:val="21"/>
          <w:szCs w:val="21"/>
        </w:rPr>
        <w:t>significant</w:t>
      </w:r>
      <w:r w:rsidRPr="001F3B1F">
        <w:rPr>
          <w:sz w:val="21"/>
          <w:szCs w:val="21"/>
        </w:rPr>
        <w:t xml:space="preserve"> to flight safety and mission assurance.</w:t>
      </w:r>
    </w:p>
    <w:p w14:paraId="30238917" w14:textId="33D499AA" w:rsidR="000433DF" w:rsidRPr="001F3B1F" w:rsidRDefault="000433DF" w:rsidP="000433DF">
      <w:pPr>
        <w:rPr>
          <w:sz w:val="21"/>
          <w:szCs w:val="21"/>
        </w:rPr>
      </w:pPr>
      <w:r w:rsidRPr="001F3B1F">
        <w:rPr>
          <w:sz w:val="21"/>
          <w:szCs w:val="21"/>
        </w:rPr>
        <w:tab/>
        <w:t>The first model in the field of aircraft conflict, the aircraft collision model</w:t>
      </w:r>
      <w:r w:rsidR="0016778D" w:rsidRPr="001F3B1F">
        <w:rPr>
          <w:sz w:val="21"/>
          <w:szCs w:val="21"/>
        </w:rPr>
        <w:t xml:space="preserve"> </w:t>
      </w:r>
      <w:r w:rsidR="0016778D" w:rsidRPr="001F3B1F">
        <w:rPr>
          <w:sz w:val="21"/>
          <w:szCs w:val="21"/>
          <w:vertAlign w:val="superscript"/>
        </w:rPr>
        <w:t>[1]</w:t>
      </w:r>
      <w:r w:rsidRPr="001F3B1F">
        <w:rPr>
          <w:sz w:val="21"/>
          <w:szCs w:val="21"/>
        </w:rPr>
        <w:t xml:space="preserve">, was proposed by Reich </w:t>
      </w:r>
      <w:r w:rsidR="00B04A50" w:rsidRPr="001F3B1F">
        <w:rPr>
          <w:sz w:val="21"/>
          <w:szCs w:val="21"/>
        </w:rPr>
        <w:t>et al.</w:t>
      </w:r>
      <w:r w:rsidRPr="001F3B1F">
        <w:rPr>
          <w:sz w:val="21"/>
          <w:szCs w:val="21"/>
        </w:rPr>
        <w:t xml:space="preserve"> in the 1960s.</w:t>
      </w:r>
      <w:r w:rsidR="0016778D" w:rsidRPr="001F3B1F">
        <w:rPr>
          <w:sz w:val="21"/>
          <w:szCs w:val="21"/>
        </w:rPr>
        <w:t xml:space="preserve"> </w:t>
      </w:r>
      <w:r w:rsidRPr="001F3B1F">
        <w:rPr>
          <w:sz w:val="21"/>
          <w:szCs w:val="21"/>
        </w:rPr>
        <w:t xml:space="preserve">This model sets the airspace of an aircraft at a certain moment as a rectangular body of specified size, thus converting the conflict probability of two </w:t>
      </w:r>
      <w:r w:rsidR="0016778D" w:rsidRPr="001F3B1F">
        <w:rPr>
          <w:sz w:val="21"/>
          <w:szCs w:val="21"/>
        </w:rPr>
        <w:t>aircraft</w:t>
      </w:r>
      <w:r w:rsidRPr="001F3B1F">
        <w:rPr>
          <w:sz w:val="21"/>
          <w:szCs w:val="21"/>
        </w:rPr>
        <w:t xml:space="preserve"> into the probability of conflict between a point and a rectangular body.</w:t>
      </w:r>
      <w:r w:rsidR="00A02367" w:rsidRPr="001F3B1F">
        <w:rPr>
          <w:sz w:val="21"/>
          <w:szCs w:val="21"/>
        </w:rPr>
        <w:t xml:space="preserve"> </w:t>
      </w:r>
      <w:r w:rsidRPr="001F3B1F">
        <w:rPr>
          <w:sz w:val="21"/>
          <w:szCs w:val="21"/>
        </w:rPr>
        <w:t xml:space="preserve">Havel </w:t>
      </w:r>
      <w:r w:rsidR="00B04A50" w:rsidRPr="001F3B1F">
        <w:rPr>
          <w:sz w:val="21"/>
          <w:szCs w:val="21"/>
        </w:rPr>
        <w:t>et al.</w:t>
      </w:r>
      <w:r w:rsidRPr="001F3B1F">
        <w:rPr>
          <w:sz w:val="21"/>
          <w:szCs w:val="21"/>
        </w:rPr>
        <w:t xml:space="preserve"> proposed a cylindrical flight model </w:t>
      </w:r>
      <w:r w:rsidR="0016778D" w:rsidRPr="001F3B1F">
        <w:rPr>
          <w:sz w:val="21"/>
          <w:szCs w:val="21"/>
          <w:vertAlign w:val="superscript"/>
        </w:rPr>
        <w:t xml:space="preserve">[2] </w:t>
      </w:r>
      <w:r w:rsidRPr="001F3B1F">
        <w:rPr>
          <w:sz w:val="21"/>
          <w:szCs w:val="21"/>
        </w:rPr>
        <w:t>based on the aircraft collision model.</w:t>
      </w:r>
      <w:r w:rsidR="00A02367" w:rsidRPr="001F3B1F">
        <w:rPr>
          <w:sz w:val="21"/>
          <w:szCs w:val="21"/>
        </w:rPr>
        <w:t xml:space="preserve"> </w:t>
      </w:r>
      <w:r w:rsidRPr="001F3B1F">
        <w:rPr>
          <w:sz w:val="21"/>
          <w:szCs w:val="21"/>
        </w:rPr>
        <w:t xml:space="preserve">The cylindrical flight model uses the </w:t>
      </w:r>
      <w:proofErr w:type="spellStart"/>
      <w:r w:rsidR="0016778D" w:rsidRPr="001F3B1F">
        <w:rPr>
          <w:sz w:val="21"/>
          <w:szCs w:val="21"/>
        </w:rPr>
        <w:t>centre</w:t>
      </w:r>
      <w:proofErr w:type="spellEnd"/>
      <w:r w:rsidR="00A02367" w:rsidRPr="001F3B1F">
        <w:rPr>
          <w:sz w:val="21"/>
          <w:szCs w:val="21"/>
        </w:rPr>
        <w:t xml:space="preserve"> </w:t>
      </w:r>
      <w:r w:rsidRPr="001F3B1F">
        <w:rPr>
          <w:sz w:val="21"/>
          <w:szCs w:val="21"/>
        </w:rPr>
        <w:t xml:space="preserve">of mass of the </w:t>
      </w:r>
      <w:r w:rsidR="00A02367" w:rsidRPr="001F3B1F">
        <w:rPr>
          <w:sz w:val="21"/>
          <w:szCs w:val="21"/>
        </w:rPr>
        <w:t>aircraft</w:t>
      </w:r>
      <w:r w:rsidRPr="001F3B1F">
        <w:rPr>
          <w:sz w:val="21"/>
          <w:szCs w:val="21"/>
        </w:rPr>
        <w:t xml:space="preserve"> as the </w:t>
      </w:r>
      <w:proofErr w:type="spellStart"/>
      <w:r w:rsidR="0016778D" w:rsidRPr="001F3B1F">
        <w:rPr>
          <w:sz w:val="21"/>
          <w:szCs w:val="21"/>
        </w:rPr>
        <w:t>centre</w:t>
      </w:r>
      <w:proofErr w:type="spellEnd"/>
      <w:r w:rsidRPr="001F3B1F">
        <w:rPr>
          <w:sz w:val="21"/>
          <w:szCs w:val="21"/>
        </w:rPr>
        <w:t xml:space="preserve"> of a circle, the flight safety radius as the radius, and the height of the </w:t>
      </w:r>
      <w:r w:rsidR="00A02367" w:rsidRPr="001F3B1F">
        <w:rPr>
          <w:sz w:val="21"/>
          <w:szCs w:val="21"/>
        </w:rPr>
        <w:t>cylinder</w:t>
      </w:r>
      <w:r w:rsidRPr="001F3B1F">
        <w:rPr>
          <w:sz w:val="21"/>
          <w:szCs w:val="21"/>
        </w:rPr>
        <w:t xml:space="preserve"> according to different flight </w:t>
      </w:r>
      <w:r w:rsidR="0016778D" w:rsidRPr="001F3B1F">
        <w:rPr>
          <w:sz w:val="21"/>
          <w:szCs w:val="21"/>
        </w:rPr>
        <w:t>altitudes</w:t>
      </w:r>
      <w:r w:rsidRPr="001F3B1F">
        <w:rPr>
          <w:sz w:val="21"/>
          <w:szCs w:val="21"/>
        </w:rPr>
        <w:t>. This model is more realistic than the vehicle collision model</w:t>
      </w:r>
      <w:r w:rsidR="0016778D" w:rsidRPr="001F3B1F">
        <w:rPr>
          <w:sz w:val="21"/>
          <w:szCs w:val="21"/>
        </w:rPr>
        <w:t xml:space="preserve">. </w:t>
      </w:r>
      <w:r w:rsidRPr="001F3B1F">
        <w:rPr>
          <w:sz w:val="21"/>
          <w:szCs w:val="21"/>
        </w:rPr>
        <w:t xml:space="preserve">The probabilistic analysis method of airspace safety proposed by </w:t>
      </w:r>
      <w:proofErr w:type="spellStart"/>
      <w:r w:rsidR="0016778D" w:rsidRPr="001F3B1F">
        <w:rPr>
          <w:sz w:val="21"/>
          <w:szCs w:val="21"/>
        </w:rPr>
        <w:t>Prielli</w:t>
      </w:r>
      <w:proofErr w:type="spellEnd"/>
      <w:r w:rsidRPr="001F3B1F">
        <w:rPr>
          <w:sz w:val="21"/>
          <w:szCs w:val="21"/>
        </w:rPr>
        <w:t xml:space="preserve"> et al. introduces a probabilistic algorithm</w:t>
      </w:r>
      <w:r w:rsidR="0016778D" w:rsidRPr="001F3B1F">
        <w:rPr>
          <w:sz w:val="21"/>
          <w:szCs w:val="21"/>
        </w:rPr>
        <w:t xml:space="preserve"> </w:t>
      </w:r>
      <w:r w:rsidR="0016778D" w:rsidRPr="001F3B1F">
        <w:rPr>
          <w:sz w:val="21"/>
          <w:szCs w:val="21"/>
          <w:vertAlign w:val="superscript"/>
        </w:rPr>
        <w:t>[3]</w:t>
      </w:r>
      <w:r w:rsidRPr="001F3B1F">
        <w:rPr>
          <w:sz w:val="21"/>
          <w:szCs w:val="21"/>
        </w:rPr>
        <w:t xml:space="preserve"> for the conflict detection of two aircraft located in the same altitude layer.</w:t>
      </w:r>
      <w:r w:rsidR="0016778D" w:rsidRPr="001F3B1F">
        <w:rPr>
          <w:rFonts w:hint="eastAsia"/>
          <w:sz w:val="21"/>
          <w:szCs w:val="21"/>
        </w:rPr>
        <w:t xml:space="preserve"> </w:t>
      </w:r>
      <w:r w:rsidRPr="001F3B1F">
        <w:rPr>
          <w:sz w:val="21"/>
          <w:szCs w:val="21"/>
        </w:rPr>
        <w:t>The probability of one vehicle entering the safety zone of the other vehicle at a future moment is found using a probability distribution function, assuming a fixed series of coordinate point locations on the route of the two vehicles, and that both vehicles have their own constant flight speed.</w:t>
      </w:r>
      <w:r w:rsidR="0025376A" w:rsidRPr="001F3B1F">
        <w:rPr>
          <w:rFonts w:hint="eastAsia"/>
          <w:sz w:val="21"/>
          <w:szCs w:val="21"/>
        </w:rPr>
        <w:t xml:space="preserve"> </w:t>
      </w:r>
      <w:r w:rsidRPr="001F3B1F">
        <w:rPr>
          <w:sz w:val="21"/>
          <w:szCs w:val="21"/>
        </w:rPr>
        <w:t xml:space="preserve">Fulton et al. </w:t>
      </w:r>
      <w:proofErr w:type="spellStart"/>
      <w:r w:rsidRPr="001F3B1F">
        <w:rPr>
          <w:sz w:val="21"/>
          <w:szCs w:val="21"/>
        </w:rPr>
        <w:t>analysed</w:t>
      </w:r>
      <w:proofErr w:type="spellEnd"/>
      <w:r w:rsidRPr="001F3B1F">
        <w:rPr>
          <w:sz w:val="21"/>
          <w:szCs w:val="21"/>
        </w:rPr>
        <w:t xml:space="preserve"> the complexity of multiple vehicles flying through the air and proposed the concept of Voronoi </w:t>
      </w:r>
      <w:proofErr w:type="gramStart"/>
      <w:r w:rsidRPr="001F3B1F">
        <w:rPr>
          <w:sz w:val="21"/>
          <w:szCs w:val="21"/>
        </w:rPr>
        <w:t>polygons</w:t>
      </w:r>
      <w:r w:rsidR="0025376A" w:rsidRPr="001F3B1F">
        <w:rPr>
          <w:sz w:val="21"/>
          <w:szCs w:val="21"/>
          <w:vertAlign w:val="superscript"/>
        </w:rPr>
        <w:t>[</w:t>
      </w:r>
      <w:proofErr w:type="gramEnd"/>
      <w:r w:rsidR="0025376A" w:rsidRPr="001F3B1F">
        <w:rPr>
          <w:sz w:val="21"/>
          <w:szCs w:val="21"/>
          <w:vertAlign w:val="superscript"/>
        </w:rPr>
        <w:t>4]</w:t>
      </w:r>
      <w:r w:rsidRPr="001F3B1F">
        <w:rPr>
          <w:sz w:val="21"/>
          <w:szCs w:val="21"/>
        </w:rPr>
        <w:t>, which can be used to simplify the number of vehicles and increase the speed of computation.</w:t>
      </w:r>
    </w:p>
    <w:p w14:paraId="00C1592D" w14:textId="66F704E3" w:rsidR="007F57F9" w:rsidRPr="001F3B1F" w:rsidRDefault="0025376A" w:rsidP="0025376A">
      <w:pPr>
        <w:rPr>
          <w:sz w:val="21"/>
          <w:szCs w:val="21"/>
        </w:rPr>
      </w:pPr>
      <w:r w:rsidRPr="001F3B1F">
        <w:rPr>
          <w:sz w:val="21"/>
          <w:szCs w:val="21"/>
        </w:rPr>
        <w:t xml:space="preserve">The route detection algorithm research has developed rapidly in recent years in China. Zhao </w:t>
      </w:r>
      <w:proofErr w:type="spellStart"/>
      <w:r w:rsidRPr="001F3B1F">
        <w:rPr>
          <w:sz w:val="21"/>
          <w:szCs w:val="21"/>
        </w:rPr>
        <w:t>Hongyuan</w:t>
      </w:r>
      <w:proofErr w:type="spellEnd"/>
      <w:r w:rsidRPr="001F3B1F">
        <w:rPr>
          <w:sz w:val="21"/>
          <w:szCs w:val="21"/>
        </w:rPr>
        <w:t xml:space="preserve"> et al. conducted an in-depth study on the aircraft conflict </w:t>
      </w:r>
      <w:r w:rsidR="007F57F9" w:rsidRPr="001F3B1F">
        <w:rPr>
          <w:sz w:val="21"/>
          <w:szCs w:val="21"/>
        </w:rPr>
        <w:t>between</w:t>
      </w:r>
      <w:r w:rsidRPr="001F3B1F">
        <w:rPr>
          <w:sz w:val="21"/>
          <w:szCs w:val="21"/>
        </w:rPr>
        <w:t xml:space="preserve"> two </w:t>
      </w:r>
      <w:r w:rsidR="007F57F9" w:rsidRPr="001F3B1F">
        <w:rPr>
          <w:sz w:val="21"/>
          <w:szCs w:val="21"/>
        </w:rPr>
        <w:t>intersected</w:t>
      </w:r>
      <w:r w:rsidRPr="001F3B1F">
        <w:rPr>
          <w:sz w:val="21"/>
          <w:szCs w:val="21"/>
        </w:rPr>
        <w:t xml:space="preserve"> routes </w:t>
      </w:r>
      <w:r w:rsidRPr="001F3B1F">
        <w:rPr>
          <w:sz w:val="21"/>
          <w:szCs w:val="21"/>
          <w:vertAlign w:val="superscript"/>
        </w:rPr>
        <w:t>[5]</w:t>
      </w:r>
      <w:r w:rsidRPr="001F3B1F">
        <w:rPr>
          <w:sz w:val="21"/>
          <w:szCs w:val="21"/>
        </w:rPr>
        <w:t xml:space="preserve">, </w:t>
      </w:r>
    </w:p>
    <w:p w14:paraId="5307A712" w14:textId="5695A931" w:rsidR="0025376A" w:rsidRPr="001F3B1F" w:rsidRDefault="0025376A" w:rsidP="0025376A">
      <w:pPr>
        <w:rPr>
          <w:sz w:val="21"/>
          <w:szCs w:val="21"/>
        </w:rPr>
      </w:pPr>
      <w:r w:rsidRPr="001F3B1F">
        <w:rPr>
          <w:sz w:val="21"/>
          <w:szCs w:val="21"/>
        </w:rPr>
        <w:t>proposed the concept of air</w:t>
      </w:r>
      <w:r w:rsidR="007F57F9" w:rsidRPr="001F3B1F">
        <w:rPr>
          <w:sz w:val="21"/>
          <w:szCs w:val="21"/>
        </w:rPr>
        <w:t xml:space="preserve"> </w:t>
      </w:r>
      <w:r w:rsidRPr="001F3B1F">
        <w:rPr>
          <w:sz w:val="21"/>
          <w:szCs w:val="21"/>
        </w:rPr>
        <w:t xml:space="preserve">conflict region, and studied the situation of </w:t>
      </w:r>
      <w:r w:rsidR="002657F9" w:rsidRPr="001F3B1F">
        <w:rPr>
          <w:sz w:val="21"/>
          <w:szCs w:val="21"/>
        </w:rPr>
        <w:t xml:space="preserve">intersected </w:t>
      </w:r>
      <w:r w:rsidRPr="001F3B1F">
        <w:rPr>
          <w:sz w:val="21"/>
          <w:szCs w:val="21"/>
        </w:rPr>
        <w:t>routes belonging to the same flight altitude layer</w:t>
      </w:r>
      <w:r w:rsidR="002657F9" w:rsidRPr="001F3B1F">
        <w:rPr>
          <w:sz w:val="21"/>
          <w:szCs w:val="21"/>
        </w:rPr>
        <w:t>.</w:t>
      </w:r>
      <w:r w:rsidRPr="001F3B1F">
        <w:rPr>
          <w:sz w:val="21"/>
          <w:szCs w:val="21"/>
        </w:rPr>
        <w:t xml:space="preserve"> </w:t>
      </w:r>
      <w:r w:rsidR="002657F9" w:rsidRPr="001F3B1F">
        <w:rPr>
          <w:sz w:val="21"/>
          <w:szCs w:val="21"/>
        </w:rPr>
        <w:t>B</w:t>
      </w:r>
      <w:r w:rsidRPr="001F3B1F">
        <w:rPr>
          <w:sz w:val="21"/>
          <w:szCs w:val="21"/>
        </w:rPr>
        <w:t xml:space="preserve">ased on </w:t>
      </w:r>
      <w:r w:rsidR="002657F9" w:rsidRPr="001F3B1F">
        <w:rPr>
          <w:sz w:val="21"/>
          <w:szCs w:val="21"/>
        </w:rPr>
        <w:t>this,</w:t>
      </w:r>
      <w:r w:rsidRPr="001F3B1F">
        <w:rPr>
          <w:sz w:val="21"/>
          <w:szCs w:val="21"/>
        </w:rPr>
        <w:t xml:space="preserve"> the number of flight conflicts occurring per unit time for each aircraft in the airspace was calculated. Chen </w:t>
      </w:r>
      <w:proofErr w:type="spellStart"/>
      <w:r w:rsidRPr="001F3B1F">
        <w:rPr>
          <w:sz w:val="21"/>
          <w:szCs w:val="21"/>
        </w:rPr>
        <w:t>Chen</w:t>
      </w:r>
      <w:proofErr w:type="spellEnd"/>
      <w:r w:rsidRPr="001F3B1F">
        <w:rPr>
          <w:sz w:val="21"/>
          <w:szCs w:val="21"/>
        </w:rPr>
        <w:t xml:space="preserve"> et al. processed the flight target conflict detection with a probabilistic statistics-based algorithm </w:t>
      </w:r>
      <w:r w:rsidRPr="001F3B1F">
        <w:rPr>
          <w:sz w:val="21"/>
          <w:szCs w:val="21"/>
          <w:vertAlign w:val="superscript"/>
        </w:rPr>
        <w:t>[6]</w:t>
      </w:r>
      <w:r w:rsidRPr="001F3B1F">
        <w:rPr>
          <w:sz w:val="21"/>
          <w:szCs w:val="21"/>
        </w:rPr>
        <w:t>, analyzed various factors affecting the airspace fl</w:t>
      </w:r>
      <w:r w:rsidR="002657F9" w:rsidRPr="001F3B1F">
        <w:rPr>
          <w:sz w:val="21"/>
          <w:szCs w:val="21"/>
        </w:rPr>
        <w:t>ying</w:t>
      </w:r>
      <w:r w:rsidRPr="001F3B1F">
        <w:rPr>
          <w:sz w:val="21"/>
          <w:szCs w:val="21"/>
        </w:rPr>
        <w:t xml:space="preserve">, and calculated and simulated the flight conflict probability based on two-dimensional Brownian motion. Through the simulation experiments of the airspace traffic control system improved by this algorithm, it is proved that this algorithm can meet the basic requirements for flight conflict detection in </w:t>
      </w:r>
      <w:r w:rsidR="00472D15" w:rsidRPr="001F3B1F">
        <w:rPr>
          <w:sz w:val="21"/>
          <w:szCs w:val="21"/>
        </w:rPr>
        <w:t xml:space="preserve">the </w:t>
      </w:r>
      <w:r w:rsidRPr="001F3B1F">
        <w:rPr>
          <w:sz w:val="21"/>
          <w:szCs w:val="21"/>
        </w:rPr>
        <w:t xml:space="preserve">airspace traffic </w:t>
      </w:r>
      <w:r w:rsidR="00472D15" w:rsidRPr="001F3B1F">
        <w:rPr>
          <w:sz w:val="21"/>
          <w:szCs w:val="21"/>
        </w:rPr>
        <w:t xml:space="preserve">control </w:t>
      </w:r>
      <w:r w:rsidRPr="001F3B1F">
        <w:rPr>
          <w:sz w:val="21"/>
          <w:szCs w:val="21"/>
        </w:rPr>
        <w:lastRenderedPageBreak/>
        <w:t xml:space="preserve">system. Liu Xing et al. conducted computational and simulation experiments on flight impulse detection using genetic algorithm according to domestic air control regulations </w:t>
      </w:r>
      <w:r w:rsidRPr="001F3B1F">
        <w:rPr>
          <w:sz w:val="21"/>
          <w:szCs w:val="21"/>
          <w:vertAlign w:val="superscript"/>
        </w:rPr>
        <w:t>[7]</w:t>
      </w:r>
      <w:r w:rsidRPr="001F3B1F">
        <w:rPr>
          <w:sz w:val="21"/>
          <w:szCs w:val="21"/>
        </w:rPr>
        <w:t xml:space="preserve">. However, due to the high algorithmic complexity of genetic algorithm, it is not suitable for detection in large-scale flight scenarios. If there are multiple aircraft flying at the same time, it will lead to </w:t>
      </w:r>
      <w:r w:rsidR="00472D15" w:rsidRPr="001F3B1F">
        <w:rPr>
          <w:sz w:val="21"/>
          <w:szCs w:val="21"/>
        </w:rPr>
        <w:t>an enormous</w:t>
      </w:r>
      <w:r w:rsidRPr="001F3B1F">
        <w:rPr>
          <w:sz w:val="21"/>
          <w:szCs w:val="21"/>
        </w:rPr>
        <w:t xml:space="preserve"> </w:t>
      </w:r>
      <w:proofErr w:type="gramStart"/>
      <w:r w:rsidRPr="001F3B1F">
        <w:rPr>
          <w:sz w:val="21"/>
          <w:szCs w:val="21"/>
        </w:rPr>
        <w:t>amount</w:t>
      </w:r>
      <w:proofErr w:type="gramEnd"/>
      <w:r w:rsidRPr="001F3B1F">
        <w:rPr>
          <w:sz w:val="21"/>
          <w:szCs w:val="21"/>
        </w:rPr>
        <w:t xml:space="preserve"> of </w:t>
      </w:r>
      <w:r w:rsidR="00472D15" w:rsidRPr="001F3B1F">
        <w:rPr>
          <w:sz w:val="21"/>
          <w:szCs w:val="21"/>
        </w:rPr>
        <w:t>calculations</w:t>
      </w:r>
      <w:r w:rsidRPr="001F3B1F">
        <w:rPr>
          <w:sz w:val="21"/>
          <w:szCs w:val="21"/>
        </w:rPr>
        <w:t>. Generally</w:t>
      </w:r>
      <w:r w:rsidR="00472D15" w:rsidRPr="001F3B1F">
        <w:rPr>
          <w:sz w:val="21"/>
          <w:szCs w:val="21"/>
        </w:rPr>
        <w:t xml:space="preserve"> speaking</w:t>
      </w:r>
      <w:r w:rsidRPr="001F3B1F">
        <w:rPr>
          <w:sz w:val="21"/>
          <w:szCs w:val="21"/>
        </w:rPr>
        <w:t xml:space="preserve">, many aircraft are far away from each other at the same time and </w:t>
      </w:r>
      <w:r w:rsidR="00472D15" w:rsidRPr="001F3B1F">
        <w:rPr>
          <w:sz w:val="21"/>
          <w:szCs w:val="21"/>
        </w:rPr>
        <w:t xml:space="preserve">will </w:t>
      </w:r>
      <w:r w:rsidRPr="001F3B1F">
        <w:rPr>
          <w:sz w:val="21"/>
          <w:szCs w:val="21"/>
        </w:rPr>
        <w:t xml:space="preserve">not clash, so it is not necessary to perform comparisons </w:t>
      </w:r>
      <w:r w:rsidR="00472D15" w:rsidRPr="001F3B1F">
        <w:rPr>
          <w:sz w:val="21"/>
          <w:szCs w:val="21"/>
        </w:rPr>
        <w:t>between</w:t>
      </w:r>
      <w:r w:rsidRPr="001F3B1F">
        <w:rPr>
          <w:sz w:val="21"/>
          <w:szCs w:val="21"/>
        </w:rPr>
        <w:t xml:space="preserve"> all aircraft</w:t>
      </w:r>
      <w:r w:rsidR="00472D15" w:rsidRPr="001F3B1F">
        <w:rPr>
          <w:sz w:val="21"/>
          <w:szCs w:val="21"/>
        </w:rPr>
        <w:t>s one by one</w:t>
      </w:r>
      <w:r w:rsidRPr="001F3B1F">
        <w:rPr>
          <w:sz w:val="21"/>
          <w:szCs w:val="21"/>
        </w:rPr>
        <w:t>. Appropriate methods can be used to filter out aircraft pairs that do not clash at all in advance. Traditional filtering algorithms are based on 3D projection or distance judgments</w:t>
      </w:r>
      <w:r w:rsidR="0051605D" w:rsidRPr="001F3B1F">
        <w:rPr>
          <w:sz w:val="21"/>
          <w:szCs w:val="21"/>
        </w:rPr>
        <w:t>, these have high</w:t>
      </w:r>
      <w:r w:rsidRPr="001F3B1F">
        <w:rPr>
          <w:sz w:val="21"/>
          <w:szCs w:val="21"/>
        </w:rPr>
        <w:t xml:space="preserve"> time complexity </w:t>
      </w:r>
      <w:r w:rsidRPr="001F3B1F">
        <w:rPr>
          <w:sz w:val="21"/>
          <w:szCs w:val="21"/>
          <w:vertAlign w:val="superscript"/>
        </w:rPr>
        <w:t>[3,8-10]</w:t>
      </w:r>
      <w:r w:rsidRPr="001F3B1F">
        <w:rPr>
          <w:sz w:val="21"/>
          <w:szCs w:val="21"/>
        </w:rPr>
        <w:t xml:space="preserve">. To reduce the computational complexity of flight conflict detection, the Delaunay theory in imaging has been used for flight conflict detection in recent years, and the Delaunay triangulation method is used to filter potential </w:t>
      </w:r>
      <w:r w:rsidR="0051605D" w:rsidRPr="001F3B1F">
        <w:rPr>
          <w:sz w:val="21"/>
          <w:szCs w:val="21"/>
        </w:rPr>
        <w:t>conflicts</w:t>
      </w:r>
      <w:r w:rsidRPr="001F3B1F">
        <w:rPr>
          <w:sz w:val="21"/>
          <w:szCs w:val="21"/>
        </w:rPr>
        <w:t>, and the time used is independent of the number of aircraft, which reduces the computational effort</w:t>
      </w:r>
      <w:r w:rsidRPr="001F3B1F">
        <w:rPr>
          <w:sz w:val="21"/>
          <w:szCs w:val="21"/>
          <w:vertAlign w:val="superscript"/>
        </w:rPr>
        <w:t xml:space="preserve"> [11-12]</w:t>
      </w:r>
      <w:r w:rsidRPr="001F3B1F">
        <w:rPr>
          <w:sz w:val="21"/>
          <w:szCs w:val="21"/>
        </w:rPr>
        <w:t>, and the locally updated triangulation algorithm</w:t>
      </w:r>
      <w:r w:rsidRPr="001F3B1F">
        <w:rPr>
          <w:sz w:val="21"/>
          <w:szCs w:val="21"/>
          <w:vertAlign w:val="superscript"/>
        </w:rPr>
        <w:t xml:space="preserve"> [13 -15]</w:t>
      </w:r>
      <w:r w:rsidRPr="001F3B1F">
        <w:rPr>
          <w:sz w:val="21"/>
          <w:szCs w:val="21"/>
        </w:rPr>
        <w:t xml:space="preserve"> can use the temporal inheritance of the position relationship between aircraft to update the grid locally, which is computationally more efficient for single time period conflict detection, and therefore is mostly used for short-time conflict alerts.</w:t>
      </w:r>
    </w:p>
    <w:p w14:paraId="4688AEEB" w14:textId="03C23CB0" w:rsidR="001F3B1F" w:rsidRPr="001F3B1F" w:rsidRDefault="001F3B1F" w:rsidP="0025376A">
      <w:pPr>
        <w:rPr>
          <w:sz w:val="21"/>
          <w:szCs w:val="21"/>
        </w:rPr>
      </w:pPr>
      <w:r w:rsidRPr="001F3B1F">
        <w:rPr>
          <w:sz w:val="21"/>
          <w:szCs w:val="21"/>
        </w:rPr>
        <w:tab/>
        <w:t>To improve the route conflict detection function in the ATC system, this paper proposes a fast route conflict detection method based on spatial division. First, the space of the area to be detected is divided into several rectangular-shaped conflict detection units, and the trajectory is divided into areas according to the conflict detection units. And, only for the traces in the same conflict detection cell, route prediction is performed to determine whether there is a risk of route conflict.</w:t>
      </w:r>
    </w:p>
    <w:p w14:paraId="7E17E080" w14:textId="4B3731AB" w:rsidR="0025376A" w:rsidRPr="001F3B1F" w:rsidRDefault="001F3B1F" w:rsidP="0025376A">
      <w:pPr>
        <w:rPr>
          <w:b/>
          <w:bCs/>
          <w:sz w:val="24"/>
          <w:szCs w:val="24"/>
        </w:rPr>
      </w:pPr>
      <w:r w:rsidRPr="001F3B1F">
        <w:rPr>
          <w:rFonts w:hint="eastAsia"/>
          <w:b/>
          <w:bCs/>
          <w:sz w:val="24"/>
          <w:szCs w:val="24"/>
        </w:rPr>
        <w:t>1 Route conflict detection method</w:t>
      </w:r>
    </w:p>
    <w:p w14:paraId="1F79434A" w14:textId="546F10A6" w:rsidR="001F3B1F" w:rsidRPr="001F3B1F" w:rsidRDefault="001F3B1F" w:rsidP="001F3B1F">
      <w:pPr>
        <w:pStyle w:val="a9"/>
        <w:numPr>
          <w:ilvl w:val="1"/>
          <w:numId w:val="1"/>
        </w:numPr>
        <w:ind w:firstLineChars="0"/>
        <w:rPr>
          <w:b/>
          <w:bCs/>
          <w:sz w:val="24"/>
          <w:szCs w:val="24"/>
        </w:rPr>
      </w:pPr>
      <w:r w:rsidRPr="001F3B1F">
        <w:rPr>
          <w:b/>
          <w:bCs/>
          <w:sz w:val="24"/>
          <w:szCs w:val="24"/>
        </w:rPr>
        <w:t>Coordinate system selection</w:t>
      </w:r>
    </w:p>
    <w:p w14:paraId="313835A7" w14:textId="2E281D00" w:rsidR="001F3B1F" w:rsidRDefault="001F3B1F" w:rsidP="001F3B1F">
      <w:pPr>
        <w:pStyle w:val="a9"/>
        <w:ind w:left="720" w:firstLineChars="0" w:firstLine="0"/>
        <w:rPr>
          <w:sz w:val="21"/>
          <w:szCs w:val="21"/>
        </w:rPr>
      </w:pPr>
      <w:r w:rsidRPr="001F3B1F">
        <w:rPr>
          <w:sz w:val="21"/>
          <w:szCs w:val="21"/>
        </w:rPr>
        <w:t xml:space="preserve">Usually, both ADS-B and radar systems use a geodetic coordinate system to report air situations, but a geodetic coordinate system is not convenient to deal with spatial position relationships, therefore, in this paper, the relevant calculation will be carried out under the spatial right angle coordinate system, and the geodetic coordinates are also converted to spatial </w:t>
      </w:r>
      <w:proofErr w:type="gramStart"/>
      <w:r w:rsidRPr="001F3B1F">
        <w:rPr>
          <w:sz w:val="21"/>
          <w:szCs w:val="21"/>
        </w:rPr>
        <w:t>right angle</w:t>
      </w:r>
      <w:proofErr w:type="gramEnd"/>
      <w:r w:rsidRPr="001F3B1F">
        <w:rPr>
          <w:sz w:val="21"/>
          <w:szCs w:val="21"/>
        </w:rPr>
        <w:t xml:space="preserve"> coordinates first in the actual engineering application.</w:t>
      </w:r>
    </w:p>
    <w:p w14:paraId="53ED49BD" w14:textId="4D5145FB" w:rsidR="001F3B1F" w:rsidRPr="001F3B1F" w:rsidRDefault="001F3B1F" w:rsidP="001F3B1F">
      <w:pPr>
        <w:rPr>
          <w:b/>
          <w:bCs/>
          <w:sz w:val="24"/>
          <w:szCs w:val="24"/>
        </w:rPr>
      </w:pPr>
      <w:r w:rsidRPr="001F3B1F">
        <w:rPr>
          <w:rFonts w:hint="eastAsia"/>
          <w:b/>
          <w:bCs/>
          <w:sz w:val="24"/>
          <w:szCs w:val="24"/>
        </w:rPr>
        <w:t>1</w:t>
      </w:r>
      <w:r w:rsidRPr="001F3B1F">
        <w:rPr>
          <w:b/>
          <w:bCs/>
          <w:sz w:val="24"/>
          <w:szCs w:val="24"/>
        </w:rPr>
        <w:t>.2 Conflict detection unit division</w:t>
      </w:r>
    </w:p>
    <w:p w14:paraId="307CD24E" w14:textId="55938F60" w:rsidR="001F3B1F" w:rsidRDefault="00703141" w:rsidP="001F3B1F">
      <w:pPr>
        <w:pStyle w:val="a9"/>
        <w:ind w:left="720" w:firstLineChars="0" w:firstLine="0"/>
      </w:pPr>
      <w:r w:rsidRPr="00703141">
        <w:t>The</w:t>
      </w:r>
      <w:r>
        <w:t xml:space="preserve"> air </w:t>
      </w:r>
      <w:r w:rsidRPr="00703141">
        <w:t>space to be detected Cs</w:t>
      </w:r>
      <w:proofErr w:type="gramStart"/>
      <w:r w:rsidRPr="00703141">
        <w:t>={</w:t>
      </w:r>
      <w:proofErr w:type="gramEnd"/>
      <w:r w:rsidRPr="00703141">
        <w:t>x_0,y_0,z_0,Len,</w:t>
      </w:r>
      <w:r>
        <w:t xml:space="preserve"> </w:t>
      </w:r>
      <w:proofErr w:type="spellStart"/>
      <w:r w:rsidRPr="00703141">
        <w:t>Wid</w:t>
      </w:r>
      <w:proofErr w:type="spellEnd"/>
      <w:r w:rsidRPr="00703141">
        <w:t>,</w:t>
      </w:r>
      <w:r>
        <w:t xml:space="preserve"> </w:t>
      </w:r>
      <w:proofErr w:type="spellStart"/>
      <w:r w:rsidRPr="00703141">
        <w:t>H</w:t>
      </w:r>
      <w:r>
        <w:t>ig</w:t>
      </w:r>
      <w:proofErr w:type="spellEnd"/>
      <w:r w:rsidRPr="00703141">
        <w:t xml:space="preserve">}, where x_0,y_0,z_0 are the starting coordinates of the space, and </w:t>
      </w:r>
      <w:proofErr w:type="spellStart"/>
      <w:r w:rsidRPr="00703141">
        <w:t>Len,Wid,Hig</w:t>
      </w:r>
      <w:proofErr w:type="spellEnd"/>
      <w:r w:rsidRPr="00703141">
        <w:t xml:space="preserve"> are the length, width and height of the space. The space of the region to be detected is divided into number</w:t>
      </w:r>
      <w:r>
        <w:t>s</w:t>
      </w:r>
      <w:r w:rsidRPr="00703141">
        <w:t xml:space="preserve"> of rec</w:t>
      </w:r>
      <w:r w:rsidRPr="00703141">
        <w:rPr>
          <w:rFonts w:hint="eastAsia"/>
        </w:rPr>
        <w:t xml:space="preserve">tangular conflict detection cells, each of which is represented by a number, </w:t>
      </w:r>
      <w:proofErr w:type="spellStart"/>
      <w:r>
        <w:t>centre</w:t>
      </w:r>
      <w:proofErr w:type="spellEnd"/>
      <w:r w:rsidRPr="00703141">
        <w:rPr>
          <w:rFonts w:hint="eastAsia"/>
        </w:rPr>
        <w:t xml:space="preserve"> coordinates, length, width and height. The conflict detection cell Cu={</w:t>
      </w:r>
      <w:proofErr w:type="spellStart"/>
      <w:r w:rsidRPr="00703141">
        <w:rPr>
          <w:rFonts w:hint="eastAsia"/>
        </w:rPr>
        <w:t>No,cx,cy,cz,tl,tw,th</w:t>
      </w:r>
      <w:proofErr w:type="spellEnd"/>
      <w:r w:rsidRPr="00703141">
        <w:rPr>
          <w:rFonts w:hint="eastAsia"/>
        </w:rPr>
        <w:t>}, where No is the conflict detection cell number in the format {</w:t>
      </w:r>
      <w:proofErr w:type="spellStart"/>
      <w:r w:rsidRPr="00703141">
        <w:rPr>
          <w:rFonts w:hint="eastAsia"/>
        </w:rPr>
        <w:t>ijk|i,j,k</w:t>
      </w:r>
      <w:proofErr w:type="spellEnd"/>
      <w:r w:rsidRPr="00703141">
        <w:rPr>
          <w:rFonts w:hint="eastAsia"/>
        </w:rPr>
        <w:t>∈Ν</w:t>
      </w:r>
      <w:r w:rsidRPr="00703141">
        <w:rPr>
          <w:rFonts w:hint="eastAsia"/>
        </w:rPr>
        <w:t>;|</w:t>
      </w:r>
      <w:proofErr w:type="spellStart"/>
      <w:r w:rsidRPr="00703141">
        <w:rPr>
          <w:rFonts w:hint="eastAsia"/>
        </w:rPr>
        <w:t>i</w:t>
      </w:r>
      <w:proofErr w:type="spellEnd"/>
      <w:r w:rsidRPr="00703141">
        <w:rPr>
          <w:rFonts w:hint="eastAsia"/>
        </w:rPr>
        <w:t>|</w:t>
      </w:r>
      <w:r w:rsidRPr="00703141">
        <w:rPr>
          <w:rFonts w:hint="eastAsia"/>
        </w:rPr>
        <w:t>≤</w:t>
      </w:r>
      <w:r w:rsidRPr="00703141">
        <w:t xml:space="preserve">3;|j|=3;|z|=3} , </w:t>
      </w:r>
      <w:proofErr w:type="spellStart"/>
      <w:r w:rsidRPr="00703141">
        <w:t>cx,cy,cz</w:t>
      </w:r>
      <w:proofErr w:type="spellEnd"/>
      <w:r w:rsidRPr="00703141">
        <w:t xml:space="preserve"> are the center coordinates of the detection cell</w:t>
      </w:r>
      <w:r w:rsidR="001205B8">
        <w:t xml:space="preserve">. </w:t>
      </w:r>
      <w:proofErr w:type="spellStart"/>
      <w:proofErr w:type="gramStart"/>
      <w:r w:rsidRPr="00703141">
        <w:t>tl,tw</w:t>
      </w:r>
      <w:proofErr w:type="gramEnd"/>
      <w:r w:rsidRPr="00703141">
        <w:t>,th</w:t>
      </w:r>
      <w:proofErr w:type="spellEnd"/>
      <w:r w:rsidRPr="00703141">
        <w:t xml:space="preserve"> are the length, width, and height of the detection cell.</w:t>
      </w:r>
    </w:p>
    <w:p w14:paraId="71310D01" w14:textId="630E0D03" w:rsidR="00676170" w:rsidRDefault="00676170" w:rsidP="001F3B1F">
      <w:pPr>
        <w:pStyle w:val="a9"/>
        <w:ind w:left="720" w:firstLineChars="0" w:firstLine="0"/>
      </w:pPr>
      <w:r w:rsidRPr="00676170">
        <w:t xml:space="preserve">If the space to be detected is directly sliced into equal parts, </w:t>
      </w:r>
      <w:r w:rsidR="00BA1AFC">
        <w:t>collisions</w:t>
      </w:r>
      <w:r w:rsidRPr="00676170">
        <w:t xml:space="preserve"> near the boundary of detection units cannot be detected, as shown in Figure 1(a). To solve this problem, the coverage of conflict detection units should overlap each other as shown in Fig. 1(b). The overlap factor ck=100% in the case of Fig. 1(b) indicates that the coverage is completely overlapped once.</w:t>
      </w:r>
      <w:r w:rsidR="0031418D">
        <w:t xml:space="preserve"> The overlap is 200% maximum.</w:t>
      </w:r>
    </w:p>
    <w:p w14:paraId="3CE475CD" w14:textId="15AC43A2" w:rsidR="00BA1AFC" w:rsidRDefault="00AC311A" w:rsidP="001F3B1F">
      <w:pPr>
        <w:pStyle w:val="a9"/>
        <w:ind w:left="720" w:firstLineChars="0" w:firstLine="0"/>
      </w:pPr>
      <w:r>
        <w:rPr>
          <w:noProof/>
        </w:rPr>
        <w:lastRenderedPageBreak/>
        <w:pict w14:anchorId="0CAB5AD9">
          <v:shapetype id="_x0000_t202" coordsize="21600,21600" o:spt="202" path="m,l,21600r21600,l21600,xe">
            <v:stroke joinstyle="miter"/>
            <v:path gradientshapeok="t" o:connecttype="rect"/>
          </v:shapetype>
          <v:shape id="_x0000_s2053" type="#_x0000_t202" style="position:absolute;left:0;text-align:left;margin-left:301.1pt;margin-top:11.15pt;width:93.25pt;height:43.9pt;z-index:251661312" filled="f" stroked="f">
            <v:textbox>
              <w:txbxContent>
                <w:p w14:paraId="49FCF3F1" w14:textId="40619190" w:rsidR="00664F56" w:rsidRPr="00664F56" w:rsidRDefault="00664F56">
                  <w:pPr>
                    <w:rPr>
                      <w:color w:val="FFFFFF" w:themeColor="background1"/>
                    </w:rPr>
                  </w:pPr>
                  <w:r w:rsidRPr="00664F56">
                    <w:rPr>
                      <w:color w:val="FFFFFF" w:themeColor="background1"/>
                    </w:rPr>
                    <w:t>Conflict detection unit</w:t>
                  </w:r>
                </w:p>
              </w:txbxContent>
            </v:textbox>
          </v:shape>
        </w:pict>
      </w:r>
      <w:r>
        <w:rPr>
          <w:noProof/>
        </w:rPr>
        <w:pict w14:anchorId="66B086F7">
          <v:shape id="文本框 2" o:spid="_x0000_s2051" type="#_x0000_t202" style="position:absolute;left:0;text-align:left;margin-left:296.75pt;margin-top:100.9pt;width:53.8pt;height:25.05pt;z-index:251659264;visibility:visible;mso-wrap-distance-left:9pt;mso-wrap-distance-top:3.6pt;mso-wrap-distance-right:9pt;mso-wrap-distance-bottom:3.6pt;mso-position-horizontal-relative:text;mso-position-vertical-relative:text;mso-width-relative:margin;mso-height-relative:margin;v-text-anchor:top" filled="f" fillcolor="white [3212]" stroked="f">
            <v:textbox style="mso-next-textbox:#文本框 2">
              <w:txbxContent>
                <w:p w14:paraId="2049A1C6" w14:textId="7E3FE0CD" w:rsidR="006C5E7D" w:rsidRPr="00226395" w:rsidRDefault="006C5E7D">
                  <w:pPr>
                    <w:rPr>
                      <w:color w:val="FFFFFF" w:themeColor="background1"/>
                    </w:rPr>
                  </w:pPr>
                  <w:r w:rsidRPr="00226395">
                    <w:rPr>
                      <w:color w:val="FFFFFF" w:themeColor="background1"/>
                    </w:rPr>
                    <w:t>cente</w:t>
                  </w:r>
                  <w:r w:rsidR="00581F55">
                    <w:rPr>
                      <w:color w:val="FFFFFF" w:themeColor="background1"/>
                    </w:rPr>
                    <w:t>r</w:t>
                  </w:r>
                </w:p>
              </w:txbxContent>
            </v:textbox>
          </v:shape>
        </w:pict>
      </w:r>
      <w:r>
        <w:rPr>
          <w:noProof/>
        </w:rPr>
        <w:pict w14:anchorId="232840E8">
          <v:shape id="_x0000_s2052" type="#_x0000_t202" style="position:absolute;left:0;text-align:left;margin-left:253.75pt;margin-top:36.6pt;width:46.95pt;height:20.4pt;z-index:251660288" filled="f" stroked="f">
            <v:textbox>
              <w:txbxContent>
                <w:p w14:paraId="1E36423D" w14:textId="7648FB30" w:rsidR="002D6D39" w:rsidRDefault="002D6D39">
                  <w:proofErr w:type="spellStart"/>
                  <w:r w:rsidRPr="002D6D39">
                    <w:rPr>
                      <w:rFonts w:hint="eastAsia"/>
                      <w:color w:val="FFFFFF" w:themeColor="background1"/>
                    </w:rPr>
                    <w:t>c</w:t>
                  </w:r>
                  <w:r w:rsidRPr="002D6D39">
                    <w:rPr>
                      <w:color w:val="FFFFFF" w:themeColor="background1"/>
                    </w:rPr>
                    <w:t>enter</w:t>
                  </w:r>
                  <w:r>
                    <w:t>eer</w:t>
                  </w:r>
                  <w:proofErr w:type="spellEnd"/>
                </w:p>
              </w:txbxContent>
            </v:textbox>
          </v:shape>
        </w:pict>
      </w:r>
      <w:r w:rsidR="00BA1AFC" w:rsidRPr="00BA1AFC">
        <w:rPr>
          <w:noProof/>
        </w:rPr>
        <w:drawing>
          <wp:inline distT="0" distB="0" distL="0" distR="0" wp14:anchorId="7539889A" wp14:editId="3B3A64B2">
            <wp:extent cx="2057506" cy="20257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506" cy="2025754"/>
                    </a:xfrm>
                    <a:prstGeom prst="rect">
                      <a:avLst/>
                    </a:prstGeom>
                  </pic:spPr>
                </pic:pic>
              </a:graphicData>
            </a:graphic>
          </wp:inline>
        </w:drawing>
      </w:r>
      <w:r w:rsidR="006C5E7D" w:rsidRPr="006C5E7D">
        <w:rPr>
          <w:noProof/>
        </w:rPr>
        <w:drawing>
          <wp:inline distT="0" distB="0" distL="0" distR="0" wp14:anchorId="6C814851" wp14:editId="2583D27D">
            <wp:extent cx="2504714" cy="20254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6357" cy="2042949"/>
                    </a:xfrm>
                    <a:prstGeom prst="rect">
                      <a:avLst/>
                    </a:prstGeom>
                  </pic:spPr>
                </pic:pic>
              </a:graphicData>
            </a:graphic>
          </wp:inline>
        </w:drawing>
      </w:r>
    </w:p>
    <w:p w14:paraId="10654905" w14:textId="2CEE109F" w:rsidR="00BA1AFC" w:rsidRDefault="00BA1AFC" w:rsidP="001F3B1F">
      <w:pPr>
        <w:pStyle w:val="a9"/>
        <w:ind w:left="720" w:firstLineChars="0" w:firstLine="0"/>
      </w:pPr>
      <w:r>
        <w:tab/>
        <w:t xml:space="preserve">        Figure 1(</w:t>
      </w:r>
      <w:proofErr w:type="gramStart"/>
      <w:r>
        <w:t>a)</w:t>
      </w:r>
      <w:r w:rsidR="006C5E7D">
        <w:t xml:space="preserve">   </w:t>
      </w:r>
      <w:proofErr w:type="gramEnd"/>
      <w:r w:rsidR="006C5E7D">
        <w:t xml:space="preserve">                                                    Figure1(b)</w:t>
      </w:r>
    </w:p>
    <w:p w14:paraId="44007A4E" w14:textId="3FC4DF9F" w:rsidR="00226395" w:rsidRDefault="004F7B58" w:rsidP="004F7B58">
      <w:pPr>
        <w:pStyle w:val="a9"/>
        <w:ind w:left="720" w:firstLineChars="0" w:firstLine="720"/>
      </w:pPr>
      <w:r w:rsidRPr="004F7B58">
        <w:t>The starting coordinates x_</w:t>
      </w:r>
      <w:proofErr w:type="gramStart"/>
      <w:r w:rsidRPr="004F7B58">
        <w:t>0,y</w:t>
      </w:r>
      <w:proofErr w:type="gramEnd"/>
      <w:r w:rsidRPr="004F7B58">
        <w:t xml:space="preserve">_0,z_0 and the length, width and height </w:t>
      </w:r>
      <w:proofErr w:type="spellStart"/>
      <w:r w:rsidRPr="004F7B58">
        <w:t>Len,Wid,Hig</w:t>
      </w:r>
      <w:proofErr w:type="spellEnd"/>
      <w:r w:rsidRPr="004F7B58">
        <w:t xml:space="preserve"> of the detection space Cs, the length, width and height </w:t>
      </w:r>
      <w:proofErr w:type="spellStart"/>
      <w:r w:rsidRPr="004F7B58">
        <w:t>tl,tw,th</w:t>
      </w:r>
      <w:proofErr w:type="spellEnd"/>
      <w:r w:rsidRPr="004F7B58">
        <w:t xml:space="preserve"> of the conflict detection unit Cu, and the total number of detection units </w:t>
      </w:r>
      <w:proofErr w:type="spellStart"/>
      <w:r w:rsidRPr="004F7B58">
        <w:t>Cu_Sum</w:t>
      </w:r>
      <w:proofErr w:type="spellEnd"/>
      <w:r w:rsidRPr="004F7B58">
        <w:t>() are calculated as follows.</w:t>
      </w:r>
    </w:p>
    <w:p w14:paraId="31F0D16C" w14:textId="46C933DB" w:rsidR="0004278A" w:rsidRDefault="00AC311A" w:rsidP="0004278A">
      <w:pPr>
        <w:ind w:firstLineChars="202" w:firstLine="444"/>
      </w:pPr>
      <m:oMathPara>
        <m:oMathParaPr>
          <m:jc m:val="center"/>
        </m:oMathParaPr>
        <m:oMath>
          <m:sSub>
            <m:sSubPr>
              <m:ctrlPr>
                <w:rPr>
                  <w:rFonts w:ascii="Cambria Math" w:hAnsi="Cambria Math"/>
                </w:rPr>
              </m:ctrlPr>
            </m:sSubPr>
            <m:e>
              <m:r>
                <w:rPr>
                  <w:rFonts w:ascii="Cambria Math" w:hAnsi="Cambria Math"/>
                </w:rPr>
                <m:t>Num</m:t>
              </m:r>
            </m:e>
            <m:sub>
              <m:r>
                <w:rPr>
                  <w:rFonts w:ascii="Cambria Math" w:hAnsi="Cambria Math"/>
                </w:rPr>
                <m:t>x</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Len</m:t>
                  </m:r>
                </m:num>
                <m:den>
                  <m:r>
                    <w:rPr>
                      <w:rFonts w:ascii="Cambria Math" w:hAnsi="Cambria Math"/>
                    </w:rPr>
                    <m:t>tl</m:t>
                  </m:r>
                </m:den>
              </m:f>
            </m:e>
          </m:d>
        </m:oMath>
      </m:oMathPara>
    </w:p>
    <w:p w14:paraId="7E9EF95E" w14:textId="2FD7200B" w:rsidR="0004278A" w:rsidRDefault="00AC311A" w:rsidP="0004278A">
      <w:pPr>
        <w:ind w:firstLineChars="202" w:firstLine="444"/>
      </w:pPr>
      <m:oMathPara>
        <m:oMath>
          <m:sSub>
            <m:sSubPr>
              <m:ctrlPr>
                <w:rPr>
                  <w:rFonts w:ascii="Cambria Math" w:hAnsi="Cambria Math"/>
                </w:rPr>
              </m:ctrlPr>
            </m:sSubPr>
            <m:e>
              <m:r>
                <w:rPr>
                  <w:rFonts w:ascii="Cambria Math" w:hAnsi="Cambria Math"/>
                </w:rPr>
                <m:t>Num</m:t>
              </m:r>
            </m:e>
            <m:sub>
              <m:r>
                <w:rPr>
                  <w:rFonts w:ascii="Cambria Math" w:hAnsi="Cambria Math"/>
                </w:rPr>
                <m:t>y</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Wid</m:t>
                  </m:r>
                </m:num>
                <m:den>
                  <m:r>
                    <w:rPr>
                      <w:rFonts w:ascii="Cambria Math" w:hAnsi="Cambria Math"/>
                    </w:rPr>
                    <m:t>tw</m:t>
                  </m:r>
                </m:den>
              </m:f>
            </m:e>
          </m:d>
        </m:oMath>
      </m:oMathPara>
    </w:p>
    <w:p w14:paraId="33D182E3" w14:textId="6AF50469" w:rsidR="0004278A" w:rsidRDefault="00AC311A" w:rsidP="0004278A">
      <w:pPr>
        <w:ind w:firstLineChars="202" w:firstLine="444"/>
      </w:pPr>
      <m:oMathPara>
        <m:oMathParaPr>
          <m:jc m:val="center"/>
        </m:oMathParaPr>
        <m:oMath>
          <m:sSub>
            <m:sSubPr>
              <m:ctrlPr>
                <w:rPr>
                  <w:rFonts w:ascii="Cambria Math" w:hAnsi="Cambria Math"/>
                </w:rPr>
              </m:ctrlPr>
            </m:sSubPr>
            <m:e>
              <m:r>
                <w:rPr>
                  <w:rFonts w:ascii="Cambria Math" w:hAnsi="Cambria Math"/>
                </w:rPr>
                <m:t>Num</m:t>
              </m:r>
            </m:e>
            <m:sub>
              <m:r>
                <w:rPr>
                  <w:rFonts w:ascii="Cambria Math" w:hAnsi="Cambria Math"/>
                </w:rPr>
                <m:t>z</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Hig</m:t>
                  </m:r>
                </m:num>
                <m:den>
                  <m:r>
                    <w:rPr>
                      <w:rFonts w:ascii="Cambria Math" w:hAnsi="Cambria Math"/>
                    </w:rPr>
                    <m:t>Th</m:t>
                  </m:r>
                </m:den>
              </m:f>
            </m:e>
          </m:d>
        </m:oMath>
      </m:oMathPara>
    </w:p>
    <w:p w14:paraId="0477F87C" w14:textId="239701DC" w:rsidR="006D3B7F" w:rsidRDefault="0004278A" w:rsidP="006D3B7F">
      <w:pPr>
        <w:pStyle w:val="a9"/>
        <w:ind w:left="2880" w:firstLineChars="0" w:firstLine="0"/>
      </w:pPr>
      <m:oMath>
        <m:r>
          <w:rPr>
            <w:rFonts w:ascii="Cambria Math" w:hAnsi="Cambria Math"/>
          </w:rPr>
          <m:t xml:space="preserve"> Cu_S</m:t>
        </m:r>
        <m:r>
          <w:rPr>
            <w:rFonts w:ascii="Cambria Math" w:hAnsi="Cambria Math" w:hint="eastAsia"/>
          </w:rPr>
          <m:t>um</m:t>
        </m:r>
        <m:r>
          <w:rPr>
            <w:rFonts w:ascii="Cambria Math" w:hAnsi="Cambria Math"/>
          </w:rPr>
          <m:t>()=</m:t>
        </m:r>
        <m:sSub>
          <m:sSubPr>
            <m:ctrlPr>
              <w:rPr>
                <w:rFonts w:ascii="Cambria Math" w:hAnsi="Cambria Math"/>
                <w:i/>
              </w:rPr>
            </m:ctrlPr>
          </m:sSubPr>
          <m:e>
            <m:r>
              <w:rPr>
                <w:rFonts w:ascii="Cambria Math" w:hAnsi="Cambria Math"/>
              </w:rPr>
              <m:t>Num</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Num</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Num</m:t>
            </m:r>
          </m:e>
          <m:sub>
            <m:r>
              <w:rPr>
                <w:rFonts w:ascii="Cambria Math" w:hAnsi="Cambria Math"/>
              </w:rPr>
              <m:t>z</m:t>
            </m:r>
          </m:sub>
        </m:sSub>
      </m:oMath>
      <w:r>
        <w:rPr>
          <w:rFonts w:hint="eastAsia"/>
        </w:rPr>
        <w:t xml:space="preserve"> </w:t>
      </w:r>
    </w:p>
    <w:p w14:paraId="7EC3A07D" w14:textId="274564E5" w:rsidR="0004278A" w:rsidRDefault="006D3B7F" w:rsidP="006D3B7F">
      <w:pPr>
        <w:ind w:firstLineChars="1050" w:firstLine="2310"/>
      </w:pPr>
      <w:r>
        <w:t>F</w:t>
      </w:r>
      <w:r w:rsidR="0004278A">
        <w:t>ormula 1</w:t>
      </w:r>
      <w:r w:rsidR="009E009C">
        <w:t xml:space="preserve"> Calculate </w:t>
      </w:r>
      <w:r>
        <w:t xml:space="preserve">the </w:t>
      </w:r>
      <w:r w:rsidR="009E009C">
        <w:t xml:space="preserve">total </w:t>
      </w:r>
      <w:r>
        <w:t>number</w:t>
      </w:r>
      <w:r w:rsidR="009E009C">
        <w:t xml:space="preserve"> of </w:t>
      </w:r>
      <w:r>
        <w:t xml:space="preserve">the </w:t>
      </w:r>
      <w:r w:rsidR="009E009C">
        <w:t>detection unit</w:t>
      </w:r>
      <w:r>
        <w:t>s</w:t>
      </w:r>
    </w:p>
    <w:p w14:paraId="3DB8767B" w14:textId="2C1B3354" w:rsidR="009F750B" w:rsidRDefault="0004278A" w:rsidP="001F3B1F">
      <w:pPr>
        <w:pStyle w:val="a9"/>
        <w:ind w:left="720" w:firstLineChars="0" w:firstLine="0"/>
      </w:pPr>
      <w:r w:rsidRPr="0004278A">
        <w:t xml:space="preserve">The </w:t>
      </w:r>
      <w:proofErr w:type="spellStart"/>
      <w:r w:rsidR="006D3B7F">
        <w:t>centre</w:t>
      </w:r>
      <w:proofErr w:type="spellEnd"/>
      <w:r w:rsidRPr="0004278A">
        <w:t xml:space="preserve"> coordinates </w:t>
      </w:r>
      <w:proofErr w:type="spellStart"/>
      <w:r w:rsidRPr="0004278A">
        <w:t>Cu_Center</w:t>
      </w:r>
      <w:proofErr w:type="spellEnd"/>
      <w:r w:rsidRPr="0004278A">
        <w:t>(</w:t>
      </w:r>
      <w:proofErr w:type="spellStart"/>
      <w:r w:rsidRPr="0004278A">
        <w:t>ijk</w:t>
      </w:r>
      <w:proofErr w:type="spellEnd"/>
      <w:r w:rsidRPr="0004278A">
        <w:t xml:space="preserve">) of the detection </w:t>
      </w:r>
      <w:r w:rsidR="00A4132E">
        <w:t>unit</w:t>
      </w:r>
      <w:r w:rsidRPr="0004278A">
        <w:t xml:space="preserve"> Cu numbered </w:t>
      </w:r>
      <w:proofErr w:type="spellStart"/>
      <w:r w:rsidRPr="0004278A">
        <w:t>ijk</w:t>
      </w:r>
      <w:proofErr w:type="spellEnd"/>
      <w:r w:rsidRPr="0004278A">
        <w:t xml:space="preserve"> </w:t>
      </w:r>
      <w:r w:rsidR="004810E2">
        <w:t>is</w:t>
      </w:r>
      <w:r w:rsidRPr="0004278A">
        <w:t xml:space="preserve"> calculated as follows</w:t>
      </w:r>
      <w:r>
        <w:t>:</w:t>
      </w:r>
    </w:p>
    <w:p w14:paraId="7D77198A" w14:textId="77777777" w:rsidR="006D3B7F" w:rsidRDefault="00CD13B4" w:rsidP="00CD13B4">
      <w:pPr>
        <w:ind w:firstLineChars="202" w:firstLine="444"/>
        <w:jc w:val="center"/>
      </w:pPr>
      <m:oMath>
        <m:r>
          <w:rPr>
            <w:rFonts w:ascii="Cambria Math" w:hAnsi="Cambria Math"/>
          </w:rPr>
          <m:t>Cu_Center</m:t>
        </m:r>
        <m:d>
          <m:dPr>
            <m:ctrlPr>
              <w:rPr>
                <w:rFonts w:ascii="Cambria Math" w:hAnsi="Cambria Math"/>
                <w:i/>
              </w:rPr>
            </m:ctrlPr>
          </m:dPr>
          <m:e>
            <m:r>
              <w:rPr>
                <w:rFonts w:ascii="Cambria Math" w:hAnsi="Cambria Math"/>
              </w:rPr>
              <m:t>ijk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y</m:t>
                      </m:r>
                    </m:e>
                    <m:sub>
                      <m:r>
                        <w:rPr>
                          <w:rFonts w:ascii="Cambria Math" w:hAnsi="Cambria Math"/>
                        </w:rPr>
                        <m:t>0</m:t>
                      </m:r>
                    </m:sub>
                  </m:sSub>
                </m:e>
              </m:mr>
              <m:mr>
                <m:e>
                  <m:sSub>
                    <m:sSubPr>
                      <m:ctrlPr>
                        <w:rPr>
                          <w:rFonts w:ascii="Cambria Math" w:hAnsi="Cambria Math"/>
                          <w:i/>
                        </w:rPr>
                      </m:ctrlPr>
                    </m:sSubPr>
                    <m:e>
                      <m:r>
                        <w:rPr>
                          <w:rFonts w:ascii="Cambria Math" w:hAnsi="Cambria Math"/>
                        </w:rPr>
                        <m:t>z</m:t>
                      </m:r>
                    </m:e>
                    <m:sub>
                      <m:r>
                        <w:rPr>
                          <w:rFonts w:ascii="Cambria Math" w:hAnsi="Cambria Math"/>
                        </w:rPr>
                        <m:t>0</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tl×</m:t>
                  </m:r>
                  <m:f>
                    <m:fPr>
                      <m:ctrlPr>
                        <w:rPr>
                          <w:rFonts w:ascii="Cambria Math" w:hAnsi="Cambria Math"/>
                          <w:i/>
                        </w:rPr>
                      </m:ctrlPr>
                    </m:fPr>
                    <m:num>
                      <m:r>
                        <w:rPr>
                          <w:rFonts w:ascii="Cambria Math" w:hAnsi="Cambria Math"/>
                        </w:rPr>
                        <m:t>2i+1</m:t>
                      </m:r>
                    </m:num>
                    <m:den>
                      <m:r>
                        <w:rPr>
                          <w:rFonts w:ascii="Cambria Math" w:hAnsi="Cambria Math"/>
                        </w:rPr>
                        <m:t>2</m:t>
                      </m:r>
                    </m:den>
                  </m:f>
                </m:e>
              </m:mr>
              <m:mr>
                <m:e>
                  <m:r>
                    <w:rPr>
                      <w:rFonts w:ascii="Cambria Math" w:hAnsi="Cambria Math"/>
                    </w:rPr>
                    <m:t>tw×</m:t>
                  </m:r>
                  <m:f>
                    <m:fPr>
                      <m:ctrlPr>
                        <w:rPr>
                          <w:rFonts w:ascii="Cambria Math" w:hAnsi="Cambria Math"/>
                          <w:i/>
                        </w:rPr>
                      </m:ctrlPr>
                    </m:fPr>
                    <m:num>
                      <m:r>
                        <w:rPr>
                          <w:rFonts w:ascii="Cambria Math" w:hAnsi="Cambria Math"/>
                        </w:rPr>
                        <m:t>2j+1</m:t>
                      </m:r>
                    </m:num>
                    <m:den>
                      <m:r>
                        <w:rPr>
                          <w:rFonts w:ascii="Cambria Math" w:hAnsi="Cambria Math"/>
                        </w:rPr>
                        <m:t>2</m:t>
                      </m:r>
                    </m:den>
                  </m:f>
                </m:e>
              </m:mr>
              <m:mr>
                <m:e>
                  <m:r>
                    <w:rPr>
                      <w:rFonts w:ascii="Cambria Math" w:hAnsi="Cambria Math"/>
                    </w:rPr>
                    <m:t>th×</m:t>
                  </m:r>
                  <m:f>
                    <m:fPr>
                      <m:ctrlPr>
                        <w:rPr>
                          <w:rFonts w:ascii="Cambria Math" w:hAnsi="Cambria Math"/>
                          <w:i/>
                        </w:rPr>
                      </m:ctrlPr>
                    </m:fPr>
                    <m:num>
                      <m:r>
                        <w:rPr>
                          <w:rFonts w:ascii="Cambria Math" w:hAnsi="Cambria Math"/>
                        </w:rPr>
                        <m:t>2k+1</m:t>
                      </m:r>
                    </m:num>
                    <m:den>
                      <m:r>
                        <w:rPr>
                          <w:rFonts w:ascii="Cambria Math" w:hAnsi="Cambria Math"/>
                        </w:rPr>
                        <m:t>2</m:t>
                      </m:r>
                    </m:den>
                  </m:f>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cx</m:t>
                  </m:r>
                </m:e>
              </m:mr>
              <m:mr>
                <m:e>
                  <m:r>
                    <w:rPr>
                      <w:rFonts w:ascii="Cambria Math" w:hAnsi="Cambria Math"/>
                    </w:rPr>
                    <m:t>cy</m:t>
                  </m:r>
                </m:e>
              </m:mr>
              <m:mr>
                <m:e>
                  <m:r>
                    <w:rPr>
                      <w:rFonts w:ascii="Cambria Math" w:hAnsi="Cambria Math"/>
                    </w:rPr>
                    <m:t>cz</m:t>
                  </m:r>
                </m:e>
              </m:mr>
            </m:m>
          </m:e>
        </m:d>
      </m:oMath>
      <w:r>
        <w:rPr>
          <w:rFonts w:hint="eastAsia"/>
        </w:rPr>
        <w:t xml:space="preserve"> </w:t>
      </w:r>
      <w:r>
        <w:t xml:space="preserve">   </w:t>
      </w:r>
    </w:p>
    <w:p w14:paraId="56C9E177" w14:textId="59FC568E" w:rsidR="00CD13B4" w:rsidRDefault="00CD13B4" w:rsidP="00CD13B4">
      <w:pPr>
        <w:ind w:firstLineChars="202" w:firstLine="444"/>
        <w:jc w:val="center"/>
      </w:pPr>
      <w:r>
        <w:t>Formula</w:t>
      </w:r>
      <w:r w:rsidR="004810E2">
        <w:t xml:space="preserve"> </w:t>
      </w:r>
      <w:r w:rsidR="006D3B7F">
        <w:t>2 calculate the center coordinate of detection unit</w:t>
      </w:r>
    </w:p>
    <w:p w14:paraId="470CF2D9" w14:textId="2312603A" w:rsidR="00CD13B4" w:rsidRPr="00A66211" w:rsidRDefault="00A66211" w:rsidP="00A66211">
      <w:pPr>
        <w:pStyle w:val="a9"/>
        <w:numPr>
          <w:ilvl w:val="1"/>
          <w:numId w:val="2"/>
        </w:numPr>
        <w:ind w:firstLineChars="0"/>
        <w:rPr>
          <w:b/>
          <w:bCs/>
          <w:sz w:val="24"/>
          <w:szCs w:val="24"/>
        </w:rPr>
      </w:pPr>
      <w:r>
        <w:rPr>
          <w:b/>
          <w:bCs/>
          <w:sz w:val="24"/>
          <w:szCs w:val="24"/>
        </w:rPr>
        <w:t>Track predi</w:t>
      </w:r>
      <w:r w:rsidR="00CD13B4" w:rsidRPr="00A66211">
        <w:rPr>
          <w:b/>
          <w:bCs/>
          <w:sz w:val="24"/>
          <w:szCs w:val="24"/>
        </w:rPr>
        <w:t>ction</w:t>
      </w:r>
    </w:p>
    <w:p w14:paraId="583899F8" w14:textId="66DC0AAC" w:rsidR="0052268B" w:rsidRDefault="0052268B" w:rsidP="0052268B">
      <w:pPr>
        <w:ind w:left="360"/>
      </w:pPr>
      <w:r w:rsidRPr="0052268B">
        <w:t xml:space="preserve">The track prediction is a direct projection of the current position </w:t>
      </w:r>
      <w:proofErr w:type="spellStart"/>
      <w:r w:rsidRPr="0052268B">
        <w:t>Track_</w:t>
      </w:r>
      <w:proofErr w:type="gramStart"/>
      <w:r w:rsidRPr="0052268B">
        <w:t>p</w:t>
      </w:r>
      <w:proofErr w:type="spellEnd"/>
      <w:r w:rsidRPr="0052268B">
        <w:t>(</w:t>
      </w:r>
      <w:proofErr w:type="gramEnd"/>
      <w:r w:rsidRPr="0052268B">
        <w:t xml:space="preserve">), according to the current heading and speed. </w:t>
      </w:r>
      <w:proofErr w:type="spellStart"/>
      <w:r w:rsidRPr="0052268B">
        <w:t>track_p</w:t>
      </w:r>
      <w:proofErr w:type="spellEnd"/>
      <w:r w:rsidRPr="0052268B">
        <w:t>(t) after moment t is calculated as follows</w:t>
      </w:r>
      <w:r>
        <w:t>:</w:t>
      </w:r>
    </w:p>
    <w:p w14:paraId="62268361" w14:textId="77777777" w:rsidR="00CB7637" w:rsidRDefault="00CB7637" w:rsidP="00CB7637">
      <m:oMathPara>
        <m:oMath>
          <m:r>
            <w:rPr>
              <w:rFonts w:ascii="Cambria Math" w:hAnsi="Cambria Math"/>
            </w:rPr>
            <m:t>Track_p()=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p0</m:t>
                        </m:r>
                      </m:e>
                      <m:sub>
                        <m:r>
                          <w:rPr>
                            <w:rFonts w:ascii="Cambria Math" w:hAnsi="Cambria Math"/>
                          </w:rPr>
                          <m:t>x</m:t>
                        </m:r>
                      </m:sub>
                    </m:sSub>
                  </m:e>
                </m:mr>
                <m:mr>
                  <m:e>
                    <m:sSub>
                      <m:sSubPr>
                        <m:ctrlPr>
                          <w:rPr>
                            <w:rFonts w:ascii="Cambria Math" w:hAnsi="Cambria Math"/>
                            <w:i/>
                          </w:rPr>
                        </m:ctrlPr>
                      </m:sSubPr>
                      <m:e>
                        <m:r>
                          <w:rPr>
                            <w:rFonts w:ascii="Cambria Math" w:hAnsi="Cambria Math"/>
                          </w:rPr>
                          <m:t>p0</m:t>
                        </m:r>
                      </m:e>
                      <m:sub>
                        <m:r>
                          <w:rPr>
                            <w:rFonts w:ascii="Cambria Math" w:hAnsi="Cambria Math"/>
                          </w:rPr>
                          <m:t>y</m:t>
                        </m:r>
                      </m:sub>
                    </m:sSub>
                  </m:e>
                </m:mr>
                <m:mr>
                  <m:e>
                    <m:sSub>
                      <m:sSubPr>
                        <m:ctrlPr>
                          <w:rPr>
                            <w:rFonts w:ascii="Cambria Math" w:hAnsi="Cambria Math"/>
                            <w:i/>
                          </w:rPr>
                        </m:ctrlPr>
                      </m:sSubPr>
                      <m:e>
                        <m:r>
                          <w:rPr>
                            <w:rFonts w:ascii="Cambria Math" w:hAnsi="Cambria Math"/>
                          </w:rPr>
                          <m:t>p0</m:t>
                        </m:r>
                      </m:e>
                      <m:sub>
                        <m:r>
                          <w:rPr>
                            <w:rFonts w:ascii="Cambria Math" w:hAnsi="Cambria Math"/>
                          </w:rPr>
                          <m:t>z</m:t>
                        </m:r>
                      </m:sub>
                    </m:sSub>
                  </m:e>
                </m:mr>
              </m:m>
            </m:e>
          </m:d>
        </m:oMath>
      </m:oMathPara>
    </w:p>
    <w:p w14:paraId="10A7F261" w14:textId="77777777" w:rsidR="00DC53A5" w:rsidRDefault="00CB7637" w:rsidP="00CB7637">
      <w:pPr>
        <w:ind w:left="1440" w:firstLine="720"/>
      </w:pPr>
      <m:oMath>
        <m:r>
          <w:rPr>
            <w:rFonts w:ascii="Cambria Math" w:hAnsi="Cambria Math"/>
          </w:rPr>
          <w:lastRenderedPageBreak/>
          <m:t>Track_p</m:t>
        </m:r>
        <m:d>
          <m:dPr>
            <m:ctrlPr>
              <w:rPr>
                <w:rFonts w:ascii="Cambria Math" w:hAnsi="Cambria Math"/>
                <w:i/>
              </w:rPr>
            </m:ctrlPr>
          </m:dPr>
          <m:e>
            <m:r>
              <w:rPr>
                <w:rFonts w:ascii="Cambria Math" w:hAnsi="Cambria Math"/>
              </w:rPr>
              <m:t>t</m:t>
            </m:r>
          </m:e>
        </m:d>
        <m:r>
          <w:rPr>
            <w:rFonts w:ascii="Cambria Math" w:hAnsi="Cambria Math"/>
          </w:rPr>
          <m:t>=Track_p()+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pt</m:t>
                      </m:r>
                    </m:e>
                    <m:sub>
                      <m:r>
                        <w:rPr>
                          <w:rFonts w:ascii="Cambria Math" w:hAnsi="Cambria Math"/>
                        </w:rPr>
                        <m:t>x</m:t>
                      </m:r>
                    </m:sub>
                  </m:sSub>
                </m:e>
              </m:mr>
              <m:mr>
                <m:e>
                  <m:sSub>
                    <m:sSubPr>
                      <m:ctrlPr>
                        <w:rPr>
                          <w:rFonts w:ascii="Cambria Math" w:hAnsi="Cambria Math"/>
                          <w:i/>
                        </w:rPr>
                      </m:ctrlPr>
                    </m:sSubPr>
                    <m:e>
                      <m:r>
                        <w:rPr>
                          <w:rFonts w:ascii="Cambria Math" w:hAnsi="Cambria Math"/>
                        </w:rPr>
                        <m:t>pt</m:t>
                      </m:r>
                    </m:e>
                    <m:sub>
                      <m:r>
                        <w:rPr>
                          <w:rFonts w:ascii="Cambria Math" w:hAnsi="Cambria Math"/>
                        </w:rPr>
                        <m:t>y</m:t>
                      </m:r>
                    </m:sub>
                  </m:sSub>
                </m:e>
              </m:mr>
              <m:mr>
                <m:e>
                  <m:sSub>
                    <m:sSubPr>
                      <m:ctrlPr>
                        <w:rPr>
                          <w:rFonts w:ascii="Cambria Math" w:hAnsi="Cambria Math"/>
                          <w:i/>
                        </w:rPr>
                      </m:ctrlPr>
                    </m:sSubPr>
                    <m:e>
                      <m:r>
                        <w:rPr>
                          <w:rFonts w:ascii="Cambria Math" w:hAnsi="Cambria Math"/>
                        </w:rPr>
                        <m:t>pt</m:t>
                      </m:r>
                    </m:e>
                    <m:sub>
                      <m:r>
                        <w:rPr>
                          <w:rFonts w:ascii="Cambria Math" w:hAnsi="Cambria Math"/>
                        </w:rPr>
                        <m:t>z</m:t>
                      </m:r>
                    </m:sub>
                  </m:sSub>
                </m:e>
              </m:mr>
            </m:m>
          </m:e>
        </m:d>
      </m:oMath>
      <w:r>
        <w:rPr>
          <w:rFonts w:hint="eastAsia"/>
          <w:i/>
        </w:rPr>
        <w:t xml:space="preserve"> </w:t>
      </w:r>
      <w:r>
        <w:t xml:space="preserve">  </w:t>
      </w:r>
      <w:r w:rsidR="00555309">
        <w:t xml:space="preserve"> </w:t>
      </w:r>
      <w:r w:rsidR="00A66211">
        <w:t xml:space="preserve">    </w:t>
      </w:r>
      <w:r w:rsidR="00555309">
        <w:t xml:space="preserve"> </w:t>
      </w:r>
    </w:p>
    <w:p w14:paraId="6F4EC3D2" w14:textId="4A22AB3D" w:rsidR="00CB7637" w:rsidRDefault="00555309" w:rsidP="00DC53A5">
      <w:pPr>
        <w:ind w:left="2880" w:firstLine="720"/>
      </w:pPr>
      <w:r>
        <w:t>Formula</w:t>
      </w:r>
      <w:r w:rsidR="004810E2">
        <w:t xml:space="preserve"> </w:t>
      </w:r>
      <w:r w:rsidR="00F13ECA">
        <w:t>3</w:t>
      </w:r>
      <w:r w:rsidR="00DC53A5">
        <w:t xml:space="preserve"> route prediction</w:t>
      </w:r>
    </w:p>
    <w:p w14:paraId="63293B01" w14:textId="011CE404" w:rsidR="006F685C" w:rsidRPr="006F685C" w:rsidRDefault="00A4132E" w:rsidP="006F685C">
      <w:pPr>
        <w:pStyle w:val="a9"/>
        <w:numPr>
          <w:ilvl w:val="1"/>
          <w:numId w:val="2"/>
        </w:numPr>
        <w:ind w:firstLineChars="0"/>
        <w:rPr>
          <w:b/>
          <w:bCs/>
          <w:sz w:val="24"/>
          <w:szCs w:val="24"/>
        </w:rPr>
      </w:pPr>
      <w:r w:rsidRPr="00A4132E">
        <w:rPr>
          <w:b/>
          <w:bCs/>
          <w:sz w:val="24"/>
          <w:szCs w:val="24"/>
        </w:rPr>
        <w:t>Calculation of the detection</w:t>
      </w:r>
      <w:r w:rsidR="00401256">
        <w:rPr>
          <w:b/>
          <w:bCs/>
          <w:sz w:val="24"/>
          <w:szCs w:val="24"/>
        </w:rPr>
        <w:t xml:space="preserve"> unit</w:t>
      </w:r>
    </w:p>
    <w:p w14:paraId="0457AC4E" w14:textId="34BEB1FE" w:rsidR="00B34151" w:rsidRPr="00B34151" w:rsidRDefault="00B34151" w:rsidP="006F685C">
      <w:pPr>
        <w:ind w:firstLine="360"/>
      </w:pPr>
      <w:r>
        <w:t>Knowing the track position (</w:t>
      </w:r>
      <w:proofErr w:type="spellStart"/>
      <w:proofErr w:type="gramStart"/>
      <w:r>
        <w:t>x,y</w:t>
      </w:r>
      <w:proofErr w:type="gramEnd"/>
      <w:r>
        <w:t>,z</w:t>
      </w:r>
      <w:proofErr w:type="spellEnd"/>
      <w:r>
        <w:t xml:space="preserve">), use Formula 4 to calculate the detection unit the route belongs to. </w:t>
      </w:r>
    </w:p>
    <w:p w14:paraId="625B7D24" w14:textId="2D4F7270" w:rsidR="00B34151" w:rsidRPr="00B34151" w:rsidRDefault="00AC311A" w:rsidP="00B34151">
      <w:pPr>
        <w:pStyle w:val="a9"/>
        <w:ind w:left="360" w:firstLineChars="0" w:firstLine="0"/>
      </w:pPr>
      <m:oMathPara>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r>
                  <m:e>
                    <m:r>
                      <w:rPr>
                        <w:rFonts w:ascii="Cambria Math" w:hAnsi="Cambria Math"/>
                      </w:rPr>
                      <m:t>k</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tl</m:t>
                        </m:r>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tw</m:t>
                        </m:r>
                      </m:den>
                    </m:f>
                  </m:e>
                </m:mr>
                <m:mr>
                  <m:e>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num>
                      <m:den>
                        <m:r>
                          <w:rPr>
                            <w:rFonts w:ascii="Cambria Math" w:hAnsi="Cambria Math"/>
                          </w:rPr>
                          <m:t>th</m:t>
                        </m:r>
                      </m:den>
                    </m:f>
                  </m:e>
                </m:mr>
              </m:m>
            </m:e>
          </m:d>
        </m:oMath>
      </m:oMathPara>
    </w:p>
    <w:p w14:paraId="3B4B5D81" w14:textId="79358044" w:rsidR="00B34151" w:rsidRDefault="00B34151" w:rsidP="00B34151">
      <w:pPr>
        <w:pStyle w:val="a9"/>
        <w:ind w:left="360" w:firstLineChars="0" w:firstLine="0"/>
      </w:pPr>
      <w:r>
        <w:tab/>
      </w:r>
      <w:r>
        <w:tab/>
      </w:r>
      <w:r>
        <w:tab/>
        <w:t>Formula</w:t>
      </w:r>
      <w:r w:rsidR="004810E2">
        <w:t xml:space="preserve"> </w:t>
      </w:r>
      <w:r>
        <w:t>4 calculate the detection unit a track belongs to</w:t>
      </w:r>
    </w:p>
    <w:p w14:paraId="1D042636" w14:textId="338062DB" w:rsidR="00B34151" w:rsidRPr="006F685C" w:rsidRDefault="00D6082D" w:rsidP="006F685C">
      <w:pPr>
        <w:ind w:left="360"/>
      </w:pPr>
      <w:r>
        <w:t xml:space="preserve">The detection unit is overlapped with each other by </w:t>
      </w:r>
      <w:proofErr w:type="spellStart"/>
      <w:proofErr w:type="gramStart"/>
      <w:r>
        <w:t>a</w:t>
      </w:r>
      <w:proofErr w:type="spellEnd"/>
      <w:proofErr w:type="gramEnd"/>
      <w:r>
        <w:t xml:space="preserve"> overlap factor ck, which means a track could belongs to more than one detection unit. Thus Formula 4 is not sufficient to calculate all the detection units a track belongs to.</w:t>
      </w:r>
      <w:r w:rsidR="00351D1C">
        <w:t xml:space="preserve"> We can calculate the 26 </w:t>
      </w:r>
      <w:r w:rsidR="006F685C">
        <w:t>detection units that surround (</w:t>
      </w:r>
      <w:proofErr w:type="spellStart"/>
      <w:proofErr w:type="gramStart"/>
      <w:r w:rsidR="006F685C">
        <w:t>i,j</w:t>
      </w:r>
      <w:proofErr w:type="gramEnd"/>
      <w:r w:rsidR="006F685C">
        <w:t>,k</w:t>
      </w:r>
      <w:proofErr w:type="spellEnd"/>
      <w:r w:rsidR="006F685C">
        <w:t>) and check whether the track belongs to any one of them</w:t>
      </w:r>
    </w:p>
    <w:p w14:paraId="5D5D792C" w14:textId="77777777" w:rsidR="00C62030" w:rsidRDefault="00DC53A5" w:rsidP="006F685C">
      <w:pPr>
        <w:ind w:left="360"/>
        <w:rPr>
          <w:sz w:val="24"/>
          <w:szCs w:val="24"/>
        </w:rPr>
      </w:pPr>
      <w:r w:rsidRPr="00DC53A5">
        <w:rPr>
          <w:sz w:val="24"/>
          <w:szCs w:val="24"/>
        </w:rPr>
        <w:t>Knowing the track position (</w:t>
      </w:r>
      <w:proofErr w:type="spellStart"/>
      <w:proofErr w:type="gramStart"/>
      <w:r w:rsidRPr="00DC53A5">
        <w:rPr>
          <w:sz w:val="24"/>
          <w:szCs w:val="24"/>
        </w:rPr>
        <w:t>ptx,pty</w:t>
      </w:r>
      <w:proofErr w:type="gramEnd"/>
      <w:r w:rsidRPr="00DC53A5">
        <w:rPr>
          <w:sz w:val="24"/>
          <w:szCs w:val="24"/>
        </w:rPr>
        <w:t>,ptz</w:t>
      </w:r>
      <w:proofErr w:type="spellEnd"/>
      <w:r w:rsidRPr="00DC53A5">
        <w:rPr>
          <w:sz w:val="24"/>
          <w:szCs w:val="24"/>
        </w:rPr>
        <w:t xml:space="preserve">), the method to determine whether the track belongs to the detection </w:t>
      </w:r>
      <w:r>
        <w:rPr>
          <w:sz w:val="24"/>
          <w:szCs w:val="24"/>
        </w:rPr>
        <w:t>unit</w:t>
      </w:r>
      <w:r w:rsidRPr="00DC53A5">
        <w:rPr>
          <w:sz w:val="24"/>
          <w:szCs w:val="24"/>
        </w:rPr>
        <w:t xml:space="preserve"> numbered </w:t>
      </w:r>
      <w:proofErr w:type="spellStart"/>
      <w:r w:rsidRPr="00DC53A5">
        <w:rPr>
          <w:sz w:val="24"/>
          <w:szCs w:val="24"/>
        </w:rPr>
        <w:t>ijk</w:t>
      </w:r>
      <w:proofErr w:type="spellEnd"/>
      <w:r w:rsidRPr="00DC53A5">
        <w:rPr>
          <w:sz w:val="24"/>
          <w:szCs w:val="24"/>
        </w:rPr>
        <w:t xml:space="preserve"> is as follows</w:t>
      </w:r>
      <w:r w:rsidR="00C62030" w:rsidRPr="00C62030">
        <w:rPr>
          <w:sz w:val="24"/>
          <w:szCs w:val="24"/>
        </w:rPr>
        <w:t xml:space="preserve">: </w:t>
      </w:r>
    </w:p>
    <w:p w14:paraId="2F6E7069" w14:textId="1134DFB4" w:rsidR="00DC53A5" w:rsidRDefault="00C62030" w:rsidP="006F685C">
      <w:pPr>
        <w:ind w:left="360"/>
        <w:rPr>
          <w:sz w:val="24"/>
          <w:szCs w:val="24"/>
        </w:rPr>
      </w:pPr>
      <w:r w:rsidRPr="00C62030">
        <w:rPr>
          <w:sz w:val="24"/>
          <w:szCs w:val="24"/>
        </w:rPr>
        <w:t>(</w:t>
      </w:r>
      <w:proofErr w:type="spellStart"/>
      <w:proofErr w:type="gramStart"/>
      <w:r w:rsidRPr="00C62030">
        <w:rPr>
          <w:sz w:val="24"/>
          <w:szCs w:val="24"/>
        </w:rPr>
        <w:t>ca,cb</w:t>
      </w:r>
      <w:proofErr w:type="gramEnd"/>
      <w:r w:rsidRPr="00C62030">
        <w:rPr>
          <w:sz w:val="24"/>
          <w:szCs w:val="24"/>
        </w:rPr>
        <w:t>,cc</w:t>
      </w:r>
      <w:proofErr w:type="spellEnd"/>
      <w:r w:rsidRPr="00C62030">
        <w:rPr>
          <w:sz w:val="24"/>
          <w:szCs w:val="24"/>
        </w:rPr>
        <w:t xml:space="preserve"> is the center coordinates of detection unit</w:t>
      </w:r>
      <w:r>
        <w:rPr>
          <w:sz w:val="24"/>
          <w:szCs w:val="24"/>
        </w:rPr>
        <w:t xml:space="preserve"> (</w:t>
      </w:r>
      <w:proofErr w:type="spellStart"/>
      <w:r>
        <w:rPr>
          <w:sz w:val="24"/>
          <w:szCs w:val="24"/>
        </w:rPr>
        <w:t>a,b,c</w:t>
      </w:r>
      <w:proofErr w:type="spellEnd"/>
      <w:r>
        <w:rPr>
          <w:sz w:val="24"/>
          <w:szCs w:val="24"/>
        </w:rPr>
        <w:t>)</w:t>
      </w:r>
      <w:r w:rsidRPr="00C62030">
        <w:rPr>
          <w:sz w:val="24"/>
          <w:szCs w:val="24"/>
        </w:rPr>
        <w:t xml:space="preserve"> calculated using formula 2)</w:t>
      </w:r>
    </w:p>
    <w:p w14:paraId="2164A1CF" w14:textId="3148B476" w:rsidR="006F685C" w:rsidRDefault="006F685C" w:rsidP="006F685C">
      <w:pPr>
        <w:ind w:left="360"/>
        <w:rPr>
          <w:sz w:val="24"/>
          <w:szCs w:val="24"/>
        </w:rPr>
      </w:pPr>
      <w:r>
        <w:rPr>
          <w:sz w:val="24"/>
          <w:szCs w:val="24"/>
        </w:rPr>
        <w:tab/>
      </w:r>
      <w:r>
        <w:rPr>
          <w:sz w:val="24"/>
          <w:szCs w:val="24"/>
        </w:rPr>
        <w:tab/>
      </w:r>
      <w:r>
        <w:rPr>
          <w:sz w:val="24"/>
          <w:szCs w:val="24"/>
        </w:rPr>
        <w:tab/>
        <w:t>If:</w:t>
      </w:r>
    </w:p>
    <w:p w14:paraId="0E6A9D64" w14:textId="2250386D" w:rsidR="009D3B83" w:rsidRPr="009D3B83" w:rsidRDefault="009D3B83" w:rsidP="009D3B83">
      <w:pPr>
        <w:widowControl w:val="0"/>
        <w:spacing w:after="0" w:line="240" w:lineRule="auto"/>
        <w:ind w:firstLineChars="202" w:firstLine="424"/>
        <w:jc w:val="center"/>
        <w:rPr>
          <w:rFonts w:ascii="Cambria Math" w:eastAsia="宋体" w:hAnsi="Cambria Math" w:cs="Times New Roman"/>
          <w:iCs/>
          <w:kern w:val="2"/>
          <w:sz w:val="21"/>
          <w:szCs w:val="21"/>
        </w:rPr>
      </w:pPr>
      <m:oMath>
        <m:r>
          <m:rPr>
            <m:sty m:val="p"/>
          </m:rPr>
          <w:rPr>
            <w:rFonts w:ascii="Cambria Math" w:eastAsia="宋体" w:hAnsi="Cambria Math" w:cs="Times New Roman"/>
            <w:kern w:val="2"/>
            <w:sz w:val="21"/>
            <w:szCs w:val="21"/>
          </w:rPr>
          <m:t>|</m:t>
        </m:r>
        <m:sSub>
          <m:sSubPr>
            <m:ctrlPr>
              <w:rPr>
                <w:rFonts w:ascii="Cambria Math" w:eastAsia="宋体" w:hAnsi="Cambria Math" w:cs="Times New Roman"/>
                <w:iCs/>
                <w:kern w:val="2"/>
                <w:sz w:val="21"/>
                <w:szCs w:val="21"/>
              </w:rPr>
            </m:ctrlPr>
          </m:sSubPr>
          <m:e>
            <m:r>
              <m:rPr>
                <m:sty m:val="p"/>
              </m:rPr>
              <w:rPr>
                <w:rFonts w:ascii="Cambria Math" w:eastAsia="宋体" w:hAnsi="Cambria Math" w:cs="Times New Roman"/>
                <w:kern w:val="2"/>
                <w:sz w:val="21"/>
                <w:szCs w:val="21"/>
              </w:rPr>
              <m:t>pt</m:t>
            </m:r>
          </m:e>
          <m:sub>
            <m:r>
              <m:rPr>
                <m:sty m:val="p"/>
              </m:rPr>
              <w:rPr>
                <w:rFonts w:ascii="Cambria Math" w:eastAsia="宋体" w:hAnsi="Cambria Math" w:cs="Times New Roman"/>
                <w:kern w:val="2"/>
                <w:sz w:val="21"/>
                <w:szCs w:val="21"/>
              </w:rPr>
              <m:t>x</m:t>
            </m:r>
          </m:sub>
        </m:sSub>
        <m:r>
          <m:rPr>
            <m:sty m:val="p"/>
          </m:rPr>
          <w:rPr>
            <w:rFonts w:ascii="Cambria Math" w:eastAsia="宋体" w:hAnsi="Cambria Math" w:cs="Times New Roman"/>
            <w:kern w:val="2"/>
            <w:sz w:val="21"/>
            <w:szCs w:val="21"/>
          </w:rPr>
          <m:t>-ca|≤tl</m:t>
        </m:r>
      </m:oMath>
      <w:r w:rsidRPr="009D3B83">
        <w:rPr>
          <w:rFonts w:ascii="Cambria Math" w:eastAsia="宋体" w:hAnsi="Cambria Math" w:cs="Times New Roman"/>
          <w:iCs/>
          <w:kern w:val="2"/>
          <w:sz w:val="21"/>
          <w:szCs w:val="21"/>
        </w:rPr>
        <w:t>*(1+</w:t>
      </w:r>
      <w:proofErr w:type="gramStart"/>
      <w:r w:rsidRPr="009D3B83">
        <w:rPr>
          <w:rFonts w:ascii="Cambria Math" w:eastAsia="宋体" w:hAnsi="Cambria Math" w:cs="Times New Roman"/>
          <w:iCs/>
          <w:kern w:val="2"/>
          <w:sz w:val="21"/>
          <w:szCs w:val="21"/>
        </w:rPr>
        <w:t>ck)*</w:t>
      </w:r>
      <w:proofErr w:type="gramEnd"/>
      <w:r w:rsidRPr="009D3B83">
        <w:rPr>
          <w:rFonts w:ascii="Cambria Math" w:eastAsia="宋体" w:hAnsi="Cambria Math" w:cs="Times New Roman"/>
          <w:iCs/>
          <w:kern w:val="2"/>
          <w:sz w:val="21"/>
          <w:szCs w:val="21"/>
        </w:rPr>
        <w:t>0.5</w:t>
      </w:r>
    </w:p>
    <w:p w14:paraId="30285E70" w14:textId="3B92AA88" w:rsidR="009D3B83" w:rsidRPr="009D3B83" w:rsidRDefault="00AC311A" w:rsidP="009D3B83">
      <w:pPr>
        <w:widowControl w:val="0"/>
        <w:spacing w:after="0" w:line="240" w:lineRule="auto"/>
        <w:ind w:firstLineChars="202" w:firstLine="424"/>
        <w:jc w:val="center"/>
        <w:rPr>
          <w:rFonts w:ascii="Cambria Math" w:eastAsia="宋体" w:hAnsi="Cambria Math" w:cs="Times New Roman"/>
          <w:i/>
          <w:iCs/>
          <w:kern w:val="2"/>
          <w:sz w:val="21"/>
          <w:szCs w:val="21"/>
        </w:rPr>
      </w:pPr>
      <m:oMathPara>
        <m:oMath>
          <m:d>
            <m:dPr>
              <m:begChr m:val="|"/>
              <m:endChr m:val="|"/>
              <m:ctrlPr>
                <w:rPr>
                  <w:rFonts w:ascii="Cambria Math" w:eastAsia="宋体" w:hAnsi="Cambria Math" w:cs="Times New Roman"/>
                  <w:iCs/>
                  <w:kern w:val="2"/>
                  <w:sz w:val="21"/>
                  <w:szCs w:val="21"/>
                </w:rPr>
              </m:ctrlPr>
            </m:dPr>
            <m:e>
              <m:sSub>
                <m:sSubPr>
                  <m:ctrlPr>
                    <w:rPr>
                      <w:rFonts w:ascii="Cambria Math" w:eastAsia="宋体" w:hAnsi="Cambria Math" w:cs="Times New Roman"/>
                      <w:iCs/>
                      <w:kern w:val="2"/>
                      <w:sz w:val="21"/>
                      <w:szCs w:val="21"/>
                    </w:rPr>
                  </m:ctrlPr>
                </m:sSubPr>
                <m:e>
                  <m:r>
                    <m:rPr>
                      <m:sty m:val="p"/>
                    </m:rPr>
                    <w:rPr>
                      <w:rFonts w:ascii="Cambria Math" w:eastAsia="宋体" w:hAnsi="Cambria Math" w:cs="Times New Roman"/>
                      <w:kern w:val="2"/>
                      <w:sz w:val="21"/>
                      <w:szCs w:val="21"/>
                    </w:rPr>
                    <m:t>pt</m:t>
                  </m:r>
                </m:e>
                <m:sub>
                  <m:r>
                    <m:rPr>
                      <m:sty m:val="p"/>
                    </m:rPr>
                    <w:rPr>
                      <w:rFonts w:ascii="Cambria Math" w:eastAsia="宋体" w:hAnsi="Cambria Math" w:cs="Times New Roman"/>
                      <w:kern w:val="2"/>
                      <w:sz w:val="21"/>
                      <w:szCs w:val="21"/>
                    </w:rPr>
                    <m:t>y</m:t>
                  </m:r>
                </m:sub>
              </m:sSub>
              <m:r>
                <m:rPr>
                  <m:sty m:val="p"/>
                </m:rPr>
                <w:rPr>
                  <w:rFonts w:ascii="Cambria Math" w:eastAsia="宋体" w:hAnsi="Cambria Math" w:cs="Times New Roman"/>
                  <w:kern w:val="2"/>
                  <w:sz w:val="21"/>
                  <w:szCs w:val="21"/>
                </w:rPr>
                <m:t>-cb</m:t>
              </m:r>
            </m:e>
          </m:d>
          <m:r>
            <m:rPr>
              <m:sty m:val="p"/>
            </m:rPr>
            <w:rPr>
              <w:rFonts w:ascii="Cambria Math" w:eastAsia="宋体" w:hAnsi="Cambria Math" w:cs="Times New Roman"/>
              <w:kern w:val="2"/>
              <w:sz w:val="21"/>
              <w:szCs w:val="21"/>
            </w:rPr>
            <m:t>≤tw*</m:t>
          </m:r>
          <m:d>
            <m:dPr>
              <m:ctrlPr>
                <w:rPr>
                  <w:rFonts w:ascii="Cambria Math" w:eastAsia="宋体" w:hAnsi="Cambria Math" w:cs="Times New Roman"/>
                  <w:iCs/>
                  <w:kern w:val="2"/>
                  <w:sz w:val="21"/>
                  <w:szCs w:val="21"/>
                </w:rPr>
              </m:ctrlPr>
            </m:dPr>
            <m:e>
              <m:r>
                <m:rPr>
                  <m:sty m:val="p"/>
                </m:rPr>
                <w:rPr>
                  <w:rFonts w:ascii="Cambria Math" w:eastAsia="宋体" w:hAnsi="Cambria Math" w:cs="Times New Roman"/>
                  <w:kern w:val="2"/>
                  <w:sz w:val="21"/>
                  <w:szCs w:val="21"/>
                </w:rPr>
                <m:t>1+ck</m:t>
              </m:r>
            </m:e>
          </m:d>
          <m:r>
            <m:rPr>
              <m:sty m:val="p"/>
            </m:rPr>
            <w:rPr>
              <w:rFonts w:ascii="Cambria Math" w:eastAsia="宋体" w:hAnsi="Cambria Math" w:cs="Times New Roman"/>
              <w:kern w:val="2"/>
              <w:sz w:val="21"/>
              <w:szCs w:val="21"/>
            </w:rPr>
            <m:t>*0.5</m:t>
          </m:r>
        </m:oMath>
      </m:oMathPara>
    </w:p>
    <w:p w14:paraId="2B24B668" w14:textId="4A3D986B" w:rsidR="009D3B83" w:rsidRDefault="00AC311A" w:rsidP="009D3B83">
      <w:pPr>
        <w:widowControl w:val="0"/>
        <w:spacing w:after="0" w:line="240" w:lineRule="auto"/>
        <w:ind w:firstLineChars="202" w:firstLine="424"/>
        <w:jc w:val="center"/>
        <w:rPr>
          <w:rFonts w:ascii="Cambria Math" w:eastAsia="宋体" w:hAnsi="Cambria Math" w:cs="Times New Roman"/>
          <w:iCs/>
          <w:kern w:val="2"/>
          <w:sz w:val="21"/>
          <w:szCs w:val="21"/>
        </w:rPr>
      </w:pPr>
      <m:oMath>
        <m:sSub>
          <m:sSubPr>
            <m:ctrlPr>
              <w:rPr>
                <w:rFonts w:ascii="Cambria Math" w:eastAsia="宋体" w:hAnsi="Cambria Math" w:cs="Times New Roman"/>
                <w:iCs/>
                <w:kern w:val="2"/>
                <w:sz w:val="21"/>
                <w:szCs w:val="21"/>
              </w:rPr>
            </m:ctrlPr>
          </m:sSubPr>
          <m:e>
            <m:r>
              <m:rPr>
                <m:sty m:val="p"/>
              </m:rPr>
              <w:rPr>
                <w:rFonts w:ascii="Cambria Math" w:eastAsia="宋体" w:hAnsi="Cambria Math" w:cs="Times New Roman"/>
                <w:kern w:val="2"/>
                <w:sz w:val="21"/>
                <w:szCs w:val="21"/>
              </w:rPr>
              <m:t>|pt</m:t>
            </m:r>
          </m:e>
          <m:sub>
            <m:r>
              <m:rPr>
                <m:sty m:val="p"/>
              </m:rPr>
              <w:rPr>
                <w:rFonts w:ascii="Cambria Math" w:eastAsia="宋体" w:hAnsi="Cambria Math" w:cs="Times New Roman"/>
                <w:kern w:val="2"/>
                <w:sz w:val="21"/>
                <w:szCs w:val="21"/>
              </w:rPr>
              <m:t>z</m:t>
            </m:r>
          </m:sub>
        </m:sSub>
        <m:r>
          <m:rPr>
            <m:sty m:val="p"/>
          </m:rPr>
          <w:rPr>
            <w:rFonts w:ascii="Cambria Math" w:eastAsia="宋体" w:hAnsi="Cambria Math" w:cs="Times New Roman"/>
            <w:kern w:val="2"/>
            <w:sz w:val="21"/>
            <w:szCs w:val="21"/>
          </w:rPr>
          <m:t>-cc|≤th</m:t>
        </m:r>
      </m:oMath>
      <w:r w:rsidR="009D3B83" w:rsidRPr="009D3B83">
        <w:rPr>
          <w:rFonts w:ascii="Cambria Math" w:eastAsia="宋体" w:hAnsi="Cambria Math" w:cs="Times New Roman"/>
          <w:iCs/>
          <w:kern w:val="2"/>
          <w:sz w:val="21"/>
          <w:szCs w:val="21"/>
        </w:rPr>
        <w:t>*(1+</w:t>
      </w:r>
      <w:proofErr w:type="gramStart"/>
      <w:r w:rsidR="009D3B83" w:rsidRPr="009D3B83">
        <w:rPr>
          <w:rFonts w:ascii="Cambria Math" w:eastAsia="宋体" w:hAnsi="Cambria Math" w:cs="Times New Roman"/>
          <w:iCs/>
          <w:kern w:val="2"/>
          <w:sz w:val="21"/>
          <w:szCs w:val="21"/>
        </w:rPr>
        <w:t>ck)*</w:t>
      </w:r>
      <w:proofErr w:type="gramEnd"/>
      <w:r w:rsidR="009D3B83" w:rsidRPr="009D3B83">
        <w:rPr>
          <w:rFonts w:ascii="Cambria Math" w:eastAsia="宋体" w:hAnsi="Cambria Math" w:cs="Times New Roman"/>
          <w:iCs/>
          <w:kern w:val="2"/>
          <w:sz w:val="21"/>
          <w:szCs w:val="21"/>
        </w:rPr>
        <w:t>0.5</w:t>
      </w:r>
    </w:p>
    <w:p w14:paraId="0E81BCF3" w14:textId="52C6D791" w:rsidR="006F685C" w:rsidRDefault="006F685C" w:rsidP="006F685C">
      <w:pPr>
        <w:widowControl w:val="0"/>
        <w:spacing w:after="0" w:line="240" w:lineRule="auto"/>
        <w:ind w:firstLineChars="202" w:firstLine="424"/>
        <w:rPr>
          <w:rFonts w:ascii="Cambria Math" w:eastAsia="宋体" w:hAnsi="Cambria Math" w:cs="Times New Roman"/>
          <w:iCs/>
          <w:kern w:val="2"/>
          <w:sz w:val="21"/>
          <w:szCs w:val="21"/>
        </w:rPr>
      </w:pPr>
      <w:r>
        <w:rPr>
          <w:rFonts w:ascii="Cambria Math" w:eastAsia="宋体" w:hAnsi="Cambria Math" w:cs="Times New Roman"/>
          <w:iCs/>
          <w:kern w:val="2"/>
          <w:sz w:val="21"/>
          <w:szCs w:val="21"/>
        </w:rPr>
        <w:tab/>
      </w:r>
      <w:r>
        <w:rPr>
          <w:rFonts w:ascii="Cambria Math" w:eastAsia="宋体" w:hAnsi="Cambria Math" w:cs="Times New Roman"/>
          <w:iCs/>
          <w:kern w:val="2"/>
          <w:sz w:val="21"/>
          <w:szCs w:val="21"/>
        </w:rPr>
        <w:tab/>
      </w:r>
      <w:r>
        <w:rPr>
          <w:rFonts w:ascii="Cambria Math" w:eastAsia="宋体" w:hAnsi="Cambria Math" w:cs="Times New Roman"/>
          <w:iCs/>
          <w:kern w:val="2"/>
          <w:sz w:val="21"/>
          <w:szCs w:val="21"/>
        </w:rPr>
        <w:tab/>
        <w:t>Then:</w:t>
      </w:r>
    </w:p>
    <w:p w14:paraId="1E408F9E" w14:textId="0F206237" w:rsidR="006F685C" w:rsidRDefault="006F685C" w:rsidP="006F685C">
      <w:pPr>
        <w:widowControl w:val="0"/>
        <w:spacing w:after="0" w:line="240" w:lineRule="auto"/>
        <w:ind w:firstLineChars="202" w:firstLine="424"/>
        <w:rPr>
          <w:sz w:val="24"/>
          <w:szCs w:val="24"/>
        </w:rPr>
      </w:pPr>
      <w:r>
        <w:rPr>
          <w:rFonts w:ascii="Calibri" w:eastAsia="宋体" w:hAnsi="Calibri" w:cs="Times New Roman"/>
          <w:iCs/>
          <w:kern w:val="2"/>
          <w:sz w:val="21"/>
          <w:szCs w:val="21"/>
        </w:rPr>
        <w:tab/>
      </w:r>
      <w:r>
        <w:rPr>
          <w:rFonts w:ascii="Calibri" w:eastAsia="宋体" w:hAnsi="Calibri" w:cs="Times New Roman"/>
          <w:iCs/>
          <w:kern w:val="2"/>
          <w:sz w:val="21"/>
          <w:szCs w:val="21"/>
        </w:rPr>
        <w:tab/>
      </w:r>
      <w:r>
        <w:rPr>
          <w:rFonts w:ascii="Calibri" w:eastAsia="宋体" w:hAnsi="Calibri" w:cs="Times New Roman"/>
          <w:iCs/>
          <w:kern w:val="2"/>
          <w:sz w:val="21"/>
          <w:szCs w:val="21"/>
        </w:rPr>
        <w:tab/>
      </w:r>
      <w:r w:rsidR="00BA64B4">
        <w:rPr>
          <w:rFonts w:ascii="Calibri" w:eastAsia="宋体" w:hAnsi="Calibri" w:cs="Times New Roman"/>
          <w:iCs/>
          <w:kern w:val="2"/>
          <w:sz w:val="21"/>
          <w:szCs w:val="21"/>
        </w:rPr>
        <w:t xml:space="preserve"> </w:t>
      </w:r>
      <w:r w:rsidRPr="00DC53A5">
        <w:rPr>
          <w:sz w:val="24"/>
          <w:szCs w:val="24"/>
        </w:rPr>
        <w:t>(</w:t>
      </w:r>
      <w:proofErr w:type="spellStart"/>
      <w:proofErr w:type="gramStart"/>
      <w:r w:rsidRPr="00DC53A5">
        <w:rPr>
          <w:sz w:val="24"/>
          <w:szCs w:val="24"/>
        </w:rPr>
        <w:t>ptx,pty</w:t>
      </w:r>
      <w:proofErr w:type="gramEnd"/>
      <w:r w:rsidRPr="00DC53A5">
        <w:rPr>
          <w:sz w:val="24"/>
          <w:szCs w:val="24"/>
        </w:rPr>
        <w:t>,ptz</w:t>
      </w:r>
      <w:proofErr w:type="spellEnd"/>
      <w:r w:rsidRPr="00DC53A5">
        <w:rPr>
          <w:sz w:val="24"/>
          <w:szCs w:val="24"/>
        </w:rPr>
        <w:t>)</w:t>
      </w:r>
      <w:r>
        <w:rPr>
          <w:sz w:val="24"/>
          <w:szCs w:val="24"/>
        </w:rPr>
        <w:t xml:space="preserve"> belongs to </w:t>
      </w:r>
      <w:r w:rsidR="00C62030">
        <w:rPr>
          <w:sz w:val="24"/>
          <w:szCs w:val="24"/>
        </w:rPr>
        <w:t>the detection unit (</w:t>
      </w:r>
      <w:proofErr w:type="spellStart"/>
      <w:r w:rsidR="00C62030">
        <w:rPr>
          <w:sz w:val="24"/>
          <w:szCs w:val="24"/>
        </w:rPr>
        <w:t>a,b,c</w:t>
      </w:r>
      <w:proofErr w:type="spellEnd"/>
      <w:r w:rsidR="00C62030">
        <w:rPr>
          <w:sz w:val="24"/>
          <w:szCs w:val="24"/>
        </w:rPr>
        <w:t>)</w:t>
      </w:r>
    </w:p>
    <w:p w14:paraId="3D7242B0" w14:textId="77777777" w:rsidR="004810E2" w:rsidRPr="009D3B83" w:rsidRDefault="004810E2" w:rsidP="006F685C">
      <w:pPr>
        <w:widowControl w:val="0"/>
        <w:spacing w:after="0" w:line="240" w:lineRule="auto"/>
        <w:ind w:firstLineChars="202" w:firstLine="424"/>
        <w:rPr>
          <w:rFonts w:ascii="Calibri" w:eastAsia="宋体" w:hAnsi="Calibri" w:cs="Times New Roman"/>
          <w:iCs/>
          <w:kern w:val="2"/>
          <w:sz w:val="21"/>
          <w:szCs w:val="21"/>
        </w:rPr>
      </w:pPr>
    </w:p>
    <w:p w14:paraId="7255D934" w14:textId="438B09D1" w:rsidR="006F685C" w:rsidRPr="006F685C" w:rsidRDefault="006F685C" w:rsidP="009D3B83">
      <w:pPr>
        <w:ind w:firstLineChars="202" w:firstLine="444"/>
        <w:jc w:val="center"/>
        <w:rPr>
          <w:rFonts w:ascii="Calibri" w:eastAsia="宋体" w:hAnsi="Calibri" w:cs="Times New Roman"/>
        </w:rPr>
      </w:pPr>
      <w:r>
        <w:rPr>
          <w:rFonts w:ascii="Calibri" w:eastAsia="宋体" w:hAnsi="Calibri" w:cs="Times New Roman" w:hint="eastAsia"/>
        </w:rPr>
        <w:t>F</w:t>
      </w:r>
      <w:r>
        <w:rPr>
          <w:rFonts w:ascii="Calibri" w:eastAsia="宋体" w:hAnsi="Calibri" w:cs="Times New Roman"/>
        </w:rPr>
        <w:t>ormula</w:t>
      </w:r>
      <w:r w:rsidR="004810E2">
        <w:rPr>
          <w:rFonts w:ascii="Calibri" w:eastAsia="宋体" w:hAnsi="Calibri" w:cs="Times New Roman"/>
        </w:rPr>
        <w:t xml:space="preserve"> </w:t>
      </w:r>
      <w:r>
        <w:rPr>
          <w:rFonts w:ascii="Calibri" w:eastAsia="宋体" w:hAnsi="Calibri" w:cs="Times New Roman"/>
        </w:rPr>
        <w:t xml:space="preserve">5 Check whether a track belongs to </w:t>
      </w:r>
    </w:p>
    <w:p w14:paraId="04A1481D" w14:textId="3183620A" w:rsidR="006F685C" w:rsidRDefault="006F685C" w:rsidP="006F685C">
      <w:pPr>
        <w:pStyle w:val="a9"/>
        <w:numPr>
          <w:ilvl w:val="1"/>
          <w:numId w:val="2"/>
        </w:numPr>
        <w:ind w:firstLineChars="0"/>
        <w:rPr>
          <w:rFonts w:ascii="Calibri" w:eastAsia="宋体" w:hAnsi="Calibri" w:cs="Times New Roman"/>
          <w:b/>
          <w:bCs/>
          <w:sz w:val="24"/>
          <w:szCs w:val="24"/>
        </w:rPr>
      </w:pPr>
      <w:r w:rsidRPr="006F685C">
        <w:rPr>
          <w:rFonts w:ascii="Calibri" w:eastAsia="宋体" w:hAnsi="Calibri" w:cs="Times New Roman"/>
          <w:b/>
          <w:bCs/>
          <w:sz w:val="24"/>
          <w:szCs w:val="24"/>
        </w:rPr>
        <w:t xml:space="preserve">Calculating the distance between </w:t>
      </w:r>
      <w:r>
        <w:rPr>
          <w:rFonts w:ascii="Calibri" w:eastAsia="宋体" w:hAnsi="Calibri" w:cs="Times New Roman"/>
          <w:b/>
          <w:bCs/>
          <w:sz w:val="24"/>
          <w:szCs w:val="24"/>
        </w:rPr>
        <w:t>track</w:t>
      </w:r>
    </w:p>
    <w:p w14:paraId="0AD43FC0" w14:textId="77777777" w:rsidR="005B45FF" w:rsidRPr="005B45FF" w:rsidRDefault="005B45FF" w:rsidP="005B45FF">
      <w:pPr>
        <w:pStyle w:val="a9"/>
        <w:ind w:left="360" w:firstLineChars="0" w:firstLine="0"/>
        <w:rPr>
          <w:rFonts w:ascii="Calibri" w:eastAsia="宋体" w:hAnsi="Calibri" w:cs="Times New Roman"/>
        </w:rPr>
      </w:pPr>
      <w:r w:rsidRPr="005B45FF">
        <w:rPr>
          <w:rFonts w:ascii="Calibri" w:eastAsia="宋体" w:hAnsi="Calibri" w:cs="Times New Roman"/>
        </w:rPr>
        <w:t>The trajectory t1(x</w:t>
      </w:r>
      <w:proofErr w:type="gramStart"/>
      <w:r w:rsidRPr="005B45FF">
        <w:rPr>
          <w:rFonts w:ascii="Calibri" w:eastAsia="宋体" w:hAnsi="Calibri" w:cs="Times New Roman"/>
        </w:rPr>
        <w:t>1,y</w:t>
      </w:r>
      <w:proofErr w:type="gramEnd"/>
      <w:r w:rsidRPr="005B45FF">
        <w:rPr>
          <w:rFonts w:ascii="Calibri" w:eastAsia="宋体" w:hAnsi="Calibri" w:cs="Times New Roman"/>
        </w:rPr>
        <w:t>1,z1) and the trajectory t2(x2,y2,z2) are known and the distance Dis between the two tracks is calculated by:</w:t>
      </w:r>
    </w:p>
    <w:p w14:paraId="0B9E5543" w14:textId="77777777" w:rsidR="005B45FF" w:rsidRDefault="005B45FF" w:rsidP="005B45FF">
      <w:pPr>
        <w:pStyle w:val="a9"/>
        <w:ind w:left="360" w:firstLineChars="0" w:firstLine="0"/>
        <w:jc w:val="center"/>
      </w:pPr>
      <m:oMathPara>
        <m:oMath>
          <m:r>
            <m:rPr>
              <m:sty m:val="p"/>
            </m:rPr>
            <w:rPr>
              <w:rFonts w:ascii="Cambria Math" w:hAnsi="Cambria Math" w:hint="eastAsia"/>
            </w:rPr>
            <m:t>Dis</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(x1-x2)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(y1-y2)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(z1-z2)</m:t>
                  </m:r>
                </m:e>
                <m:sup>
                  <m:r>
                    <m:rPr>
                      <m:sty m:val="p"/>
                    </m:rPr>
                    <w:rPr>
                      <w:rFonts w:ascii="Cambria Math" w:hAnsi="Cambria Math"/>
                    </w:rPr>
                    <m:t>2</m:t>
                  </m:r>
                </m:sup>
              </m:sSup>
            </m:e>
          </m:rad>
        </m:oMath>
      </m:oMathPara>
    </w:p>
    <w:p w14:paraId="01C214FA" w14:textId="77777777" w:rsidR="005B45FF" w:rsidRDefault="005B45FF" w:rsidP="005B45FF">
      <w:pPr>
        <w:pStyle w:val="a9"/>
        <w:ind w:left="2520" w:firstLineChars="0" w:firstLine="360"/>
        <w:rPr>
          <w:rFonts w:ascii="Calibri" w:eastAsia="宋体" w:hAnsi="Calibri" w:cs="Times New Roman"/>
        </w:rPr>
      </w:pPr>
      <w:r w:rsidRPr="005B45FF">
        <w:rPr>
          <w:rFonts w:ascii="Calibri" w:eastAsia="宋体" w:hAnsi="Calibri" w:cs="Times New Roman"/>
        </w:rPr>
        <w:t xml:space="preserve">Equation </w:t>
      </w:r>
      <w:proofErr w:type="gramStart"/>
      <w:r w:rsidRPr="005B45FF">
        <w:rPr>
          <w:rFonts w:ascii="Calibri" w:eastAsia="宋体" w:hAnsi="Calibri" w:cs="Times New Roman"/>
        </w:rPr>
        <w:t>6  Calculation</w:t>
      </w:r>
      <w:proofErr w:type="gramEnd"/>
      <w:r w:rsidRPr="005B45FF">
        <w:rPr>
          <w:rFonts w:ascii="Calibri" w:eastAsia="宋体" w:hAnsi="Calibri" w:cs="Times New Roman"/>
        </w:rPr>
        <w:t xml:space="preserve"> of the distance between two traces</w:t>
      </w:r>
    </w:p>
    <w:p w14:paraId="10FB9CE2" w14:textId="7ED79E32" w:rsidR="005B45FF" w:rsidRPr="006F685C" w:rsidRDefault="005B45FF" w:rsidP="006F685C">
      <w:pPr>
        <w:pStyle w:val="a9"/>
        <w:numPr>
          <w:ilvl w:val="1"/>
          <w:numId w:val="2"/>
        </w:numPr>
        <w:ind w:firstLineChars="0"/>
        <w:rPr>
          <w:rFonts w:ascii="Calibri" w:eastAsia="宋体" w:hAnsi="Calibri" w:cs="Times New Roman"/>
          <w:b/>
          <w:bCs/>
          <w:sz w:val="24"/>
          <w:szCs w:val="24"/>
        </w:rPr>
      </w:pPr>
      <w:r>
        <w:rPr>
          <w:rFonts w:ascii="Calibri" w:eastAsia="宋体" w:hAnsi="Calibri" w:cs="Times New Roman" w:hint="eastAsia"/>
          <w:b/>
          <w:bCs/>
          <w:sz w:val="24"/>
          <w:szCs w:val="24"/>
        </w:rPr>
        <w:t>C</w:t>
      </w:r>
      <w:r>
        <w:rPr>
          <w:rFonts w:ascii="Calibri" w:eastAsia="宋体" w:hAnsi="Calibri" w:cs="Times New Roman"/>
          <w:b/>
          <w:bCs/>
          <w:sz w:val="24"/>
          <w:szCs w:val="24"/>
        </w:rPr>
        <w:t>onflict detection calculation process</w:t>
      </w:r>
    </w:p>
    <w:p w14:paraId="515FF0FB" w14:textId="77777777" w:rsidR="005B45FF" w:rsidRDefault="005B45FF" w:rsidP="005B45FF">
      <w:pPr>
        <w:pStyle w:val="a9"/>
        <w:ind w:left="720" w:firstLineChars="0" w:firstLine="0"/>
        <w:rPr>
          <w:rFonts w:ascii="Calibri" w:eastAsia="宋体" w:hAnsi="Calibri" w:cs="Times New Roman"/>
        </w:rPr>
      </w:pPr>
      <w:r w:rsidRPr="00B574BF">
        <w:rPr>
          <w:rFonts w:ascii="Calibri" w:eastAsia="宋体" w:hAnsi="Calibri" w:cs="Times New Roman"/>
        </w:rPr>
        <w:t xml:space="preserve">Based on the definition of the above equations, the flow of the fast route conflict detection method is shown in Figure 2. First, initialize the space of the area to be detected , calculate the number of conflict detection units and the center coordinates of the conflict detection units </w:t>
      </w:r>
      <w:r w:rsidRPr="00B574BF">
        <w:rPr>
          <w:rFonts w:ascii="Calibri" w:eastAsia="宋体" w:hAnsi="Calibri" w:cs="Times New Roman"/>
        </w:rPr>
        <w:lastRenderedPageBreak/>
        <w:t>(Equation 1 and Equation 2); calculate the conflict detection units to which all traces belong (Equation 4</w:t>
      </w:r>
      <w:r>
        <w:rPr>
          <w:rFonts w:ascii="Calibri" w:eastAsia="宋体" w:hAnsi="Calibri" w:cs="Times New Roman"/>
        </w:rPr>
        <w:t xml:space="preserve"> and Equation 5</w:t>
      </w:r>
      <w:r w:rsidRPr="00B574BF">
        <w:rPr>
          <w:rFonts w:ascii="Calibri" w:eastAsia="宋体" w:hAnsi="Calibri" w:cs="Times New Roman"/>
        </w:rPr>
        <w:t>); for the case that the number of traces in each conflict detection unit is greater than one, calculate the predicted position at moments t1, t2, t3</w:t>
      </w:r>
      <w:r w:rsidRPr="00B574BF">
        <w:rPr>
          <w:rFonts w:ascii="MS Gothic" w:eastAsia="MS Gothic" w:hAnsi="MS Gothic" w:cs="MS Gothic" w:hint="eastAsia"/>
        </w:rPr>
        <w:t>⋯⋯</w:t>
      </w:r>
      <w:proofErr w:type="spellStart"/>
      <w:r w:rsidRPr="00B574BF">
        <w:rPr>
          <w:rFonts w:ascii="Calibri" w:eastAsia="宋体" w:hAnsi="Calibri" w:cs="Times New Roman"/>
        </w:rPr>
        <w:t>tn</w:t>
      </w:r>
      <w:proofErr w:type="spellEnd"/>
      <w:r w:rsidRPr="00B574BF">
        <w:rPr>
          <w:rFonts w:ascii="Calibri" w:eastAsia="宋体" w:hAnsi="Calibri" w:cs="Times New Roman"/>
        </w:rPr>
        <w:t>, and calculate the distance between two traces at moments t1, t2, t3</w:t>
      </w:r>
      <w:r w:rsidRPr="00B574BF">
        <w:rPr>
          <w:rFonts w:ascii="MS Gothic" w:eastAsia="MS Gothic" w:hAnsi="MS Gothic" w:cs="MS Gothic" w:hint="eastAsia"/>
        </w:rPr>
        <w:t>⋯</w:t>
      </w:r>
      <w:r w:rsidRPr="00B574BF">
        <w:rPr>
          <w:rFonts w:ascii="Calibri" w:eastAsia="宋体" w:hAnsi="Calibri" w:cs="Times New Roman"/>
        </w:rPr>
        <w:t xml:space="preserve">. </w:t>
      </w:r>
      <w:r w:rsidRPr="00B574BF">
        <w:rPr>
          <w:rFonts w:ascii="MS Gothic" w:eastAsia="MS Gothic" w:hAnsi="MS Gothic" w:cs="MS Gothic" w:hint="eastAsia"/>
        </w:rPr>
        <w:t>⋯</w:t>
      </w:r>
      <w:r w:rsidRPr="00B574BF">
        <w:rPr>
          <w:rFonts w:ascii="Calibri" w:eastAsia="宋体" w:hAnsi="Calibri" w:cs="Times New Roman"/>
        </w:rPr>
        <w:t>.</w:t>
      </w:r>
      <w:proofErr w:type="gramStart"/>
      <w:r w:rsidRPr="00B574BF">
        <w:rPr>
          <w:rFonts w:ascii="Calibri" w:eastAsia="宋体" w:hAnsi="Calibri" w:cs="Times New Roman"/>
        </w:rPr>
        <w:t>..</w:t>
      </w:r>
      <w:proofErr w:type="spellStart"/>
      <w:proofErr w:type="gramEnd"/>
      <w:r w:rsidRPr="00B574BF">
        <w:rPr>
          <w:rFonts w:ascii="Calibri" w:eastAsia="宋体" w:hAnsi="Calibri" w:cs="Times New Roman"/>
        </w:rPr>
        <w:t>tn</w:t>
      </w:r>
      <w:proofErr w:type="spellEnd"/>
      <w:r>
        <w:rPr>
          <w:rFonts w:ascii="Calibri" w:eastAsia="宋体" w:hAnsi="Calibri" w:cs="Times New Roman"/>
        </w:rPr>
        <w:t xml:space="preserve"> (Equation 6)</w:t>
      </w:r>
      <w:r w:rsidRPr="00B574BF">
        <w:rPr>
          <w:rFonts w:ascii="Calibri" w:eastAsia="宋体" w:hAnsi="Calibri" w:cs="Times New Roman"/>
        </w:rPr>
        <w:t>, and if the distance is decreasing, an alarm message is added to the track marker to alert traffic controllers.</w:t>
      </w:r>
    </w:p>
    <w:p w14:paraId="68ACA094" w14:textId="77777777" w:rsidR="005B45FF" w:rsidRDefault="005B45FF" w:rsidP="005B45FF">
      <w:pPr>
        <w:pStyle w:val="a9"/>
        <w:ind w:left="720" w:firstLineChars="0" w:firstLine="0"/>
        <w:rPr>
          <w:rFonts w:ascii="Calibri" w:eastAsia="宋体" w:hAnsi="Calibri" w:cs="Times New Roman"/>
        </w:rPr>
      </w:pPr>
      <w:r w:rsidRPr="00BA0DB2">
        <w:rPr>
          <w:rFonts w:ascii="Calibri" w:eastAsia="宋体" w:hAnsi="Calibri" w:cs="Times New Roman"/>
          <w:noProof/>
        </w:rPr>
        <w:drawing>
          <wp:inline distT="0" distB="0" distL="0" distR="0" wp14:anchorId="2C858BFD" wp14:editId="1A583D48">
            <wp:extent cx="5527244" cy="44353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1691" cy="4446970"/>
                    </a:xfrm>
                    <a:prstGeom prst="rect">
                      <a:avLst/>
                    </a:prstGeom>
                  </pic:spPr>
                </pic:pic>
              </a:graphicData>
            </a:graphic>
          </wp:inline>
        </w:drawing>
      </w:r>
    </w:p>
    <w:p w14:paraId="41992DF9" w14:textId="77777777" w:rsidR="005B45FF" w:rsidRPr="0032330E" w:rsidRDefault="005B45FF" w:rsidP="005B45FF">
      <w:pPr>
        <w:pStyle w:val="a9"/>
        <w:ind w:left="4320" w:firstLineChars="0" w:firstLine="720"/>
        <w:rPr>
          <w:rFonts w:ascii="Calibri" w:eastAsia="宋体" w:hAnsi="Calibri" w:cs="Times New Roman"/>
        </w:rPr>
      </w:pPr>
      <w:r>
        <w:rPr>
          <w:rFonts w:ascii="Calibri" w:eastAsia="宋体" w:hAnsi="Calibri" w:cs="Times New Roman" w:hint="eastAsia"/>
        </w:rPr>
        <w:t>F</w:t>
      </w:r>
      <w:r>
        <w:rPr>
          <w:rFonts w:ascii="Calibri" w:eastAsia="宋体" w:hAnsi="Calibri" w:cs="Times New Roman"/>
        </w:rPr>
        <w:t>igure 2</w:t>
      </w:r>
    </w:p>
    <w:p w14:paraId="63E7DEEC" w14:textId="77777777" w:rsidR="005B45FF" w:rsidRPr="005B45FF" w:rsidRDefault="005B45FF" w:rsidP="005B45FF">
      <w:pPr>
        <w:rPr>
          <w:rFonts w:ascii="Calibri" w:eastAsia="宋体" w:hAnsi="Calibri" w:cs="Times New Roman"/>
        </w:rPr>
      </w:pPr>
    </w:p>
    <w:p w14:paraId="1A6A25AA" w14:textId="44A71D79" w:rsidR="005B45FF" w:rsidRDefault="005B45FF" w:rsidP="005B45FF">
      <w:pPr>
        <w:pStyle w:val="a9"/>
        <w:numPr>
          <w:ilvl w:val="0"/>
          <w:numId w:val="2"/>
        </w:numPr>
        <w:ind w:firstLineChars="0"/>
        <w:rPr>
          <w:rFonts w:ascii="Calibri" w:eastAsia="宋体" w:hAnsi="Calibri" w:cs="Times New Roman"/>
          <w:b/>
          <w:bCs/>
          <w:sz w:val="24"/>
          <w:szCs w:val="24"/>
        </w:rPr>
      </w:pPr>
      <w:r w:rsidRPr="005B45FF">
        <w:rPr>
          <w:rFonts w:ascii="Calibri" w:eastAsia="宋体" w:hAnsi="Calibri" w:cs="Times New Roman"/>
          <w:b/>
          <w:bCs/>
          <w:sz w:val="24"/>
          <w:szCs w:val="24"/>
        </w:rPr>
        <w:t>Algorithm Time Complexity</w:t>
      </w:r>
    </w:p>
    <w:p w14:paraId="5A2284A5" w14:textId="5A85A6D5" w:rsidR="005B45FF" w:rsidRPr="005B45FF" w:rsidRDefault="005B45FF" w:rsidP="005B45FF">
      <w:pPr>
        <w:ind w:left="360"/>
        <w:rPr>
          <w:rFonts w:ascii="Calibri" w:eastAsia="宋体" w:hAnsi="Calibri" w:cs="Times New Roman" w:hint="eastAsia"/>
        </w:rPr>
      </w:pPr>
      <w:r w:rsidRPr="005B45FF">
        <w:rPr>
          <w:rFonts w:ascii="Calibri" w:eastAsia="宋体" w:hAnsi="Calibri" w:cs="Times New Roman"/>
        </w:rPr>
        <w:t xml:space="preserve">Suppose the number of </w:t>
      </w:r>
      <w:r>
        <w:rPr>
          <w:rFonts w:ascii="Calibri" w:eastAsia="宋体" w:hAnsi="Calibri" w:cs="Times New Roman"/>
        </w:rPr>
        <w:t>tracks</w:t>
      </w:r>
      <w:r w:rsidRPr="005B45FF">
        <w:rPr>
          <w:rFonts w:ascii="Calibri" w:eastAsia="宋体" w:hAnsi="Calibri" w:cs="Times New Roman"/>
        </w:rPr>
        <w:t xml:space="preserve"> is m, the number of conflict detection units is k, and the trajectory position is predicted n times. In the most complex case, the track initialization operation is m</w:t>
      </w:r>
      <w:r>
        <w:rPr>
          <w:rFonts w:ascii="Calibri" w:eastAsia="宋体" w:hAnsi="Calibri" w:cs="Times New Roman"/>
        </w:rPr>
        <w:t>+1</w:t>
      </w:r>
      <w:r w:rsidRPr="005B45FF">
        <w:rPr>
          <w:rFonts w:ascii="Calibri" w:eastAsia="宋体" w:hAnsi="Calibri" w:cs="Times New Roman"/>
        </w:rPr>
        <w:t xml:space="preserve"> times, each time </w:t>
      </w:r>
      <w:r w:rsidR="008D444A">
        <w:rPr>
          <w:rFonts w:ascii="Calibri" w:eastAsia="宋体" w:hAnsi="Calibri" w:cs="Times New Roman"/>
        </w:rPr>
        <w:t xml:space="preserve">the detections units a track belongs to are calculated 27 </w:t>
      </w:r>
      <w:proofErr w:type="gramStart"/>
      <w:r w:rsidR="008D444A">
        <w:rPr>
          <w:rFonts w:ascii="Calibri" w:eastAsia="宋体" w:hAnsi="Calibri" w:cs="Times New Roman"/>
        </w:rPr>
        <w:t>times(</w:t>
      </w:r>
      <w:proofErr w:type="gramEnd"/>
      <w:r w:rsidR="008D444A">
        <w:rPr>
          <w:rFonts w:ascii="Calibri" w:eastAsia="宋体" w:hAnsi="Calibri" w:cs="Times New Roman"/>
        </w:rPr>
        <w:t>3*3*3)</w:t>
      </w:r>
      <w:r w:rsidRPr="005B45FF">
        <w:rPr>
          <w:rFonts w:ascii="Calibri" w:eastAsia="宋体" w:hAnsi="Calibri" w:cs="Times New Roman"/>
        </w:rPr>
        <w:t xml:space="preserve">, then the operation of the track prediction is </w:t>
      </w:r>
      <w:r w:rsidR="0007036D">
        <w:rPr>
          <w:rFonts w:ascii="Calibri" w:eastAsia="宋体" w:hAnsi="Calibri" w:cs="Times New Roman"/>
        </w:rPr>
        <w:t>27m</w:t>
      </w:r>
      <w:r w:rsidRPr="005B45FF">
        <w:rPr>
          <w:rFonts w:ascii="Calibri" w:eastAsia="宋体" w:hAnsi="Calibri" w:cs="Times New Roman"/>
        </w:rPr>
        <w:t xml:space="preserve"> times. The computational complexity is </w:t>
      </w:r>
      <w:proofErr w:type="gramStart"/>
      <w:r w:rsidRPr="005B45FF">
        <w:rPr>
          <w:rFonts w:ascii="Calibri" w:eastAsia="宋体" w:hAnsi="Calibri" w:cs="Times New Roman"/>
        </w:rPr>
        <w:t>O(</w:t>
      </w:r>
      <w:proofErr w:type="gramEnd"/>
      <w:r w:rsidRPr="005B45FF">
        <w:rPr>
          <w:rFonts w:ascii="Calibri" w:eastAsia="宋体" w:hAnsi="Calibri" w:cs="Times New Roman"/>
        </w:rPr>
        <w:t xml:space="preserve">3m+ </w:t>
      </w:r>
      <w:proofErr w:type="spellStart"/>
      <w:r w:rsidRPr="005B45FF">
        <w:rPr>
          <w:rFonts w:ascii="Calibri" w:eastAsia="宋体" w:hAnsi="Calibri" w:cs="Times New Roman"/>
        </w:rPr>
        <w:t>mn</w:t>
      </w:r>
      <w:proofErr w:type="spellEnd"/>
      <w:r w:rsidRPr="005B45FF">
        <w:rPr>
          <w:rFonts w:ascii="Calibri" w:eastAsia="宋体" w:hAnsi="Calibri" w:cs="Times New Roman"/>
        </w:rPr>
        <w:t>/2).</w:t>
      </w:r>
    </w:p>
    <w:p w14:paraId="489A96BC" w14:textId="743C473B" w:rsidR="005B45FF" w:rsidRPr="00B574BF" w:rsidRDefault="005B45FF" w:rsidP="005B45FF">
      <w:pPr>
        <w:pStyle w:val="a9"/>
        <w:numPr>
          <w:ilvl w:val="0"/>
          <w:numId w:val="2"/>
        </w:numPr>
        <w:ind w:firstLineChars="0"/>
        <w:rPr>
          <w:rFonts w:ascii="Calibri" w:eastAsia="宋体" w:hAnsi="Calibri" w:cs="Times New Roman"/>
          <w:b/>
          <w:bCs/>
          <w:sz w:val="24"/>
          <w:szCs w:val="24"/>
        </w:rPr>
      </w:pPr>
      <w:r>
        <w:rPr>
          <w:rFonts w:ascii="Calibri" w:eastAsia="宋体" w:hAnsi="Calibri" w:cs="Times New Roman" w:hint="eastAsia"/>
          <w:b/>
          <w:bCs/>
          <w:sz w:val="24"/>
          <w:szCs w:val="24"/>
        </w:rPr>
        <w:t>P</w:t>
      </w:r>
      <w:r>
        <w:rPr>
          <w:rFonts w:ascii="Calibri" w:eastAsia="宋体" w:hAnsi="Calibri" w:cs="Times New Roman"/>
          <w:b/>
          <w:bCs/>
          <w:sz w:val="24"/>
          <w:szCs w:val="24"/>
        </w:rPr>
        <w:t>erformance simulation experiments</w:t>
      </w:r>
    </w:p>
    <w:sectPr w:rsidR="005B45FF" w:rsidRPr="00B57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7F2A8" w14:textId="77777777" w:rsidR="00AC311A" w:rsidRDefault="00AC311A" w:rsidP="0016778D">
      <w:pPr>
        <w:spacing w:after="0" w:line="240" w:lineRule="auto"/>
      </w:pPr>
      <w:r>
        <w:separator/>
      </w:r>
    </w:p>
  </w:endnote>
  <w:endnote w:type="continuationSeparator" w:id="0">
    <w:p w14:paraId="51DB0D54" w14:textId="77777777" w:rsidR="00AC311A" w:rsidRDefault="00AC311A" w:rsidP="0016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2080" w14:textId="77777777" w:rsidR="00AC311A" w:rsidRDefault="00AC311A" w:rsidP="0016778D">
      <w:pPr>
        <w:spacing w:after="0" w:line="240" w:lineRule="auto"/>
      </w:pPr>
      <w:r>
        <w:separator/>
      </w:r>
    </w:p>
  </w:footnote>
  <w:footnote w:type="continuationSeparator" w:id="0">
    <w:p w14:paraId="65E45ECF" w14:textId="77777777" w:rsidR="00AC311A" w:rsidRDefault="00AC311A" w:rsidP="00167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73D65"/>
    <w:multiLevelType w:val="hybridMultilevel"/>
    <w:tmpl w:val="99E0BBCA"/>
    <w:lvl w:ilvl="0" w:tplc="EB74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DD4AED"/>
    <w:multiLevelType w:val="multilevel"/>
    <w:tmpl w:val="3D322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25764C"/>
    <w:multiLevelType w:val="multilevel"/>
    <w:tmpl w:val="3AE26F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63798579">
    <w:abstractNumId w:val="1"/>
  </w:num>
  <w:num w:numId="2" w16cid:durableId="1579749710">
    <w:abstractNumId w:val="2"/>
  </w:num>
  <w:num w:numId="3" w16cid:durableId="17573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7FFE"/>
    <w:rsid w:val="0004278A"/>
    <w:rsid w:val="000433DF"/>
    <w:rsid w:val="00047606"/>
    <w:rsid w:val="0007036D"/>
    <w:rsid w:val="001205B8"/>
    <w:rsid w:val="001572CB"/>
    <w:rsid w:val="0016778D"/>
    <w:rsid w:val="0019366C"/>
    <w:rsid w:val="001C0F36"/>
    <w:rsid w:val="001F3B1F"/>
    <w:rsid w:val="00204CFD"/>
    <w:rsid w:val="00226395"/>
    <w:rsid w:val="0025376A"/>
    <w:rsid w:val="00255477"/>
    <w:rsid w:val="002657F9"/>
    <w:rsid w:val="002D6D39"/>
    <w:rsid w:val="0031418D"/>
    <w:rsid w:val="0032330E"/>
    <w:rsid w:val="00351D1C"/>
    <w:rsid w:val="0038301F"/>
    <w:rsid w:val="003D1F55"/>
    <w:rsid w:val="00401256"/>
    <w:rsid w:val="00402BE9"/>
    <w:rsid w:val="00444E04"/>
    <w:rsid w:val="0045610B"/>
    <w:rsid w:val="00472D15"/>
    <w:rsid w:val="004810E2"/>
    <w:rsid w:val="00494C2E"/>
    <w:rsid w:val="004F7B58"/>
    <w:rsid w:val="0051605D"/>
    <w:rsid w:val="0052268B"/>
    <w:rsid w:val="00555309"/>
    <w:rsid w:val="00581F55"/>
    <w:rsid w:val="005B45FF"/>
    <w:rsid w:val="005C6E8E"/>
    <w:rsid w:val="0062761E"/>
    <w:rsid w:val="00647E04"/>
    <w:rsid w:val="00664F56"/>
    <w:rsid w:val="00676170"/>
    <w:rsid w:val="006C01F6"/>
    <w:rsid w:val="006C5E7D"/>
    <w:rsid w:val="006D3B7F"/>
    <w:rsid w:val="006F685C"/>
    <w:rsid w:val="00703141"/>
    <w:rsid w:val="00725820"/>
    <w:rsid w:val="007676BC"/>
    <w:rsid w:val="007D548E"/>
    <w:rsid w:val="007F57F9"/>
    <w:rsid w:val="00853DF3"/>
    <w:rsid w:val="008D444A"/>
    <w:rsid w:val="008E7FFE"/>
    <w:rsid w:val="008F0086"/>
    <w:rsid w:val="009D3B83"/>
    <w:rsid w:val="009E009C"/>
    <w:rsid w:val="009F750B"/>
    <w:rsid w:val="00A01177"/>
    <w:rsid w:val="00A02367"/>
    <w:rsid w:val="00A4132E"/>
    <w:rsid w:val="00A66211"/>
    <w:rsid w:val="00AC311A"/>
    <w:rsid w:val="00AF564D"/>
    <w:rsid w:val="00B04A50"/>
    <w:rsid w:val="00B34151"/>
    <w:rsid w:val="00B574BF"/>
    <w:rsid w:val="00B577B8"/>
    <w:rsid w:val="00BA0DB2"/>
    <w:rsid w:val="00BA1AFC"/>
    <w:rsid w:val="00BA5857"/>
    <w:rsid w:val="00BA64B4"/>
    <w:rsid w:val="00BD2C74"/>
    <w:rsid w:val="00C02E92"/>
    <w:rsid w:val="00C22A8C"/>
    <w:rsid w:val="00C37565"/>
    <w:rsid w:val="00C62030"/>
    <w:rsid w:val="00C62726"/>
    <w:rsid w:val="00C62FB5"/>
    <w:rsid w:val="00CB7637"/>
    <w:rsid w:val="00CD13B4"/>
    <w:rsid w:val="00D6082D"/>
    <w:rsid w:val="00D76E67"/>
    <w:rsid w:val="00DC53A5"/>
    <w:rsid w:val="00E0486B"/>
    <w:rsid w:val="00F07697"/>
    <w:rsid w:val="00F13ECA"/>
    <w:rsid w:val="00FC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165983F"/>
  <w15:docId w15:val="{12C01B82-A44A-4170-BB6B-CD02E8DF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77B8"/>
    <w:pPr>
      <w:widowControl w:val="0"/>
      <w:spacing w:before="240" w:after="60" w:line="240" w:lineRule="auto"/>
      <w:jc w:val="center"/>
      <w:outlineLvl w:val="0"/>
    </w:pPr>
    <w:rPr>
      <w:rFonts w:asciiTheme="majorHAnsi" w:eastAsia="宋体" w:hAnsiTheme="majorHAnsi" w:cstheme="majorBidi"/>
      <w:b/>
      <w:bCs/>
      <w:kern w:val="2"/>
      <w:sz w:val="32"/>
      <w:szCs w:val="32"/>
    </w:rPr>
  </w:style>
  <w:style w:type="character" w:customStyle="1" w:styleId="a4">
    <w:name w:val="标题 字符"/>
    <w:basedOn w:val="a0"/>
    <w:link w:val="a3"/>
    <w:uiPriority w:val="10"/>
    <w:qFormat/>
    <w:rsid w:val="00B577B8"/>
    <w:rPr>
      <w:rFonts w:asciiTheme="majorHAnsi" w:eastAsia="宋体" w:hAnsiTheme="majorHAnsi" w:cstheme="majorBidi"/>
      <w:b/>
      <w:bCs/>
      <w:kern w:val="2"/>
      <w:sz w:val="32"/>
      <w:szCs w:val="32"/>
    </w:rPr>
  </w:style>
  <w:style w:type="paragraph" w:styleId="a5">
    <w:name w:val="header"/>
    <w:basedOn w:val="a"/>
    <w:link w:val="a6"/>
    <w:uiPriority w:val="99"/>
    <w:unhideWhenUsed/>
    <w:rsid w:val="001677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6778D"/>
    <w:rPr>
      <w:sz w:val="18"/>
      <w:szCs w:val="18"/>
    </w:rPr>
  </w:style>
  <w:style w:type="paragraph" w:styleId="a7">
    <w:name w:val="footer"/>
    <w:basedOn w:val="a"/>
    <w:link w:val="a8"/>
    <w:uiPriority w:val="99"/>
    <w:unhideWhenUsed/>
    <w:rsid w:val="0016778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6778D"/>
    <w:rPr>
      <w:sz w:val="18"/>
      <w:szCs w:val="18"/>
    </w:rPr>
  </w:style>
  <w:style w:type="paragraph" w:styleId="a9">
    <w:name w:val="List Paragraph"/>
    <w:basedOn w:val="a"/>
    <w:uiPriority w:val="34"/>
    <w:qFormat/>
    <w:rsid w:val="001F3B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5</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Guanzhi Chen (BSc Computer Science FT)</dc:creator>
  <cp:keywords/>
  <dc:description/>
  <cp:lastModifiedBy>Guanzhi Chen (BSc Computer Science FT)</cp:lastModifiedBy>
  <cp:revision>36</cp:revision>
  <dcterms:created xsi:type="dcterms:W3CDTF">2022-03-27T19:14:00Z</dcterms:created>
  <dcterms:modified xsi:type="dcterms:W3CDTF">2022-06-15T13:07:00Z</dcterms:modified>
</cp:coreProperties>
</file>