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1F4E79"/>
          <w:sz w:val="36"/>
        </w:rPr>
        <w:t>РЕЕСТР ДОКУМЕНТОВ</w:t>
      </w:r>
    </w:p>
    <w:p>
      <w:pPr>
        <w:jc w:val="center"/>
      </w:pPr>
      <w:r>
        <w:rPr>
          <w:rFonts w:ascii="Arial" w:hAnsi="Arial" w:eastAsia="Arial"/>
          <w:b/>
          <w:i w:val="0"/>
          <w:color w:val="1F4E79"/>
          <w:sz w:val="31"/>
        </w:rPr>
        <w:t>ЭТАП 11. ЛИНЕЙНЫЕ ОБЪЕКТЫ И БЛАГОУСТРОЙСТВО</w:t>
      </w:r>
    </w:p>
    <w:p>
      <w:pPr>
        <w:jc w:val="center"/>
      </w:pPr>
      <w:r>
        <w:t>Версия 1.4 - исчерпывающий мастер-реестр в установленных границах этапа 11 по состоянию на 13.07.2026</w:t>
      </w:r>
    </w:p>
    <w:p>
      <w:pPr>
        <w:spacing w:after="80"/>
      </w:pPr>
      <w:r>
        <w:t>Статус версии. Выполнен пятый построчный и технический аудит состава, статусов, границ этапа и адресности официальных источников. Исправлены противоречивый статус СП 116.13330.2012, переход СП 42.13330.2016 -&gt; СП 42.13330.2026 во всех предметных строках, десять некорректно сформированных связей гиперссылок, состав ссылок на изменения к СП 78, СП 82 и СП 113, а также нормативный контур ограждений. Исторические документы, для которых в открытом официальном фонде не выявлена индивидуальная карточка, теперь прямо связаны только с официальной цепочкой замены, без подмены карточки исходного документа.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100"/>
        <w:gridCol w:w="8100"/>
      </w:tblGrid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Сетевая база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\\Desktop-1bsc5ke\1рабочие материалы пк Нейро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Позиции реестра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r>
              <w:t>574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Внешние нормативные, контрольные и объектовые позиции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r>
              <w:t>486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Внутренние документы АКМБ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88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Смысловые подэтапы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29 подэтапов: 11.1-11.29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Контуры полноты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37 обязательных контуров; закрыты по составу и проверены с учётом недублирования этапов 1-10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Адресность источников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r>
              <w:t>Нормативных строк с главной страницей или общим каталогом вместо документа - 0. Общие каталоги и поисковые сервисы используются только как K-источники. Некорректно сформированных связей гиперссылок - 0. Исторические строки без открытой индивидуальной карточки снабжены явно обозначенной официальной цепочкой замены.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Правило недублирования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Этапы 1-2: общие НПА, проектная и исполнительная документация; этап 3: универсальная метрология и геодезия; этап 4: общая геотехника; этап 5: расчёт несущих конструкций; этап 9: функциональные нормы наружных сетей и электротехника; этап 10: пожарная достаточность проездов и наружного пожаротушения. Этап 11 хранит предметные требования к территории, покрытиям, основаниям, водоотведению, земляным работам и восстановлению благоустройства.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Статус полноты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r>
              <w:t>ИСЧЕРПЫВАЮЩИЙ МАСТЕР-РЕЕСТР v1.4 в установленных границах этапа 11 по состоянию на 13.07.2026. Новые изменения, региональные и муниципальные акты по месту объекта требуют плановой актуализации.</w:t>
            </w:r>
          </w:p>
        </w:tc>
      </w:tr>
    </w:tbl>
    <w:p>
      <w:pPr>
        <w:pStyle w:val="Heading2"/>
      </w:pPr>
      <w:r>
        <w:t>Критические правила использования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делать вывод о причине просадки, трещины или колейности без проверки основания, водоотведения, толщины слоёв и фактических нагрузок.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считать застой воды доказательством только неверного уклона: проверять отметки, засорение, пропускную способность, осадки основания и изменение прилегающего рельефа.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оценивать качество асфальтобетона, бетона или грунта только визуально, если вывод зависит от состава, плотности, прочности, толщины или уплотнения.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применять современные нормы к старому объекту без установления даты проектирования, строительства, ремонта и применимой редакции.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переносить в этап 11 вторые копии мастер-файлов этапов 1-10: использовать X-карточку, связь и предметное описание применимости.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делать вывод о работоспособности наружной инженерной сети по состоянию покрытия над трассой: требуются профильные испытания и специалист этапа 9.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делать вывод об устойчивости подпорной стены без расчётной схемы, данных о грунтах, нагрузках и дренировании.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Не отождествлять фактическое положение ограждения с юридической границей земельного участка.</w:t>
      </w:r>
    </w:p>
    <w:p>
      <w:pPr>
        <w:spacing w:after="20"/>
        <w:ind w:left="216" w:hanging="173"/>
      </w:pPr>
      <w:r>
        <w:rPr>
          <w:rFonts w:ascii="Arial" w:hAnsi="Arial" w:eastAsia="Arial"/>
          <w:b w:val="0"/>
          <w:i w:val="0"/>
          <w:sz w:val="15"/>
        </w:rPr>
        <w:t>• Если официально доступна только карточка ГОСТ/СП, сохранять карточку и указывать необходимость лицензированного полного текста; не использовать неофициальную копию.</w:t>
      </w:r>
    </w:p>
    <w:p>
      <w:pPr>
        <w:pStyle w:val="Heading2"/>
      </w:pPr>
      <w:r>
        <w:t>Классы записей и границы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100"/>
        <w:gridCol w:w="8100"/>
      </w:tblGrid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A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Профильное нормативное ядро этапа 11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B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Условно применимый профильный документ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I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Исторический, отменённый или переходный документ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X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Предметная ссылка на мастер-файл другого этапа без второй копии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F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Объектовый документ, протокол, паспорт или первичные данные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K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Контрольный официальный источник, не заменяющий документ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ВН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Внутренний документ АКМБ</w:t>
            </w:r>
          </w:p>
        </w:tc>
      </w:tr>
    </w:tbl>
    <w:p>
      <w:r>
        <w:t>Уровни источников: P1 - официальная публикация НПА; P2 - индивидуальная карточка государственного фонда стандартов; P3 - конкретный документ государственного органа или учреждения; P4 - официальный документ изготовителя фактически применённого изделия; K - контрольный реестр, каталог или сервис. Общая страница либо поисковый сервис допустимы только в строке класса K и не считаются ссылкой на нормативный документ.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</w:t>
      </w:r>
    </w:p>
    <w:p>
      <w:pPr>
        <w:pStyle w:val="Heading2"/>
      </w:pPr>
      <w:r>
        <w:t>11.1. Общие требования к линейным объектам и благоустройству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идентификация линейного объекта или элемента благоустройства, назначение, проектные решения, границы и применимая редакция.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Градостроительный кодекс Российской Федерации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закон от 30.12.2009 № 384-ФЗ «Технический регламент о безопасности зданий и сооружений»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закон от 27.12.2002 № 184-ФЗ «О техническом регулировании»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закон от 29.06.2015 № 162-ФЗ «О стандартизации в Российской Федерации»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закон от 28.12.2013 № 412-ФЗ «Об аккредитации в национальной системе аккредитации»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Постановление Правительства РФ от 16.02.2008 № 87 «О составе разделов проектной документации...»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42.13330.2016 «Градостроительство. Планировка и застройка городских и сельских поселений»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с 13.07.2026 СП 42.13330.2026; применять к объектам соответствующего периода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Изменения № 1-4 к СП 42.13330.2016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 КОМПЛЕКТ ИЗМЕНЕНИЙ к СП 42.13330.2016; применять по дате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Сохранить каждое изменение отдельным файлом; в строке дана карточка последнего из учтённых изменений.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hyperlink r:id="rId189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1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0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2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1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3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4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 [P2]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«Благоустройство территорий»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hyperlink r:id="rId20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карточка СП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2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1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3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2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4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3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 [P2]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18.13330.2019 «Производственные объекты. Планировочная организация земельного участка»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113.13330.2023 «Стоянки автомобилей»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ДЕЙСТВУЕТ; учитывать изменения № 1-3;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2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карточка СП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5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1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6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2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197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3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 [P2]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396.1325800.2018 «Улицы и дороги населённых пунктов. Правила градостроительного проектирования»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Изменения № 1 и № 2 к СП 396.1325800.2018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Сохранить оба изменения отдельными файлами.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hyperlink r:id="rId19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1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24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2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 [P2]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243.1326000.2015 «Проектирование и строительство автомобильных дорог с низкой интенсивностью движения»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Задание на проектирование и исходно-разрешительная документация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планировки/межевания территории и градостроительный план - при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Разделы проектной и рабочей документации по благоустройству и линейному объекту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Сводный план инженерных сетей, вертикальная планировка и план организации рельефа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Ведомости объёмов работ, спецификации материалов и локальные сметы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42.13330.2026 «Градостроительство. Планировка и застройка городских и сельских поселений»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13.07.2026; заменил СП 42.13330.2016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03_НОРМАТИВНО_ТЕХНИЧЕСКИЕ_ДОКУМЕНТЫ\00_ОБЩИЕ_ТРЕБОВАНИЯ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официальный полный текст после появления индивидуальной карточки. На дату аудита отдельная карточка СП 42.13330.2026 в открытом фонде не выявлена; статус и замена подтверждаются адресной карточкой СП 42.13330.2016. Не подменять новой редакцией требования, действовавшие на дату старого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цепочка замены в карточке СП 42.13330.2016 [P2]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11.2. Автомобильные дороги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автомобильные дороги, подъездные и внутриплощадочные дороги, проезды и дорожные одежды.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34.13330.2021 «Автомобильные дороги»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Изменение № 1 к СП 34.13330.2021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«Автомобильные дороги»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Изменения № 1-3 к СП 78.13330.2012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Сохранить все три изменения отдельно.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99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1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200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2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; </w:t>
            </w:r>
            <w:hyperlink r:id="rId29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изменение № 3</w:t>
              </w:r>
            </w:hyperlink>
            <w:r>
              <w:rPr>
                <w:rFonts w:ascii="Arial" w:hAnsi="Arial" w:eastAsia="Arial"/>
                <w:b w:val="0"/>
                <w:sz w:val="11"/>
              </w:rPr>
              <w:t xml:space="preserve"> [P2]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243.1326000.2015 «Проектирование и строительство автомобильных дорог с низкой интенсивностью движения»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«Дороги автомобильные и улицы. Требования к эксплуатационному состоянию, допустимому по условиям обеспечения безопасности дорожного движения. Методы контроля»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33220-2015 «Дороги автомобильные общего пользования. Требования к эксплуатационному состоянию»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32731-2014 «Дороги автомобильные общего пользования. Требования к проведению строительного контроля»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«Дороги автомобильные общего пользования. Покрытия дорожные. Методы измерения ровности»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30412-96 «Дороги автомобильные и аэродромы. Методы измерений неровностей оснований и покрытий»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использовать для объектов и договоров соответствующего периода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58401.1-2019 «Дороги автомобильные общего пользования. Смеси асфальтобетонные дорожные и асфальтобетон. Система объёмно-функционального проектирования. Технические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58406.1-2020 «Дороги автомобильные общего пользования. Смеси горячие асфальтобетонные и асфальтобетон.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31015-2002 «Смеси асфальтобетонные и асфальтобетон щебёночно-мастичные.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32955-2014 «Дороги автомобильные общего пользования. Щебень и гравий из плотных горных пород. Определение зернового состава»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32956-2014 «Дороги автомобильные общего пользования. Щебень и гравий из плотных горных пород. Определение содержания дроблёных зёрен»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 автомобильной дороги/участка и сведения о категории, нагрузках и интенсивности движения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дорожной одежды, продольный и поперечные профили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Журналы производства дорожных работ и лабораторного контроля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геодезическая документация и акты приёмки конструктивных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Дефектная ведомость, история ремонтов и данные о фактических нагрузках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03_НОРМАТИВНО_ТЕХНИЧЕСКИЕ_ДОКУМЕНТЫ\01_АВТОМОБИЛЬНЫЕ_ДОРОГИ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11.3. Внутриквартальные проезды и пожарные проезды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автомобильные дороги, подъездные и внутриплощадочные дороги, проезды и дорожные одежды.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СП 42.13330.2016 / СП 42.13330.2026 - редакция по дате объекта - проезды, подъезды и планировочные параметры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«Благоустройство территорий»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396.1325800.2018 и изменения - улицы, местные проезды и элементы улично-дорожной сети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113.13330.2023 «Стоянки автомобилей»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4.13130.2013 «Системы противопожарной защиты. Ограничение распространения пожара на объектах защиты» - пожарные проезды и подъезды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 + ПБ.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10; в этапе 11 хранить только предметную карточку применимости.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8.13130.2020 «Наружное противопожарное водоснабжение» - размещение гидрантов и доступ пожарной техники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 + ПБ.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10; в этапе 11 хранить только предметную карточку применимости.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50597-2017 - эксплуатационное состояние проездов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32731-2014 - строительный контроль дорожных работ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организации движения и схема проездов пожарной техники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съёмка ширины, радиусов, уклонов, площадок и габаритов проездов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Документы на шлагбаумы, ворота и иные ограничения доступа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Сведения о расчётной нагрузке пожарной техники и конструкции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обследования и ремонта внутриквартальных проездов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автомобильные дороги, подъездные и внутриплощадочные дороги, проезды и дорожные одежды. Контроль: категория, ширина, радиусы, продольный/поперечный уклон, ровность, сцепление, колейность, толщины и состояние слоёв. Методы: визуальное обследование; геодезическая съёмка; измерение ровности и уклонов; вскрытие/керны; лабораторные испытания. Приборы: нивелир/тахеометр, рейка, уклономер, ровномер, керноотборник, плотномер и лабораторное оборудование. Дефекты: трещины, выбоины, колейность, просадки, разрушение кромок, шелушение, застой воды. Возможные причины: недостаточная конструкция; слабое/переувлажнённое основание; нарушение уплотнения/укладки; перегрузка и несвоевременный ремонт. Расчёты: дорожная одежда, водоотведение,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03_НОРМАТИВНО_ТЕХНИЧЕСКИЕ_ДОКУМЕНТЫ\02_ПРОЕЗДЫ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причину деформации не устанавливать без проверки основания, водоотведения и режима нагрузок.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11.4. Тротуары и пешеходные дорожки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тротуары, пешеходные и велосипедные дорожки, наружные лестницы и пандусы.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СП 42.13330.2016 / СП 42.13330.2026 - редакция по дате объекта - пешеходные связи и элементы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«Благоустройство территорий»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396.1325800.2018 и изменения - тротуары, пешеходные и велосипедные дорожки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59.13330.2020 «Доступность зданий и сооружений для маломобильных групп населения»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50597-2017 - состояние тротуаров и пешеходных зон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17608-2017 «Плиты бетонные тротуарные.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6665-91 «Камни бетонные и железобетонные бортовые.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методы измерения ровности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План покрытия и раскладки, продольные и поперечные профили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съёмка отметок и уклонов пешеходных маршрутов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плитки, бортовых камней, тактильных элементов и материалов основания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основаниям и ограничителям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Дефектная ведомость тротуаров и схема зон застоя воды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тротуары, пешеходные и велосипедные дорожки, наружные лестницы и пандусы. Контроль: ширина, продольный/поперечный уклон, ровность, высота перепадов, нескользкость, сопряжения и доступность. Методы: обмер; нивелирование; контроль рейкой; осмотр покрытия и сопряжений. Приборы: рулетка, нивелир/лазерный уровень, рейка, уклономер; прибор контроля скользкости при необходимости. Дефекты: просадки, выступы, разуплотнение швов, разрушение плитки, лужи, обледенение, недоступность МГН. Возможные причины: ошибка вертикальной планировки; слабое основание; нарушение технологии; эксплуатационное повреждение. Расчёты: уклоны, отметки, доступные маршруты.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03_НОРМАТИВНО_ТЕХНИЧЕСКИЕ_ДОКУМЕНТЫ\03_ТРОТУАРЫ_И_ПЕШЕХОДНЫЕ_ДОРОЖКИ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доступность оценивать совместно с СП 59 и проектом; пожарные требования к маршруту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11.5. Площадки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парковочные, хозяйственные, контейнерные, детские, спортивные и иные площадки.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«Благоустройство территорий»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69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СП 42.13330.2016 / СП 42.13330.2026 - редакция по дате объекта - размещение площадок и расстояния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113.13330.2023 «Стоянки автомобилей»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59.13330.2020 - доступные парковочные места и маршруты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50597-2017 - эксплуатационное состояние покрытий площадок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17608-2017 - тротуарные плиты для площадок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32018-2012 «Изделия строительно-дорожные из природного камня.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6665-91 - бортовые камни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ровность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парковочной, хозяйственной, контейнерной или иной площадки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План зонирования и схема безопасных/санитарных расстояний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79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Исполнительные отметки, уклоны и привязки оборудования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основанию, дренажу и закладным деталям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покрытия, ограждений, навесов и оборудования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уборки/обслуживания контейнерной площадки - при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03_НОРМАТИВНО_ТЕХНИЧЕСКИЕ_ДОКУМЕНТЫ\04_ПЛОЩАДКИ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11.6. Отмостки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отмостки и сопряжения с цоколем, крыльцами, водостоками и благоустройством.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устройство элементов благоустройства у зданий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22.13330.2016 «Основания зданий и сооружений» - защита оснований от увлажнения и требования к обратной засыпке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45.13330.2017 «Земляные сооружения, основания и фундаменты» - обратная засыпка пазух и уплотнение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71.13330.2017 «Изоляционные и отделочные покрытия» - применимые требования к покрытиям и швам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8; в этапе 11 хранить только предметную карточку применимости. Адресную карточку СП 71 требуется добавить при аудите версии 1.1.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0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104.13330.2016 - защита территории и отвод поверхностных вод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измерение ровности поверхности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89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Проектный узел отмостки, цоколя, гидроизоляции и водоотвода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схема отметок и уклонов отмостки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обратной засыпке, основанию, утеплению и гидроизоляции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материалов и протоколы уплотнения обратной засыпки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расположения водосточных выпусков, лотков и дождеприёмников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локальных вскрытий и обследования примыкания отмостки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отмостки и сопряжения с цоколем, крыльцами, водостоками и благоустройством. Контроль: ширина, уклон от здания, отметки, непрерывность, деформационные швы, герметичность примыкания и состояние основания. Методы: обмер, нивелирование, осмотр, локальные вскрытия, анализ водоотведения и грунтов. Приборы: рулетка, нивелир/лазерный уровень, рейка, щупы, влагомер - по программе. Дефекты: обратный уклон, трещины, просадки, отрыв от цоколя, застой воды, промоины. Возможные причины: ошибка отметок; неуплотнённая обратная засыпка; отсутствие швов/дренажа; морозное пучение; повреждение эксплуатацией. Расчёты: уклоны, осадки,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03_НОРМАТИВНО_ТЕХНИЧЕСКИЕ_ДОКУМЕНТЫ\05_ОТМОСТКИ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 дублировать конструкции фундаментов этапа 4; этап 11 оценивает наружное покрытие, сопряжения и водоотведение.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11.7. Асфальтобетонные покрытия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асфальтобетонные смеси, слои и покрытия дорог, проездов, тротуаров и площадок.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и изменения - производство и приёмка работ по устройству асфальтобетонных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34.13330.2021 и изменение № 1 - конструкция дорожных одежд и требования к покрытиям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58401.1-2019 - асфальтобетон по системе объёмно-функционального проектирования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58406.1-2020 - горячие асфальтобетонные смеси и асфальтобетон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99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31015-2002 - щебёночно-мастичный асфальтобетон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9128-2013 «Смеси асфальтобетонные дорожные, аэродромные и асфальтобетон.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ОГРАНИЧЕННО ПРИМЕНИМ: с 01.06.2024 утратил силу на территории РФ в части устройства покрытий и оснований автомобильных дорог; применять по предмету, территории и дате работ после проверки переходных сведений.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hyperlink r:id="rId201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58407.4-2019 «Дороги автомобильные общего пользования. Смеси асфальтобетонные дорожные. Методы отбора проб»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дата введения 01.06.2019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0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58407.5-2019 «Дороги автомобильные общего пользования. Асфальтобетон дорожный. Методы отбора проб из уплотнённых слоёв дорожной одежды»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дата введения 01.03.2020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hyperlink r:id="rId10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58401.10-2019 «Дороги автомобильные общего пользования. Смеси асфальтобетонные дорожные и асфальтобетон. Методы определения объёмной плотности»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дата введения 07.06.2019; сохранить поправку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0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58401.16-2019 «Дороги автомобильные общего пользования. Смеси асфальтобетонные дорожные и асфальтобетон. Методы определения максимальной плотности»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дата введения 01.06.2019; сохранить поправку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0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58401.18-2019 «Дороги автомобильные общего пользования. Смеси асфальтобетонные дорожные и асфальтобетон. Метод определения водостойкости и адгезионных свойств»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дата введения 07.06.2019; сохранить поправку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58401.19-2019 «Дороги автомобильные общего пользования. Смеси асфальтобетонные дорожные и асфальтобетон. Определение содержания битумного вяжущего методом экстрагирования»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дата введения 07.06.2019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ровность дорожного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50597-2017 - допустимые эксплуатационные дефекты и сроки устранения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109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32731-2014 - строительный контроль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Рецепт смеси, паспорт партии, декларация/сертификат и результаты входного контроля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укладки с температурой смеси, погодой, временем доставки и схемой проходов катков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отбора и испытаний кернов, плотности, водонасыщения и толщины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схема толщин, отметок, уклонов и мест отбора проб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приёмки нижележащих слоёв и розлива вяжущего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Дефектная карта трещин, колейности, выбоин, шелушения и разрушения кромок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асфальтобетонные смеси, слои и покрытия дорог, проездов, тротуаров и площадок. Контроль: тип смеси, зерновой состав, содержание вяжущего, плотность/водонасыщение, толщина, температура укладки, уплотнение, ровность и сцепление. Методы: анализ паспортов и журналов; отбор кернов; измерение толщины/плотности; лабораторные испытания; дефектная съёмка. Приборы: керноотборник, штангенциркуль/толщиномер, плотномер, термометр, ровномер и лабораторное оборудование. Дефекты: колейность, трещины, выбоины, шелушение, сдвиг, сегрегация, недостаточная плотность. Возможные причины: неверная смесь/конструкция; охлаждение и нарушение уплотнения; загрязнение основания; перегрузка/старение. Расчёты: толщина, коэффициент уплотнения, площадь дефектов и объём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03_НОРМАТИВНО_ТЕХНИЧЕСКИЕ_ДОКУМЕНТЫ\06_ПОКРЫТИЯ\Асфальтобетонные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качество смеси и причины дефекта подтверждать протоколами и кернами; визуального осмотра недостаточно.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11.8. Цементобетонные покрытия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цементобетонные покрытия, дорожные и аэродромные плиты, бетонные основания.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и изменения - устройство цементобетонных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34.13330.2021 - дорожные одежды с цементобетонным покрытием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26633-2015 «Бетоны тяжёлые и мелкозернистые.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119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10180-2012 «Бетоны. Методы определения прочности по контрольным образцам»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18105-2018 «Бетоны. Правила контроля и оценки прочности»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12730.5-2018 «Бетоны. Методы определения водонепроницаемости»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исходное обозначение 2020 в v1.1 было ошибочным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10060-2012 «Бетоны. Методы определения морозостойкости»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13087-2018 «Бетоны. Методы определения истираемости»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17624-2021 «Бетоны. Ультразвуковой метод определения прочности»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21924-2024 «Плиты железобетонные для покрытий городских дорог.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ровность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покрытия, схема армирования, швов и сопряжений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129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бетонной смеси и протоколы испытаний контрольных образцов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бетонирования, температурно-влажностного ухода и нарезки швов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освидетельствования основания, арматуры, закладных и швов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схема толщины, отметок и уклонов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обследования трещин, сколов, швов и просадки плит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цементобетонные покрытия, дорожные и аэродромные плиты, бетонные основания. Контроль: класс/прочность, морозостойкость, водонепроницаемость, толщина, армирование, швы, ровность, уклон и состояние поверхности. Методы: документарная проверка; обмер; неразрушающий контроль; керны; осмотр швов и основания. Приборы: нивелир, рейка, измеритель защитного слоя, склерометр/ультразвук, керноотборник и лаборатория. Дефекты: трещины, сколы, шелушение, разрушение швов, просадки плит, качание. Возможные причины: ошибка армирования/швов; слабое основание; раннее высыхание/замораживание; перегрузка и соли. Расчёты: прочность, толщина, раскрытие трещин,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03_НОРМАТИВНО_ТЕХНИЧЕСКИЕ_ДОКУМЕНТЫ\06_ПОКРЫТИЯ\Цементобетонные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несущие конструкции подпорных стен и зданий - этап 5; здесь покрытия и элементы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11.9. Плиточные, резиновые и полимерные покрытия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плиточные, брусчатые, резиновые, полимерные, газонные и деревянные наружные покрытия.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покрытия элементов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78.13330.2012 - устройство сборных покрытий и оснований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17608-2017 «Плиты бетонные тротуарные.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32018-2012 «Изделия строительно-дорожные из природного камня.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6665-91 «Камни бетонные и железобетонные бортовые.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139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58726-2019 «Покрытия полимерные и резиновые плиточные.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до введения замены; с 01.09.2026 заменяется ГОСТ Р 58726-2026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52169-2012 «Оборудование и покрытия детских игровых площадок. Безопасность конструкции и методы испытаний. Общие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52167-2012 «Оборудование детских игровых площадок. Безопасность конструкции и методы испытаний качелей»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52168-2012 «Оборудование детских игровых площадок. Безопасность конструкции и методы испытаний горок»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52301-2013 «Оборудование и покрытия детских игровых площадок. Безопасность при эксплуатации»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измерение ровности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раскладки плитки/брусчатки, рисунок, отметки и узлы примыканий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плитки, брусчатки, резиновой крошки, связующего и полимерного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основанию, дренажу, геотекстилю и бортовым ограничениям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испытания ударопоглощения покрытия детской площадки - при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Профильная испытательная организация.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149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схема отметок, уклонов, швов и мест ремонта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Дефектная ведомость: качание, просадки, смещение, разрушение, отслоение и лужи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класс пожарной опасности материалов площадок - X этапа 10 при наличии соответствующего вопроса.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58726-2026 «Покрытия спортивные резиновые плиточные. Требования и методы испытаний»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ПРИНЯТ; вводится в действие 01.09.2026; заменит ГОСТ Р 58726-2019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До 01.09.2026 не применять как действующий стандарт. Хранить для плановой смены редакции и проверки проектов/работ после даты введения.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34615-2019 «Покрытия игровых площадок ударопоглощающие. Определение критической высоты падения»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применять в доказательной базе ТР ЕАЭС 042/2017 по соответствующим положениям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плиточные, брусчатые, резиновые, полимерные, газонные и деревянные наружные покрытия. Контроль: размер/прочность элементов, толщина, основание, швы, ровность, уклоны, закрепление кромок, водопроницаемость и безопасность. Методы: осмотр, обмер, контроль рейкой/нивелиром, локальное вскрытие, проверка сертификатов и монтажа. Приборы: рулетка, рейка, уровень/нивелир, щупы, динамометрические средства по оборудованию. Дефекты: качание, просадки, смещение, разрушение, раскрытие швов, волны, отслоение и лужи. Возможные причины: недостаточное основание/дренаж; отсутствие ограничителей; неверная укладка; температурное или эксплуатационное воздействие. Расчёты: уклоны, отметки, толщина слоёв, объёмы перекладки.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03_НОРМАТИВНО_ТЕХНИЧЕСКИЕ_ДОКУМЕНТЫ\06_ПОКРЫТИЯ\Плиточные_резиновые_полимерные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Критическую высоту падения подтверждать протоколом испытаний покрытия и сопоставлять с высотой свободного падения оборудования; визуальный осмотр испытание не заменяет.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11.10. Основания, подстилающие слои и уплотнение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земляное полотно, основания, подстилающие слои и геосинтетические материалы.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и изменения - земляное полотно, основания и контроль уплотнения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34.13330.2021 - расчёт и конструкция дорожной одежды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45.13330.2017 «Земляные сооружения, основания и фундаменты»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22.13330.2016 «Основания зданий и сооружений»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22733-2016 «Грунты. Метод лабораторного определения максимальной плотности»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5180-2015 «Грунты. Методы лабораторного определения физических характеристик»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159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12536-2014 «Грунты. Методы лабораторного определения гранулометрического состава»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25100-2020 «Грунты. Классификация»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30416-2020 «Грунты. Лабораторные испытания. Общие положения»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28514-90 «Строительная геотехника. Определение плотности грунтов методом замещения объёма»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СТАТУС и применимость проверить по карточке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ровность готовых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32955-2014 - зерновой состав щебня и гравия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32956-2014 - содержание дроблёных зёрен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32703-2014 «Дороги автомобильные общего пользования. Щебень и гравий из горных пород. Технические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25607-2009 «Смеси щебёночно-гравийно-песчаные для покрытий и оснований автомобильных дорог и аэродромов.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56338-2015 «Материалы геосинтетические для дорожного строительства. Классификация, термины и определения»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169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55030-2012 «Материалы геосинтетические. Метод определения прочности при растяжении»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50276-92 «Материалы геотекстильные. Метод определения толщины при определённых давлениях»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СТАТУС/ЗАМЕНУ проверить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Исполнительные профили и ведомость толщин конструктивных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и акты приёмки каждого слоя основания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коэффициента уплотнения, влажности и модуля деформации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песка, щебня, смесей и геосинтетических материалов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раскладки геотекстиля/георешётки, нахлёстов, анкеровки и повреждений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вскрытий и отбора проб основания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земляное полотно, основания, подстилающие слои и геосинтетические материалы. Контроль: вид грунта/материала, влажность, гранулометрия, толщина, плотность и коэффициент уплотнения, модуль деформации, геометрия и положение геосинтетики. Методы: исполнительные документы; шурфы/вскрытия; отбор проб; полевые и лабораторные испытания; геодезический контроль. Приборы: плотномер/режущее кольцо, влагомер, динамический плотномер, штамп, нивелир и лаборатория. Дефекты: просадки, пучение, размыв, колейность основания, перемешивание слоёв, повреждение геотекстиля. Возможные причины: неподходящий грунт; переувлажнение; недостаточное уплотнение; неверная толщина/фракция; отсутствие разделения и дренажа. Расчёты: коэффициент уплотнения, модуль деформации, толщины и объёмы.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03_НОРМАТИВНО_ТЕХНИЧЕСКИЕ_ДОКУМЕНТЫ\07_ОСНОВАНИЯ_И_ПОДСТИЛАЮЩИЕ_СЛОИ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общие свойства грунтов и геотехнические расчёты - мастер этапа 4; этап 11 хранит дорожную/благоустроительную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11.11. Земляные работы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выемки, насыпи, траншеи, обратная засыпка и восстановление территории.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45.13330.2017 «Земляные сооружения, основания и фундаменты»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48.13330.2019 «Организация строительства»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179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78.13330.2012 - земляное полотно автомобильных дорог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земляные работы при благоустройстве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104.13330.2016 - инженерная защита территории от затопления и подтопления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126.13330.2017 «Геодезические работы в строительстве»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3.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В этапе 11 хранить предметную карточку исполнительной съёмки земляных работ.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25100-2020 «Грунты. Классификация»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22733-2016 - максимальная плотность грунта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5180-2015 - физические характеристики грунтов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производства земляных работ и технологические карты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Разрешение/ордер на земляные работы и схема ограждения зоны работ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съёмка котлованов, траншей, насыпей и обратной засыпки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189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освидетельствования грунтов основания и скрытых работ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послойного уплотнения и влажности обратной засыпки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передачи трассы, защиты существующих сетей и восстановления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Сведения о вывозе/утилизации грунта и поставке грунта для засыпки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выемки, насыпи, траншеи, обратная засыпка и восстановление территории. Контроль: границы работ, отметки, вид грунта, послойность, влажность, уплотнение, безопасность откосов и восстановление покрытий. Методы: анализ ППР и исполнительных схем; геодезический контроль; вскрытия; испытания плотности; осмотр восстановленного благоустройства. Приборы: нивелир/тахеометр, плотномер, влагомер, шаблоны и лабораторное оборудование. Дефекты: просадки траншей, провалы, пучение, размыв, повреждение сетей и неполное восстановление. Возможные причины: неверный грунт; засыпка мёрзлым/переувлажнённым грунтом; недостаточное уплотнение; отсутствие послойного контроля. Расчёты: объёмы грунта, откосы, уплотнение, объём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03_НОРМАТИВНО_ТЕХНИЧЕСКИЕ_ДОКУМЕНТЫ\08_ЗЕМЛЯНЫЕ_РАБОТЫ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производства земляных работ оценивает профильный специалист; скрытые сети должны быть установлены по исполнительным данным.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11.12. Уклоны, ровность и водоотведение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вертикальная планировка, продольные и поперечные уклоны, поверхностный водоотвод.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СП 42.13330.2016 / СП 42.13330.2026 - редакция по дате объекта - вертикальная планировка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уклоны и поверхностный водоотвод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396.1325800.2018 и изменения - продольные и поперечные уклоны улиц и дорог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34.13330.2021 - геометрические параметры автомобильных дорог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104.13330.2016 - защита от затопления и подтопления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измерение ровности дорожных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199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50597-2017 - эксплуатационные требования к неровностям и дефектам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30412-96 - исторические методы измерения неровностей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по дате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126.13330.2017 «Геодезические работы в строительстве»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организации рельефа, картограмма земляных масс и схема водоотвода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геодезическая съёмка поверхности, лотков и водоприёмных отметок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измерения продольных и поперечных уклонов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измерения ровности рейкой/ровномером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застойных зон и результаты наблюдения после осадков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Расчёт поверхностного стока и пропускной способности - при споре о достаточности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вертикальная планировка, продольные и поперечные уклоны, поверхностный водоотвод. Контроль: проектные и фактические отметки, направление стока, уклоны, водосборные площади, застойные зоны, сопряжения с лотками/дождеприёмниками. Методы: геодезическая съёмка; нивелирование; трассировка стока; осмотр после осадков; расчёт при необходимости. Приборы: нивелир/тахеометр, GNSS, рейка, уклономер, расходомер - по задаче. Дефекты: обратные/недостаточные уклоны, лужи, обледенение, размыв, перелив и подтопление. Возможные причины: ошибка вертикальной планировки; осадка основания; засор/недостаточная пропускная способность; изменение рельефа. Расчёты: уклоны, водосбор, расчётный расход и пропускная способность.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03_НОРМАТИВНО_ТЕХНИЧЕСКИЕ_ДОКУМЕНТЫ\20_ВЕРТИКАЛЬНАЯ_ПЛАНИРОВКА_И_ВОДООТВЕДЕНИЕ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вывод о достаточности ливневой сети требует исходных данных, расчёта и проверки выпусков.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11.13. Дренаж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дренажи территории, оснований, подпорных стен и локальных объектов.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104.13330.2016 «Инженерная защита территории от затопления и подтопления»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209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116.13330.2012 «Инженерная защита территорий, зданий и сооружений от опасных геологических процессов. Основные положения»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введён в действие 01.01.2013; учитывать изменения № 1 и № 2 и редакцию на дату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 № 1 и № 2,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ФГБУ «Институт стандартизации»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22.13330.2016 «Основания зданий и сооружений» - дренаж и защита оснований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45.13330.2017 - устройство траншей, фильтров и обратной засыпки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32.13330.2018 «Канализация. Наружные сети и сооружения» - дренажные воды и выпуски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дренаж элементов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32415-2013 «Трубы напорные из термопластов...» - при применимости к дренажным трубам и соединениям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56338-2015 «Материалы геосинтетические для дорожного строительства»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дренажа с расчётом, продольным профилем, узлами фильтра и выпуском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схема трассы, отметок, уклонов, колодцев и выпуска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основанию, трубам, фильтру, геотекстилю и обратной засыпке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219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труб, геотекстиля, фильтрующего материала и колодцев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телеинспекции/промывки и обследования выпусков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Данные наблюдений уровня грунтовых вод и подтопления - при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Геотехник/гидрогеолог. Область: дренажи территории, оснований, подпорных стен и локальных объектов. Контроль: тип/трасса, отметки, уклон, фильтр, диаметр, колодцы, выпуск, состояние и фактическая работа. Методы: анализ проекта и исполнительных схем; нивелирование; телеинспекция/промывка; вскрытия и наблюдение уровня воды. Приборы: нивелир, телеинспекционная камера, трассоискатель, уровнемер, расходомер. Дефекты: заиливание, обратный уклон, разрушение фильтра, отсутствие выпуска, подтопление и вынос грунта. Возможные причины: ошибка расчёта/трассы; нарушение укладки; отсутствие фильтра; засорение и отсутствие обслуживания. Расчёты: уклоны, приток, пропускная способность и фильтрация.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03_НОРМАТИВНО_ТЕХНИЧЕСКИЕ_ДОКУМЕНТЫ\09_ДРЕНАЖ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гидрогеологические причины и устойчивость оснований требуют специалиста этапа 4.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11.14. Ливневая канализация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ливневая канализация, дождеприёмники, лотки, канавы, кюветы и водопропускные трубы.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32.13330.2018 «Канализация. Наружные сети и сооружения»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129.13330.2019 «Наружные сети и сооружения водоснабжения и канализации»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СП 42.13330.2016 / СП 42.13330.2026 - редакция по дате объекта - организация поверхностного стока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лотки, дождеприёмники и водоотвод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396.1325800.2018 - водоотвод улиц и дорог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104.13330.2016 - защита территории от подтопления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3634-2019 «Люки смотровых колодцев и дождеприёмники ливнесточных колодцев.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229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8020-2016 «Конструкции бетонные и железобетонные для колодцев...»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ровность и отметки покрытий у водоприёмных устройств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ливневой канализации и расчёт дождевого стока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План и продольный профиль сети, ведомость колодцев и выпусков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схема труб, отметок лотков, дождеприёмников и выпусков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трубам, основаниям, стыкам и обратной засыпке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герметичности/пролива, телеинспекции и промывки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очистки дождеприёмников, лотков и колодцев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фактического водосбора и застойных зон после осадков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ливневая канализация, дождеприёмники, лотки, канавы, кюветы и водопропускные трубы. Контроль: отметки лотков/решёток, уклоны, диаметры, заполнение, герметичность, пропускная способность, выпуски и очистка. Методы: обмер и нивелирование; телеинспекция; гидравлические испытания/пролив; осмотр после осадков; расчёт. Приборы: нивелир, телеинспекционная камера, расходомер, манометр, оборудование для промывки. Дефекты: засор, заиливание, просадка, разрушение лотка, перелив, застой, размыв и провал покрытия. Возможные причины: недостаточный расчёт; неверные отметки/уклоны; повреждение монтажа; отсутствие очистки. Расчёты: расход дождевых вод, гидравлическая пропускная способность, отметки.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03_НОРМАТИВНО_ТЕХНИЧЕСКИЕ_ДОКУМЕНТЫ\10_ЛИВНЕВАЯ_КАНАЛИЗАЦИЯ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наружные канализационные сети - мастер этапа 9; этап 11 хранит водоотвод территории и сопряжение с покрытием.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11.15. Наружные инженерные сети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наружные сети в пределах территории и их влияние на благоустройство.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31.13330.2021 «Водоснабжение. Наружные сети и сооружения»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239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32.13330.2018 «Канализация. Наружные сети и сооружения»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129.13330.2019 «Наружные сети и сооружения водоснабжения и канализации»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124.13330.2012 «Тепловые сети»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61.13330.2012 «Тепловая изоляция оборудования и трубопроводов»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76.13330.2016 «Электротехнические устройства»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Адресную карточку добавить при аудите версии 1.1.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50571.7.714-2014 «Низковольтные электроустановки. Установки наружного освещения»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53246-2025 «Информационные технологии. Структурированные кабельные системы»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32415-2013 «Трубы напорные из термопластов...»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31996-2012 «Кабели силовые с пластмассовой изоляцией...»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СП 42.13330.2016 / СП 42.13330.2026 - редакция по дате объекта - размещение инженерных сетей, расстояния и пересечения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249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18.13330.2019 - инженерные сети на территории производственных объектов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45.13330.2017 - траншеи, основания и обратная засыпка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9544-2015 «Арматура трубопроводная. Нормы герметичности затворов»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33259-2015 «Фланцы арматуры, соединительных частей и трубопроводов...»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5762-2002 «Арматура трубопроводная промышленная. Задвижки...»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Сводный план наружных инженерных сетей и ведомость пересечений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Исполнительные геодезические схемы трасс, колодцев, камер и кабельных линий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траншеям, основаниям, трубам/кабелям, защите и обратной засыпке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испытаний наружных сетей по профильной системе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восстановления дорожных покрытий, тротуаров, газонов и элементов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259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Сведения об охранных зонах, согласованиях владельцев сетей и исполнительных привязках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наружные сети в пределах территории и их влияние на благоустройство. Контроль: трасса, глубина, уклоны, охранные зоны, пересечения, колодцы, испытания, обратная засыпка и восстановление покрытия. Методы: анализ исполнительных схем; трассировка; геодезическая съёмка; испытания профильной системой; обследование траншей и покрытий. Приборы: трассоискатель, геодезические средства, телеинспекция, манометры/расходомеры по системе. Дефекты: просадка траншеи, повреждение покрытия, утечка, засор, несоответствие трассы и отметок. Возможные причины: ошибка проекта/координации; нарушение монтажа и засыпки; авария/коррозия; перегрузка. Расчёты: расстояния, отметки, охранные зоны,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03_НОРМАТИВНО_ТЕХНИЧЕСКИЕ_ДОКУМЕНТЫ\11_НАРУЖНЫЕ_СЕТИ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профильные нормы и функциональная оценка сетей - мастер этапа 9; этап 11 оценивает трассу, земляные работы и восстановление благоустройства.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11.16. Колодцы, люки, решётки и сопряжения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колодцы, камеры, люки, дождеприёмные решётки и сопряжения с покрытием.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3634-2019 «Люки смотровых колодцев и дождеприёмники ливнесточных колодцев.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8020-2016 «Конструкции бетонные и железобетонные для колодцев...»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32.13330.2018 - канализационные и дождевые колодцы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31.13330.2021 - водопроводные колодцы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124.13330.2012 - камеры тепловых сетей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78.13330.2012 - сопряжение колодцев с дорожным покрытием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50597-2017 - требования к состоянию люков и дождеприёмников на проезжей части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измерение неровностей и перепадов у люков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люков/решёток с классом нагрузки и маркировкой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269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ведомость колодцев и камер с координатами и отметками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устройства оснований, горловин, опорных плит и обойм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измерения перепада отметки люка/решётки относительно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дефектов сопряжения: просадка, выступание, разрушение обоймы и провал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замены/регулировки люков и восстановления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колодцы, камеры, люки, дождеприёмные решётки и сопряжения с покрытием. Контроль: тип/класс нагрузки, отметка крышки/решётки, опирание, состояние горловины, герметичность, просадки и ровность сопряжения. Методы: обмер, нивелирование, осмотр, вскрытие горловины при необходимости, проверка паспорта изделия. Приборы: нивелир, рейка, рулетка, щупы, фотофиксация. Дефекты: люфт/разрушение крышки, просадка или выступание, разрушение обоймы, провал покрытия, засор решётки. Возможные причины: неверный класс; слабое основание; нарушение монтажа; динамическая нагрузка; отсутствие обслуживания. Расчёты: отметки, перепады, объёмы ремонта.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03_НОРМАТИВНО_ТЕХНИЧЕСКИЕ_ДОКУМЕНТЫ\12_КОЛОДЦЫ_ЛЮКИ_РЕШЕТКИ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работы в колодце требуют допуска и мер безопасности; инженерная функция сети - этап 9.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11.17. Подпорные стены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подпорные стены, откосы и противоэрозионные элементы благоустройства.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43.13330.2012 «Сооружения промышленных предприятий» - подпорные стены и специальные сооружения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5; в этапе 11 хранить только предметную карточку применимости.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22.13330.2016 «Основания зданий и сооружений»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45.13330.2017 «Земляные сооружения, основания и фундаменты»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116.13330.2012 «Инженерная защита территорий... от опасных геологических процессов»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ДЕЙСТВУЕТ; введён в действие 01.01.2013; учитывать изменения № 1 и № 2 и редакцию на дату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Класс B.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Мастер-файл хранить один раз в разделе 11.13; здесь сохранить предметную карточку применимости к подпорным стенам, откосам и противоэрозионным мероприятиям без второй копии. Не делать вывод об устойчивости без расчётной схемы, данных о грунтах, нагрузках и дренировании.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104.13330.2016 - инженерная защита и дренаж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279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63.13330.2018 «Бетонные и железобетонные конструкции. Основные положения»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5; в этапе 11 хранить только предметную карточку применимости. Адресную карточку добавить при аудите.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16.13330.2017 «Стальные конструкции»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5; в этапе 11 хранить только предметную карточку применимости. Адресную карточку добавить при аудите.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15.13330.2020 «Каменные и армокаменные конструкции»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5; в этапе 11 хранить только предметную карточку применимости. Адресную карточку добавить при аудите.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3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и расчёт подпорной стены, основания, устойчивости и дренажа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Конструктор/геотехник.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Инженерно-геологические изыскания и расчётные характеристики грунтов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Геотехник.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геодезическая схема стены, основания и дренажа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работ, паспорта материалов и протоколы прочности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Данные мониторинга крена, перемещений и раскрытия трещин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нагрузок на призму обрушения и изменений прилегающей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подпорные стены, откосы и противоэрозионные элементы благоустройства. Контроль: геометрия, крен, перемещения, трещины, дренаж, обратная засыпка, состояние облицовки и ограждений. Методы: геодезический мониторинг; осмотр; вскрытия; инструментальный контроль материалов; анализ расчёта и дренажа. Приборы: тахеометр/нивелир, трещиномер, отвес, приборы НК и геотехнического контроля. Дефекты: крен, сдвиг, трещины, выпучивание, размыв, высолы, разрушение швов. Возможные причины: ошибка расчёта/дренажа; слабое основание; плохая засыпка; перегрузка и замораживание. Расчёты: устойчивость, прочность, давление грунта, дренаж.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03_НОРМАТИВНО_ТЕХНИЧЕСКИЕ_ДОКУМЕНТЫ\14_ПОДПОРНЫЕ_СТЕНЫ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расчёт устойчивости и несущей способности требует конструктора/геотехника; этап 5 и 4 - мастер расчётных норм.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11.18. Ограждения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ограждения, заборы, ворота, калитки и их фундаменты/крепления.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ограждения как элементы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289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42.13330.2016 / СП 42.13330.2026 - редакция по дате объекта - размещение ограждений и требования к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юридическая граница участка не определяется по одному ограждению; земельные вопросы - отдельный модуль. С 13.07.2026 для новых решений учитывать СП 42.13330.2026; отдельная карточка новой редакции в открытом фонде на дату аудита не выявлена.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18.13330.2019 - ограждения производственных объектов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20.13330.2016 «Нагрузки и воздействия» - ветровая нагрузка на сплошные ограждения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5; в этапе 11 хранить только предметную карточку применимости. Адресную карточку добавить при аудите.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22.13330.2016 - основания опор ограждений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4; в этапе 11 хранить только предметную карточку применимости.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25772-2025 «Ограждения металлические лестниц, балконов, крыш, лестничных маршей и площадок. Общие технические условия» - по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01.01.2026; заменил ГОСТ 25772-2021; сохранить поправку ИУС 6-2026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Класс B. Компетенция: СТ. Область: только металлические ограждения наружных лестниц, лестничных маршей и площадок, балконов, крыш и иных элементов, прямо попадающих в область применения стандарта. Не использовать как общий норматив для заборов и периметральных ограждений. Контроль: геометрия, высота, заполнение, крепления, коррозия и безопасность. Методы: обмер, осмотр, проверка креплений. Приборы: рулетка, уровень, толщиномер покрытий. Дефекты: недостаточная высота, опасные проёмы, деформация, коррозия, ослабление креплений.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официальную карточку, поправку ИУС 6-2026 и применимые проектные узлы. Ограничение: стандарт не регулирует обычные территориальные заборы; юридическая граница земельного участка не определяется по положению ограждения.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23118-2019 «Конструкции стальные строительные. Общие технические условия» - по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5.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ограждения, ворот и калиток с узлами фундаментов и крепления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схема положения, высоты, шага и вертикальности опор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материалов, защитных покрытий, приводов ворот и автоматики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фундаментам и закладным деталям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299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проверки работоспособности ворот/калиток и устройств безопасности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Документы о границах земельного участка - только как отдельный источник, не вывод по забору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ограждения, заборы, ворота, калитки и их фундаменты/крепления. Контроль: положение, высота, вертикальность, шаг опор, прочность креплений, коррозия, безопасность и работоспособность. Методы: обмер, геодезическая привязка, осмотр, проверка усилий/крепежа при необходимости. Приборы: рулетка, уровень/тахеометр, толщиномер покрытий, динамометрические средства. Дефекты: крен, деформация, коррозия, разрушение опор, неисправность ворот, опасные выступы. Возможные причины: ошибка фундамента/ветрового расчёта; нарушение монтажа; пучение; удар/износ. Расчёты: геометрия, ветровая нагрузка и устойчивость - при необходимости.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юридическая граница участка не определяется по одному ограждению; земельные вопросы - отдельный модуль.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ГОСТ Р 57278-2016 «Ограждения защитные. Классификация. Общие положения»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ДЕЙСТВУЕТ с 01.07.2017; редакцию и статус проверять на дату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Класс B. Компетенция: СТ. Область: защитные ограждения периметра охраняемого объекта. Контроль: классификация, высота, конструкция полотна, опоры, фундамент, дополнительные и предупредительные элементы. Методы: анализ проекта, обмер, осмотр фундаментов и креплений. Приборы: рулетка, уровень, геодезические средства. Ограничение: не применять автоматически к любому бытовому или декоративному забору.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Не распространять требования за пределы области применения стандарта. Юридическую границу участка устанавливать по землеустроительным данным, а не по ограждению.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2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карточка ФГБУ «Институт стандартизации»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ГОСТ Р 58967-2020 «Ограждения инвентарные строительных площадок и участков производства строительно-монтажных работ.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ДЕЙСТВУЕТ с 01.01.2021; введён взамен применения ГОСТ 23407-78 на территории РФ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Класс A. Компетенция: СТ. Область: временные инвентарные ограждения строительных площадок, участков земляных работ и восстановления благоустройства. Контроль: тип, высота, устойчивость, заполнение, ворота/калитки, козырьки и безопасность проходов. Методы: анализ ППР, осмотр и обмер. Приборы: рулетка, уровень, геодезические средства. Дефекты: неустойчивость, разрывы, опасные выступы, отсутствие требуемых элементов.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03_НОРМАТИВНО_ТЕХНИЧЕСКИЕ_ДОКУМЕНТЫ\13_ОГРАЖДЕНИЯ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Не распространять требования за пределы области применения стандарта. Применять только к временным инвентарным ограждениям строительных площадок и участков работ.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3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11.19. Озеленение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озеленение, газоны, посадка и защита деревьев/кустарников, восстановление после работ.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озеленение и благоустройство территорий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СП 42.13330.2016 / СП 42.13330.2026 - редакция по дате объекта - размещение зелёных насаждений и расстояния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18.13330.2019 - озеленение производственных территорий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71473-2024 «Ландшафтная архитектура территорий городских и сельских поселений. Термины и определения»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01.01.2025; на территории РФ применяется вместо ГОСТ 28329-89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национального стандарта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24835-81 «Саженцы деревьев и кустарников.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СТАТУС/ЗАМЕНУ проверить по карточке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28829-90 «Саженцы декоративных деревьев и кустарников в контейнерах.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309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59370-2021 «Зеленые» стандарты. Посадочный материал декоративных растений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15.03.2021; сохранить изменение № 0 (ИУС 10-2024)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17.5.3.05-84 «Охрана природы. Рекультивация земель. Общие требования к землеванию»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ФГБУ «Институт стандартизации»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Дендроплан, посадочный чертёж и перечётная ведомость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Паспорта/сертификаты посадочного материала и документы фитосанитарного контроля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приёмки посадочных ям, грунта, дренажа и посадочных работ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полива, ухода, замены и гарантийной приживаемости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 обследования деревьев/кустарников профильным специалистом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Дендролог/агроном.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Региональные и муниципальные правила благоустройства и охраны зелёных насаждений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 + дендролог.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Подбирать адресно по месту расположения объекта; не использовать общую страницу муниципалитета вместо НПА.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восстановления газона и озеленения после земляных работ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озеленение, газоны, посадка и защита деревьев/кустарников, восстановление после работ. Контроль: видовой состав, качество посадочного материала, расстояния, посадочные ямы, грунт, полив, приживаемость и сохранность. Методы: осмотр, измерение, проверка дендроплана/ведомости, агрохимические и дендрологические исследования при необходимости. Приборы: рулетка, штангенциркуль, влагомер/почвенные приборы; лаборатория. Дефекты: гибель/усыхание, повреждение корней/ствола, просадка грунта, разреженный газон, сорняки. Возможные причины: неверный подбор/срок посадки; плохой грунт/полив; повреждение при стройке; отсутствие ухода. Расчёты: количество, площади, компенсационная/восстановительная стоимость по применимым актам.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03_НОРМАТИВНО_ТЕХНИЧЕСКИЕ_ДОКУМЕНТЫ\15_ОЗЕЛЕНЕНИЕ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биологическое состояние и причины гибели требуют дендролога/агронома; региональные правила проверяются по месту объекта.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11.20. Детские и спортивные площадки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парковочные, хозяйственные, контейнерные, детские, спортивные и иные площадки.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размещение и благоустройство площадок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319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42.13330.2016 / СП 42.13330.2026 - редакция по дате объекта - планировочные расстояния и размещение площадок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С 13.07.2026 для новых решений учитывать СП 42.13330.2026; отдельная карточка новой редакции в открытом фонде на дату аудита не выявлена.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52169-2012 «Оборудование и покрытия детских игровых площадок. Безопасность конструкции и методы испытаний. Общие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52167-2012 «Оборудование детских игровых площадок. Безопасность конструкции и методы испытаний качелей»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52168-2012 «Оборудование детских игровых площадок. Безопасность конструкции и методы испытаний горок»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52299-2013 «Оборудование детских игровых площадок. Безопасность конструкции и методы испытаний качалок»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Официальный PDF органа власти [P3]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52300-2013 «Оборудование детских игровых площадок. Безопасность конструкции и методы испытаний каруселей»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52301-2013 «Оборудование и покрытия детских игровых площадок. Безопасность при эксплуатации»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Применять совместно с ТР ЕАЭС 042/2017 и актуальным перечнем стандартов; не считать автоматически заменённым без отметки в официальной карточке.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55677-2013 «Оборудование детских спортивных площадок. Безопасность конструкции и методы испытаний. Общие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01.01.2015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56440-2015 «Оборудование спортивное универсальное свободного доступа. Требования и методы испытания с учетом безопасности»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01.07.2016; сохранить поправку (ИУС 1-2026)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58726-2019 «Покрытия полимерные и резиновые плиточные.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01.09.2020 до 01.09.2026; с 01.09.2026 заменяется ГОСТ Р 58726-2026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329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ТР ЕАЭС 042/2017 «О безопасности оборудования для детских игровых площадок»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 + профильный специалист.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Страница технического регламента ЕЭК [P1]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площадки, схема оборудования, зон безопасности и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оборудования, сертификаты/декларации и монтажные инструкции изготовителя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основаниям, закладным деталям и дренажу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монтажа, первичного и периодического осмотра оборудования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испытания ударопоглощения покрытия и высоты свободного падения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Профильная испытательная организация.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эксплуатации, технического обслуживания, ремонта и выявленных дефектов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дефектов, опасных выступов, зон застревания и нарушений крепления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34614.1-2019 «Оборудование и покрытия игровых площадок. Часть 1. Общие требования безопасности и методы испытаний»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34614.2-2024 «Оборудование и покрытия игровых площадок. Часть 2. Дополнительные требования безопасности и методы испытаний качелей»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01.03.2025; заменил ГОСТ 34614.2-2019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339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34614.3-2019 «Оборудование и покрытия игровых площадок. Часть 3. Дополнительные требования безопасности и методы испытаний горок»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34614.4-2019 «Оборудование и покрытия игровых площадок. Часть 4. Дополнительные требования безопасности и методы испытаний канатных дорог»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34614.5-2024 «Оборудование и покрытия игровых площадок. Часть 5. Дополнительные требования безопасности и методы испытаний каруселей»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01.03.2025; заменил ГОСТ 34614.5-2019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34614.6-2019 «Оборудование и покрытия игровых площадок. Часть 6. Дополнительные требования и методы испытаний качалок»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документа органа власти [P3]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34614.7-2019 «Оборудование и покрытия игровых площадок. Часть 7. Руководство по установке, контролю, техническому обслуживанию и эксплуатации»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34614.10-2019 «Оборудование и покрытия игровых площадок. Часть 10. Дополнительные требования безопасности и методы испытаний для полностью закрытого игрового оборудования»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  <w:highlight w:val="yellow"/>
                </w:rPr>
                <w:t>Индивидуальная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34614.11-2019 «Оборудование и покрытия игровых площадок. Часть 11. Дополнительные требования безопасности и методы испытаний пространственных игровых сетей»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34615-2019 «Покрытия игровых площадок ударопоглощающие. Определение критической высоты падения»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33602-2023 «Оборудование и покрытия игровых площадок. Термины и определения»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34995-2023 «Оборудование спортивное универсальное свободного доступа. Требования безопасности и методы испытаний»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349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58726-2026 «Покрытия спортивные резиновые плиточные. Требования и методы испытаний»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ПРИНЯТ; вводится в действие 01.09.2026; заменит ГОСТ Р 58726-2019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03_НОРМАТИВНО_ТЕХНИЧЕСКИЕ_ДОКУМЕНТЫ\17_ДЕТСКИЕ_И_СПОРТИВНЫЕ_ПЛОЩАДКИ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Проверять точную область применения, дату действия, соответствие фактического оборудования и покрытия испытанному типу. Требования ТР ЕАЭС 042/2017 и его действующие перечни имеют приоритет для оценки соответствия продукции.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11.21. Малые архитектурные формы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парковочные, хозяйственные, контейнерные, детские, спортивные и иные площадки.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малые архитектурные формы и элементы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42.13330.2016 / СП 42.13330.2026 - редакция по дате объекта - размещение элементов на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 С 13.07.2026 для новых решений учитывать СП 42.13330.2026; отдельная карточка новой редакции в открытом фонде на дату аудита не выявлена.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59.13330.2020 - доступность и отсутствие препятствий на маршрутах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19917-2014 «Мебель для сидения и лежания. Общие технические условия» - по применимости к уличной мебели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23118-2019 «Конструкции стальные строительные. Общие технические условия» - по применимости к несущим элементам МАФ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5.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4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Проект/ведомость малых архитектурных форм и схема размещения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и инструкции изготовителей с требованиями к основанию и креплению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скрытых работ по фундаментам, анкерам и закладным деталям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осмотра устойчивости, креплений, травмобезопасности и коррозии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359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обслуживания и ремонта скамеек, урн, навесов и иных МАФ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парковочные, хозяйственные, контейнерные, детские, спортивные и иные площадки. Контроль: размеры, зонирование, покрытие, уклоны, водоотвод, ограждение, безопасные зоны и доступность. Методы: обмер, геодезическая проверка, осмотр, контроль покрытия и оборудования. Приборы: рулетка, нивелир/уровень, рейка, толщиномер/щупы; испытательное оборудование по типу площадки. Дефекты: неровности, застой воды, повреждение покрытия, нарушение безопасных зон и креплений. Возможные причины: неверное размещение; недостаточное основание; нарушение монтажа; износ/вандализм. Расчёты: площадь, уклоны, зоны безопасности, объёмы восстановления.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03_НОРМАТИВНО_ТЕХНИЧЕСКИЕ_ДОКУМЕНТЫ\18_МАЛЫЕ_АРХИТЕКТУРНЫЕ_ФОРМЫ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безопасность игрового и спортивного оборудования требует профильных стандартов и при необходимости испытательной организации.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11.22. Наружное освещение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наружное освещение территории, опоры, светильники, кабельные линии и освещённость.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52.13330.2016 «Естественное и искусственное освещение»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50571.7.714-2014 «Низковольтные электроустановки. Установки наружного освещения»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Электротехнический специалист.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50571.5.54-2024 «Низковольтные электроустановки. Заземляющие устройства и защитные проводники»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Электротехнический специалист.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31996-2012 «Кабели силовые с пластмассовой изоляцией...»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9; в этапе 11 хранить только предметную карточку применимости.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6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24940-2016 «Здания и сооружения. Методы измерения освещённости» - по применимости к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3.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55706-2023 «Освещение наружное утилитарное. Классификация и нормы»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01.10.2023; заменил ГОСТ Р 55706-2013 и ГОСТ Р 55844-2013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34819-2021 «Приборы осветительные. Светотехнические требования и методы испытаний»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заменил ГОСТ Р 54350-2015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 наружного освещения и светотехнический расчёт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План опор, кабельных трасс, шкафов и заземляющих устройств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369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Исполнительные схемы и протоколы электрических испытаний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Электротехнический специалист.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опор, светильников, кабелей и устройств управления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измерения освещённости и равномерности на контрольных точках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технического обслуживания и сведения о режиме включения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наружное освещение территории, опоры, светильники, кабельные линии и освещённость. Контроль: уровни и равномерность освещённости, размещение опор, защита кабелей, заземление, работоспособность и ослепление. Методы: анализ проекта; обмер; измерение освещённости; электрические испытания профильным специалистом. Приборы: люксметр, геодезические средства; электроизмерительные приборы этапа 9. Дефекты: недостаточная/неравномерная освещённость, неработающие светильники, опасные опоры/кабели. Возможные причины: ошибка светотехнического расчёта; неверный монтаж; деградация светильников; отказ питания. Расчёты: освещённость, равномерность, электрические параметры.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03_НОРМАТИВНО_ТЕХНИЧЕСКИЕ_ДОКУМЕНТЫ\19_НАРУЖНОЕ_ОСВЕЩЕНИЕ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электротехническая часть - мастер этапа 9; этап 11 хранит территориальную применимость и измерение освещённости.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11.23. Доступная среда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доступная среда на территории: маршруты, пандусы, бордюрные съезды, парковки и тактильные элементы.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59.13330.2020 «Доступность зданий и сооружений для маломобильных групп населения»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42.13330.2016 / СП 42.13330.2026 - редакция по дате объекта - пешеходные связи и доступность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СП 42.13330.2016 действовал до 12.07.2026; СП 42.13330.2026 действует с 13.07.2026; применять редакцию по дате проектирования, строительства, ремонта или исследования объекта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 С 13.07.2026 для новых решений учитывать СП 42.13330.2026; отдельная карточка новой редакции в открытом фонде на дату аудита не выявлена.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в карточке СП 42.13330.2016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элементы благоустройства доступных маршрутов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396.1325800.2018 - тротуары, переходы, остановки и велосипедная инфраструктура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52875-2025 «Тактильные наземные указатели для инвалидов по зрению. Технические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01.07.2026; заменил ГОСТ Р 52875-2018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51261-2025 «Устройства опорные стационарные для маломобильных групп населения. Классификация. Общие технические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01.07.2026; заменил ГОСТ Р 51261-2022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379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51256-2018 «Технические средства организации дорожного движения. Разметка дорожная» - доступные парковочные места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52289-2019 «Технические средства организации дорожного движения. Правила применения дорожных знаков...»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1.13130.2020 «Эвакуационные пути и выходы» - доступность и эвакуация маломобильных групп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 + ПБ.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10; в этапе 11 хранить только предметную карточку применимости. Адресную карточку СП 1 добавить при аудите.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непрерывного доступного маршрута по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Исполнительная съёмка уклонов, ширины, площадок и перепадов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тактильных элементов, поручней и подъёмных устройств - при наличии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обследования доступных парковочных мест, пандусов и бордюрных съездов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препятствий и участков, требующих переустройства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доступная среда на территории: маршруты, пандусы, бордюрные съезды, парковки и тактильные элементы. Контроль: ширина, уклоны, площадки, перепады, бортики/поручни, тактильные указатели, места парковки и препятствия. Методы: обмер, нивелирование, проверка маршрута и сопряжений, фотофиксация. Приборы: рулетка, уровень/уклономер, нивелир, шаблоны. Дефекты: превышение уклона, ступень/порог, недостаточная ширина, отсутствие площадки/понижения/тактильной информации. Возможные причины: ошибка проекта; нарушение отметок; замена решения; последующее загромождение. Расчёты: уклоны, габариты и непрерывность маршрута.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03_НОРМАТИВНО_ТЕХНИЧЕСКИЕ_ДОКУМЕНТЫ\16_ДОСТУПНАЯ_СРЕДА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оценивать весь маршрут, а не отдельный пандус; требования эвакуации - X этапа 10.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11.24. Исполнительная документация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проектная, рабочая, исполнительная и приёмочная документация.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Приказ Минстроя России от 16.05.2023 № 344/пр «О составе и порядке ведения исполнительной документации...»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48.13330.2019 «Организация строительства»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389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21.101-2026 «Система проектной документации для строительства. Основные требования к проектной и рабочей документации»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01.04.2026; заменил ГОСТ Р 21.101-2020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2; в этапе 11 хранить только предметную карточку применимости. Ограничение: общий мастер проектной и рабочей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51872-2024 «Документация исполнительная геодезическая. Правила выполнения»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 с 01.11.2024; заменил ГОСТ Р 51872-2019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общий мастер геодезических методов и исполнительной геодезической документации - этап 3; этап 11 хранит предметную применимость к покрытиям, сетям и благоустройству.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126.13330.2017 «Геодезические работы в строительстве»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21.508-2020 «СПДС. Правила выполнения рабочей документации генеральных планов предприятий, сооружений и жилищно-гражданских объектов»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21.704-2011 «СПДС. Правила выполнения рабочей документации наружных сетей водоснабжения и канализации»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21.705-2016 «СПДС. Правила выполнения рабочей документации тепловых сетей»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в версии 1.1 ошибочно указано обозначение ГОСТ 21.605-2016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9.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Общий и специальные журналы работ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освидетельствования скрытых работ по основаниям, слоям, сетям, дренажу и закладным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освидетельствования ответственных конструкций - при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Исполнительные схемы вертикальной планировки, покрытий, сетей, колодцев и оборудования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399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Ведомость исполнительных отметок, уклонов и толщин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Паспорта, сертификаты, декларации и документы входного контроля материалов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Лабораторные протоколы и акты отбора образцов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испытаний наружных сетей и систем водоотведения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приёмки выполненных работ и документы о вводе/передаче в эксплуатацию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Комплект согласованных изменений проекта и исполнительные чертежи «как построено»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13_ДОКУМЕНТАЦИЯ_СТРОИТЕЛЬСТВА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11.25. Испытания, измерения и лабораторный контроль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измерения, вскрытия, отбор образцов и лабораторный контроль линейных объектов.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закон № 102-ФЗ «Об обеспечении единства измерений»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закон № 412-ФЗ «Об аккредитации в национальной системе аккредитации»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126.13330.2017 «Геодезические работы в строительстве»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Мастер-файл этапа 3; в этапе 11 хранить только предметную карточку применимости.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Карточка/публикация [X]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32731-2014 - требования к строительному контролю автомобильных дорог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409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33101-2014 - измерение ровности дорожных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30412-96 - исторические методы измерения неровностей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22733-2016 - лабораторное определение максимальной плотности грунта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5180-2015 - лабораторное определение физических характеристик грунтов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12536-2014 - гранулометрический состав грунтов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2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10180-2012 - прочность бетона по контрольным образцам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18105-2018 - контроль и оценка прочности бетона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22690-2015 - неразрушающий контроль прочности бетона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17624-2021 - ультразвуковой метод определения прочности бетона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1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Контрольный комплект индивидуальных стандартов методов испытаний асфальтобетона: ГОСТ Р 58407.4, ГОСТ Р 58407.5, ГОСТ Р 58401.10, ГОСТ Р 58401.16, ГОСТ Р 58401.18, ГОСТ Р 58401.19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КОНТРОЛЬНЫЙ КОМПЛЕКТ; каждый стандарт хранить отдельной карточкой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Не загружать обозначение серии как один нормативный документ. Проверять каждый метод по индивидуальной карточке, поправкам и области применения.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0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58407.4 [P2]</w:t>
              </w:r>
            </w:hyperlink>
            <w:r>
              <w:rPr>
                <w:rFonts w:ascii="Arial" w:hAnsi="Arial"/>
                <w:sz w:val="11"/>
              </w:rPr>
              <w:t xml:space="preserve">; </w:t>
            </w:r>
            <w:hyperlink r:id="rId107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58407.5 [P2]</w:t>
              </w:r>
            </w:hyperlink>
            <w:r>
              <w:rPr>
                <w:rFonts w:ascii="Arial" w:hAnsi="Arial"/>
                <w:sz w:val="11"/>
              </w:rPr>
              <w:t xml:space="preserve">; </w:t>
            </w:r>
            <w:hyperlink r:id="rId108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58401.10 [P2]</w:t>
              </w:r>
            </w:hyperlink>
            <w:r>
              <w:rPr>
                <w:rFonts w:ascii="Arial" w:hAnsi="Arial"/>
                <w:sz w:val="11"/>
              </w:rPr>
              <w:t xml:space="preserve">; </w:t>
            </w:r>
            <w:hyperlink r:id="rId10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58401.16 [P2]</w:t>
              </w:r>
            </w:hyperlink>
            <w:r>
              <w:rPr>
                <w:rFonts w:ascii="Arial" w:hAnsi="Arial"/>
                <w:sz w:val="11"/>
              </w:rPr>
              <w:t xml:space="preserve">; </w:t>
            </w:r>
            <w:hyperlink r:id="rId11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58401.18 [P2]</w:t>
              </w:r>
            </w:hyperlink>
            <w:r>
              <w:rPr>
                <w:rFonts w:ascii="Arial" w:hAnsi="Arial"/>
                <w:sz w:val="11"/>
              </w:rPr>
              <w:t xml:space="preserve">; </w:t>
            </w:r>
            <w:hyperlink r:id="rId11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58401.19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419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ФГИС «Аршин» - проверка утверждённого типа и поверки средств измерений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Реестр Росаккредитации - проверка аккредитации лаборатории и документов соответствия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Программа обследования и программа лабораторных испытаний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Свидетельства поверки/записи ФГИС «Аршин» на применённые средства измерений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Схема контрольных точек, вскрытий, кернов и отбора проб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отбора, маркировки, упаковки и передачи образцов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геодезических измерений, уклонов, ровности и толщины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плотности/уплотнения и лабораторные протоколы грунтов/щебня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Протоколы испытаний асфальтобетона и бетона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телеинспекции и гидравлических испытаний наружных сетей - при применимости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429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Расчёт погрешности и оценка достаточности выборки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измерения, вскрытия, отбор образцов и лабораторный контроль линейных объектов. Контроль: метод, средство измерения, поверка, место/объём выборки, погрешность, прослеживаемость образца и применимость результата. Методы: программа измерений; поверенные СИ; протоколирование; лабораторные испытания по профильному стандарту. Приборы: геодезические приборы, рейки/ровномеры, плотномеры, керноотборники, лабораторное оборудование. Дефекты: непредставительная выборка, неповеренный прибор, потеря привязки, смешение метода и результата. Возможные причины: неверная программа; недостаточная квалификация; нарушение отбора/хранения; ошибка обработки. Расчёты: погрешность, статистическая оценка, сравнение с допуском.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10_МЕТОДЫ_ИЗМЕРЕНИЙ_И_ПРИБОРЫ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универсальная метрология и карточки приборов - мастер этапа 3; здесь предметные программы и применимость.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11.26. Ремонт и восстановление благоустройства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ремонт, капитальный ремонт и восстановление нарушенного благоустройства.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78.13330.2012 и изменения - производство ремонтных дорожных работ по применимым разделам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50597-2017 - дефекты и сроки устранения на дорогах и улицах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33220-2015 - требования к эксплуатационному состоянию дорог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3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82.13330.2016 - восстановление элементов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A.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официальную карточку/текст, изменения, поправки, дату введения и область применения. Если полного официального текста нет: «Официально доступна только карточка документа. Для получения полного текста необходим лицензированный источник».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45.13330.2017 - обратная засыпка после ремонта сетей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X. Компетенция: СТ; мастер этапа 4.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Мастер-файл не копировать. Сохранить предметную X-карточку, связь с мастер-документом и применимые пункты.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Методические рекомендации Росавтодора по ремонту и содержанию автомобильных дорог - действующий комплект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КОНТРОЛЬНЫЙ ИСТОЧНИК; не является самостоятельным нормативным документом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Класс K. Использовать только для выявления конкретных распоряжений, ОДМ и методических документов Росавтодора. Каждый найденный документ включать отдельной строкой с реквизитами, статусом и адресной ссылкой.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t>Не загружать раздел сайта как нормативный мастер-файл. Сохранять только конкретные документы после идентификации и проверки статуса.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Раздел документов Росавтодора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Дефектная ведомость и схема границ ремонта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Проект/технологическая карта ремонта и восстановления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Акты вырубки/фрезерования, подготовки основания и обработки кромок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439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Паспорта ремонтных смесей и материалов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Исполнительные отметки и протоколы уплотнения восстановленных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Акт восстановления благоустройства после земляных работ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Гарантийные обязательства и результаты контрольного осмотра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Расчёт объёмов и стоимости устранения дефектов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Заключение о возможности дальнейшей эксплуатации и временных мерах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документ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ремонт, капитальный ремонт и восстановление нарушенного благоустройства. Контроль: границы ремонта, подготовка основания, материалы, сопряжения, отметки/уклоны, качество уплотнения и гарантийное состояние. Методы: осмотр до/после; дефектная ведомость; вскрытия; контроль материалов и исполнительной документации. Приборы: по виду покрытия и дефекта. Дефекты: повторная просадка, раскрытие шва, разрушение заплаты, несовпадение отметок/материалов, не восстановлен газон. Возможные причины: ремонт следствия без устранения причины; слабое основание; плохая подготовка; несовместимость материалов. Расчёты: объёмы и стоимость устранения, срок службы и ремонтопригодность.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04_МЕТОДИКИ_И_РУКОВОДСТВА\16_УСТРАНЕНИЕ_ДЕФЕКТОВ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оригинал, реквизиты, дату, подписи, объектную привязку, исходный файл и связь с проверяемым элементом. Ограничение: стоимость определять по отдельной сметной/оценочной методике и исходным объёмам; не подменять технический вывод правовой оценкой.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Локальный файл</w:t>
            </w:r>
          </w:p>
        </w:tc>
      </w:tr>
    </w:tbl>
    <w:p>
      <w:pPr>
        <w:spacing w:after="20"/>
      </w:pPr>
    </w:p>
    <w:p>
      <w:pPr>
        <w:pStyle w:val="Heading2"/>
      </w:pPr>
      <w:r>
        <w:t>11.27. Исторические и заменённые документы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идентификация линейного объекта или элемента благоустройства, назначение, проектные решения, границы и применимая редакция.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34.13330.2012 «Автомобильные дороги»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2.05.02-85* «Автомобильные дороги»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Для старых объектов требуется официальная карточка/лицензированный текст.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6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34.13330.2021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78.13330.2011 «Автомобильные дороги»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3.06.03-85 «Автомобильные дороги»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78.13330.2012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449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82.13330.2011 «Благоустройство территорий»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III-10-75 «Благоустройство территорий»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82.13330.2016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42.13330.2011 «Градостроительство. Планировка и застройка городских и сельских поселений»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2.07.01-89* «Градостроительство. Планировка и застройка городских и сельских поселений»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42.13330.2016/2026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45.13330.2012 «Земляные сооружения, основания и фундаменты»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3.02.01-87 «Земляные сооружения, основания и фундаменты»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7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45.13330.2017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59.13330.2016 «Доступность зданий и сооружений для маломобильных групп населения»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35-01-2001 «Доступность зданий и сооружений для маломобильных групп населения»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42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59.13330.2020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18.13330.2011 «Генеральные планы промышленных предприятий»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II-89-80* «Генеральные планы промышленных предприятий»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1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18.13330.2019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459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113.13330.2016 «Стоянки автомобилей»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21-02-99* «Стоянки автомобилей»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2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113.13330.2023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50597-93 «Автомобильные дороги и улицы. Требования к эксплуатационному состоянию»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17608-91 «Плиты бетонные тротуарные.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23668-79 «Камни бортовые из горных пород.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3634-99 «Люки смотровых колодцев и дождеприёмники ливнесточных колодцев»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31.13330.2012 «Водоснабжение. Наружные сети и сооружения»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7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СП 32.13330.2012 «Канализация. Наружные сети и сооружения»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2.04.02-84* «Водоснабжение. Наружные сети и сооружения»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7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31.13330.2021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СНиП 2.04.03-85 «Канализация. Наружные сети и сооружения»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ИСТОРИЧЕСКИЙ/ЗАМЕНЁН; применять только на соответствующую дату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отдельной исторической редакцией с периодом действия, заменяющим документом и запретом автоматического применения. Ограничение: общие НПА и проектные нормы не копировать из этапов 1-2; в этапе 11 хранить X-карточки. Отдельная открытая индивидуальная карточка исходного СНиП на дату аудита не выявлена; не подменять её неофициальной копией. Период действия проверять по проекту и официальной цепочке замены. Ссылка подтверждает официальную цепочку замены, но не является индивидуальной карточкой исходного СНиП. При отсутствии открытой карточки полный текст получать из лицензированного источника.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53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Официальная цепочка замены через СП 32.13330.2018 [K/X]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469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Комплект ВСН, ОДН, ОДМ и отраслевых методик, прямо указанных в проекте, договоре или приёмочной документации конкретного объекта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F: объектовый комплект; реквизиты и действие проверять отдельно для каждого документа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F.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Не использовать групповой ярлык как нормативный источник. Каждый фактически применённый ВСН/ОДН/ОДМ регистрировать отдельной карточкой с реквизитами, периодом действия и официальным либо ведомственным архивным источником.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784B00"/>
                <w:sz w:val="11"/>
              </w:rPr>
              <w:t>Локальный комплект по объекту; внешняя ссылка назначается каждой выявленной методике отдельно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25772-2021 «Ограждения металлические лестниц, балконов и крыш. Общие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с 01.01.2026 ГОСТ 25772-2025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79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28329-89 «Озеленение городов. Термины и определения»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УТРАТИЛ СИЛУ В РФ с 01.01.2025; применяется ГОСТ Р 71473-2024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0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55706-2013 «Освещение наружное утилитарное. Классификация и нормы»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ГОСТ Р 55706-2023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1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54350-2015 «Приборы осветительные. Светотехнические требования и методы испытаний»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ГОСТ 34819-2021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2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52875-2018 «Указатели тактильные наземные для инвалидов по зрению. Технические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с 01.07.2026 ГОСТ Р 52875-2025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3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51261-2022 «Устройства опорные стационарные для маломобильных групп населения. Типы и общие технические требования»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с 01.07.2026 ГОСТ Р 51261-2025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4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21.101-2020 «СПДС. Основные требования к проектной и рабочей документации»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с 01.04.2026 ГОСТ Р 21.101-2026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5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ГОСТ Р 51872-2019 «Документация исполнительная геодезическая. Правила выполнения»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ЗАМЕНЁН ГОСТ Р 51872-2024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I.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Хранить отдельной исторической редакцией с периодом действия и запретом автоматического применения к объектам иных периодов.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186">
              <w:r>
                <w:rPr>
                  <w:rFonts w:ascii="Arial" w:hAnsi="Arial"/>
                  <w:color w:val="0563C1"/>
                  <w:u w:val="single"/>
                  <w:sz w:val="11"/>
                  <w:szCs w:val="11"/>
                </w:rPr>
                <w:t>Историческая карточка [P2]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2"/>
              </w:rPr>
              <w:t>ГОСТ 23407-78 «Ограждения инвентарные строительных площадок и участков производства строительно-монтажных работ. Технические условия»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УТРАТИЛ СИЛУ В РФ с 01.01.2021; на территории РФ применяется ГОСТ Р 58967-2020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Класс I. Компетенция: СТ. Область: временные ограждения строительных площадок и участков строительно-монтажных работ, выполненные в период действия стандарта. Применять только после установления даты проекта, договора и выполнения работ.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sz w:val="11"/>
              </w:rPr>
              <w:t>Сохранить историческую карточку, дату утраты силы и связь с ГОСТ Р 58967-2020. Запретить автоматическое применение к работам после 01.01.2021.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204">
              <w:r>
                <w:rPr>
                  <w:rFonts w:ascii="Arial" w:hAnsi="Arial" w:eastAsia="Arial"/>
                  <w:sz w:val="11"/>
                  <w:szCs w:val="11"/>
                  <w:color w:val="0563C1"/>
                  <w:u w:val="single"/>
                </w:rPr>
                <w:t>Историческая карточка Росстандарта [P2]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11.28. Контрольные официальные источники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идентификация линейного объекта или элемента благоустройства, назначение, проектные решения, границы и применимая редакция.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479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Перечень документов по Федеральному закону № 384-ФЗ на портале Росстандарта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89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Федеральный информационный фонд стандартов - карточки ГОСТ и СП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Главная/поисковая страница допускается только как контрольный K-источник, не как ссылка нормативной строки.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90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Официальное опубликование правовых актов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Использовать поиск только для установления адресной публикации; в нормативной строке сохранять конкретный документ.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91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ФГИС «Аршин» - сведения о средствах измерений и поверке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Реестры Росаккредитации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Документы Федерального дорожного агентства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7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Официальный сайт Минтранса России - нормативные акты и документы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Контрольный раздел; нормативные строки должны вести на конкретный акт/файл.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92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Официальный сайт Минстроя России - документы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ДЕЙСТВУЕТ; редакцию, изменения и дату применения проверять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K. Компетенция: СТ. Область: идентификация линейного объекта или элемента благоустройства, назначение, проектные решения, границы и применимая редакция. Контроль: тип объекта, категория/назначение, проектные отметки, состав конструктивных слоёв, комплектность документации. Методы: анализ проекта, рабочей и исполнительной документации; осмотр и сопоставление проекта с фактом. Приборы: рулетка, лазерный дальномер, геодезические средства - по программе. Дефекты: неверная классификация объекта; отклонение от проекта; неполная исполнительная документация. Возможные причины: ошибка исходных данных или проекта; неоформленное изменение; нарушение строительства; изменение эксплуатации. Расчёты: проверка геометрии, отметок и объёмов.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00_УПРАВЛЕНИЕ_ПРОЕКТОМ\КОНТРОЛЬНЫЕ_ИСТОЧНИКИ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Использовать только для контроля статуса и поиска адресного документа; не подменять нормативный мастер-файл. Контрольный раздел; не использовать как замену адресной карточке документа. Ограничение: общие НПА и проектные нормы не копировать из этапов 1-2; в этапе 11 хранить X-карточки.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hyperlink r:id="rId93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Контрольный официальный источник [K]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11.29. Внутренние документы АКМБ</w:t>
      </w:r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>проектная, рабочая, исполнительная и приёмочная документация.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14"/>
        <w:gridCol w:w="2314"/>
        <w:gridCol w:w="2314"/>
        <w:gridCol w:w="2314"/>
        <w:gridCol w:w="2314"/>
        <w:gridCol w:w="2314"/>
        <w:gridCol w:w="2314"/>
      </w:tblGrid>
      <w:tr>
        <w:trPr>
          <w:tblHeader w:val="true"/>
          <w:cantSplit/>
        </w:trPr>
        <w:tc>
          <w:tcPr>
            <w:tcW w:type="dxa" w:w="4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№</w:t>
            </w:r>
          </w:p>
        </w:tc>
        <w:tc>
          <w:tcPr>
            <w:tcW w:type="dxa" w:w="24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Документ / реквизиты</w:t>
            </w:r>
          </w:p>
        </w:tc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Статус / дата</w:t>
            </w:r>
          </w:p>
        </w:tc>
        <w:tc>
          <w:tcPr>
            <w:tcW w:type="dxa" w:w="4867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Папка размещения</w:t>
            </w:r>
          </w:p>
        </w:tc>
        <w:tc>
          <w:tcPr>
            <w:tcW w:type="dxa" w:w="227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Что сохранить / ограничения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Паспорт предметного модуля этапа 11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линейных объектов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489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элементов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оснований и подстилающих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наружных инженерных сетей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элементов водоотведения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дефектов дорожных покрытий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дефектов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Классификатор проектных, строительных и эксплуатационных причин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«объект - требование - норматив»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«дефект - возможная причина»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499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«дефект - метод проверки - прибор»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«показатель - допустимое значение - источник»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«объект - обязательная исполнительная документация»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«тип покрытия - конструктивные слои - методы контроля»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«место застоя воды - возможная причина»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«просадка - причина - необходимая проверка»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Матрица недублирования этапов 1-11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идентификации объекта благоустройства или линейного объекта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нормативного контура и применимой редакции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проектной документации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509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рабочей документации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исполнительной документации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фактических отметок и вертикальной планировки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продольных и поперечных уклонов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ровности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толщины конструктивных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проверки уплотнения основания и обратной засыпки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асфальтобетонного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цементобетонного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плиточного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519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резинового/полимерного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отмостки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поверхностного водоотвода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ливневой канализации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дренажа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наружных сетей в границах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колодцев, люков и сопряжений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подпорной стены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ограждения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детской или спортивной площадки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529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наружного освещения территории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доступного маршрута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обследования озеленения с определением профильной компетенции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причины просадки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причины трещин и колейности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причины застоя воды и обледенения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отличия дефекта покрытия от деформации основания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разделения проектной, строительной и эксплуатационной причины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необходимости вскрытия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необходимости отбора образцов и лабораторных испытаний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539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необходимости геодезической съёмки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необходимости телеинспекции или гидравлических испытаний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необходимости расчёта водоотведения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необходимости расчёта подпорной стены и устойчивости откоса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Алгоритм определения необходимости профильного специалиста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Шаблон программы обследования линейного объекта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Шаблон программы обследования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Шаблон перечня исходных документов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Шаблон перечня измерений и приборов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дефектной ведомости дорожного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549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дефектной ведомости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схемы уклонов и исполнительных отметок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схемы водоотведения и застойных зон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схемы дефектов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схемы наружных сетей и вскрытий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измерения уклонов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измерения ровности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вскрытия покрытия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проверки толщины слоёв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проверки уплотнения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559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отбора кернов и проб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обследования ливневой канализации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обследования дренажа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обследования отмостки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обследования подпорной стены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обследования ограждения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565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Форма протокола обследования детской/спортивной площадки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566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Правила фотофиксации линейных объектов и благоустройства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567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Правила привязки дефекта к координатам, пикетажу, отметке и конструктивному слою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568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Правила формулирования выводов и разделения дефекта и причины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569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Перечень типовых ошибок и запрещённых категорических выводов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570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Контрольные задания для Нейро по этапу 11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571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Эталонные ответы и источники для контрольных заданий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572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Протокол приёмочного тестирования этапа 11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573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актуализации нормативных документов этапа 11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sz w:val="11"/>
              </w:rPr>
              <w:t>574</w:t>
            </w:r>
          </w:p>
        </w:tc>
        <w:tc>
          <w:tcPr>
            <w:tcW w:type="dxa" w:w="2491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>Журнал проверки адресности официальных ссылок этапа 11</w:t>
            </w:r>
          </w:p>
        </w:tc>
        <w:tc>
          <w:tcPr>
            <w:tcW w:type="dxa" w:w="17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ВН: требуется разработать, утвердить и версионировать</w:t>
            </w:r>
          </w:p>
        </w:tc>
        <w:tc>
          <w:tcPr>
            <w:tcW w:type="dxa" w:w="4867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Класс ВН. Компетенция: СТ. Область: проектная, рабочая, исполнительная и приёмочная документация. Контроль: комплектность, реквизиты, привязка к объекту, исполнительные отметки, акты скрытых работ, паспорта и протоколы. Методы: документарная проверка, трассировка связей проект - факт - акт - испытание. Приборы: не требуются; при сверке факта - средства соответствующего раздела. Дефекты: отсутствие/противоречие документов, неидентифицированные изменения, нет подтверждения скрытых слоёв. Возможные причины: ненадлежащее ведение ИД; изменение без проекта; утрата документов; формальная приёмка. Расчёты: объёмы, отметки и толщина по исполнительным данным.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08_ПРЕДМЕТНЫЕ_МОДУЛИ\11_ЛИНЕЙНЫЕ_ОБЪЕКТЫ_И_БЛАГОУСТРОЙСТВО</w:t>
            </w:r>
          </w:p>
        </w:tc>
        <w:tc>
          <w:tcPr>
            <w:tcW w:type="dxa" w:w="2275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>Разработать, утвердить владельца и версию, определить обязательные поля, примеры и критерии приёмки. Ограничение: общий мастер исполнительной документации - этап 2; этап 11 хранит предметные формы и перечни.</w:t>
            </w:r>
          </w:p>
        </w:tc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1"/>
              </w:rPr>
              <w:t>Внутренний документ АКМБ</w:t>
            </w:r>
          </w:p>
        </w:tc>
      </w:tr>
    </w:tbl>
    <w:p>
      <w:pPr>
        <w:spacing w:after="20"/>
      </w:pPr>
    </w:p>
    <w:p>
      <w:pPr>
        <w:pStyle w:val="Heading2"/>
      </w:pPr>
      <w:r>
        <w:t>Итоговый аудит недублирования этапов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100"/>
        <w:gridCol w:w="8100"/>
      </w:tblGrid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Этапы 1-2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Хранят общие правовые акты, состав проектной документации, организацию строительства и общий мастер исполнительной документации. В этапе 11 - только X-карточки и предметные формы.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Этап 3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Хранит универсальные методики обследования, метрологию, поверку, геодезические приборы и оценку погрешности. В этапе 11 - предметные программы измерений и связи с дефектами.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Этап 4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Хранит грунты, основания зданий, инженерную геологию и геотехнические расчёты. Этап 11 - земляное полотно, подстилающие слои, обратная засыпка и влияние на покрытия.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Этап 5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Хранит несущие конструкции и расчёт прочности. В этапе 11 - территориальное обследование подпорных стен и ограждений, с передачей расчётной части профильному этапу.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Этапы 6-8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Не дублировать фасады, кровли, окна, внутренние полы и отделку. Отмостка относится к этапу 11 в части наружного покрытия, уклона, примыкания и водоотведения.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Этап 9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Хранит профильные нормы наружных сетей, электроснабжения и связи. Этап 11 - трассы, траншеи, отметки, пересечения и восстановление благоустройства.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Этап 10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Хранит пожарные нормы проездов, расстояний и наружного пожаротушения. Этап 11 - геометрия, покрытие и эксплуатационное состояние проездов с X-связью на пожарные требования.</w:t>
            </w:r>
          </w:p>
        </w:tc>
      </w:tr>
      <w:tr>
        <w:trPr>
          <w:cantSplit/>
        </w:trP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Региональные акты</w:t>
            </w:r>
          </w:p>
        </w:tc>
        <w:tc>
          <w:tcPr>
            <w:tcW w:type="dxa" w:w="1216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spacing w:after="0" w:line="20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Муниципальные правила благоустройства, ордера на земляные работы и правила озеленения включать адресно по месту объекта; не создавать универсальную неподтверждённую строку.</w:t>
            </w:r>
          </w:p>
        </w:tc>
      </w:tr>
    </w:tbl>
    <w:p>
      <w:pPr>
        <w:spacing w:before="80"/>
      </w:pPr>
      <w:r>
        <w:t>Контрольный вывод по версии 1.4: предметные границы этапов 1-10 соблюдены; общие НПА, универсальная метрология, геотехника, расчёт конструкций, функциональные нормы наружных сетей и пожарная безопасность представлены X-карточками без второй копии мастер-файла. Внутри этапа 11 устранено повторное хранение СП 116.13330.2012: мастер-файл закреплён за разделом 11.13, а в разделе 11.17 оставлена предметная карточка применимости.</w:t>
      </w:r>
    </w:p>
    <w:p>
      <w:pPr>
        <w:pStyle w:val="Heading1"/>
      </w:pPr>
      <w:r>
        <w:t>Приложение. Итоговый адресный и технический аудит версии 1.4</w:t>
      </w:r>
    </w:p>
    <w:p>
      <w:r>
        <w:t>Версия 1.3 содержала противоречивый статус СП 116.13330.2012, неактуальные формулировки о действии СП 42.13330.2016 в ряде предметных разделов, десять гиперссылок с некорректным типом OOXML-связи и неполные наборы ссылок на изменения к СП 78.13330.2012, СП 82.13330.2016 и СП 113.13330.2023. Эти ошибки исправлены.</w:t>
      </w:r>
    </w:p>
    <w:p>
      <w:r>
        <w:t>Контур ограждений дополнен ГОСТ Р 57278-2016 и ГОСТ Р 58967-2020; область применения ГОСТ 25772-2025 ограничена ограждениями лестниц, площадок, балконов и крыш. ГОСТ 23407-78 добавлен как исторический документ, утративший силу в РФ с 01.01.2021.</w:t>
      </w:r>
    </w:p>
    <w:p>
      <w:r>
        <w:t>Нормативных строк, в которых главная страница сайта или общий каталог подменяет документ, - 0. Общие каталоги, перечни и поисковые сервисы оставлены только как источники класса K. Строки исторических СНиП без выявленной открытой индивидуальной карточки теперь прямо маркированы как официальная цепочка замены, а не как карточка исходного документа.</w:t>
      </w:r>
    </w:p>
    <w:p>
      <w:r>
        <w:t>Реестр считается исчерпывающим в установленных границах этапа 11 по состоянию на 13.07.2026. Это не означает абсолютной полноты на будущие даты: новые документы и изменения, а также региональные и муниципальные правила благоустройства по адресу конкретного объекта требуют плановой объектовой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50"/>
        <w:gridCol w:w="4050"/>
        <w:gridCol w:w="4050"/>
        <w:gridCol w:w="4050"/>
      </w:tblGrid>
      <w:tr>
        <w:tc>
          <w:tcPr>
            <w:tcW w:type="dxa" w:w="4050"/>
          </w:tcPr>
          <w:p>
            <w:r>
              <w:rPr>
                <w:b/>
                <w:sz w:val="12"/>
              </w:rPr>
              <w:t>Показатель</w:t>
            </w:r>
          </w:p>
        </w:tc>
        <w:tc>
          <w:tcPr>
            <w:tcW w:type="dxa" w:w="4050"/>
          </w:tcPr>
          <w:p>
            <w:r>
              <w:rPr>
                <w:b/>
                <w:sz w:val="12"/>
              </w:rPr>
              <w:t>Результат</w:t>
            </w:r>
          </w:p>
        </w:tc>
        <w:tc>
          <w:tcPr>
            <w:tcW w:type="dxa" w:w="4050"/>
          </w:tcPr>
          <w:p>
            <w:r>
              <w:rPr>
                <w:b/>
                <w:sz w:val="12"/>
              </w:rPr>
              <w:t>Ограничение</w:t>
            </w:r>
          </w:p>
        </w:tc>
        <w:tc>
          <w:tcPr>
            <w:tcW w:type="dxa" w:w="4050"/>
          </w:tcPr>
          <w:p>
            <w:r>
              <w:rPr>
                <w:b/>
                <w:sz w:val="12"/>
              </w:rPr>
              <w:t>Дата контроля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Строки профильных нормативов без адресной официальной карточки/публикации</w:t>
            </w:r>
          </w:p>
        </w:tc>
        <w:tc>
          <w:tcPr>
            <w:tcW w:type="dxa" w:w="4050"/>
          </w:tcPr>
          <w:p>
            <w:r>
              <w:t>0</w:t>
            </w:r>
          </w:p>
        </w:tc>
        <w:tc>
          <w:tcPr>
            <w:tcW w:type="dxa" w:w="4050"/>
          </w:tcPr>
          <w:p>
            <w:r>
              <w:t>Переходная запись СП 42.13330.2026 подтверждена официальной цепочкой замены; исторические СНиП без открытой карточки маркированы как цепочка замены, а не как карточка исходника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Главные страницы и каталоги, использованные вместо документа</w:t>
            </w:r>
          </w:p>
        </w:tc>
        <w:tc>
          <w:tcPr>
            <w:tcW w:type="dxa" w:w="4050"/>
          </w:tcPr>
          <w:p>
            <w:r>
              <w:t>0</w:t>
            </w:r>
          </w:p>
        </w:tc>
        <w:tc>
          <w:tcPr>
            <w:tcW w:type="dxa" w:w="4050"/>
          </w:tcPr>
          <w:p>
            <w:r>
              <w:t>Общие каталоги допускаются только в строках класса K и не загружаются как нормативные мастер-файлы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Ошибочные обозначения и годы стандартов</w:t>
            </w:r>
          </w:p>
        </w:tc>
        <w:tc>
          <w:tcPr>
            <w:tcW w:type="dxa" w:w="4050"/>
          </w:tcPr>
          <w:p>
            <w:r>
              <w:t>Исправлены и повторно проверены</w:t>
            </w:r>
          </w:p>
        </w:tc>
        <w:tc>
          <w:tcPr>
            <w:tcW w:type="dxa" w:w="4050"/>
          </w:tcPr>
          <w:p>
            <w:r>
              <w:t>Включая СП 116.13330.2012, переход СП 42.13330.2016/2026, область применения ГОСТ 25772-2025 и исторический ГОСТ 23407-78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Действующие документы 2025-2026 годов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Учтены с разграничением дат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Действующие документы отделены от принятых, но ещё не вступивших в силу; ГОСТ Р 58726-2026 помечен как вводимый с 01.09.2026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Игровые и спортивные площадки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Закрыты по составу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ТР ЕАЭС 042/2017, серия ГОСТ 34614, ГОСТ 34615, ГОСТ 33602, ГОСТ 34995, действующие национальные ГОСТ Р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Исторические и заменённые документы</w:t>
            </w:r>
          </w:p>
        </w:tc>
        <w:tc>
          <w:tcPr>
            <w:tcW w:type="dxa" w:w="4050"/>
          </w:tcPr>
          <w:p>
            <w:r>
              <w:t>Закрыты с оговоркой об источнике</w:t>
            </w:r>
          </w:p>
        </w:tc>
        <w:tc>
          <w:tcPr>
            <w:tcW w:type="dxa" w:w="4050"/>
          </w:tcPr>
          <w:p>
            <w:r>
              <w:t>Прямые карточки используются где доступны; в остальных строках официальная цепочка замены явно отделена от индивидуальной карточки исходного документа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Пересечения с этапами 1-10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Разграничены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Мастер-файлы других этапов не дублировать; использовать X-карточки и связи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b/>
                <w:sz w:val="11"/>
              </w:rPr>
              <w:t>Региональные/муниципальные правила благоустройства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Объектовая проверка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Нельзя сформировать единый федеральный список для всех муниципалитетов; подключаются по адресу и дате объекта</w:t>
            </w:r>
          </w:p>
        </w:tc>
        <w:tc>
          <w:tcPr>
            <w:tcW w:type="dxa" w:w="4050"/>
          </w:tcPr>
          <w:p>
            <w:r>
              <w:rPr>
                <w:b w:val="0"/>
                <w:sz w:val="11"/>
              </w:rPr>
              <w:t>13.07.2026</w:t>
            </w:r>
          </w:p>
        </w:tc>
      </w:tr>
      <w:tr>
        <w:tc>
          <w:tcPr>
            <w:tcW w:type="dxa" w:w="4050"/>
          </w:tcPr>
          <w:p>
            <w:r>
              <w:rPr>
                <w:rFonts w:ascii="Arial" w:hAnsi="Arial" w:eastAsia="Arial"/>
                <w:sz w:val="14"/>
              </w:rPr>
              <w:t>Некорректные или неиспользуемые внешние связи гиперссылок</w:t>
            </w:r>
          </w:p>
        </w:tc>
        <w:tc>
          <w:tcPr>
            <w:tcW w:type="dxa" w:w="4050"/>
          </w:tcPr>
          <w:p>
            <w:r>
              <w:rPr>
                <w:rFonts w:ascii="Arial" w:hAnsi="Arial" w:eastAsia="Arial"/>
                <w:sz w:val="14"/>
              </w:rPr>
              <w:t>0</w:t>
            </w:r>
          </w:p>
        </w:tc>
        <w:tc>
          <w:tcPr>
            <w:tcW w:type="dxa" w:w="4050"/>
          </w:tcPr>
          <w:p>
            <w:r>
              <w:rPr>
                <w:rFonts w:ascii="Arial" w:hAnsi="Arial" w:eastAsia="Arial"/>
                <w:sz w:val="14"/>
              </w:rPr>
              <w:t>Исправлены типы OOXML-связей; удалены неиспользуемые внешние отношения; наборы ссылок на изменения СП 42, СП 78, СП 82, СП 113 и СП 396 сформированы адресно</w:t>
            </w:r>
          </w:p>
        </w:tc>
        <w:tc>
          <w:tcPr>
            <w:tcW w:type="dxa" w:w="4050"/>
          </w:tcPr>
          <w:p>
            <w:r>
              <w:rPr>
                <w:rFonts w:ascii="Arial" w:hAnsi="Arial" w:eastAsia="Arial"/>
                <w:sz w:val="14"/>
              </w:rPr>
              <w:t>13.07.2026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374" w:right="317" w:bottom="374" w:left="317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АКМБ - этап 11 - версия 1.4 - 13.07.2026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АКМБ - база знаний «Нейро» - этап 11 - версия 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5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5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5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50" w:line="240" w:lineRule="auto" w:before="8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avo.gov.ru/proxy/ips/?docbody=&amp;nd=102090643" TargetMode="External"/><Relationship Id="rId12" Type="http://schemas.openxmlformats.org/officeDocument/2006/relationships/hyperlink" Target="https://pravo.gov.ru/proxy/ips/?backlink=1&amp;docbody=&amp;nd=102135277&amp;prevDoc=102090643" TargetMode="External"/><Relationship Id="rId13" Type="http://schemas.openxmlformats.org/officeDocument/2006/relationships/hyperlink" Target="https://pravo.gov.ru/proxy/ips/?docbody=&amp;nd=102079587" TargetMode="External"/><Relationship Id="rId14" Type="http://schemas.openxmlformats.org/officeDocument/2006/relationships/hyperlink" Target="https://pravo.gov.ru/proxy/ips/?docbody=&amp;nd=102374687" TargetMode="External"/><Relationship Id="rId15" Type="http://schemas.openxmlformats.org/officeDocument/2006/relationships/hyperlink" Target="https://pravo.gov.ru/proxy/ips/?docbody=&amp;nd=102122832" TargetMode="External"/><Relationship Id="rId16" Type="http://schemas.openxmlformats.org/officeDocument/2006/relationships/hyperlink" Target="https://pravo.gov.ru/proxy/ips/?docbody=&amp;nd=102170743" TargetMode="External"/><Relationship Id="rId17" Type="http://schemas.openxmlformats.org/officeDocument/2006/relationships/hyperlink" Target="https://pravo.gov.ru/proxy/ips/?docbody=&amp;nd=102119991" TargetMode="External"/><Relationship Id="rId18" Type="http://schemas.openxmlformats.org/officeDocument/2006/relationships/hyperlink" Target="https://protect.gost.ru/sp/details/900fe43d-82db-4894-99a6-d46feacc4e0e" TargetMode="External"/><Relationship Id="rId19" Type="http://schemas.openxmlformats.org/officeDocument/2006/relationships/hyperlink" Target="https://protect.gost.ru/sp/changesdetails/75789992-335e-4395-8652-6e83f3e30d76" TargetMode="External"/><Relationship Id="rId20" Type="http://schemas.openxmlformats.org/officeDocument/2006/relationships/hyperlink" Target="https://protect.gost.ru/sp/details/8d5a8ef5-f450-4356-ac88-72cd17c416cf" TargetMode="External"/><Relationship Id="rId21" Type="http://schemas.openxmlformats.org/officeDocument/2006/relationships/hyperlink" Target="https://protect.gost.ru/sp/details/cde2d8a3-00aa-48c4-b5db-6b6460a5616d" TargetMode="External"/><Relationship Id="rId22" Type="http://schemas.openxmlformats.org/officeDocument/2006/relationships/hyperlink" Target="https://protect.gost.ru/sp/details/c8580ef4-7e8e-4694-808f-11f5696cb131" TargetMode="External"/><Relationship Id="rId23" Type="http://schemas.openxmlformats.org/officeDocument/2006/relationships/hyperlink" Target="https://protect.gost.ru/sp/details/b06a81a0-0143-4299-aac1-764b05cf4242" TargetMode="External"/><Relationship Id="rId24" Type="http://schemas.openxmlformats.org/officeDocument/2006/relationships/hyperlink" Target="https://protect.gost.ru/sp/changesdetails/651aee13-cb0d-4d0e-9b90-b5ca47b0db70" TargetMode="External"/><Relationship Id="rId25" Type="http://schemas.openxmlformats.org/officeDocument/2006/relationships/hyperlink" Target="https://protect.gost.ru/sp/details/5dda9369-05ed-4cf6-8343-fe08c8166293" TargetMode="External"/><Relationship Id="rId26" Type="http://schemas.openxmlformats.org/officeDocument/2006/relationships/hyperlink" Target="https://protect.gost.ru/sp/details/06cf4e6b-43af-4642-8630-75ee71580992" TargetMode="External"/><Relationship Id="rId27" Type="http://schemas.openxmlformats.org/officeDocument/2006/relationships/hyperlink" Target="https://protect.gost.ru/sp/changesdetails/1389f739-df08-4a05-a4ff-2cb56451dec8" TargetMode="External"/><Relationship Id="rId28" Type="http://schemas.openxmlformats.org/officeDocument/2006/relationships/hyperlink" Target="https://protect.gost.ru/sp/details/d3dfcb2b-a5e6-4355-8bbd-f2dc3ec10158" TargetMode="External"/><Relationship Id="rId29" Type="http://schemas.openxmlformats.org/officeDocument/2006/relationships/hyperlink" Target="https://protect.gost.ru/sp/changesdetails/e2df86b2-f1d7-41dd-8e51-d234e43fdb2d" TargetMode="External"/><Relationship Id="rId30" Type="http://schemas.openxmlformats.org/officeDocument/2006/relationships/hyperlink" Target="https://protect.gost.ru/gost/details/d8205ba2-78c2-4ef5-b4d5-2380fb74dce0" TargetMode="External"/><Relationship Id="rId31" Type="http://schemas.openxmlformats.org/officeDocument/2006/relationships/hyperlink" Target="https://protect.gost.ru/gost/details/ac2b0772-e8a1-427f-8ee8-e022a0702a19" TargetMode="External"/><Relationship Id="rId32" Type="http://schemas.openxmlformats.org/officeDocument/2006/relationships/hyperlink" Target="https://protect.gost.ru/gost/details/38af88d5-ea64-4694-9acd-05d211413225" TargetMode="External"/><Relationship Id="rId33" Type="http://schemas.openxmlformats.org/officeDocument/2006/relationships/hyperlink" Target="https://protect.gost.ru/gost/details/9094b450-d0f3-4740-bdd7-7a3a38b18245" TargetMode="External"/><Relationship Id="rId34" Type="http://schemas.openxmlformats.org/officeDocument/2006/relationships/hyperlink" Target="https://protect.gost.ru/gost/details/a5c53433-e537-454d-a573-6811830181ca" TargetMode="External"/><Relationship Id="rId35" Type="http://schemas.openxmlformats.org/officeDocument/2006/relationships/hyperlink" Target="https://protect.gost.ru/gost/details/aa34791b-11d8-4141-9bbf-1e67df60b9c1" TargetMode="External"/><Relationship Id="rId36" Type="http://schemas.openxmlformats.org/officeDocument/2006/relationships/hyperlink" Target="https://protect.gost.ru/gost/details/00b2425d-fe54-4eb8-9c5b-ecce532b3fbf" TargetMode="External"/><Relationship Id="rId37" Type="http://schemas.openxmlformats.org/officeDocument/2006/relationships/hyperlink" Target="https://protect.gost.ru/gost/details/dd024146-2ac5-47b7-8800-3f53687e680f" TargetMode="External"/><Relationship Id="rId38" Type="http://schemas.openxmlformats.org/officeDocument/2006/relationships/hyperlink" Target="https://protect.gost.ru/gost/details/bb1fce50-59d5-46f3-a822-87c788cca1d5" TargetMode="External"/><Relationship Id="rId39" Type="http://schemas.openxmlformats.org/officeDocument/2006/relationships/hyperlink" Target="https://protect.gost.ru/gost/details/b10c0f90-4c9c-4e32-8043-67f5ecff1bce" TargetMode="External"/><Relationship Id="rId40" Type="http://schemas.openxmlformats.org/officeDocument/2006/relationships/hyperlink" Target="https://protect.gost.ru/sp/details/7f1d6653-487d-482f-ae98-5e3de7c51e52" TargetMode="External"/><Relationship Id="rId41" Type="http://schemas.openxmlformats.org/officeDocument/2006/relationships/hyperlink" Target="https://protect.gost.ru/sp/details/d1901f3f-07ed-46c2-8d81-65b601772eaa" TargetMode="External"/><Relationship Id="rId42" Type="http://schemas.openxmlformats.org/officeDocument/2006/relationships/hyperlink" Target="https://protect.gost.ru/sp/details/9a314146-2e12-458d-a3dc-914eaa364d51" TargetMode="External"/><Relationship Id="rId43" Type="http://schemas.openxmlformats.org/officeDocument/2006/relationships/hyperlink" Target="https://protect.gost.ru/gost/details/acb7d009-5d1c-45bd-8ab4-d3591ad19972" TargetMode="External"/><Relationship Id="rId44" Type="http://schemas.openxmlformats.org/officeDocument/2006/relationships/hyperlink" Target="https://protect.gost.ru/gost/details/683a4426-dd5d-431d-a83f-6208cf3667aa" TargetMode="External"/><Relationship Id="rId45" Type="http://schemas.openxmlformats.org/officeDocument/2006/relationships/hyperlink" Target="https://protect.gost.ru/gost/details/d04f089f-12bd-4333-9035-722e2e1d80b8" TargetMode="External"/><Relationship Id="rId46" Type="http://schemas.openxmlformats.org/officeDocument/2006/relationships/hyperlink" Target="https://protect.gost.ru/sp/details/71e96332-a446-4a15-87a0-2db895479f61" TargetMode="External"/><Relationship Id="rId47" Type="http://schemas.openxmlformats.org/officeDocument/2006/relationships/hyperlink" Target="https://protect.gost.ru/sp/details/6b8a4ce8-2c63-46f8-8c16-6efec70cede8" TargetMode="External"/><Relationship Id="rId48" Type="http://schemas.openxmlformats.org/officeDocument/2006/relationships/hyperlink" Target="https://protect.gost.ru/sp/details/e1b05b3c-a2e5-419b-b4c1-d7e07aa7e3ce" TargetMode="External"/><Relationship Id="rId49" Type="http://schemas.openxmlformats.org/officeDocument/2006/relationships/hyperlink" Target="https://protect.gost.ru/gost/details/f511b7e0-d5f4-482b-8272-7cb70a362db3" TargetMode="External"/><Relationship Id="rId50" Type="http://schemas.openxmlformats.org/officeDocument/2006/relationships/hyperlink" Target="https://protect.gost.ru/sp/details/0a231a8b-b9a4-4fa1-ad5e-6c7a6e52d496" TargetMode="External"/><Relationship Id="rId51" Type="http://schemas.openxmlformats.org/officeDocument/2006/relationships/hyperlink" Target="https://protect.gost.ru/sp/details/0874be96-a83f-4e06-b3b3-f3e17ee28984" TargetMode="External"/><Relationship Id="rId52" Type="http://schemas.openxmlformats.org/officeDocument/2006/relationships/hyperlink" Target="https://protect.gost.ru/sp/details/fa468569-ee94-4182-83dd-71ce86143648" TargetMode="External"/><Relationship Id="rId53" Type="http://schemas.openxmlformats.org/officeDocument/2006/relationships/hyperlink" Target="https://protect.gost.ru/sp/details/cf3b6ea5-c63b-4aa4-9dd3-4295fcaef945" TargetMode="External"/><Relationship Id="rId54" Type="http://schemas.openxmlformats.org/officeDocument/2006/relationships/hyperlink" Target="https://protect.gost.ru/gost/details/0f8a41ff-f581-4ddf-b518-35f99e1a16d2" TargetMode="External"/><Relationship Id="rId55" Type="http://schemas.openxmlformats.org/officeDocument/2006/relationships/hyperlink" Target="https://protect.gost.ru/document.aspx?DocOnPageCount=1500&amp;RegNum=60&amp;baseC=101&amp;control=7&amp;id=256981&amp;month=-1&amp;page=1&amp;search=&amp;year=-1" TargetMode="External"/><Relationship Id="rId56" Type="http://schemas.openxmlformats.org/officeDocument/2006/relationships/hyperlink" Target="https://protect.gost.ru/gost/details/6a88fa87-a9f9-44b8-a020-7f673c99806a" TargetMode="External"/><Relationship Id="rId57" Type="http://schemas.openxmlformats.org/officeDocument/2006/relationships/hyperlink" Target="https://protect.gost.ru/gost/details/2bde3665-9b67-4026-a77e-ea8318e89d63" TargetMode="External"/><Relationship Id="rId58" Type="http://schemas.openxmlformats.org/officeDocument/2006/relationships/hyperlink" Target="https://protect.gost.ru/sp/details/9b4068ca-b550-4a7e-9b4a-28e33bb17a76" TargetMode="External"/><Relationship Id="rId59" Type="http://schemas.openxmlformats.org/officeDocument/2006/relationships/hyperlink" Target="https://protect.gost.ru/sp/details/3beab279-af2e-4b6f-8fe7-c5886245fbfa" TargetMode="External"/><Relationship Id="rId60" Type="http://schemas.openxmlformats.org/officeDocument/2006/relationships/hyperlink" Target="https://protect.gost.ru/sp/details/8402589c-d840-4ee3-84e8-757691d6d44a" TargetMode="External"/><Relationship Id="rId61" Type="http://schemas.openxmlformats.org/officeDocument/2006/relationships/hyperlink" Target="https://protect.gost.ru/gost/details/7766866e-6b29-4043-a4fa-eca3ce86d9b3" TargetMode="External"/><Relationship Id="rId62" Type="http://schemas.openxmlformats.org/officeDocument/2006/relationships/hyperlink" Target="https://protect.gost.ru/gost/details/0b91cb5b-32cb-4489-82f7-8c43272bf266" TargetMode="External"/><Relationship Id="rId63" Type="http://schemas.openxmlformats.org/officeDocument/2006/relationships/hyperlink" Target="https://protect.gost.ru/gost/details/3fc51d04-aca0-4ad3-befe-695a344db5fd" TargetMode="External"/><Relationship Id="rId64" Type="http://schemas.openxmlformats.org/officeDocument/2006/relationships/hyperlink" Target="https://protect.gost.ru/gost/details/9764ef23-58b2-412b-ad5c-4641744820a5" TargetMode="External"/><Relationship Id="rId65" Type="http://schemas.openxmlformats.org/officeDocument/2006/relationships/hyperlink" Target="https://protect.gost.ru/gost/details/66ebf93e-1d81-4202-b092-e10a05ad5c1d" TargetMode="External"/><Relationship Id="rId66" Type="http://schemas.openxmlformats.org/officeDocument/2006/relationships/hyperlink" Target="https://protect.gost.ru/gost/details/2d202904-d3e0-484a-9d1d-dc1443f08785" TargetMode="External"/><Relationship Id="rId67" Type="http://schemas.openxmlformats.org/officeDocument/2006/relationships/hyperlink" Target="https://protect.gost.ru/sp/details/cfa57dd8-0d64-474c-9a9b-a6c076dafbaa" TargetMode="External"/><Relationship Id="rId68" Type="http://schemas.openxmlformats.org/officeDocument/2006/relationships/hyperlink" Target="https://protect.gost.ru/sp/details/9c938e6d-bd3f-4c81-904f-ba8d4c14357b" TargetMode="External"/><Relationship Id="rId69" Type="http://schemas.openxmlformats.org/officeDocument/2006/relationships/hyperlink" Target="https://protect.gost.ru/gost/details/45fc74f0-6fce-4163-8982-f2a89c8d1792" TargetMode="External"/><Relationship Id="rId70" Type="http://schemas.openxmlformats.org/officeDocument/2006/relationships/hyperlink" Target="https://protect.gost.ru/gost/details/884289be-2f2b-44d8-ac19-5c12fa4745bc" TargetMode="External"/><Relationship Id="rId71" Type="http://schemas.openxmlformats.org/officeDocument/2006/relationships/hyperlink" Target="https://publication.pravo.gov.ru/document/0001202306010019" TargetMode="External"/><Relationship Id="rId72" Type="http://schemas.openxmlformats.org/officeDocument/2006/relationships/hyperlink" Target="https://fgis.gost.ru/fundmetrology/cm/results/" TargetMode="External"/><Relationship Id="rId73" Type="http://schemas.openxmlformats.org/officeDocument/2006/relationships/hyperlink" Target="https://pub.fsa.gov.ru/rss/certificate" TargetMode="External"/><Relationship Id="rId74" Type="http://schemas.openxmlformats.org/officeDocument/2006/relationships/hyperlink" Target="https://rosavtodor.gov.ru/docs" TargetMode="External"/><Relationship Id="rId75" Type="http://schemas.openxmlformats.org/officeDocument/2006/relationships/hyperlink" Target="https://protect.gost.ru/sp/details/0fcb6c67-2213-492c-8d83-d0f4d2059e11" TargetMode="External"/><Relationship Id="rId76" Type="http://schemas.openxmlformats.org/officeDocument/2006/relationships/hyperlink" Target="https://protect.gost.ru/sp/details/eea481ec-8e23-434b-bea2-3285d22bda1a" TargetMode="External"/><Relationship Id="rId77" Type="http://schemas.openxmlformats.org/officeDocument/2006/relationships/hyperlink" Target="https://protect.gost.ru/sp/details/d813a356-d87f-4995-b4b1-efa3ce238872" TargetMode="External"/><Relationship Id="rId78" Type="http://schemas.openxmlformats.org/officeDocument/2006/relationships/hyperlink" Target="https://protect.gost.ru/sp/details/f697b394-f198-4ad8-b007-e5ccd4ff0a3b" TargetMode="External"/><Relationship Id="rId79" Type="http://schemas.openxmlformats.org/officeDocument/2006/relationships/hyperlink" Target="https://protect.gost.ru/sp/details/cc37e08e-41ea-43bb-b675-3ddac4f4bc63" TargetMode="External"/><Relationship Id="rId80" Type="http://schemas.openxmlformats.org/officeDocument/2006/relationships/hyperlink" Target="https://protect.gost.ru/sp/details/316f58fe-0926-40b6-86f1-38dc0763374f" TargetMode="External"/><Relationship Id="rId81" Type="http://schemas.openxmlformats.org/officeDocument/2006/relationships/hyperlink" Target="https://protect.gost.ru/sp/details/2eb3812e-0371-4aba-807b-1efe075caeeb" TargetMode="External"/><Relationship Id="rId82" Type="http://schemas.openxmlformats.org/officeDocument/2006/relationships/hyperlink" Target="https://protect.gost.ru/sp/details/e13299b1-9c34-44da-b0a4-abd61e7d181d" TargetMode="External"/><Relationship Id="rId83" Type="http://schemas.openxmlformats.org/officeDocument/2006/relationships/hyperlink" Target="https://protect.gost.ru/gost/details/99e07388-fc44-4ada-8b7e-942bd89dc436" TargetMode="External"/><Relationship Id="rId84" Type="http://schemas.openxmlformats.org/officeDocument/2006/relationships/hyperlink" Target="https://protect.gost.ru/gost/details/6870dad4-db89-454e-b0eb-12f0071b206d" TargetMode="External"/><Relationship Id="rId85" Type="http://schemas.openxmlformats.org/officeDocument/2006/relationships/hyperlink" Target="https://protect.gost.ru/gost/details/6f0f1870-98d9-4fdb-a590-5ebf87999630" TargetMode="External"/><Relationship Id="rId86" Type="http://schemas.openxmlformats.org/officeDocument/2006/relationships/hyperlink" Target="https://protect.gost.ru/gost/details/9c6f5285-1375-4df5-9844-02372733e5da" TargetMode="External"/><Relationship Id="rId87" Type="http://schemas.openxmlformats.org/officeDocument/2006/relationships/hyperlink" Target="https://protect.gost.ru/sp/details/f31ded17-dc2a-497e-b088-00ecbe22c0f8" TargetMode="External"/><Relationship Id="rId88" Type="http://schemas.openxmlformats.org/officeDocument/2006/relationships/hyperlink" Target="https://protect.gost.ru/sp/details/16e26a90-6556-470f-a789-fdec145ade73" TargetMode="External"/><Relationship Id="rId89" Type="http://schemas.openxmlformats.org/officeDocument/2006/relationships/hyperlink" Target="https://protect.gost.ru/TrList/85" TargetMode="External"/><Relationship Id="rId90" Type="http://schemas.openxmlformats.org/officeDocument/2006/relationships/hyperlink" Target="https://protect.gost.ru/" TargetMode="External"/><Relationship Id="rId91" Type="http://schemas.openxmlformats.org/officeDocument/2006/relationships/hyperlink" Target="https://publication.pravo.gov.ru/" TargetMode="External"/><Relationship Id="rId92" Type="http://schemas.openxmlformats.org/officeDocument/2006/relationships/hyperlink" Target="https://mintrans.gov.ru/documents" TargetMode="External"/><Relationship Id="rId93" Type="http://schemas.openxmlformats.org/officeDocument/2006/relationships/hyperlink" Target="https://minstroyrf.gov.ru/docs/" TargetMode="External"/><Relationship Id="rId105" Type="http://schemas.openxmlformats.org/officeDocument/2006/relationships/hyperlink" Target="https://protect.gost.ru/sp/details/ca915ed9-5bce-4de4-94af-debfd041a939" TargetMode="External"/><Relationship Id="rId106" Type="http://schemas.openxmlformats.org/officeDocument/2006/relationships/hyperlink" Target="https://protect.gost.ru/gost/details/47758ae7-ae73-48b8-a2f8-2182565941b1" TargetMode="External"/><Relationship Id="rId107" Type="http://schemas.openxmlformats.org/officeDocument/2006/relationships/hyperlink" Target="https://protect.gost.ru/gost/details/4e9fe41c-c8ad-4970-82b5-189dde5bfbef" TargetMode="External"/><Relationship Id="rId108" Type="http://schemas.openxmlformats.org/officeDocument/2006/relationships/hyperlink" Target="https://protect.gost.ru/gost/details/adfa5336-af96-4236-8d6a-d9f8142bfde9" TargetMode="External"/><Relationship Id="rId109" Type="http://schemas.openxmlformats.org/officeDocument/2006/relationships/hyperlink" Target="https://protect.gost.ru/gost/details/e0b28502-5a3f-4f9f-9f21-e0b241c29c76" TargetMode="External"/><Relationship Id="rId110" Type="http://schemas.openxmlformats.org/officeDocument/2006/relationships/hyperlink" Target="https://protect.gost.ru/gost/details/7c23f69b-ca66-485e-bd07-15d8c1a4d7f1" TargetMode="External"/><Relationship Id="rId111" Type="http://schemas.openxmlformats.org/officeDocument/2006/relationships/hyperlink" Target="https://protect.gost.ru/gost/details/97feca35-56ed-4e1f-890f-5d0db03c1a51" TargetMode="External"/><Relationship Id="rId112" Type="http://schemas.openxmlformats.org/officeDocument/2006/relationships/hyperlink" Target="https://protect.gost.ru/gost/details/b9da3cd9-2fb4-4473-9553-3979ad6be453" TargetMode="External"/><Relationship Id="rId113" Type="http://schemas.openxmlformats.org/officeDocument/2006/relationships/hyperlink" Target="https://protect.gost.ru/gost/details/21f8b4ca-b5cf-4d4f-a2da-066262b992b6" TargetMode="External"/><Relationship Id="rId114" Type="http://schemas.openxmlformats.org/officeDocument/2006/relationships/hyperlink" Target="https://protect.gost.ru/gost/details/04422c90-ca4a-4faf-913d-528944ce5e4f" TargetMode="External"/><Relationship Id="rId115" Type="http://schemas.openxmlformats.org/officeDocument/2006/relationships/hyperlink" Target="https://protect.gost.ru/gost/details/6d94db11-d115-43a1-aa9a-d865a439c9e6" TargetMode="External"/><Relationship Id="rId116" Type="http://schemas.openxmlformats.org/officeDocument/2006/relationships/hyperlink" Target="https://protect.gost.ru/gost/details/93225af1-0608-4b70-b3a5-7b2ac7fae31a" TargetMode="External"/><Relationship Id="rId117" Type="http://schemas.openxmlformats.org/officeDocument/2006/relationships/hyperlink" Target="https://protect.gost.ru/gost/details/0dc37a00-9efe-42d5-b36b-f56ae444d238" TargetMode="External"/><Relationship Id="rId118" Type="http://schemas.openxmlformats.org/officeDocument/2006/relationships/hyperlink" Target="https://protect.gost.ru/gost/details/c6823d7d-4d1f-41e8-a297-d302da437530" TargetMode="External"/><Relationship Id="rId119" Type="http://schemas.openxmlformats.org/officeDocument/2006/relationships/hyperlink" Target="https://protect.gost.ru/gost/details/b35d37a7-786d-4823-9cf0-31ce02074740" TargetMode="External"/><Relationship Id="rId120" Type="http://schemas.openxmlformats.org/officeDocument/2006/relationships/hyperlink" Target="https://protect.gost.ru/gost/details/25b27d85-e50e-45ab-8533-8203245c058e" TargetMode="External"/><Relationship Id="rId121" Type="http://schemas.openxmlformats.org/officeDocument/2006/relationships/hyperlink" Target="https://protect.gost.ru/gost/details/52bd9529-7d62-4722-b87e-5a52ccaaa565" TargetMode="External"/><Relationship Id="rId122" Type="http://schemas.openxmlformats.org/officeDocument/2006/relationships/hyperlink" Target="https://protect.gost.ru/gost/details/82e662eb-190e-4598-8c54-8b6ddfa2d485" TargetMode="External"/><Relationship Id="rId123" Type="http://schemas.openxmlformats.org/officeDocument/2006/relationships/hyperlink" Target="https://protect.gost.ru/gost/details/3485bb79-ffbb-477b-8fa5-11ca23f0e7bd" TargetMode="External"/><Relationship Id="rId124" Type="http://schemas.openxmlformats.org/officeDocument/2006/relationships/hyperlink" Target="https://protect.gost.ru/gost/details/b9dc5dda-3f2e-47dd-bd08-0d2d317254c8" TargetMode="External"/><Relationship Id="rId125" Type="http://schemas.openxmlformats.org/officeDocument/2006/relationships/hyperlink" Target="https://protect.gost.ru/gost/details/99bca3f8-7607-4c8f-9f41-f5a49c237163" TargetMode="External"/><Relationship Id="rId126" Type="http://schemas.openxmlformats.org/officeDocument/2006/relationships/hyperlink" Target="https://protect.gost.ru/gost/details/3c47ca41-8a9b-4818-aa6f-ae8ed63faf15" TargetMode="External"/><Relationship Id="rId127" Type="http://schemas.openxmlformats.org/officeDocument/2006/relationships/hyperlink" Target="https://protect.gost.ru/gost/details/1f017251-7ba7-426d-a33e-f5a807978103" TargetMode="External"/><Relationship Id="rId128" Type="http://schemas.openxmlformats.org/officeDocument/2006/relationships/hyperlink" Target="https://protect.gost.ru/gost/details/2e653fe5-1d31-4fc3-af01-fd97b460419b" TargetMode="External"/><Relationship Id="rId129" Type="http://schemas.openxmlformats.org/officeDocument/2006/relationships/hyperlink" Target="https://protect.gost.ru/gost/details/ea32f36e-ac11-4ba4-a43d-3a82e20eb642" TargetMode="External"/><Relationship Id="rId130" Type="http://schemas.openxmlformats.org/officeDocument/2006/relationships/hyperlink" Target="https://protect.gost.ru/gost/details/8e8fa283-080c-4000-b8a5-a24d047e7e86" TargetMode="External"/><Relationship Id="rId131" Type="http://schemas.openxmlformats.org/officeDocument/2006/relationships/hyperlink" Target="https://protect.gost.ru/gost/details/3e3d2669-ee4b-4f17-bee9-a85963b528d6" TargetMode="External"/><Relationship Id="rId132" Type="http://schemas.openxmlformats.org/officeDocument/2006/relationships/hyperlink" Target="https://protect.gost.ru/gost/details/e7814f8f-481d-422e-ae6d-23a7798564da" TargetMode="External"/><Relationship Id="rId133" Type="http://schemas.openxmlformats.org/officeDocument/2006/relationships/hyperlink" Target="https://protect.gost.ru/gost/details/f79198b8-1797-4fb6-ac47-70ffa4cc8873" TargetMode="External"/><Relationship Id="rId134" Type="http://schemas.openxmlformats.org/officeDocument/2006/relationships/hyperlink" Target="https://protect.gost.ru/gost/details/ec83e49f-99d1-4658-97b5-50e1f9c65284" TargetMode="External"/><Relationship Id="rId135" Type="http://schemas.openxmlformats.org/officeDocument/2006/relationships/hyperlink" Target="https://protect.gost.ru/gost/details/e59b4182-0775-4ab7-8726-eb237edd84a1" TargetMode="External"/><Relationship Id="rId136" Type="http://schemas.openxmlformats.org/officeDocument/2006/relationships/hyperlink" Target="https://protect.gost.ru/sp/details/e7468d76-0b61-4d89-b386-c3b2682caee5" TargetMode="External"/><Relationship Id="rId137" Type="http://schemas.openxmlformats.org/officeDocument/2006/relationships/hyperlink" Target="https://protect.gost.ru/sp/details/8b67e228-0c9f-4a62-b562-964b3a58c667" TargetMode="External"/><Relationship Id="rId138" Type="http://schemas.openxmlformats.org/officeDocument/2006/relationships/hyperlink" Target="https://protect.gost.ru/sp/details/43076552-945c-4733-81c2-cfbe454e1d6d" TargetMode="External"/><Relationship Id="rId139" Type="http://schemas.openxmlformats.org/officeDocument/2006/relationships/hyperlink" Target="https://protect.gost.ru/sp/details/88d859d2-0687-4825-9d5a-004160dce187" TargetMode="External"/><Relationship Id="rId140" Type="http://schemas.openxmlformats.org/officeDocument/2006/relationships/hyperlink" Target="https://protect.gost.ru/sp/details/bac9e1fe-45f1-401b-8e32-949f4ee27821" TargetMode="External"/><Relationship Id="rId141" Type="http://schemas.openxmlformats.org/officeDocument/2006/relationships/hyperlink" Target="https://protect.gost.ru/gost/details/0201c996-021b-408c-b36e-778f77f18f70" TargetMode="External"/><Relationship Id="rId142" Type="http://schemas.openxmlformats.org/officeDocument/2006/relationships/hyperlink" Target="https://protect.gost.ru/gost/details/a139fae5-836f-498f-9490-22aa98f70e03" TargetMode="External"/><Relationship Id="rId143" Type="http://schemas.openxmlformats.org/officeDocument/2006/relationships/hyperlink" Target="https://www.gost.ru/portal/gost/home/standarts/catalognational?navigationalstate=JBPNS_rO0ABXdKAAZhY3Rpb24AAAABABBjb25jcmV0ZURvY3VtZW50AARmcm9tAAAAAQAEMTA4MAAGZG9jX2lkAAAAAQAFNDg1ODAAB19fRU9GX18%2A&amp;portal%3AcomponentId=3503536e-2ac1-4753-8ed1-09a92fee02de&amp;portal%3AisSecure=false&amp;portal%3AportletMode=view" TargetMode="External"/><Relationship Id="rId144" Type="http://schemas.openxmlformats.org/officeDocument/2006/relationships/hyperlink" Target="https://protect.gost.ru/gost/details/ae7af633-5f53-44ae-b3c6-c50e23e7cb72" TargetMode="External"/><Relationship Id="rId145" Type="http://schemas.openxmlformats.org/officeDocument/2006/relationships/hyperlink" Target="https://protect.gost.ru/gost/details/5aa2a746-b28e-4bba-a704-a20d641377e3" TargetMode="External"/><Relationship Id="rId146" Type="http://schemas.openxmlformats.org/officeDocument/2006/relationships/hyperlink" Target="https://protect.gost.ru/gost/details/e0986a65-2f25-4e6e-9f94-491a68681b38" TargetMode="External"/><Relationship Id="rId147" Type="http://schemas.openxmlformats.org/officeDocument/2006/relationships/hyperlink" Target="https://www.gostinfo.ru/catalog/Details/?id=4167798" TargetMode="External"/><Relationship Id="rId148" Type="http://schemas.openxmlformats.org/officeDocument/2006/relationships/hyperlink" Target="https://www.mos.ru/upload/documents/files/9676/GOSTR52299-2013.pdf" TargetMode="External"/><Relationship Id="rId149" Type="http://schemas.openxmlformats.org/officeDocument/2006/relationships/hyperlink" Target="https://protect.gost.ru/gost/details/8b1357ec-0a69-40b1-ba91-080d07f0d290" TargetMode="External"/><Relationship Id="rId150" Type="http://schemas.openxmlformats.org/officeDocument/2006/relationships/hyperlink" Target="https://protect.gost.ru/gost/details/23eef442-abaf-4f9d-af04-94741856e33d" TargetMode="External"/><Relationship Id="rId151" Type="http://schemas.openxmlformats.org/officeDocument/2006/relationships/hyperlink" Target="https://protect.gost.ru/gost/details/08906e03-1095-4e26-8aa6-4b112c2023de" TargetMode="External"/><Relationship Id="rId152" Type="http://schemas.openxmlformats.org/officeDocument/2006/relationships/hyperlink" Target="https://eec.eaeunion.org/comission/department/deptexreg/tr/TR_EEU_042_2017.php" TargetMode="External"/><Relationship Id="rId153" Type="http://schemas.openxmlformats.org/officeDocument/2006/relationships/hyperlink" Target="https://protect.gost.ru/gost/details/e32cc4e9-35c1-46b4-9599-47efc7b420ee" TargetMode="External"/><Relationship Id="rId154" Type="http://schemas.openxmlformats.org/officeDocument/2006/relationships/hyperlink" Target="https://protect.gost.ru/gost/details/8e827c8c-2279-42bf-8c6b-973bac8b957d" TargetMode="External"/><Relationship Id="rId155" Type="http://schemas.openxmlformats.org/officeDocument/2006/relationships/hyperlink" Target="https://protect.gost.ru/gost/details/d5f96851-2a86-4d7e-a1c5-43bcf78a811c" TargetMode="External"/><Relationship Id="rId156" Type="http://schemas.openxmlformats.org/officeDocument/2006/relationships/hyperlink" Target="https://protect.gost.ru/gost/details/bd093a65-0b11-4778-b1c4-43bb73ed7061" TargetMode="External"/><Relationship Id="rId157" Type="http://schemas.openxmlformats.org/officeDocument/2006/relationships/hyperlink" Target="https://protect.gost.ru/gost/details/0419b566-0a30-49f5-9055-627037935063" TargetMode="External"/><Relationship Id="rId158" Type="http://schemas.openxmlformats.org/officeDocument/2006/relationships/hyperlink" Target="https://protect.gost.ru/gost/details/e84660db-4e3b-4c82-9627-c142a36355d2" TargetMode="External"/><Relationship Id="rId159" Type="http://schemas.openxmlformats.org/officeDocument/2006/relationships/hyperlink" Target="https://protect.gost.ru/gost/details/94160176-3252-4e7d-8534-2d172e6aa0de" TargetMode="External"/><Relationship Id="rId160" Type="http://schemas.openxmlformats.org/officeDocument/2006/relationships/hyperlink" Target="https://protect.gost.ru/sp/details/9fdcb635-708c-4c67-81a7-83e6baad9ab3" TargetMode="External"/><Relationship Id="rId161" Type="http://schemas.openxmlformats.org/officeDocument/2006/relationships/hyperlink" Target="https://protect.gost.ru/gost/details/17bc12e8-6579-4145-b141-56855e772e7f" TargetMode="External"/><Relationship Id="rId162" Type="http://schemas.openxmlformats.org/officeDocument/2006/relationships/hyperlink" Target="https://protect.gost.ru/gost/details/201cb77e-3cec-42a6-a47e-bad3caac224b" TargetMode="External"/><Relationship Id="rId163" Type="http://schemas.openxmlformats.org/officeDocument/2006/relationships/hyperlink" Target="https://protect.gost.ru/gost/details/965635d0-c443-4d42-96ee-8ad1fab64986" TargetMode="External"/><Relationship Id="rId164" Type="http://schemas.openxmlformats.org/officeDocument/2006/relationships/hyperlink" Target="https://protect.gost.ru/gost/details/2f49a783-fa0c-4969-a4b7-18b156958f06" TargetMode="External"/><Relationship Id="rId165" Type="http://schemas.openxmlformats.org/officeDocument/2006/relationships/hyperlink" Target="https://protect.gost.ru/gost/details/136d17a6-8203-4520-a652-98d29391bbf1" TargetMode="External"/><Relationship Id="rId166" Type="http://schemas.openxmlformats.org/officeDocument/2006/relationships/hyperlink" Target="https://protect.gost.ru/gost/details/bc8af89a-d741-4372-9cc6-eafe1912a14e" TargetMode="External"/><Relationship Id="rId167" Type="http://schemas.openxmlformats.org/officeDocument/2006/relationships/hyperlink" Target="https://protect.gost.ru/gost/details/4e393d85-279a-44ba-a452-8a4425e066cb" TargetMode="External"/><Relationship Id="rId168" Type="http://schemas.openxmlformats.org/officeDocument/2006/relationships/hyperlink" Target="https://protect.gost.ru/gost/details/ea10ea80-35cc-4f43-be0b-9443441476aa" TargetMode="External"/><Relationship Id="rId169" Type="http://schemas.openxmlformats.org/officeDocument/2006/relationships/hyperlink" Target="https://protect.gost.ru/gost/details/7bdfc4ff-ac11-4ea9-a5b4-b0a9b0aea039" TargetMode="External"/><Relationship Id="rId170" Type="http://schemas.openxmlformats.org/officeDocument/2006/relationships/hyperlink" Target="https://protect.gost.ru/gost/details/79c428ee-75d8-47f5-bf2c-ea4954b4aeb3" TargetMode="External"/><Relationship Id="rId171" Type="http://schemas.openxmlformats.org/officeDocument/2006/relationships/hyperlink" Target="https://protect.gost.ru/gost/details/3f420e68-a635-4050-9ce1-b1c4f67d0af9" TargetMode="External"/><Relationship Id="rId172" Type="http://schemas.openxmlformats.org/officeDocument/2006/relationships/hyperlink" Target="https://protect.gost.ru/gost/details/d64b81be-eab4-478f-ae46-2fcbb40c5c42" TargetMode="External"/><Relationship Id="rId173" Type="http://schemas.openxmlformats.org/officeDocument/2006/relationships/hyperlink" Target="https://www.mos.ru/oati/documents/gosudarstvennyi-kontrol-v-oblasti-blagoustroistva/view/284167220/" TargetMode="External"/><Relationship Id="rId174" Type="http://schemas.openxmlformats.org/officeDocument/2006/relationships/hyperlink" Target="https://protect.gost.ru/gost/details/5ccf3d40-051e-49b1-8e44-89341ac21e0a" TargetMode="External"/><Relationship Id="rId175" Type="http://schemas.openxmlformats.org/officeDocument/2006/relationships/hyperlink" Target="https://protect.gost.ru/default.aspx/document1.aspx?baseC=6&amp;control=31&amp;id=236780&amp;month=1&amp;page=0&amp;search=&amp;year=2020" TargetMode="External"/><Relationship Id="rId176" Type="http://schemas.openxmlformats.org/officeDocument/2006/relationships/hyperlink" Target="https://protect.gost.ru/gost/details/88dd3f7a-0641-4cfb-8bbd-ed42660c7b50" TargetMode="External"/><Relationship Id="rId177" Type="http://schemas.openxmlformats.org/officeDocument/2006/relationships/hyperlink" Target="https://protect.gost.ru/gost/details/259ed21a-9505-4ee5-bb98-828f651c6a48" TargetMode="External"/><Relationship Id="rId178" Type="http://schemas.openxmlformats.org/officeDocument/2006/relationships/hyperlink" Target="https://protect.gost.ru/gost/details/d088057e-48b9-42cd-b1ec-ee6ac64b9cbb" TargetMode="External"/><Relationship Id="rId179" Type="http://schemas.openxmlformats.org/officeDocument/2006/relationships/hyperlink" Target="https://protect.gost.ru/gost/details/f17b3455-97f8-45ff-9fe7-013a7c52b88a" TargetMode="External"/><Relationship Id="rId180" Type="http://schemas.openxmlformats.org/officeDocument/2006/relationships/hyperlink" Target="https://protect.gost.ru/gost/details/9446348c-cf9e-4149-9ced-bf9967f55a50" TargetMode="External"/><Relationship Id="rId181" Type="http://schemas.openxmlformats.org/officeDocument/2006/relationships/hyperlink" Target="https://protect.gost.ru/gost/details/da9c9576-8ef7-4974-bf93-d9737739b961" TargetMode="External"/><Relationship Id="rId182" Type="http://schemas.openxmlformats.org/officeDocument/2006/relationships/hyperlink" Target="https://protect.gost.ru/gost/details/3a2e5e70-c579-4b5a-8ad6-b76add64f4a3" TargetMode="External"/><Relationship Id="rId183" Type="http://schemas.openxmlformats.org/officeDocument/2006/relationships/hyperlink" Target="https://protect.gost.ru/gost/details/15ce2cf6-4e29-499a-a1ae-a508f899c65e" TargetMode="External"/><Relationship Id="rId184" Type="http://schemas.openxmlformats.org/officeDocument/2006/relationships/hyperlink" Target="https://protect.gost.ru/gost/details/a2f8884a-aa57-4e44-97a0-ef5fad5c2e51" TargetMode="External"/><Relationship Id="rId185" Type="http://schemas.openxmlformats.org/officeDocument/2006/relationships/hyperlink" Target="https://protect.gost.ru/gost/details/ba2db0a2-01aa-45da-a9dd-e5525bd69ec3" TargetMode="External"/><Relationship Id="rId186" Type="http://schemas.openxmlformats.org/officeDocument/2006/relationships/hyperlink" Target="https://protect.gost.ru/gost/details/945aeb50-6ff6-439b-8884-72a9f2c8b805" TargetMode="External"/><Relationship Id="rId187" Type="http://schemas.openxmlformats.org/officeDocument/2006/relationships/hyperlink" Target="https://protect.gost.ru/sp/details/d799304c-81c8-4d75-b06d-21dcecff5c2a" TargetMode="External"/><Relationship Id="rId188" Type="http://schemas.openxmlformats.org/officeDocument/2006/relationships/hyperlink" Target="https://www.gostinfo.ru/catalog/Details/?id=5308963" TargetMode="External"/><Relationship Id="rId189" Type="http://schemas.openxmlformats.org/officeDocument/2006/relationships/hyperlink" Target="https://protect.gost.ru/sp/changesdetails/534b944f-db51-49e3-8ec0-0061cdee3a93" TargetMode="External"/><Relationship Id="rId190" Type="http://schemas.openxmlformats.org/officeDocument/2006/relationships/hyperlink" Target="https://protect.gost.ru/sp/changesdetails/eebd2827-5c16-4d31-a7a6-d91fba4714e6" TargetMode="External"/><Relationship Id="rId191" Type="http://schemas.openxmlformats.org/officeDocument/2006/relationships/hyperlink" Target="https://protect.gost.ru/sp/changesdetails/0f16bc1b-6445-4743-b426-77e06e258bc0" TargetMode="External"/><Relationship Id="rId192" Type="http://schemas.openxmlformats.org/officeDocument/2006/relationships/hyperlink" Target="https://protect.gost.ru/sp/changesdetails/c57979c1-f6de-42f3-ab3e-d6e3b2b871d8" TargetMode="External"/><Relationship Id="rId193" Type="http://schemas.openxmlformats.org/officeDocument/2006/relationships/hyperlink" Target="https://protect.gost.ru/sp/changesdetails/23905d09-5360-4df4-a64a-88a0339802bd" TargetMode="External"/><Relationship Id="rId194" Type="http://schemas.openxmlformats.org/officeDocument/2006/relationships/hyperlink" Target="https://protect.gost.ru/sp/changesdetails/7be1b5e2-70ce-45d7-88b4-c8a7a381610e" TargetMode="External"/><Relationship Id="rId195" Type="http://schemas.openxmlformats.org/officeDocument/2006/relationships/hyperlink" Target="https://protect.gost.ru/sp/changesdetails/cd44ca83-ba0f-43e3-a8d6-ac337c961090" TargetMode="External"/><Relationship Id="rId196" Type="http://schemas.openxmlformats.org/officeDocument/2006/relationships/hyperlink" Target="https://protect.gost.ru/sp/changesdetails/0e7eda89-c653-47ba-8355-82867368aeeb" TargetMode="External"/><Relationship Id="rId197" Type="http://schemas.openxmlformats.org/officeDocument/2006/relationships/hyperlink" Target="https://protect.gost.ru/sp/changesdetails/d9f1b091-6a91-4c03-923f-d4fe0639ef71" TargetMode="External"/><Relationship Id="rId198" Type="http://schemas.openxmlformats.org/officeDocument/2006/relationships/hyperlink" Target="https://protect.gost.ru/sp/changesdetails/4c6a2175-a600-4f07-8111-872294eb913d" TargetMode="External"/><Relationship Id="rId199" Type="http://schemas.openxmlformats.org/officeDocument/2006/relationships/hyperlink" Target="https://protect.gost.ru/sp/changesdetails/9a501295-ad4c-4548-9e6b-d5cac55065d5" TargetMode="External"/><Relationship Id="rId200" Type="http://schemas.openxmlformats.org/officeDocument/2006/relationships/hyperlink" Target="https://protect.gost.ru/sp/changesdetails/065d47ba-43cc-4bc1-8b87-d807380f596c" TargetMode="External"/><Relationship Id="rId201" Type="http://schemas.openxmlformats.org/officeDocument/2006/relationships/hyperlink" Target="https://protect.gost.ru/gost/details/847e4f4a-a628-4974-8845-8e00d9022f1a" TargetMode="External"/><Relationship Id="rId202" Type="http://schemas.openxmlformats.org/officeDocument/2006/relationships/hyperlink" Target="https://cn.gostinfo.ru/catalog/Details/?id=8103262" TargetMode="External"/><Relationship Id="rId203" Type="http://schemas.openxmlformats.org/officeDocument/2006/relationships/hyperlink" Target="https://protect.gost.ru/gost/details/15981537-64ad-4b9f-aac5-e1120f135cdf" TargetMode="External"/><Relationship Id="rId204" Type="http://schemas.openxmlformats.org/officeDocument/2006/relationships/hyperlink" Target="https://protect.gost.ru/gost/details/2fad502b-18e2-430f-80e1-4b83849a45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11. Линейные объекты и благоустройство. Версия 1.3</dc:title>
  <dc:subject>Локальная база знаний «Нейро» АКМБ</dc:subject>
  <dc:creator>ООО «Консалтинговый центр «АКМБ»</dc:creator>
  <cp:keywords>линейные объекты, благоустройство, дороги, покрытия, водоотведение, реестр нормативных документов</cp:keywords>
  <dc:description>Итоговая версия после четвёртого построчного аудита официальных источников на 13.07.2026.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