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rFonts w:ascii="Arial" w:hAnsi="Arial" w:eastAsia="Arial"/>
          <w:b/>
          <w:i w:val="0"/>
          <w:color w:val="1f4e79"/>
          <w:sz w:val="36"/>
        </w:rPr>
        <w:t xml:space="preserve">РЕЕСТР ДОКУМЕНТОВ</w:t>
      </w:r>
      <w:r/>
    </w:p>
    <w:p>
      <w:pPr>
        <w:jc w:val="center"/>
      </w:pPr>
      <w:r>
        <w:rPr>
          <w:rFonts w:ascii="Arial" w:hAnsi="Arial" w:eastAsia="Arial"/>
          <w:b/>
          <w:i w:val="0"/>
          <w:color w:val="1f4e79"/>
          <w:sz w:val="32"/>
        </w:rPr>
        <w:t xml:space="preserve">ЭТАП 10. ПОЖАРНАЯ БЕЗОПАСНОСТЬ</w:t>
      </w:r>
      <w:r/>
    </w:p>
    <w:p>
      <w:pPr>
        <w:jc w:val="center"/>
        <w:spacing w:before="0" w:after="0" w:line="240" w:lineRule="auto"/>
      </w:pPr>
      <w:r>
        <w:rPr>
          <w:rFonts w:ascii="Arial" w:hAnsi="Arial" w:eastAsia="Arial"/>
          <w:b w:val="0"/>
          <w:sz w:val="20"/>
        </w:rPr>
        <w:t xml:space="preserve">Версия 1.4 - исчерпывающий внешний и внутренний мастер-реестр в установленных границах этапа 10 по состоянию на 13.07.2026</w:t>
      </w:r>
      <w:r/>
    </w:p>
    <w:p>
      <w:pPr>
        <w:spacing w:before="0" w:after="0" w:line="240" w:lineRule="auto"/>
      </w:pPr>
      <w:r>
        <w:rPr>
          <w:rFonts w:ascii="Arial" w:hAnsi="Arial" w:eastAsia="Arial"/>
          <w:b w:val="0"/>
          <w:sz w:val="16"/>
        </w:rPr>
        <w:t xml:space="preserve">Статус версии. Выполнен четвёртый построчный аудит состава, редакций, переходны</w:t>
      </w:r>
      <w:r>
        <w:rPr>
          <w:rFonts w:ascii="Arial" w:hAnsi="Arial" w:eastAsia="Arial"/>
          <w:b w:val="0"/>
          <w:sz w:val="16"/>
        </w:rPr>
        <w:t xml:space="preserve">х дат и адресности источников. Карточки изменений СП заменены адресными карточками конкретных изменений; добавлено изменение № 2 к СП 485.1311500.2020, объектные X-карточки для жилых, общественных, производственных и многофункциональных зданий, действующие</w:t>
      </w:r>
      <w:r>
        <w:rPr>
          <w:rFonts w:ascii="Arial" w:hAnsi="Arial" w:eastAsia="Arial"/>
          <w:b w:val="0"/>
          <w:sz w:val="16"/>
        </w:rPr>
        <w:t xml:space="preserve"> стандарты классификации взрывоопасных зон, стандарты на элементы автоматических установок пожаротушения и пожарные клапаны ВПВ. В нормативных строках не используются главные страницы, поисковые формы и общие подборки вместо конкретного документа. Контроль</w:t>
      </w:r>
      <w:r>
        <w:rPr>
          <w:rFonts w:ascii="Arial" w:hAnsi="Arial" w:eastAsia="Arial"/>
          <w:b w:val="0"/>
          <w:sz w:val="16"/>
        </w:rPr>
        <w:t xml:space="preserve">ные реестры и сервисы сохранены только в разделе 10.27 как позиции класса K и не подменяют нормативный источник. Реестр является исчерпывающим только в установленных границах этапа 10 и на контрольную дату; абсолютная полнота вне этих границ не заявляется.</w:t>
      </w:r>
      <w:r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86"/>
        <w:gridCol w:w="8086"/>
      </w:tblGrid>
      <w:tr>
        <w:tblPrEx/>
        <w:trPr/>
        <w:tc>
          <w:tcPr>
            <w:shd w:val="clear" w:color="auto" w:fill="d9eaf7"/>
            <w:tcMar>
              <w:left w:w="65" w:type="dxa"/>
              <w:top w:w="55" w:type="dxa"/>
              <w:right w:w="65" w:type="dxa"/>
              <w:bottom w:w="55" w:type="dxa"/>
            </w:tcMar>
            <w:tcW w:w="2880" w:type="dxa"/>
            <w:vAlign w:val="center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 xml:space="preserve">Сетевая база</w:t>
            </w:r>
            <w:r/>
          </w:p>
        </w:tc>
        <w:tc>
          <w:tcPr>
            <w:tcMar>
              <w:left w:w="65" w:type="dxa"/>
              <w:top w:w="55" w:type="dxa"/>
              <w:right w:w="65" w:type="dxa"/>
              <w:bottom w:w="55" w:type="dxa"/>
            </w:tcMar>
            <w:tcW w:w="12672" w:type="dxa"/>
            <w:vAlign w:val="center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 xml:space="preserve">\\Desktop-1bsc5ke\1рабочие материалы пк Нейро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5" w:type="dxa"/>
              <w:top w:w="55" w:type="dxa"/>
              <w:right w:w="65" w:type="dxa"/>
              <w:bottom w:w="55" w:type="dxa"/>
            </w:tcMar>
            <w:tcW w:w="2880" w:type="dxa"/>
            <w:vAlign w:val="center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 xml:space="preserve">Позиции реестра</w:t>
            </w:r>
            <w:r/>
          </w:p>
        </w:tc>
        <w:tc>
          <w:tcPr>
            <w:tcMar>
              <w:left w:w="65" w:type="dxa"/>
              <w:top w:w="55" w:type="dxa"/>
              <w:right w:w="65" w:type="dxa"/>
              <w:bottom w:w="55" w:type="dxa"/>
            </w:tcMar>
            <w:tcW w:w="1267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 xml:space="preserve">398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5" w:type="dxa"/>
              <w:top w:w="55" w:type="dxa"/>
              <w:right w:w="65" w:type="dxa"/>
              <w:bottom w:w="55" w:type="dxa"/>
            </w:tcMar>
            <w:tcW w:w="2880" w:type="dxa"/>
            <w:vAlign w:val="center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 xml:space="preserve">Внешние нормативные, контрольные и объектовые позиции</w:t>
            </w:r>
            <w:r/>
          </w:p>
        </w:tc>
        <w:tc>
          <w:tcPr>
            <w:tcMar>
              <w:left w:w="65" w:type="dxa"/>
              <w:top w:w="55" w:type="dxa"/>
              <w:right w:w="65" w:type="dxa"/>
              <w:bottom w:w="55" w:type="dxa"/>
            </w:tcMar>
            <w:tcW w:w="1267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 xml:space="preserve">347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5" w:type="dxa"/>
              <w:top w:w="55" w:type="dxa"/>
              <w:right w:w="65" w:type="dxa"/>
              <w:bottom w:w="55" w:type="dxa"/>
            </w:tcMar>
            <w:tcW w:w="2880" w:type="dxa"/>
            <w:vAlign w:val="center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 xml:space="preserve">Внутренние документы АКМБ</w:t>
            </w:r>
            <w:r/>
          </w:p>
        </w:tc>
        <w:tc>
          <w:tcPr>
            <w:tcMar>
              <w:left w:w="65" w:type="dxa"/>
              <w:top w:w="55" w:type="dxa"/>
              <w:right w:w="65" w:type="dxa"/>
              <w:bottom w:w="55" w:type="dxa"/>
            </w:tcMar>
            <w:tcW w:w="1267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6"/>
              </w:rPr>
              <w:t xml:space="preserve">51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5" w:type="dxa"/>
              <w:top w:w="55" w:type="dxa"/>
              <w:right w:w="65" w:type="dxa"/>
              <w:bottom w:w="55" w:type="dxa"/>
            </w:tcMar>
            <w:tcW w:w="2880" w:type="dxa"/>
            <w:vAlign w:val="center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 xml:space="preserve">Смысловые подэтапы</w:t>
            </w:r>
            <w:r/>
          </w:p>
        </w:tc>
        <w:tc>
          <w:tcPr>
            <w:tcMar>
              <w:left w:w="65" w:type="dxa"/>
              <w:top w:w="55" w:type="dxa"/>
              <w:right w:w="65" w:type="dxa"/>
              <w:bottom w:w="55" w:type="dxa"/>
            </w:tcMar>
            <w:tcW w:w="1267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28 подэтапов: 10.1-10.28; дополнены объектные X-карточки, классификация взрывоопасных зон, изменение № 2 к СП 485.1311500.2020, стандарты элементов АУПТ и клапанов ВПВ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5" w:type="dxa"/>
              <w:top w:w="55" w:type="dxa"/>
              <w:right w:w="65" w:type="dxa"/>
              <w:bottom w:w="55" w:type="dxa"/>
            </w:tcMar>
            <w:tcW w:w="2880" w:type="dxa"/>
            <w:vAlign w:val="center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 xml:space="preserve">Контуры полноты</w:t>
            </w:r>
            <w:r/>
          </w:p>
        </w:tc>
        <w:tc>
          <w:tcPr>
            <w:tcMar>
              <w:left w:w="65" w:type="dxa"/>
              <w:top w:w="55" w:type="dxa"/>
              <w:right w:w="65" w:type="dxa"/>
              <w:bottom w:w="55" w:type="dxa"/>
            </w:tcMar>
            <w:tcW w:w="1267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31 обязательный контур; закрыты по составу с разделением мастер-файлов этапов 1-9, пожарно-специального ядра этапа 10 и объектных X-карточек без дублирования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5" w:type="dxa"/>
              <w:top w:w="55" w:type="dxa"/>
              <w:right w:w="65" w:type="dxa"/>
              <w:bottom w:w="55" w:type="dxa"/>
            </w:tcMar>
            <w:tcW w:w="2880" w:type="dxa"/>
            <w:vAlign w:val="center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 xml:space="preserve">Аудит источников</w:t>
            </w:r>
            <w:r/>
          </w:p>
        </w:tc>
        <w:tc>
          <w:tcPr>
            <w:tcMar>
              <w:left w:w="65" w:type="dxa"/>
              <w:top w:w="55" w:type="dxa"/>
              <w:right w:w="65" w:type="dxa"/>
              <w:bottom w:w="55" w:type="dxa"/>
            </w:tcMar>
            <w:tcW w:w="1267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В нормативных строках ссылок на главны</w:t>
            </w:r>
            <w:r>
              <w:rPr>
                <w:rFonts w:ascii="Arial" w:hAnsi="Arial" w:eastAsia="Arial"/>
                <w:b w:val="0"/>
                <w:sz w:val="14"/>
              </w:rPr>
              <w:t xml:space="preserve">е страницы, поисковые формы или общие подборки вместо документа - 0. В разделе 10.27 сохранены 11 явно маркированных K-ссылок на официальные реестры, сервисы и контрольные подборки; они не являются источником нормы. Карточки изменений СП приведены адресно.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5" w:type="dxa"/>
              <w:top w:w="55" w:type="dxa"/>
              <w:right w:w="65" w:type="dxa"/>
              <w:bottom w:w="55" w:type="dxa"/>
            </w:tcMar>
            <w:tcW w:w="2880" w:type="dxa"/>
            <w:vAlign w:val="center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 xml:space="preserve">Правило недублирования</w:t>
            </w:r>
            <w:r/>
          </w:p>
        </w:tc>
        <w:tc>
          <w:tcPr>
            <w:tcMar>
              <w:left w:w="65" w:type="dxa"/>
              <w:top w:w="55" w:type="dxa"/>
              <w:right w:w="65" w:type="dxa"/>
              <w:bottom w:w="55" w:type="dxa"/>
            </w:tcMar>
            <w:tcW w:w="1267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Этапы 1-2: общие правовые, проектные и объектные строительные мастер-файлы; э</w:t>
            </w:r>
            <w:r>
              <w:rPr>
                <w:rFonts w:ascii="Arial" w:hAnsi="Arial" w:eastAsia="Arial"/>
                <w:b w:val="0"/>
                <w:sz w:val="14"/>
              </w:rPr>
              <w:t xml:space="preserve">тап 3: универсальные измерения и метрология; этапы 5-8: конструкции, фасады, кровли и отделка; этап 9: общая инженерная, электротехническая и взрывозащищённая часть. Этап 10 хранит пожарно-специальные мастер-файлы и X-карточки пересечений без второй копии.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5" w:type="dxa"/>
              <w:top w:w="55" w:type="dxa"/>
              <w:right w:w="65" w:type="dxa"/>
              <w:bottom w:w="55" w:type="dxa"/>
            </w:tcMar>
            <w:tcW w:w="2880" w:type="dxa"/>
            <w:vAlign w:val="center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6"/>
              </w:rPr>
              <w:t xml:space="preserve">Статус полноты</w:t>
            </w:r>
            <w:r/>
          </w:p>
        </w:tc>
        <w:tc>
          <w:tcPr>
            <w:tcMar>
              <w:left w:w="65" w:type="dxa"/>
              <w:top w:w="55" w:type="dxa"/>
              <w:right w:w="65" w:type="dxa"/>
              <w:bottom w:w="55" w:type="dxa"/>
            </w:tcMar>
            <w:tcW w:w="1267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ИСЧЕРПЫВАЮЩИЙ МАСТЕР-РЕЕСТР v1.4 в установленных границах этапа 10 по состоянию на 13.07.2026. Новые документы, поправки, изменения и замены после контрольной даты требуют плановой актуализации.</w:t>
            </w:r>
            <w:r/>
          </w:p>
        </w:tc>
      </w:tr>
    </w:tbl>
    <w:p>
      <w:pPr>
        <w:pStyle w:val="668"/>
      </w:pPr>
      <w:r>
        <w:t xml:space="preserve">Критические правила использования</w:t>
      </w:r>
      <w:r/>
    </w:p>
    <w:p>
      <w:pPr>
        <w:ind w:left="216" w:hanging="173"/>
        <w:spacing w:after="20"/>
      </w:pPr>
      <w:r>
        <w:rPr>
          <w:rFonts w:ascii="Arial" w:hAnsi="Arial" w:eastAsia="Arial"/>
          <w:b w:val="0"/>
          <w:i w:val="0"/>
          <w:sz w:val="15"/>
        </w:rPr>
        <w:t xml:space="preserve">• Не делать общий вывод о соответствии объекта требованиям пожарной безопасности без полного комплекта проекта, исполнительной документации, исходных данных, сертификатов и испытаний.</w:t>
      </w:r>
      <w:r/>
    </w:p>
    <w:p>
      <w:pPr>
        <w:ind w:left="216" w:hanging="173"/>
        <w:spacing w:after="20"/>
      </w:pPr>
      <w:r>
        <w:rPr>
          <w:rFonts w:ascii="Arial" w:hAnsi="Arial" w:eastAsia="Arial"/>
          <w:b w:val="0"/>
          <w:i w:val="0"/>
          <w:sz w:val="15"/>
        </w:rPr>
        <w:t xml:space="preserve">• С</w:t>
      </w:r>
      <w:r>
        <w:rPr>
          <w:rFonts w:ascii="Arial" w:hAnsi="Arial" w:eastAsia="Arial"/>
          <w:b w:val="0"/>
          <w:i w:val="0"/>
          <w:sz w:val="15"/>
        </w:rPr>
        <w:t xml:space="preserve">троительно-технический эксперт может фиксировать геометрию, фактическое исполнение и комплектность документов в пределах своей квалификации; специальные пожарные расчёты, функциональные испытания и оценка пожарного сценария требуют профильного специалиста.</w:t>
      </w:r>
      <w:r/>
    </w:p>
    <w:p>
      <w:pPr>
        <w:ind w:left="216" w:hanging="173"/>
        <w:spacing w:after="20"/>
      </w:pPr>
      <w:r>
        <w:rPr>
          <w:rFonts w:ascii="Arial" w:hAnsi="Arial" w:eastAsia="Arial"/>
          <w:b w:val="0"/>
          <w:i w:val="0"/>
          <w:sz w:val="15"/>
        </w:rPr>
        <w:t xml:space="preserve">• Не подтверждать предел огнестойкости или класс пожарной опасности конструкции по одному визуальному осмотру.</w:t>
      </w:r>
      <w:r/>
    </w:p>
    <w:p>
      <w:pPr>
        <w:ind w:left="216" w:hanging="173"/>
        <w:spacing w:after="20"/>
      </w:pPr>
      <w:r>
        <w:rPr>
          <w:rFonts w:ascii="Arial" w:hAnsi="Arial" w:eastAsia="Arial"/>
          <w:b w:val="0"/>
          <w:i w:val="0"/>
          <w:sz w:val="15"/>
        </w:rPr>
        <w:t xml:space="preserve">• Не подтверждать класс пожарной опасности материала без идентификации материала и официальных сертификатов/протоколов испытаний.</w:t>
      </w:r>
      <w:r/>
    </w:p>
    <w:p>
      <w:pPr>
        <w:ind w:left="216" w:hanging="173"/>
        <w:spacing w:after="20"/>
      </w:pPr>
      <w:r>
        <w:rPr>
          <w:rFonts w:ascii="Arial" w:hAnsi="Arial" w:eastAsia="Arial"/>
          <w:b w:val="0"/>
          <w:i w:val="0"/>
          <w:sz w:val="15"/>
        </w:rPr>
        <w:t xml:space="preserve">• Не подтверждать работоспособность СПС, СОУЭ, АУПТ, противодымной защиты, ВПВ и автоматики без испытаний по программе и прослеживаемого протокола.</w:t>
      </w:r>
      <w:r/>
    </w:p>
    <w:p>
      <w:pPr>
        <w:ind w:left="216" w:hanging="173"/>
        <w:spacing w:after="20"/>
      </w:pPr>
      <w:r>
        <w:rPr>
          <w:rFonts w:ascii="Arial" w:hAnsi="Arial" w:eastAsia="Arial"/>
          <w:b w:val="0"/>
          <w:i w:val="0"/>
          <w:sz w:val="15"/>
        </w:rPr>
        <w:t xml:space="preserve">• Не определять категорию помещения и не рассчитывать пожарный риск без полного набора технологических исходных данных и профильной расчётной компетенции.</w:t>
      </w:r>
      <w:r/>
    </w:p>
    <w:p>
      <w:pPr>
        <w:ind w:left="216" w:hanging="173"/>
        <w:spacing w:after="20"/>
      </w:pPr>
      <w:r>
        <w:rPr>
          <w:rFonts w:ascii="Arial" w:hAnsi="Arial" w:eastAsia="Arial"/>
          <w:b w:val="0"/>
          <w:i w:val="0"/>
          <w:sz w:val="15"/>
        </w:rPr>
        <w:t xml:space="preserve">• Современные нормы не применять ретроспективно без проверки редакции, действовавшей на дату проектирования, строительства, реконструкции, ремонта или эксплуатации.</w:t>
      </w:r>
      <w:r/>
    </w:p>
    <w:p>
      <w:pPr>
        <w:pStyle w:val="668"/>
      </w:pPr>
      <w:r>
        <w:t xml:space="preserve">Классы записей, уровни источников и маркировка компетенции</w:t>
      </w:r>
      <w:r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086"/>
        <w:gridCol w:w="8086"/>
      </w:tblGrid>
      <w:tr>
        <w:tblPrEx/>
        <w:trPr/>
        <w:tc>
          <w:tcPr>
            <w:shd w:val="clear" w:color="auto" w:fill="d9eaf7"/>
            <w:tcMar>
              <w:left w:w="60" w:type="dxa"/>
              <w:top w:w="40" w:type="dxa"/>
              <w:right w:w="60" w:type="dxa"/>
              <w:bottom w:w="40" w:type="dxa"/>
            </w:tcMar>
            <w:tcW w:w="1440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 xml:space="preserve">A</w:t>
            </w:r>
            <w:r/>
          </w:p>
        </w:tc>
        <w:tc>
          <w:tcPr>
            <w:tcMar>
              <w:left w:w="60" w:type="dxa"/>
              <w:top w:w="40" w:type="dxa"/>
              <w:right w:w="60" w:type="dxa"/>
              <w:bottom w:w="40" w:type="dxa"/>
            </w:tcMar>
            <w:tcW w:w="14112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 xml:space="preserve">Профильное нормативное ядро этапа 10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0" w:type="dxa"/>
              <w:top w:w="40" w:type="dxa"/>
              <w:right w:w="60" w:type="dxa"/>
              <w:bottom w:w="40" w:type="dxa"/>
            </w:tcMar>
            <w:tcW w:w="1440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 xml:space="preserve">B</w:t>
            </w:r>
            <w:r/>
          </w:p>
        </w:tc>
        <w:tc>
          <w:tcPr>
            <w:tcMar>
              <w:left w:w="60" w:type="dxa"/>
              <w:top w:w="40" w:type="dxa"/>
              <w:right w:w="60" w:type="dxa"/>
              <w:bottom w:w="40" w:type="dxa"/>
            </w:tcMar>
            <w:tcW w:w="14112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 xml:space="preserve">Профильный или условно применимый документ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0" w:type="dxa"/>
              <w:top w:w="40" w:type="dxa"/>
              <w:right w:w="60" w:type="dxa"/>
              <w:bottom w:w="40" w:type="dxa"/>
            </w:tcMar>
            <w:tcW w:w="1440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 xml:space="preserve">I</w:t>
            </w:r>
            <w:r/>
          </w:p>
        </w:tc>
        <w:tc>
          <w:tcPr>
            <w:tcMar>
              <w:left w:w="60" w:type="dxa"/>
              <w:top w:w="40" w:type="dxa"/>
              <w:right w:w="60" w:type="dxa"/>
              <w:bottom w:w="40" w:type="dxa"/>
            </w:tcMar>
            <w:tcW w:w="14112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 xml:space="preserve">Исторический, заменённый или переходный документ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0" w:type="dxa"/>
              <w:top w:w="40" w:type="dxa"/>
              <w:right w:w="60" w:type="dxa"/>
              <w:bottom w:w="40" w:type="dxa"/>
            </w:tcMar>
            <w:tcW w:w="1440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 xml:space="preserve">X</w:t>
            </w:r>
            <w:r/>
          </w:p>
        </w:tc>
        <w:tc>
          <w:tcPr>
            <w:tcMar>
              <w:left w:w="60" w:type="dxa"/>
              <w:top w:w="40" w:type="dxa"/>
              <w:right w:w="60" w:type="dxa"/>
              <w:bottom w:w="40" w:type="dxa"/>
            </w:tcMar>
            <w:tcW w:w="14112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 xml:space="preserve">Мастер-ссылка на другой этап без второй копии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0" w:type="dxa"/>
              <w:top w:w="40" w:type="dxa"/>
              <w:right w:w="60" w:type="dxa"/>
              <w:bottom w:w="40" w:type="dxa"/>
            </w:tcMar>
            <w:tcW w:w="1440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 xml:space="preserve">F</w:t>
            </w:r>
            <w:r/>
          </w:p>
        </w:tc>
        <w:tc>
          <w:tcPr>
            <w:tcMar>
              <w:left w:w="60" w:type="dxa"/>
              <w:top w:w="40" w:type="dxa"/>
              <w:right w:w="60" w:type="dxa"/>
              <w:bottom w:w="40" w:type="dxa"/>
            </w:tcMar>
            <w:tcW w:w="14112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 xml:space="preserve">Объектовый документ, паспорт, сертификат, расчёт или первичные данные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0" w:type="dxa"/>
              <w:top w:w="40" w:type="dxa"/>
              <w:right w:w="60" w:type="dxa"/>
              <w:bottom w:w="40" w:type="dxa"/>
            </w:tcMar>
            <w:tcW w:w="1440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 xml:space="preserve">K</w:t>
            </w:r>
            <w:r/>
          </w:p>
        </w:tc>
        <w:tc>
          <w:tcPr>
            <w:tcMar>
              <w:left w:w="60" w:type="dxa"/>
              <w:top w:w="40" w:type="dxa"/>
              <w:right w:w="60" w:type="dxa"/>
              <w:bottom w:w="40" w:type="dxa"/>
            </w:tcMar>
            <w:tcW w:w="14112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 xml:space="preserve">Контрольный официальный источник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0" w:type="dxa"/>
              <w:top w:w="40" w:type="dxa"/>
              <w:right w:w="60" w:type="dxa"/>
              <w:bottom w:w="40" w:type="dxa"/>
            </w:tcMar>
            <w:tcW w:w="1440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 xml:space="preserve">ВН</w:t>
            </w:r>
            <w:r/>
          </w:p>
        </w:tc>
        <w:tc>
          <w:tcPr>
            <w:tcMar>
              <w:left w:w="60" w:type="dxa"/>
              <w:top w:w="40" w:type="dxa"/>
              <w:right w:w="60" w:type="dxa"/>
              <w:bottom w:w="40" w:type="dxa"/>
            </w:tcMar>
            <w:tcW w:w="14112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 xml:space="preserve">Внутренний документ АКМБ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0" w:type="dxa"/>
              <w:top w:w="40" w:type="dxa"/>
              <w:right w:w="60" w:type="dxa"/>
              <w:bottom w:w="40" w:type="dxa"/>
            </w:tcMar>
            <w:tcW w:w="1440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 xml:space="preserve">СТ</w:t>
            </w:r>
            <w:r/>
          </w:p>
        </w:tc>
        <w:tc>
          <w:tcPr>
            <w:tcMar>
              <w:left w:w="60" w:type="dxa"/>
              <w:top w:w="40" w:type="dxa"/>
              <w:right w:w="60" w:type="dxa"/>
              <w:bottom w:w="40" w:type="dxa"/>
            </w:tcMar>
            <w:tcW w:w="14112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 xml:space="preserve">Допустима проверка строительно-техническим экспертом в пределах квалификации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0" w:type="dxa"/>
              <w:top w:w="40" w:type="dxa"/>
              <w:right w:w="60" w:type="dxa"/>
              <w:bottom w:w="40" w:type="dxa"/>
            </w:tcMar>
            <w:tcW w:w="1440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 xml:space="preserve">ПБ</w:t>
            </w:r>
            <w:r/>
          </w:p>
        </w:tc>
        <w:tc>
          <w:tcPr>
            <w:tcMar>
              <w:left w:w="60" w:type="dxa"/>
              <w:top w:w="40" w:type="dxa"/>
              <w:right w:w="60" w:type="dxa"/>
              <w:bottom w:w="40" w:type="dxa"/>
            </w:tcMar>
            <w:tcW w:w="14112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 xml:space="preserve">Требуется специалист по пожарной безопасности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0" w:type="dxa"/>
              <w:top w:w="40" w:type="dxa"/>
              <w:right w:w="60" w:type="dxa"/>
              <w:bottom w:w="40" w:type="dxa"/>
            </w:tcMar>
            <w:tcW w:w="1440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 xml:space="preserve">ПТЭ</w:t>
            </w:r>
            <w:r/>
          </w:p>
        </w:tc>
        <w:tc>
          <w:tcPr>
            <w:tcMar>
              <w:left w:w="60" w:type="dxa"/>
              <w:top w:w="40" w:type="dxa"/>
              <w:right w:w="60" w:type="dxa"/>
              <w:bottom w:w="40" w:type="dxa"/>
            </w:tcMar>
            <w:tcW w:w="14112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 xml:space="preserve">Требуется пожарно-техническая экспертная компетенция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0" w:type="dxa"/>
              <w:top w:w="40" w:type="dxa"/>
              <w:right w:w="60" w:type="dxa"/>
              <w:bottom w:w="40" w:type="dxa"/>
            </w:tcMar>
            <w:tcW w:w="1440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 xml:space="preserve">РАСЧ</w:t>
            </w:r>
            <w:r/>
          </w:p>
        </w:tc>
        <w:tc>
          <w:tcPr>
            <w:tcMar>
              <w:left w:w="60" w:type="dxa"/>
              <w:top w:w="40" w:type="dxa"/>
              <w:right w:w="60" w:type="dxa"/>
              <w:bottom w:w="40" w:type="dxa"/>
            </w:tcMar>
            <w:tcW w:w="14112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 xml:space="preserve">Требуется профильный расчёт и проверяемые исходные данные</w:t>
            </w:r>
            <w:r/>
          </w:p>
        </w:tc>
      </w:tr>
    </w:tbl>
    <w:p>
      <w:pPr>
        <w:spacing w:before="60" w:after="80"/>
      </w:pPr>
      <w:r>
        <w:rPr>
          <w:rFonts w:ascii="Arial" w:hAnsi="Arial" w:eastAsia="Arial"/>
          <w:b/>
          <w:i w:val="0"/>
          <w:sz w:val="15"/>
        </w:rPr>
        <w:t xml:space="preserve">Уровни источников: </w:t>
      </w:r>
      <w:r>
        <w:rPr>
          <w:rFonts w:ascii="Arial" w:hAnsi="Arial" w:eastAsia="Arial"/>
          <w:b w:val="0"/>
          <w:i w:val="0"/>
          <w:sz w:val="15"/>
        </w:rPr>
        <w:t xml:space="preserve">P1 - официальная публикация НПА; P2 - карточка государственного фонда стандартов; P3 - официальный ресурс МЧС/государственного учрежде</w:t>
      </w:r>
      <w:r>
        <w:rPr>
          <w:rFonts w:ascii="Arial" w:hAnsi="Arial" w:eastAsia="Arial"/>
          <w:b w:val="0"/>
          <w:i w:val="0"/>
          <w:sz w:val="15"/>
        </w:rPr>
        <w:t xml:space="preserve">ния; P4 - официальный документ изготовителя фактически применённого оборудования; K - контрольный официальный реестр. Если полного текста нет: «Официально доступна только карточка документа. Для получения полного текста необходим лицензированный источник».</w:t>
      </w:r>
      <w:r/>
    </w:p>
    <w:p>
      <w:pPr>
        <w:pStyle w:val="668"/>
      </w:pPr>
      <w:r>
        <w:t xml:space="preserve">10.1. Общие требования пожарной безопасности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общая идентификация объекта защиты, применимых требований и редакции. Компетенцию и допустимость вывода определять отдельно для каждого вопроса.</w:t>
      </w:r>
      <w:r/>
    </w:p>
    <w:tbl>
      <w:tblPr>
        <w:tblStyle w:val="727"/>
        <w:tblW w:w="16441" w:type="dxa"/>
        <w:jc w:val="center"/>
        <w:tblLayout w:type="fixed"/>
        <w:tblLook w:val="04A0" w:firstRow="1" w:lastRow="0" w:firstColumn="1" w:lastColumn="0" w:noHBand="0" w:noVBand="1"/>
      </w:tblPr>
      <w:tblGrid>
        <w:gridCol w:w="370"/>
        <w:gridCol w:w="1984"/>
        <w:gridCol w:w="1134"/>
        <w:gridCol w:w="6094"/>
        <w:gridCol w:w="1843"/>
        <w:gridCol w:w="3685"/>
        <w:gridCol w:w="133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37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98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6094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368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330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70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98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Федеральный закон от 21.12.1994 № 69-ФЗ «О пожарной безопасности»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13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609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СТ: рамки; ПБ: специальные выводы.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843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685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330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2" w:tooltip="https://pravo.gov.ru/proxy/ips/?docbody=&amp;nd=102033559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Официальный текст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70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98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Федеральный закон от 22.07.2008 № 123-ФЗ «Технический регламент о требованиях пожарной безопасности»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13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609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ПБ/ПТЭ.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843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685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330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3" w:tooltip="https://pravo.gov.ru/proxy/ips/?docbody=&amp;nd=102123614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Официальный текст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70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98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Федеральный закон от 30.12.2009 № 384-ФЗ «Технический регламент о безопасности зданий и сооружений»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13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609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X. Компетенция: СТ; мастер этапа 2.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843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685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Мастер-файл хранится в профильном этапе; здесь - предметная карточка применимости и связь без второй копии.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330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4" w:tooltip="https://pravo.gov.ru/proxy/ips/?backlink=1&amp;docbody=&amp;nd=102135277&amp;prevDoc=102090643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Официальный текст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70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98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Градостроительный кодекс Российской Федерации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13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609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X. Компетенция: СТ; мастер этапа 2.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843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685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Мастер-файл хранится в профильном этапе; здесь - предметная карточка применимости и связь без второй копии.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330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5" w:tooltip="https://pravo.gov.ru/proxy/ips/?docbody=&amp;nd=102090643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Официальный текст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70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98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Федеральный закон от 27.12.2002 № 184-ФЗ «О техническом регулировании»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13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609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X. Компетенция: СТ; мастер этапа 2.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843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685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Мастер-файл хранится в профильном этапе; здесь - предметная карточка применимости и связь без второй копии.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330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6" w:tooltip="https://pravo.gov.ru/proxy/ips/?docbody=&amp;nd=102079587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Официальный текст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70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98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Федеральный закон от 29.06.2015 № 162-ФЗ «О стандартизации в Российской Федерации»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13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609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X. Компетенция: СТ; мастер этапа 2.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843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685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Мастер-файл хранится в профильном этапе; здесь - предметная карточка применимости и связь без второй копии.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330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7" w:tooltip="https://pravo.gov.ru/proxy/ips/?docbody=&amp;nd=102374687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Официальный текст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70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98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Федеральный закон от 26.06.2008 № 102-ФЗ «Об обеспечении единства измерений»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13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609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X. Компетенция: СТ; мастер этапа 3.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843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685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Мастер-файл хранится в профильном этапе; здесь - предметная карточка применимости и связь без второй копии.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330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8" w:tooltip="https://pravo.gov.ru/proxy/ips/?docbody=&amp;nd=102122832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Официальный текст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70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98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Федеральный закон от 28.12.2013 № 412-ФЗ «Об аккредитации в национальной системе аккредитации»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13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609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X. Компетенция: СТ; мастер этапа 3.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843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685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Мастер-файл хранится в профильном этапе; здесь - предметная карточка применимости и связь без второй копии.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330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9" w:tooltip="https://pravo.gov.ru/proxy/ips/?docbody=&amp;nd=102170743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Официальный текст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70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98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Постановление Правительства РФ от 16.02.2008 № 87 «О составе разделов проектной документации...»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13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609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X. Компетенция: СТ; мастер этапа 2.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843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685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Мастер-файл хранится в профильном этапе; здесь - предметная карточка применимости и связь без второй копии.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330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0" w:tooltip="https://pravo.gov.ru/proxy/ips/?docbody=&amp;nd=102119991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Официальный текст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70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98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12.1.004-91 «ССБТ. Пожарная безопасность. Общие требования»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13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609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843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685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330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1" w:tooltip="https://protect.gost.ru/gost/details/72554728-c10e-49e9-aae7-50f6505f7e8b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70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98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12.1.033-81 «ССБТ. Пожарная безопасность. Термины и определения»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13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609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843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685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330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2" w:tooltip="https://protect.gost.ru/gost/details/5cea3d0d-1355-44e3-a678-0d597b65fa7c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70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98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27331-87 «Пожарная техника. Классификация пожаров»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13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6094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843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3685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330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3" w:tooltip="https://protect.gost.ru/gost/details/65bd1230-8d44-47a3-a57c-e7abb5f0af1f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10.2. Федеральный закон № 123-ФЗ и связанные акты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общая идентификация объекта защиты, применимых требований и редакции.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Федеральный закон № 123-ФЗ - действующий консолидированный текст и все законы о внесении изменений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и область применения. Полный текст - только из официального или лицензированного источника. Хранить базовый текст, консолидированную редакцию и отдельные изменяющие законы.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4" w:tooltip="https://pravo.gov.ru/proxy/ips/?docbody=&amp;nd=102123614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Официальный текст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Постановление Правительства РФ от 28.07.2020 № 1128 «Об утверждении Положения о лицензировании деятельности по монтажу, ТО и ремонту средств обеспечения пожарной безопасности...»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5" w:tooltip="https://publication.pravo.gov.ru/Document/View/0001202008030003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Официальная публикация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Постановление Правительства РФ от 28.07.2020 № 1131 «Об утверждении Положения о лицензировании деятельности по тушению пожаров...»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ПБ; условно применимо.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6" w:tooltip="https://publication.pravo.gov.ru/Document/View/0001202008030005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Официальная публикация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Постановление Правительства РФ от 22.07.2020 № 1084 «О порядке проведения расчётов по оценке пожарного риска»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ПБ/ПТЭ/РАСЧ.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7" w:tooltip="https://publication.pravo.gov.ru/Document/View/0001202007240004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Официальная публикация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Постановление Правительства РФ от 31.08.2020 № 1325 «Об утверждении Правил оценки соответствия объектов защиты установленным требованиям пожарной безопасности путём независимой оценки пожарного риска»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ПБ/ПТЭ.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8" w:tooltip="https://publication.pravo.gov.ru/Document/View/0001202009030027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Официальная публикация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Постановление Правительства РФ от 29.11.2021 № 2081 «Об аттестации должностных лиц, осуществляющих деятельность в области оценки пожарного риска»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ПБ/ПТЭ.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9" w:tooltip="https://publication.pravo.gov.ru/Document/View/0001202111300070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Официальная публикация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Постановление Правительства РФ от 30.11.2021 № 2106 «О порядке аттестации физических лиц на право проектирования средств обеспечения пожарной безопасности эксплуатируемых зданий и сооружений»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30" w:tooltip="https://publication.pravo.gov.ru/Document/View/0001202111300104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Официальная публикация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ТР ЕАЭС 043/2017 «О требованиях к средствам обеспечения пожарной безопасности и пожаротушения»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СТ: документы; ПБ: оценка продукции.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31" w:tooltip="https://eec.eaeunion.org/comission/department/deptexreg/tr/TR_EAEU_043-2017.php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Страница ТР ЕАЭС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Решения Коллегии ЕЭК о перечнях стандартов к ТР ЕАЭС 043/2017 и их актуализации, включая изменения 2025 года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КОНТРОЛЬНЫЙ КОМПЛЕКТ; действующую редакцию перечней и дату применения проверять по странице технического регламента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32" w:tooltip="https://eec.eaeunion.org/comission/department/deptexreg/tr/TR_EAEU_043-2017.php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Страница ТР ЕАЭС и перечни [P1/K]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Приказ Росстандарта от 13.02.2023 № 318 в действующей редакции с изменениями по состоянию на 08.05.2026 (включая приказ Росстандарта от 08.05.2026 № 888)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использовать действующую редакцию перечня на дату проверки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33" w:tooltip="https://protect.gost.ru/tr/changesdetails/87f1b36d-dd53-4ada-a17c-adbef2f28d4b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изменяющих документов к перечню [P2/K]</w:t>
              </w:r>
            </w:hyperlink>
            <w:r/>
            <w:r/>
          </w:p>
          <w:p>
            <w:pPr>
              <w:spacing w:before="0" w:after="0" w:line="240" w:lineRule="auto"/>
            </w:pPr>
            <w:r/>
            <w:hyperlink r:id="rId34" w:tooltip="https://protect.gost.ru/TrList/84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Актуальный перечень 123-ФЗ от 08.05.2026 [K]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Перечень документов в области стандартизации, в результате применения которых на добровольной основе обеспечивается соблюдение требований Федерального закона № 123-ФЗ (актуальная редакция)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КОНТРОЛЬНЫЙ ПЕРЕЧЕНЬ; дата формирования на портале Росстандарта - 08.05.2026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K.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Использовать для контроля статуса и реквизитов; не подменять им мастер-файл нормативного документа.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35" w:tooltip="https://protect.gost.ru/TrList/84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Актуальный официальный перечень 123-ФЗ [K; контрольный источник]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Перечень нормативных документов МЧС, применяемых при контрольных мероприятиях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K.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Использовать для контроля статуса и реквизитов; не подменять им мастер-файл нормативного документа.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/>
            <w:hyperlink r:id="rId36" w:tooltip="https://22.mchs.gov.ru/glavnoe-upravlenie/sily-i-sredstva/specialnoe-upravlenie-fps-36-mchs-rossii/federalnyy-gosudarstvennyy-pozharnyy-nadzor/perechen-normativnyh-dokumentov-po-pozharnoy-bezopasnosti-podlezhashchih-primeneniyu-pri-provedenii-knm-nadzornymi-organami-mchs-rossii" w:history="1">
              <w:r>
                <w:rPr>
                  <w:rFonts w:ascii="Arial" w:hAnsi="Arial" w:eastAsia="Arial"/>
                  <w:color w:val="0563c1"/>
                  <w:sz w:val="13"/>
                  <w:u w:val="single"/>
                </w:rPr>
                <w:t xml:space="preserve">Перечень МЧС [K]</w:t>
              </w:r>
            </w:hyperlink>
            <w:r/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10.3. Правила противопожарного режима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эксплуатация, техническое обслуживание, обучение и организационные меры.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Постановление Правительства РФ от 16.09.2020 № 1479 «Об утверждении Правил противопожарного режима в Российской Федерации»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срок действия и редакцию проверять; контрольная дата 13.07.2026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журналов/договоров, осмотр, выборочные функциональные проверки. Показатели: периодичность ТО, журналы, отключения, инстру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кции, обучение, временные меры. Приборы: по конкретной системе. Нарушения: просроченное ТО, отключённая система, нет обучения/журнала, загромождение. Причины: неверный регламент; недостаточное финансирование; некомпетентный подрядчик; контроль отсутствует.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организационная оценка не подменяет техническое испытание и правовую квалификацию.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37" w:tooltip="https://publication.pravo.gov.ru/Document/View/0001202009250010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Официальная публикация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Постановление Правительства РФ от 03.02.2025 № 90 о внесении изменений в Правила противопожарного режима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 с 01.09.2025 в соответствующей части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журналов/договоров, осмотр, выборочные функциональные проверки. Показатели: периодичность ТО, журналы, отключения, инстру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кции, обучение, временные меры. Приборы: по конкретной системе. Нарушения: просроченное ТО, отключённая система, нет обучения/журнала, загромождение. Причины: неверный регламент; недостаточное финансирование; некомпетентный подрядчик; контроль отсутствует.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организационная оценка не подменяет техническое испытание и правовую квалификацию.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38" w:tooltip="https://publication.pravo.gov.ru/document/0001202502070031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Официальная публикация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Приказ МЧС России от 16.12.2024 № 1120 о порядке, видах и сроках обучения по программам противопожарного инструктажа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 с 01.09.2025 до 01.09.2031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СТ: документы; ПБ: содержание обучения. Проверка: анализ журналов/договоров, осмотр, выборочные функциональные проверки. Показатели: периодичность ТО, журналы, отключения, инстру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кции, обучение, временные меры. Приборы: по конкретной системе. Нарушения: просроченное ТО, отключённая система, нет обучения/журнала, загромождение. Причины: неверный регламент; недостаточное финансирование; некомпетентный подрядчик; контроль отсутствует.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организационная оценка не подменяет техническое испытание и правовую квалификацию.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39" w:tooltip="https://publication.pravo.gov.ru/document/0001202502200004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Официальная публикация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Локальная инструкция о мерах пожарной безопасности для объекта 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документ; актуальность на дату осмотра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анализ журналов/договоров, осмотр, выборочные функциональные проверки. Показатели: периодичность ТО, журналы, отключения, инстру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кции, обучение, временные меры. Приборы: по конкретной системе. Нарушения: просроченное ТО, отключённая система, нет обучения/журнала, загромождение. Причины: неверный регламент; недостаточное финансирование; некомпетентный подрядчик; контроль отсутствует.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организационная оценка не подменяет техническое испытание и правовую квалификацию.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Приказ о назначении лиц, ответственных за пожарную 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СТ: проверка наличия. Проверка: анализ журналов/договоров, осмотр, выборочные функциональные проверки. Показатели: периодичность ТО, журналы, отключения, инстру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кции, обучение, временные меры. Приборы: по конкретной системе. Нарушения: просроченное ТО, отключённая система, нет обучения/журнала, загромождение. Причины: неверный регламент; недостаточное финансирование; некомпетентный подрядчик; контроль отсутствует.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организационная оценка не подменяет техническое испытание и правовую квалификацию.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Журнал учёта противопожарных инструктажей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СТ: проверка оформления. Проверка: анализ журналов/договоров, осмотр, выборочные функциональные проверки. Показатели: периодичность ТО, журналы, отключения, инстру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кции, обучение, временные меры. Приборы: по конкретной системе. Нарушения: просроченное ТО, отключённая система, нет обучения/журнала, загромождение. Причины: неверный регламент; недостаточное финансирование; некомпетентный подрядчик; контроль отсутствует.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организационная оценка не подменяет техническое испытание и правовую квалификацию.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Планы эвакуации людей при пожаре и документы об их актуализации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СТ: размещение/геометрия; ПБ: содержание. Проверка: анализ журналов/договоров, осмотр, выборочные функциональные проверки. Показатели: периодичность ТО, журналы, отключения, инстру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кции, обучение, временные меры. Приборы: по конкретной системе. Нарушения: просроченное ТО, отключённая система, нет обучения/журнала, загромождение. Причины: неверный регламент; недостаточное финансирование; некомпетентный подрядчик; контроль отсутствует.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организационная оценка не подменяет техническое испытание и правовую квалификацию.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Журнал эксплуатации систем противопожарной 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анализ журналов/договоров, осмотр, выборочные функциональные проверки. Показатели: периодичность ТО, журналы, отключения, инстру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кции, обучение, временные меры. Приборы: по конкретной системе. Нарушения: просроченное ТО, отключённая система, нет обучения/журнала, загромождение. Причины: неверный регламент; недостаточное финансирование; некомпетентный подрядчик; контроль отсутствует.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организационная оценка не подменяет техническое испытание и правовую квалификацию.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10.4. Классы пожарной опасности и степень огнестойкости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огнестойкость и пожарная опасность строительных конструкций.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2.13130.2020 «Системы противопожарной защиты. Обеспечение огнестойкости объектов защиты»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40" w:tooltip="https://protect.gost.ru/sp/details/90783c81-7eaa-4b90-b774-55ad27e6dfa1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Изменение № 1 к СП 2.13130.2020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41" w:tooltip="https://protect.gost.ru/sp/changesdetails/e3448856-9058-4c5b-9c42-d9c36aa83ed6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изменения № 1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Изменение № 2 к СП 2.13130.2020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 xml:space="preserve">ДЕЙСТВУЕТ с 01.01.2026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42" w:tooltip="https://protect.gost.ru/sp/changesdetails/fd8720c4-ae0b-496f-8796-eec45a151fbf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изменения № 2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4.13130.2013 «Системы противопожарной защиты. Ограничение распространения пожара на объектах защиты»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43" w:tooltip="https://protect.gost.ru/sp/details/fe915813-95ec-43a6-ab1c-91027e06bf1c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СП 4.13130.2013 с изменениями № 1-4 «Системы противопожарной защиты. Ограничение распространения пожара на объектах защиты. Требования к объемно-планировочным и конструктивным решениям»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применять базовый текст совместно со всеми четырьмя изменениями на соответствующую дату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ный текст - только из официального или лицензированного источника. Сохранять отдельными файлами все изменения; ссылка ведёт на официальную карточку изменения №3.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44" w:tooltip="https://protect.gost.ru/sp/changesdetails/5d214bad-8f59-434f-986b-662825b8fd3b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Изменение № 1 [P2]</w:t>
              </w:r>
            </w:hyperlink>
            <w:r/>
            <w:r/>
          </w:p>
          <w:p>
            <w:pPr>
              <w:spacing w:before="0" w:after="0" w:line="240" w:lineRule="auto"/>
            </w:pPr>
            <w:r/>
            <w:hyperlink r:id="rId45" w:tooltip="https://protect.gost.ru/sp/changesdetails/f5b78020-3219-4b70-8ef6-afe2e9cd56c4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Изменение № 2 [P2]</w:t>
              </w:r>
            </w:hyperlink>
            <w:r/>
            <w:r/>
          </w:p>
          <w:p>
            <w:pPr>
              <w:spacing w:before="0" w:after="0" w:line="240" w:lineRule="auto"/>
            </w:pPr>
            <w:r/>
            <w:hyperlink r:id="rId46" w:tooltip="https://protect.gost.ru/sp/changesdetails/b3719d17-e5a4-4f55-ba52-8b2cc4182bbc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Изменение № 3 [P2]</w:t>
              </w:r>
            </w:hyperlink>
            <w:r/>
            <w:r/>
          </w:p>
          <w:p>
            <w:pPr>
              <w:spacing w:before="0" w:after="0" w:line="240" w:lineRule="auto"/>
            </w:pPr>
            <w:r/>
            <w:hyperlink r:id="rId47" w:tooltip="https://protect.gost.ru/sp/changesdetails/3eb645aa-f0d2-4607-8c18-71cb4bffef04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Изменение № 4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30403-2012 «Конструкции строительные. Метод испытания на пожарную опасность»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48" w:tooltip="https://protect.gost.ru/gost/details/829ad536-e04b-45c1-bf79-fef2ff019aa4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30247.0-94 «Конструкции строительные. Методы испытаний на огнестойкость. Общие требования»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49" w:tooltip="https://protect.gost.ru/gost/details/d4f79ca9-cbf4-482f-a2d7-2ddde38cbf2b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40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30247.1-94 «Конструкции строительные. Методы испытаний на огнестойкость. Несущие и ограждающие конструкции»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50" w:tooltip="https://protect.gost.ru/gost/details/d794020e-641c-464e-bc3f-c74af2b40381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41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30247.4-2022 «Конструкции строительные. Светопрозрачные ограждающие конструкции и заполнения проемов. Метод испытания на огнестойкость»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01.07.2024; учитывать поправки ИУС 1-2025 и ИУС 2-2026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51" w:tooltip="https://protect.gost.ru/gost/details/4459ecef-4f48-4a0e-a74b-6c4578249ee5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42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53299-2019 «Воздуховоды. Метод испытаний на огнестойкость»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52" w:tooltip="https://protect.gost.ru/gost/details/5c436e71-9b0e-493e-8da3-9d39ceab296e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43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53300-2009 «Противодымная защита зданий и сооружений. Методы приёмосдаточных и периодических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ПБ/ПТЭ.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53" w:tooltip="https://protect.gost.ru/gost/details/8f5e6de8-3d05-45ec-b59a-b4d6f4236678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44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2"/>
              </w:rPr>
              <w:t xml:space="preserve">СП 54.13330.2022 «Здания жилые многоквартирные» - пожарно-специальная применимость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 xml:space="preserve">ДЕЙСТВУЕТ с 14.06.2022; изменения проверять на дату объекта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Класс X. Компетенция: СТ + ПБ в части специал</w:t>
            </w:r>
            <w:r>
              <w:rPr>
                <w:rFonts w:ascii="Arial" w:hAnsi="Arial" w:eastAsia="Arial"/>
                <w:b w:val="0"/>
                <w:sz w:val="11"/>
              </w:rPr>
              <w:t xml:space="preserve">ьных требований к типу объекта. Проверка: установить назначение и класс ФПО, сопоставить специальные планировочные и пожарные требования с проектом и фактом. Показатели: этажность, высота, площадь, ФПО, степень огнестойкости, класс конструктивной пожарной </w:t>
            </w:r>
            <w:r>
              <w:rPr>
                <w:rFonts w:ascii="Arial" w:hAnsi="Arial" w:eastAsia="Arial"/>
                <w:b w:val="0"/>
                <w:sz w:val="11"/>
              </w:rPr>
              <w:t xml:space="preserve">опасности, отсеки, эвакуация и состав СПЗ. Нарушения: применение общих норм без специальных требований объекта; изменение назначения; неполный состав проектных решений. Причины: неверная классификация; неполный проект; реконструкция или перепрофилирование.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Мастер-файл хранится в этапе 2 или профильном общестроительном блоке. В этапе 10 сохранить X-карточку пожарной применимости, связь с мастер-файлом, изменения и дату применимой редакции; вторую копию не создавать.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54" w:tooltip="https://protect.gost.ru/sp/details/c8b00dd7-7c13-4f17-ac0c-d9cf70311263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45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2"/>
              </w:rPr>
              <w:t xml:space="preserve">СП 55.13330.2016 «Дома жилые одноквартирные» - пожарно-специальная применимость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 xml:space="preserve">ДЕЙСТВУЕТ с 21.04.2017; изменения проверять на дату объекта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Класс X. Компетенция: СТ + ПБ в части специал</w:t>
            </w:r>
            <w:r>
              <w:rPr>
                <w:rFonts w:ascii="Arial" w:hAnsi="Arial" w:eastAsia="Arial"/>
                <w:b w:val="0"/>
                <w:sz w:val="11"/>
              </w:rPr>
              <w:t xml:space="preserve">ьных требований к типу объекта. Проверка: установить назначение и класс ФПО, сопоставить специальные планировочные и пожарные требования с проектом и фактом. Показатели: этажность, высота, площадь, ФПО, степень огнестойкости, класс конструктивной пожарной </w:t>
            </w:r>
            <w:r>
              <w:rPr>
                <w:rFonts w:ascii="Arial" w:hAnsi="Arial" w:eastAsia="Arial"/>
                <w:b w:val="0"/>
                <w:sz w:val="11"/>
              </w:rPr>
              <w:t xml:space="preserve">опасности, отсеки, эвакуация и состав СПЗ. Нарушения: применение общих норм без специальных требований объекта; изменение назначения; неполный состав проектных решений. Причины: неверная классификация; неполный проект; реконструкция или перепрофилирование.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Мастер-файл хранится в этапе 2 или профильном общестроительном блоке. В этапе 10 сохранить X-карточку пожарной применимости, связь с мастер-файлом, изменения и дату применимой редакции; вторую копию не создавать.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55" w:tooltip="https://protect.gost.ru/sp/details/a99146d7-4dc6-4bb8-96e0-35e0233050c2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46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2"/>
              </w:rPr>
              <w:t xml:space="preserve">СП 56.13330.2021 «Производственные здания» - пожарно-специальная применимость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 xml:space="preserve">ДЕЙСТВУЕТ с 28.01.2022; изменения проверять на дату объекта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Класс X. Компетенция: СТ + ПБ в части специал</w:t>
            </w:r>
            <w:r>
              <w:rPr>
                <w:rFonts w:ascii="Arial" w:hAnsi="Arial" w:eastAsia="Arial"/>
                <w:b w:val="0"/>
                <w:sz w:val="11"/>
              </w:rPr>
              <w:t xml:space="preserve">ьных требований к типу объекта. Проверка: установить назначение и класс ФПО, сопоставить специальные планировочные и пожарные требования с проектом и фактом. Показатели: этажность, высота, площадь, ФПО, степень огнестойкости, класс конструктивной пожарной </w:t>
            </w:r>
            <w:r>
              <w:rPr>
                <w:rFonts w:ascii="Arial" w:hAnsi="Arial" w:eastAsia="Arial"/>
                <w:b w:val="0"/>
                <w:sz w:val="11"/>
              </w:rPr>
              <w:t xml:space="preserve">опасности, отсеки, эвакуация и состав СПЗ. Нарушения: применение общих норм без специальных требований объекта; изменение назначения; неполный состав проектных решений. Причины: неверная классификация; неполный проект; реконструкция или перепрофилирование.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Мастер-файл хранится в этапе 2 или профильном общестроительном блоке. В этапе 10 сохранить X-карточку пожарной применимости, связь с мастер-файлом, изменения и дату применимой редакции; вторую копию не создавать.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56" w:tooltip="https://protect.gost.ru/sp/details/e3c56fe9-8768-4597-b5d1-92c72c6f3d5a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47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2"/>
              </w:rPr>
              <w:t xml:space="preserve">СП 118.13330.2022 «Общественные здания и сооружения» - пожарно-специальная применимость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 xml:space="preserve">ДЕЙСТВУЕТ с 20.06.2022; изменения проверять на дату объекта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Класс X. Компетенция: СТ + ПБ в части специал</w:t>
            </w:r>
            <w:r>
              <w:rPr>
                <w:rFonts w:ascii="Arial" w:hAnsi="Arial" w:eastAsia="Arial"/>
                <w:b w:val="0"/>
                <w:sz w:val="11"/>
              </w:rPr>
              <w:t xml:space="preserve">ьных требований к типу объекта. Проверка: установить назначение и класс ФПО, сопоставить специальные планировочные и пожарные требования с проектом и фактом. Показатели: этажность, высота, площадь, ФПО, степень огнестойкости, класс конструктивной пожарной </w:t>
            </w:r>
            <w:r>
              <w:rPr>
                <w:rFonts w:ascii="Arial" w:hAnsi="Arial" w:eastAsia="Arial"/>
                <w:b w:val="0"/>
                <w:sz w:val="11"/>
              </w:rPr>
              <w:t xml:space="preserve">опасности, отсеки, эвакуация и состав СПЗ. Нарушения: применение общих норм без специальных требований объекта; изменение назначения; неполный состав проектных решений. Причины: неверная классификация; неполный проект; реконструкция или перепрофилирование.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Мастер-файл хранится в этапе 2 или профильном общестроительном блоке. В этапе 10 сохранить X-карточку пожарной применимости, связь с мастер-файлом, изменения и дату применимой редакции; вторую копию не создавать.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57" w:tooltip="https://protect.gost.ru/sp/details/ced01945-2f53-47c9-bdb8-4875c2b9800e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48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2"/>
              </w:rPr>
              <w:t xml:space="preserve">СП 44.13330.2011 «Административные и бытовые здания» - пожарно-специальная применимость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 xml:space="preserve">ДЕЙСТВУЕТ; изменения и дату применимой редакции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Класс X. Компетенция: СТ + ПБ в части специал</w:t>
            </w:r>
            <w:r>
              <w:rPr>
                <w:rFonts w:ascii="Arial" w:hAnsi="Arial" w:eastAsia="Arial"/>
                <w:b w:val="0"/>
                <w:sz w:val="11"/>
              </w:rPr>
              <w:t xml:space="preserve">ьных требований к типу объекта. Проверка: установить назначение и класс ФПО, сопоставить специальные планировочные и пожарные требования с проектом и фактом. Показатели: этажность, высота, площадь, ФПО, степень огнестойкости, класс конструктивной пожарной </w:t>
            </w:r>
            <w:r>
              <w:rPr>
                <w:rFonts w:ascii="Arial" w:hAnsi="Arial" w:eastAsia="Arial"/>
                <w:b w:val="0"/>
                <w:sz w:val="11"/>
              </w:rPr>
              <w:t xml:space="preserve">опасности, отсеки, эвакуация и состав СПЗ. Нарушения: применение общих норм без специальных требований объекта; изменение назначения; неполный состав проектных решений. Причины: неверная классификация; неполный проект; реконструкция или перепрофилирование.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Мастер-файл хранится в этапе 2 или профильном общестроительном блоке. В этапе 10 сохранить X-карточку пожарной применимости, связь с мастер-файлом, изменения и дату применимой редакции; вторую копию не создавать.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58" w:tooltip="https://protect.gost.ru/sp/details/d4e8fda2-e2a9-45a4-b686-d21347d36ab2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49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2"/>
              </w:rPr>
              <w:t xml:space="preserve">СП 160.1325800.2014 «Здания и комплексы многофункциональные. Правила проектирования» - пожарно-специальная применимость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 xml:space="preserve">ДЕЙСТВУЕТ; изменения и дату применимой редакции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Класс X. Компетенция: СТ + ПБ в части специал</w:t>
            </w:r>
            <w:r>
              <w:rPr>
                <w:rFonts w:ascii="Arial" w:hAnsi="Arial" w:eastAsia="Arial"/>
                <w:b w:val="0"/>
                <w:sz w:val="11"/>
              </w:rPr>
              <w:t xml:space="preserve">ьных требований к типу объекта. Проверка: установить назначение и класс ФПО, сопоставить специальные планировочные и пожарные требования с проектом и фактом. Показатели: этажность, высота, площадь, ФПО, степень огнестойкости, класс конструктивной пожарной </w:t>
            </w:r>
            <w:r>
              <w:rPr>
                <w:rFonts w:ascii="Arial" w:hAnsi="Arial" w:eastAsia="Arial"/>
                <w:b w:val="0"/>
                <w:sz w:val="11"/>
              </w:rPr>
              <w:t xml:space="preserve">опасности, отсеки, эвакуация и состав СПЗ. Нарушения: применение общих норм без специальных требований объекта; изменение назначения; неполный состав проектных решений. Причины: неверная классификация; неполный проект; реконструкция или перепрофилирование.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Мастер-файл хранится в этапе 2 или профильном общестроительном блоке. В этапе 10 сохранить X-карточку пожарной применимости, связь с мастер-файлом, изменения и дату применимой редакции; вторую копию не создавать.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59" w:tooltip="https://protect.gost.ru/sp/details/c71e37b2-43b8-4c82-8de2-1c6cf2826896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50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Проектные таблицы степени огнестойкости, класса конструктивной и функциональной пожарной 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объектовые исходные данные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51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СП 549.1311500.2026 «Многоквартирные жилые дома с применением конструкций из древесины и древесных материалов. Требования пожарной безопасности»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01.04.2026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A/X. Компетенция: СТ + ПБ/ПТЭ. Применяется к зданиям Ф1.3 высотой от 5 до 15 м с конструкциями из древесины и древесных материалов. Проверять огнестойкость, конструктивную пожарную опасность, преграды, эвакуацию и системы противопожарной защиты.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карточку, полный текст из официального/лицензированного источника и предметную карточку применимости. Не дублировать общестроительные требования этапов 5-6.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60" w:tooltip="https://protect.gost.ru/sp/details/77625f5e-6bb0-40dc-82e2-7a15b15fa861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52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СП 550.1311500.2026 «Здания высотные. Требования пожарной безопасности»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01.06.2026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A. Компетенция: ПБ/ПТЭ/РАСЧ с участием СТ по геометрии и конструкциям. Применяется к жилым зданиям Ф1.3 высотой более 75 м и общественным зданиям высотой более 50 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03_НОРМАТИВНО_ТЕХНИЧЕСКИЕ_ДОКУМЕНТЫ\01_ОБЩИЕ_ТРЕБОВАНИЯ_ПОЖАРНОЙ_БЕЗОПАСНОСТИ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карточку, полный текст, проект МОПБ, расчеты риска, СТУ при наличии и объектовые исходные данные. Общий вывод без профильной компетенции запрещен.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61" w:tooltip="https://protect.gost.ru/sp/details/47bdedfd-551c-4343-8c9a-fed7d27e503a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53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53296-2009 «Установка лифтов для пожарных в зданиях и сооружениях. Требования пожарной безопасности»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учитывать изменения и фактическую область применения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A. Компетенция: СТ + ПБ. Проверять наличие и размещение лифта для пожарных, лифтовые холлы, ограждения шахт, режим перевозки пожарных подразделений, связь с противодымной защитой и электроснабжением.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карточку, проект, исполнительную документацию, паспорт лифта и протоколы комплексных испытаний.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62" w:tooltip="https://protect.gost.ru/gost/details/8a77c255-c71c-49b1-9639-38665f5150e1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10.5. Эвакуационные пути и выходы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эвакуационные пути, выходы, лестницы, двери, коридоры и доступность.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54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1.13130.2020 «Системы противопожарной защиты. Эвакуационные пути и выходы»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обмер, осмотр, проверка планов и расчётной численности. Показатели: число, ширина, высота, длина, уклон, направление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открывания, запоры, препятствия. Приборы: рулетка, лазерный дальномер, уклономер, фотофиксация. Нарушения: заужение, загромождение, неверная дверь/запор, тупиковый участок. Причины: проектная ошибка; перепланировка; отделка; эксплуатационное загромождение.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03_НОРМАТИВНО_ТЕХНИЧЕСКИЕ_ДОКУМЕНТЫ\02_ЭВАКУАЦИОННЫЕ_ПУТИ_И_ВЫХОДЫ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СТ проверяет геометрию и факт; достаточность схемы эвакуации и расчёт времени - ПБ/ПТЭ.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63" w:tooltip="https://protect.gost.ru/sp/details/9fdcb635-708c-4c67-81a7-83e6baad9ab3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55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Изменения № 1 и № 2 к СП 1.13130.2020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обмер, осмотр, проверка планов и расчётной численности. Показатели: число, ширина, высота, длина, уклон, направление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открывания, запоры, препятствия. Приборы: рулетка, лазерный дальномер, уклономер, фотофиксация. Нарушения: заужение, загромождение, неверная дверь/запор, тупиковый участок. Причины: проектная ошибка; перепланировка; отделка; эксплуатационное загромождение.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03_НОРМАТИВНО_ТЕХНИЧЕСКИЕ_ДОКУМЕНТЫ\02_ЭВАКУАЦИОННЫЕ_ПУТИ_И_ВЫХОДЫ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дату введения и область применения. Полный текст - только из официального или лицензированного источника. Сохранить отдельные официальные тексты изменений. Ограничение: СТ проверяет геометрию и факт; достаточность схемы эвакуации и расчёт времени - ПБ/ПТЭ.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64" w:tooltip="https://protect.gost.ru/sp/changesdetails/4b61ecb6-45d2-4938-8de2-d5bb5712e61d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Изменение № 1 [P2]</w:t>
              </w:r>
            </w:hyperlink>
            <w:r/>
            <w:r/>
          </w:p>
          <w:p>
            <w:pPr>
              <w:spacing w:before="0" w:after="0" w:line="240" w:lineRule="auto"/>
            </w:pPr>
            <w:r/>
            <w:hyperlink r:id="rId65" w:tooltip="https://protect.gost.ru/sp/changesdetails/ee7694ef-bc2a-4c21-8e1f-abf43e08187a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Изменение № 2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56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Изменение № 3 к СП 1.13130.2020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 с 03.07.2025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обмер, осмотр, проверка планов и расчётной численности. Показатели: число, ширина, высота, длина, уклон, направление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открывания, запоры, препятствия. Приборы: рулетка, лазерный дальномер, уклономер, фотофиксация. Нарушения: заужение, загромождение, неверная дверь/запор, тупиковый участок. Причины: проектная ошибка; перепланировка; отделка; эксплуатационное загромождение.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03_НОРМАТИВНО_ТЕХНИЧЕСКИЕ_ДОКУМЕНТЫ\02_ЭВАКУАЦИОННЫЕ_ПУТИ_И_ВЫХОДЫ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СТ проверяет геометрию и факт; достаточность схемы эвакуации и расчёт времени - ПБ/ПТЭ.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66" w:tooltip="https://protect.gost.ru/sp/changesdetails/de574ad5-67fc-4e31-a0a5-a793c94b1cc7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изменения № 3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57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59.13330.2020 «Доступность зданий и сооружений для маломобильных групп населения» в части путей спасения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X. Компетенция: СТ; мастер этапа 2/8. Проверка: обмер, осмотр, проверка планов и расчётной численности. Показатели: число, ширина, высота, длина, уклон, направление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открывания, запоры, препятствия. Приборы: рулетка, лазерный дальномер, уклономер, фотофиксация. Нарушения: заужение, загромождение, неверная дверь/запор, тупиковый участок. Причины: проектная ошибка; перепланировка; отделка; эксплуатационное загромождение.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03_НОРМАТИВНО_ТЕХНИЧЕСКИЕ_ДОКУМЕНТЫ\02_ЭВАКУАЦИОННЫЕ_ПУТИ_И_ВЫХОДЫ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Мастер-файл хранится в профильном этапе; здесь - предметная карточка применимости и связь без второй копии. Ограничение: СТ проверяет геометрию и факт; достаточность схемы эвакуации и расчёт времени - ПБ/ПТЭ.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67" w:tooltip="https://protect.gost.ru/sp/details/9a314146-2e12-458d-a3dc-914eaa364d51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58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34428-2018 «Системы эвакуационные фотолюминесцентные. Общие технические условия»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обмер, осмотр, проверка планов и расчётной численности. Показатели: число, ширина, высота, длина, уклон, направление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открывания, запоры, препятствия. Приборы: рулетка, лазерный дальномер, уклономер, фотофиксация. Нарушения: заужение, загромождение, неверная дверь/запор, тупиковый участок. Причины: проектная ошибка; перепланировка; отделка; эксплуатационное загромождение.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03_НОРМАТИВНО_ТЕХНИЧЕСКИЕ_ДОКУМЕНТЫ\02_ЭВАКУАЦИОННЫЕ_ПУТИ_И_ВЫХОДЫ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СТ проверяет геометрию и факт; достаточность схемы эвакуации и расчёт времени - ПБ/ПТЭ.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68" w:tooltip="https://protect.gost.ru/gost/details/11724bab-cebd-4ef1-8a0a-6663d6bddeaf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59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12.4.026-2015 «ССБТ. Цвета сигнальные, знаки безопасности и разметка сигнальная»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обмер, осмотр, проверка планов и расчётной численности. Показатели: число, ширина, высота, длина, уклон, направление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открывания, запоры, препятствия. Приборы: рулетка, лазерный дальномер, уклономер, фотофиксация. Нарушения: заужение, загромождение, неверная дверь/запор, тупиковый участок. Причины: проектная ошибка; перепланировка; отделка; эксплуатационное загромождение.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03_НОРМАТИВНО_ТЕХНИЧЕСКИЕ_ДОКУМЕНТЫ\02_ЭВАКУАЦИОННЫЕ_ПУТИ_И_ВЫХОДЫ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СТ проверяет геометрию и факт; достаточность схемы эвакуации и расчёт времени - ПБ/ПТЭ.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69" w:tooltip="https://protect.gost.ru/gost/details/48ce1502-aaad-40f9-a4c3-97f418febc92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60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12.2.143-2009 «ССБТ. Системы фотолюминесцентные эвакуационные. Требования и методы контроля»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ОТМЕНЁН; на территории РФ применять ГОСТ 34428-2018. Хранить только для ретроспективной оценки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обмер, осмотр, проверка планов и расчётной численности. Показатели: число, ширина, высота, длина, уклон, направление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открывания, запоры, препятствия. Приборы: рулетка, лазерный дальномер, уклономер, фотофиксация. Нарушения: заужение, загромождение, неверная дверь/запор, тупиковый участок. Причины: проектная ошибка; перепланировка; отделка; эксплуатационное загромождение.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03_НОРМАТИВНО_ТЕХНИЧЕСКИЕ_ДОКУМЕНТЫ\02_ЭВАКУАЦИОННЫЕ_ПУТИ_И_ВЫХОДЫ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СТ проверяет геометрию и факт; достаточность схемы эвакуации и расчёт времени - ПБ/ПТЭ.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70" w:tooltip="https://protect.gost.ru/gost/details/21e60125-9856-4682-8a63-33e2c5b7c1f8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61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55842-2013 «Освещение аварийное. Классификация и нормы»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электроспециалист. Проверка: обмер, осмотр, проверка планов и расчётной численности. Показатели: число, ширина, высота, длина, уклон, направление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открывания, запоры, препятствия. Приборы: рулетка, лазерный дальномер, уклономер, фотофиксация. Нарушения: заужение, загромождение, неверная дверь/запор, тупиковый участок. Причины: проектная ошибка; перепланировка; отделка; эксплуатационное загромождение.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03_НОРМАТИВНО_ТЕХНИЧЕСКИЕ_ДОКУМЕНТЫ\02_ЭВАКУАЦИОННЫЕ_ПУТИ_И_ВЫХОДЫ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СТ проверяет геометрию и факт; достаточность схемы эвакуации и расчёт времени - ПБ/ПТЭ.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71" w:tooltip="https://protect.gost.ru/gost/details/7dc70206-8ec1-4aba-a1b5-dddb2980172b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62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IEC 60598-2-22-2012 «Светильники. Часть 2-22. Частные требования. Светильники для аварийного освещения»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на контрольную дату 13.07.2026; переход на ГОСТ IEC 60598-2-22-2025 — с 01.10.2026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обмер, осмотр, проверка планов и расчётной численности. Показатели: число, ширина, высота, длина, уклон, направление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открывания, запоры, препятствия. Приборы: рулетка, лазерный дальномер, уклономер, фотофиксация. Нарушения: заужение, загромождение, неверная дверь/запор, тупиковый участок. Причины: проектная ошибка; перепланировка; отделка; эксплуатационное загромождение.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03_НОРМАТИВНО_ТЕХНИЧЕСКИЕ_ДОКУМЕНТЫ\02_ЭВАКУАЦИОННЫЕ_ПУТИ_И_ВЫХОДЫ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СТ проверяет геометрию и факт; достаточность схемы эвакуации и расчёт времени - ПБ/ПТЭ.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72" w:tooltip="https://protect.gost.ru/gost/details/a87510b7-64e2-4c34-be31-c07dd9571f51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63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Поэтажные планы, расчётная численность людей и экспликации помещений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объектовые исходные данные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обмер, осмотр, проверка планов и расчётной численности. Показатели: число, ширина, высота, длина, уклон, направление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открывания, запоры, препятствия. Приборы: рулетка, лазерный дальномер, уклономер, фотофиксация. Нарушения: заужение, загромождение, неверная дверь/запор, тупиковый участок. Причины: проектная ошибка; перепланировка; отделка; эксплуатационное загромождение.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03_НОРМАТИВНО_ТЕХНИЧЕСКИЕ_ДОКУМЕНТЫ\02_ЭВАКУАЦИОННЫЕ_ПУТИ_И_ВЫХОДЫ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СТ проверяет геометрию и факт; достаточность схемы эвакуации и расчёт времени - ПБ/ПТЭ.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64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Расчёт времени эвакуации и движения людских потоков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расчётный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ПБ/ПТЭ/РАСЧ. Проверка: обмер, осмотр, проверка планов и расчётной численности. Показатели: число, ширина, высота, длина, уклон, направление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открывания, запоры, препятствия. Приборы: рулетка, лазерный дальномер, уклономер, фотофиксация. Нарушения: заужение, загромождение, неверная дверь/запор, тупиковый участок. Причины: проектная ошибка; перепланировка; отделка; эксплуатационное загромождение.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03_НОРМАТИВНО_ТЕХНИЧЕСКИЕ_ДОКУМЕНТЫ\02_ЭВАКУАЦИОННЫЕ_ПУТИ_И_ВЫХОДЫ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СТ проверяет геометрию и факт; достаточность схемы эвакуации и расчёт времени - ПБ/ПТЭ.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65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53254-2009 «Техника пожарная. Лестницы пожарные наружные стационарные. Ограждения кровли.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учитывать изменения и периодичность испытаний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A. Компетенция: СТ + ПБ. Проверять тип, геометрию, состояние, прочность, крепления, площадки и ограждения наружных пожарных и эвакуационных лестниц, а также ограждений кровли.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03_НОРМАТИВНО_ТЕХНИЧЕСКИЕ_ДОКУМЕНТЫ\02_ЭВАКУАЦИЯ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карточку, проект, исполнительные схемы, акты приемочных и периодических испытаний. Испытания выполнять специализированной организацией по программе.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73" w:tooltip="https://protect.gost.ru/gost/details/776ee501-087d-4a55-80ce-08ac22953ced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66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IEC 60598-2-22-2025 «Светильники. Часть 2-22. Дополнительные требования. Светильники для аварийного освещения»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ПРИНЯТ; вступает в действие 01.10.2026; на контрольную дату 13.07.2026 еще не действует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B/переходный. Компетенция: СТ + ПБ и электротехнический специалист. Нужен для плановой актуализации требований к аварийным светильникам и для недопущения преждевременного применения новой редакции.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03_НОРМАТИВНО_ТЕХНИЧЕСКИЕ_ДОКУМЕНТЫ\02_ЭВАКУАЦИЯ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Хранить карточку как будущую редакцию с valid_from=01.10.2026 и связью с ГОСТ IEC 60598-2-22-2012. До даты вступления не применять как действующий документ.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74" w:tooltip="https://protect.gost.ru/gost/details/511f4405-debe-4bc8-b034-787cec22710f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10.6. Пожарные преграды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противопожарные стены, перегородки, перекрытия, заполнения проёмов и проходки.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67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4.13130.2013 и изменения - требования к пожарным отсекам, преградам и ограничению распространения пожара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документарная идентификация, осмотр, обмер, выборочное вскрытие по программе. Показатели: тип преграды, EI/EIS, маркировка, целостность, узлы прим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ыкания и пересечения. Приборы: рулетка, толщиномер, эндоскоп, фотофиксация. Нарушения: неподтверждённый предел, незаделанная проходка, замена двери, повреждение уплотнений. Причины: неверный проект; нарушение монтажа; поздняя прокладка коммуникаций; износ.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03_НОРМАТИВНО_ТЕХНИЧЕСКИЕ_ДОКУМЕНТЫ\04_ПОЖАРНЫЕ_ПРЕГРАДЫ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предел огнестойкости не подтверждать только визуально; нужны испытания/сертификаты/проект.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75" w:tooltip="https://protect.gost.ru/sp/details/fe915813-95ec-43a6-ab1c-91027e06bf1c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68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53307-2009 «Конструкции строительные. Противопожарные двери и ворота. Метод испытаний на огнестойкость»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документарная идентификация, осмотр, обмер, выборочное вскрытие по программе. Показатели: тип преграды, EI/EIS, маркировка, целостность, узлы прим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ыкания и пересечения. Приборы: рулетка, толщиномер, эндоскоп, фотофиксация. Нарушения: неподтверждённый предел, незаделанная проходка, замена двери, повреждение уплотнений. Причины: неверный проект; нарушение монтажа; поздняя прокладка коммуникаций; износ.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03_НОРМАТИВНО_ТЕХНИЧЕСКИЕ_ДОКУМЕНТЫ\04_ПОЖАРНЫЕ_ПРЕГРАДЫ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предел огнестойкости не подтверждать только визуально; нужны испытания/сертификаты/проект.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76" w:tooltip="https://protect.gost.ru/gost/details/9de77a9d-adb2-493e-9c1c-29d287a9c799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69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53303-2009 «Конструкции строительные. Противопожарные двери и ворота. Метод испытаний на дымогазопроницаемость»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документарная идентификация, осмотр, обмер, выборочное вскрытие по программе. Показатели: тип преграды, EI/EIS, маркировка, целостность, узлы прим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ыкания и пересечения. Приборы: рулетка, толщиномер, эндоскоп, фотофиксация. Нарушения: неподтверждённый предел, незаделанная проходка, замена двери, повреждение уплотнений. Причины: неверный проект; нарушение монтажа; поздняя прокладка коммуникаций; износ.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03_НОРМАТИВНО_ТЕХНИЧЕСКИЕ_ДОКУМЕНТЫ\04_ПОЖАРНЫЕ_ПРЕГРАДЫ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предел огнестойкости не подтверждать только визуально; нужны испытания/сертификаты/проект.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77" w:tooltip="https://protect.gost.ru/gost/details/2a84e873-85b2-4b1b-bbfe-c50bc1db59ea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70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53308-2009 «Конструкции строительные. Светопрозрачные ограждающие конструкции и заполнения проёмов. Метод испытаний на огнестойкость»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ОТМЕНЁН с 01.07.2024; на территории РФ применять ГОСТ 30247.4-2022. Хранить для ретроспективной оценки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I. Компетенция: СТ + ПБ. Проверка: документарная идентификация, осмотр, обмер, выборочное вскрытие по программе. Показатели: тип преграды, EI/EIS, маркировка, целостность, узлы прим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ыкания и пересечения. Приборы: рулетка, толщиномер, эндоскоп, фотофиксация. Нарушения: неподтверждённый предел, незаделанная проходка, замена двери, повреждение уплотнений. Причины: неверный проект; нарушение монтажа; поздняя прокладка коммуникаций; износ.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03_НОРМАТИВНО_ТЕХНИЧЕСКИЕ_ДОКУМЕНТЫ\04_ПОЖАРНЫЕ_ПРЕГРАДЫ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Хранить отдельной исторической редакцией с датами действия, заменяющим документом и запретом автоматического применения. Ограничение: предел огнестойкости не подтверждать только визуально; нужны испытания/сертификаты/проект.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78" w:tooltip="https://protect.gost.ru/gost/details/889d2415-5a89-4499-a29a-781c2c927715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71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55896-2013 «Конструкции строительные. Двери шахт лифтов. Метод испытаний на огнестойкость»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документарная идентификация, осмотр, обмер, выборочное вскрытие по программе. Показатели: тип преграды, EI/EIS, маркировка, целостность, узлы прим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ыкания и пересечения. Приборы: рулетка, толщиномер, эндоскоп, фотофиксация. Нарушения: неподтверждённый предел, незаделанная проходка, замена двери, повреждение уплотнений. Причины: неверный проект; нарушение монтажа; поздняя прокладка коммуникаций; износ.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03_НОРМАТИВНО_ТЕХНИЧЕСКИЕ_ДОКУМЕНТЫ\04_ПОЖАРНЫЕ_ПРЕГРАДЫ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предел огнестойкости не подтверждать только визуально; нужны испытания/сертификаты/проект.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79" w:tooltip="https://protect.gost.ru/gost/details/61a0b07b-e3c6-4c26-b4f6-c5ebf9f5dddd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72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53306-2009 «Узлы пересечения ограждающих строительных конструкций трубопроводами из полимерных материалов. Метод испытаний на огнестойкость»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документарная идентификация, осмотр, обмер, выборочное вскрытие по программе. Показатели: тип преграды, EI/EIS, маркировка, целостность, узлы прим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ыкания и пересечения. Приборы: рулетка, толщиномер, эндоскоп, фотофиксация. Нарушения: неподтверждённый предел, незаделанная проходка, замена двери, повреждение уплотнений. Причины: неверный проект; нарушение монтажа; поздняя прокладка коммуникаций; износ.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03_НОРМАТИВНО_ТЕХНИЧЕСКИЕ_ДОКУМЕНТЫ\04_ПОЖАРНЫЕ_ПРЕГРАДЫ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предел огнестойкости не подтверждать только визуально; нужны испытания/сертификаты/проект.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80" w:tooltip="https://protect.gost.ru/gost/details/f8a34506-5ca7-499d-b39f-56117ff14a51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73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53310-2009 «Проходки кабельные, вводы герметичные и проходы шинопроводов. Требования пожарной безопасности.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документарная идентификация, осмотр, обмер, выборочное вскрытие по программе. Показатели: тип преграды, EI/EIS, маркировка, целостность, узлы прим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ыкания и пересечения. Приборы: рулетка, толщиномер, эндоскоп, фотофиксация. Нарушения: неподтверждённый предел, незаделанная проходка, замена двери, повреждение уплотнений. Причины: неверный проект; нарушение монтажа; поздняя прокладка коммуникаций; износ.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03_НОРМАТИВНО_ТЕХНИЧЕСКИЕ_ДОКУМЕНТЫ\04_ПОЖАРНЫЕ_ПРЕГРАДЫ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предел огнестойкости не подтверждать только визуально; нужны испытания/сертификаты/проект.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81" w:tooltip="https://protect.gost.ru/gost/details/81fcf666-ec64-41c9-8a61-1f0f366bb16f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74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34720-2021 «Клапаны противопожарные вентиляционных систем. Метод испытаний на огнестойкость»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документарная идентификация, осмотр, обмер, выборочное вскрытие по программе. Показатели: тип преграды, EI/EIS, маркировка, целостность, узлы прим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ыкания и пересечения. Приборы: рулетка, толщиномер, эндоскоп, фотофиксация. Нарушения: неподтверждённый предел, незаделанная проходка, замена двери, повреждение уплотнений. Причины: неверный проект; нарушение монтажа; поздняя прокладка коммуникаций; износ.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03_НОРМАТИВНО_ТЕХНИЧЕСКИЕ_ДОКУМЕНТЫ\04_ПОЖАРНЫЕ_ПРЕГРАДЫ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предел огнестойкости не подтверждать только визуально; нужны испытания/сертификаты/проект.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82" w:tooltip="https://protect.gost.ru/gost/details/dabdc2e0-7415-4e01-8938-9c33496c5b0b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75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59640-2021 «Средства противопожарной защиты зданий и сооружений. Противопожарные занавесы. Руководство по проектированию, монтажу, ТО и ремонту»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документарная идентификация, осмотр, обмер, выборочное вскрытие по программе. Показатели: тип преграды, EI/EIS, маркировка, целостность, узлы прим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ыкания и пересечения. Приборы: рулетка, толщиномер, эндоскоп, фотофиксация. Нарушения: неподтверждённый предел, незаделанная проходка, замена двери, повреждение уплотнений. Причины: неверный проект; нарушение монтажа; поздняя прокладка коммуникаций; износ.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03_НОРМАТИВНО_ТЕХНИЧЕСКИЕ_ДОКУМЕНТЫ\04_ПОЖАРНЫЕ_ПРЕГРАДЫ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предел огнестойкости не подтверждать только визуально; нужны испытания/сертификаты/проект.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83" w:tooltip="https://protect.gost.ru/gost/details/1d438a71-4f61-45db-bb12-565ee07c35ec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76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59642-2021 «Средства противопожарной защиты зданий и сооружений. Заполнения проёмов в противопожарных преградах. Руководство по монтажу, ТО и ремонту»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документарная идентификация, осмотр, обмер, выборочное вскрытие по программе. Показатели: тип преграды, EI/EIS, маркировка, целостность, узлы прим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ыкания и пересечения. Приборы: рулетка, толщиномер, эндоскоп, фотофиксация. Нарушения: неподтверждённый предел, незаделанная проходка, замена двери, повреждение уплотнений. Причины: неверный проект; нарушение монтажа; поздняя прокладка коммуникаций; износ.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03_НОРМАТИВНО_ТЕХНИЧЕСКИЕ_ДОКУМЕНТЫ\04_ПОЖАРНЫЕ_ПРЕГРАДЫ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предел огнестойкости не подтверждать только визуально; нужны испытания/сертификаты/проект.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84" w:tooltip="https://protect.gost.ru/gost/details/210ad076-31d1-4fee-859f-5e5ae74b3c84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77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Акты освидетельствования скрытых работ по устройству проходок и заделке стыков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документарная идентификация, осмотр, обмер, выборочное вскрытие по программе. Показатели: тип преграды, EI/EIS, маркировка, целостность, узлы прим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ыкания и пересечения. Приборы: рулетка, толщиномер, эндоскоп, фотофиксация. Нарушения: неподтверждённый предел, незаделанная проходка, замена двери, повреждение уплотнений. Причины: неверный проект; нарушение монтажа; поздняя прокладка коммуникаций; износ.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03_НОРМАТИВНО_ТЕХНИЧЕСКИЕ_ДОКУМЕНТЫ\04_ПОЖАРНЫЕ_ПРЕГРАДЫ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предел огнестойкости не подтверждать только визуально; нужны испытания/сертификаты/проект.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78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Паспорта, сертификаты, протоколы испытаний и монтажные инструкции заполнений проёмов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документарная идентификация, осмотр, обмер, выборочное вскрытие по программе. Показатели: тип преграды, EI/EIS, маркировка, целостность, узлы прим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ыкания и пересечения. Приборы: рулетка, толщиномер, эндоскоп, фотофиксация. Нарушения: неподтверждённый предел, незаделанная проходка, замена двери, повреждение уплотнений. Причины: неверный проект; нарушение монтажа; поздняя прокладка коммуникаций; износ.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03_НОРМАТИВНО_ТЕХНИЧЕСКИЕ_ДОКУМЕНТЫ\04_ПОЖАРНЫЕ_ПРЕГРАДЫ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предел огнестойкости не подтверждать только визуально; нужны испытания/сертификаты/проект.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10.7. Противопожарные расстояния и подъезды пожарной техники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общая идентификация объекта защиты, применимых требований и редакции.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79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4.13130.2013 и изменения - противопожарные расстояния, проезды и доступ пожарной техники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03_НОРМАТИВНО_ТЕХНИЧЕСКИЕ_ДОКУМЕНТЫ\05_ПРОТИВОПОЖАРНЫЕ_РАССТОЯНИЯ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85" w:tooltip="https://protect.gost.ru/sp/details/fe915813-95ec-43a6-ab1c-91027e06bf1c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80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СП 42.13330.2026 «Градостроительство. Планировка и застройка городских и сельских поселений»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13.07.2026; заменил СП 42.13330.2016, срок действия которого закончился 12.07.2026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X. Компетенция: СТ; мастер этапа 2.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03_НОРМАТИВНО_ТЕХНИЧЕСКИЕ_ДОКУМЕНТЫ\05_ПРОТИВОПОЖАРНЫЕ_РАССТОЯНИЯ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новую реда</w:t>
            </w:r>
            <w:r>
              <w:rPr>
                <w:rFonts w:ascii="Arial" w:hAnsi="Arial"/>
                <w:b w:val="0"/>
                <w:sz w:val="14"/>
              </w:rPr>
              <w:t xml:space="preserve">кцию при получении из официального/лицензированного источника. На дату аудита отдельная карточка СП 42.13330.2026 на портале Росстандарта не обнаружена; официальный переход подтверждается карточкой предшествующей редакции. Не смешивать требования редакций.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86" w:tooltip="https://protect.gost.ru/sp/details/900fe43d-82db-4894-99a6-d46feacc4e0e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предшественника с цепочкой замены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81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113.13330.2023 «Стоянки автомобилей» в части пожарных проездов и специальных требований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X.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03_НОРМАТИВНО_ТЕХНИЧЕСКИЕ_ДОКУМЕНТЫ\05_ПРОТИВОПОЖАРНЫЕ_РАССТОЯНИЯ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Мастер-файл хранится в профильном этапе; здесь - предметная карточка применимости и связь без второй копии.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87" w:tooltip="https://protect.gost.ru/sp/details/c8580ef4-7e8e-4694-808f-11f5696cb131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82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11.13130.2009 «Места дислокации подразделений пожарной охраны. Порядок и методика определения»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ПБ/ПТЭ.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03_НОРМАТИВНО_ТЕХНИЧЕСКИЕ_ДОКУМЕНТЫ\05_ПРОТИВОПОЖАРНЫЕ_РАССТОЯНИЯ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88" w:tooltip="https://protect.gost.ru/sp/details/0fd3091c-b7bd-4003-bb21-42756575228d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83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СП 505.1311500.2021 «Расчет пожарного риска. Требования к оформлению»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01.01.2022; учитывать область применения и актуальные методики расчета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ПБ/РАСЧ.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03_НОРМАТИВНО_ТЕХНИЧЕСКИЕ_ДОКУМЕНТЫ\05_ПРОТИВОПОЖАРНЫЕ_РАССТОЯНИЯ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официальную карточку, полный текст из офици</w:t>
            </w:r>
            <w:r>
              <w:rPr>
                <w:rFonts w:ascii="Arial" w:hAnsi="Arial"/>
                <w:b w:val="0"/>
                <w:sz w:val="14"/>
              </w:rPr>
              <w:t xml:space="preserve">ального/лицензированного источника, дату введения и область применения. Использовать только как документ по оформлению результатов расчета пожарного риска совместно с применимой методикой. Ограничение: расчет и оценка его достаточности требуют ПБ/ПТЭ/РАСЧ.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89" w:tooltip="https://protect.gost.ru/sp/details/7b7278e6-18b1-46a1-af78-6980f31c366b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84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Генеральный план, схема организации земельного участка и схема проездов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03_НОРМАТИВНО_ТЕХНИЧЕСКИЕ_ДОКУМЕНТЫ\05_ПРОТИВОПОЖАРНЫЕ_РАССТОЯНИЯ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85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Исполнительная геодезическая съёмка расстояний, проездов и площадок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СТ; методики этапа 3.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03_НОРМАТИВНО_ТЕХНИЧЕСКИЕ_ДОКУМЕНТЫ\05_ПРОТИВОПОЖАРНЫЕ_РАССТОЯНИЯ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86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Документы о сервитутах, шлагбаумах и ограничениях доступа пожарной техники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объектовые данные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03_НОРМАТИВНО_ТЕХНИЧЕСКИЕ_ДОКУМЕНТЫ\05_ПРОТИВОПОЖАРНЫЕ_РАССТОЯНИЯ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87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СП 551.1311500.2026 «Системы противопожарной защиты. Стоянки автомобилей. Требования пожарной безопасности»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01.06.2026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A. Компетенция: СТ + ПБ/ПТЭ. Проверять требования к зда</w:t>
            </w:r>
            <w:r>
              <w:rPr>
                <w:rFonts w:ascii="Arial" w:hAnsi="Arial"/>
                <w:b w:val="0"/>
                <w:sz w:val="14"/>
              </w:rPr>
              <w:t xml:space="preserve">ниям, сооружениям, помещениям и площадкам стоянок автомобилей, включая электромобили, подзаряжаемые гибриды, мототранспорт и средства индивидуальной мобильности; учитывать эвакуацию, отсеки, проезды, СПЗ, зарядную инфраструктуру и функциональные испытания.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03_НОРМАТИВНО_ТЕХНИЧЕСКИЕ_ДОКУМЕНТЫ\05_ПРОТИВОПОЖАРНЫЕ_РАССТОЯНИЯ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карточку, полный текст, проект МОПБ, расчеты и объектовые документы. Общестроительные требования к стоянкам хранить в профильном этапе; в этапе 10 — пожарно-специальный мастер-файл.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90" w:tooltip="https://protect.gost.ru/sp/details/63480a25-98f4-40a3-9de1-22134cb06528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[P2]</w:t>
              </w:r>
            </w:hyperlink>
            <w:r/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10.8. Пределы огнестойкости строительных конструкций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огнестойкость и пожарная опасность строительных конструкций.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88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2.13130.2020 и изменения - требуемые пределы огнестойкости конструкций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91" w:tooltip="https://protect.gost.ru/sp/details/90783c81-7eaa-4b90-b774-55ad27e6dfa1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89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30247.0-94 - общие требования к методам испытаний на 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92" w:tooltip="https://protect.gost.ru/gost/details/d4f79ca9-cbf4-482f-a2d7-2ddde38cbf2b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90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30247.1-94 - несущие и ограждающие конструкции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93" w:tooltip="https://protect.gost.ru/gost/details/d794020e-641c-464e-bc3f-c74af2b40381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91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30247.3-2002 «Конструкции строительные. Методы испытаний на огнестойкость. Двери шахт лифтов»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учитывать область применения к дверям шахт лифтов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94" w:tooltip="https://protect.gost.ru/gost/details/bdcba914-5eb2-4260-9078-ec31df9f4f4c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92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30247.4-2022 «Конструкции строительные. Светопрозрачные ограждающие конструкции и заполнения проемов. Метод испытания на огнестойкость»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01.07.2024; учитывать поправки ИУС 1-2025 и ИУС 2-2026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95" w:tooltip="https://protect.gost.ru/gost/details/4459ecef-4f48-4a0e-a74b-6c4578249ee5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93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53299-2019 - огнестойкость воздуховодов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96" w:tooltip="https://protect.gost.ru/gost/details/5c436e71-9b0e-493e-8da3-9d39ceab296e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94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53309-2009 «Здания и фрагменты зданий. Метод натурных огневых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ПТЭ/лаборатория.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97" w:tooltip="https://protect.gost.ru/gost/details/de861c1a-5c14-407e-a216-c01f550ef416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95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53316-2021 «Электропроводки. Сохранение работоспособности в условиях стандартного температурного режима пожара.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01.01.2022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98" w:tooltip="https://protect.gost.ru/gost/details/560074e6-3440-4a7f-a9df-757f0c6dbfb0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96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Расчёт огнестойкости несущих конструкций и исходная расчётная модель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расчёт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СТ-конструктор + ПБ/РАСЧ.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97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Протоколы огневых испытаний, технические свидетельства и область распространения результатов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ПБ/ПТЭ.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98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Исполнительная документация по защитным облицовкам и узлам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проверка проекта, протоколов, расчётов и фактической идентичности конструкции. Показатели: R/E/I/S/W, класс К, схема статической работы, защитный слой/облицовка. Пр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иборы: обмер, толщиномер, дефектоскопические средства - по программе. Нарушения: неподтверждённый предел, повреждение защиты, несоответствие узла испытанному образцу. Причины: ошибка расчёта; замена материала; нарушение узлов; повреждение при эксплуатации.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03_НОРМАТИВНО_ТЕХНИЧЕСКИЕ_ДОКУМЕНТЫ\03_ОГНЕСТОЙКОСТЬ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назначение предела и оценка поведения в пожаре требуют ПБ/ПТЭ и расчётных данных.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10.9. Огнезащита строительных конструкций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огнезащита стали, древесины, кабелей и иных конструкций.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99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2.13130.2020 и изменения - требования к огнезащите и обеспечению пределов огнестойкости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 и сертификатов, визуальный контроль, измерения по утверждённой методике. Показатели: тип состава, толщина, сплошность, адгезия, срок/условия эк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сплуатации. Приборы: толщиномер, адгезиметр, влагомер, средства отбора проб. Нарушения: недостаточная толщина, отслоение, пропуски, несовместимость материалов. Причины: неверная система; нарушение подготовки/нанесения; увлажнение; механическое повреждение.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03_НОРМАТИВНО_ТЕХНИЧЕСКИЕ_ДОКУМЕНТЫ\06_ОГНЕЗАЩИТА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огнезащитную эффективность подтверждают испытания/расчёт, а не одно измерение толщины.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99" w:tooltip="https://protect.gost.ru/sp/details/90783c81-7eaa-4b90-b774-55ad27e6dfa1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100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53292-2009 «Огнезащитные составы и вещества для древесины и материалов на её основе. Общие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 и сертификатов, визуальный контроль, измерения по утверждённой методике. Показатели: тип состава, толщина, сплошность, адгезия, срок/условия эк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сплуатации. Приборы: толщиномер, адгезиметр, влагомер, средства отбора проб. Нарушения: недостаточная толщина, отслоение, пропуски, несовместимость материалов. Причины: неверная система; нарушение подготовки/нанесения; увлажнение; механическое повреждение.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03_НОРМАТИВНО_ТЕХНИЧЕСКИЕ_ДОКУМЕНТЫ\06_ОГНЕЗАЩИТА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огнезащитную эффективность подтверждают испытания/расчёт, а не одно измерение толщины.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00" w:tooltip="https://protect.gost.ru/gost/details/c6ae0777-d71f-4fb3-97e1-f0b80cc111b3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101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53295-2009 «Средства огнезащиты для стальных конструкций. Общие требования. Метод определения огнезащитной эффективности»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 и сертификатов, визуальный контроль, измерения по утверждённой методике. Показатели: тип состава, толщина, сплошность, адгезия, срок/условия эк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сплуатации. Приборы: толщиномер, адгезиметр, влагомер, средства отбора проб. Нарушения: недостаточная толщина, отслоение, пропуски, несовместимость материалов. Причины: неверная система; нарушение подготовки/нанесения; увлажнение; механическое повреждение.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03_НОРМАТИВНО_ТЕХНИЧЕСКИЕ_ДОКУМЕНТЫ\06_ОГНЕЗАЩИТА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огнезащитную эффективность подтверждают испытания/расчёт, а не одно измерение толщины.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01" w:tooltip="https://protect.gost.ru/gost/details/8f7a8d25-bbc1-4137-8a45-35a5b36253e6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102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53311-2009 «Покрытия кабельные огнезащитные. Методы определения огнезащитной эффективности»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 и сертификатов, визуальный контроль, измерения по утверждённой методике. Показатели: тип состава, толщина, сплошность, адгезия, срок/условия эк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сплуатации. Приборы: толщиномер, адгезиметр, влагомер, средства отбора проб. Нарушения: недостаточная толщина, отслоение, пропуски, несовместимость материалов. Причины: неверная система; нарушение подготовки/нанесения; увлажнение; механическое повреждение.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03_НОРМАТИВНО_ТЕХНИЧЕСКИЕ_ДОКУМЕНТЫ\06_ОГНЕЗАЩИТА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огнезащитную эффективность подтверждают испытания/расчёт, а не одно измерение толщины.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02" w:tooltip="https://protect.gost.ru/gost/details/94eb5e33-f9f3-4660-b239-17a32fd778db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103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59637-2021 «Средства противопожарной защиты зданий и сооружений. Средства огнезащиты. Методы контроля качества огнезащитных работ при монтаже (нанесении), техническом обслуживании и ремонте»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применять с изменением № 1 (ИУС 11-2024)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проверка проекта и сертификатов, визуальный контроль, измерения по утверждённой методике. Показатели: тип состава, толщина, сплошность, адгезия, срок/условия эк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сплуатации. Приборы: толщиномер, адгезиметр, влагомер, средства отбора проб. Нарушения: недостаточная толщина, отслоение, пропуски, несовместимость материалов. Причины: неверная система; нарушение подготовки/нанесения; увлажнение; механическое повреждение.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03_НОРМАТИВНО_ТЕХНИЧЕСКИЕ_ДОКУМЕНТЫ\06_ОГНЕЗАЩИТА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огнезащитную эффективность подтверждают испытания/расчёт, а не одно измерение толщины.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03" w:tooltip="https://protect.gost.ru/gost/details/7970db36-efca-4714-a183-1eb626febafc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104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53293-2009 «Пожарная опасность веществ и материалов. Материалы, вещества и средства огнезащиты. Идентификация методами термического анализа»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лабораторную идентификацию выполнять в пределах области аккредитации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A. Компетенция: ПБ/ПТЭ и аккредитованная лаборатория. Проверять идентичность средства огнезащиты заявленному составу методами термического анализа, сопоставлять образец с контрольными данными и документами на продукцию.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03_НОРМАТИВНО_ТЕХНИЧЕСКИЕ_ДОКУМЕНТЫ\06_ОГНЕЗАЩИТА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огнезащитную эффективность подтверждают испытания/расчёт, а не одно измерение толщины.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04" w:tooltip="https://protect.gost.ru/gost/details/a9193bfd-5507-4063-8381-43f27a391c88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105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Проект огнезащиты с расчётом приведённой толщины металла и требуемой толщины покрытия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СТ-конструктор + ПБ/РАСЧ. Проверка: проверка проекта и сертификатов, визуальный контроль, измерения по утверждённой методике. Показатели: тип состава, толщина, сплошность, адгезия, срок/условия эк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сплуатации. Приборы: толщиномер, адгезиметр, влагомер, средства отбора проб. Нарушения: недостаточная толщина, отслоение, пропуски, несовместимость материалов. Причины: неверная система; нарушение подготовки/нанесения; увлажнение; механическое повреждение.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03_НОРМАТИВНО_ТЕХНИЧЕСКИЕ_ДОКУМЕНТЫ\06_ОГНЕЗАЩИТА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огнезащитную эффективность подтверждают испытания/расчёт, а не одно измерение толщины.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106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Акты приёмки и освидетельствования огнезащитных работ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проверка проекта и сертификатов, визуальный контроль, измерения по утверждённой методике. Показатели: тип состава, толщина, сплошность, адгезия, срок/условия эк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сплуатации. Приборы: толщиномер, адгезиметр, влагомер, средства отбора проб. Нарушения: недостаточная толщина, отслоение, пропуски, несовместимость материалов. Причины: неверная система; нарушение подготовки/нанесения; увлажнение; механическое повреждение.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03_НОРМАТИВНО_ТЕХНИЧЕСКИЕ_ДОКУМЕНТЫ\06_ОГНЕЗАЩИТА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огнезащитную эффективность подтверждают испытания/расчёт, а не одно измерение толщины.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107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Журнал нанесения огнезащиты и карты контроля толщины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проверка проекта и сертификатов, визуальный контроль, измерения по утверждённой методике. Показатели: тип состава, толщина, сплошность, адгезия, срок/условия эк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сплуатации. Приборы: толщиномер, адгезиметр, влагомер, средства отбора проб. Нарушения: недостаточная толщина, отслоение, пропуски, несовместимость материалов. Причины: неверная система; нарушение подготовки/нанесения; увлажнение; механическое повреждение.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03_НОРМАТИВНО_ТЕХНИЧЕСКИЕ_ДОКУМЕНТЫ\06_ОГНЕЗАЩИТА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огнезащитную эффективность подтверждают испытания/расчёт, а не одно измерение толщины.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108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Сертификаты/декларации, технологический регламент и паспорт огнезащитного состава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проверка проекта и сертификатов, визуальный контроль, измерения по утверждённой методике. Показатели: тип состава, толщина, сплошность, адгезия, срок/условия эк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сплуатации. Приборы: толщиномер, адгезиметр, влагомер, средства отбора проб. Нарушения: недостаточная толщина, отслоение, пропуски, несовместимость материалов. Причины: неверная система; нарушение подготовки/нанесения; увлажнение; механическое повреждение.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03_НОРМАТИВНО_ТЕХНИЧЕСКИЕ_ДОКУМЕНТЫ\06_ОГНЕЗАЩИТА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огнезащитную эффективность подтверждают испытания/расчёт, а не одно измерение толщины.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109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Протоколы лабораторной проверки качества огнезащиты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ПБ/аккредитованная лаборатория. Проверка: проверка проекта и сертификатов, визуальный контроль, измерения по утверждённой методике. Показатели: тип состава, толщина, сплошность, адгезия, срок/условия эк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сплуатации. Приборы: толщиномер, адгезиметр, влагомер, средства отбора проб. Нарушения: недостаточная толщина, отслоение, пропуски, несовместимость материалов. Причины: неверная система; нарушение подготовки/нанесения; увлажнение; механическое повреждение.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03_НОРМАТИВНО_ТЕХНИЧЕСКИЕ_ДОКУМЕНТЫ\06_ОГНЕЗАЩИТА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огнезащитную эффективность подтверждают испытания/расчёт, а не одно измерение толщины.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10.10. Пожарная опасность строительных и отделочных материалов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пожарно-техническая классификация строительных и отделочных материалов.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110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12.1.044-89 «ССБТ. Пожаровзрывоопасность веществ и материалов. Номенклатура показателей и методы их определения»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ПЕРЕХОДНЫЙ: отдельные пункты применяются до 01.09.2026; после перехода использовать ГОСТ 12.1.044-2018 в установленной области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сертификаты/декларации/протоколы испытаний, маркировка, сопоставление с фактом. Показатели: Г, В, Д, Т, РП, КМ; область применения и идентичность партии. Приборы: визуальная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идентификация; лабораторное оборудование аккредитованной лаборатории. Нарушения: нет подтверждения, подмена материала, класс не допускается в зоне применения. Причины: ошибка спецификации; поставка аналога; отсутствие входного контроля; ремонт без проекта.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03_НОРМАТИВНО_ТЕХНИЧЕСКИЕ_ДОКУМЕНТЫ\07_ПОЖАРНАЯ_ОПАСНОСТЬ_МАТЕРИАЛОВ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класс материала не устанавливать по виду или бытовому испытанию.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05" w:tooltip="https://protect.gost.ru/gost/details/42d98ea3-1d78-495b-a4a1-1f2f62a1dff5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111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12.1.044-2018 «ССБТ. Пожаровзрывоопасность веществ и материалов. Номенклатура показателей и методы определения»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разделы, заменяющие ГОСТ 12.1.044-89, применяются с учетом переходных положений, в том числе с 01.09.2026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сертификаты/декларации/протоколы испытаний, маркировка, сопоставление с фактом. Показатели: Г, В, Д, Т, РП, КМ; область применения и идентичность партии. Приборы: визуальная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идентификация; лабораторное оборудование аккредитованной лаборатории. Нарушения: нет подтверждения, подмена материала, класс не допускается в зоне применения. Причины: ошибка спецификации; поставка аналога; отсутствие входного контроля; ремонт без проекта.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03_НОРМАТИВНО_ТЕХНИЧЕСКИЕ_ДОКУМЕНТЫ\07_ПОЖАРНАЯ_ОПАСНОСТЬ_МАТЕРИАЛОВ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класс материала не устанавливать по виду или бытовому испытанию.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06" w:tooltip="https://protect.gost.ru/gost/details/f2954b68-ad19-48f2-b7d3-4fdc8229731d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112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30244-94 «Материалы строительные. Методы испытаний на горючесть»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сертификаты/декларации/протоколы испытаний, маркировка, сопоставление с фактом. Показатели: Г, В, Д, Т, РП, КМ; область применения и идентичность партии. Приборы: визуальная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идентификация; лабораторное оборудование аккредитованной лаборатории. Нарушения: нет подтверждения, подмена материала, класс не допускается в зоне применения. Причины: ошибка спецификации; поставка аналога; отсутствие входного контроля; ремонт без проекта.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03_НОРМАТИВНО_ТЕХНИЧЕСКИЕ_ДОКУМЕНТЫ\07_ПОЖАРНАЯ_ОПАСНОСТЬ_МАТЕРИАЛОВ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класс материала не устанавливать по виду или бытовому испытанию.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07" w:tooltip="https://protect.gost.ru/gost/details/0f7d90a1-0933-47e4-a058-5efc1325efa4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113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30402-96 «Материалы строительные. Метод испытания на воспламеняемость»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сертификаты/декларации/протоколы испытаний, маркировка, сопоставление с фактом. Показатели: Г, В, Д, Т, РП, КМ; область применения и идентичность партии. Приборы: визуальная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идентификация; лабораторное оборудование аккредитованной лаборатории. Нарушения: нет подтверждения, подмена материала, класс не допускается в зоне применения. Причины: ошибка спецификации; поставка аналога; отсутствие входного контроля; ремонт без проекта.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03_НОРМАТИВНО_ТЕХНИЧЕСКИЕ_ДОКУМЕНТЫ\07_ПОЖАРНАЯ_ОПАСНОСТЬ_МАТЕРИАЛОВ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класс материала не устанавливать по виду или бытовому испытанию.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08" w:tooltip="https://protect.gost.ru/gost/details/b2e3ccb7-cb48-4d47-9e2b-1c3900580f2d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114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51032-97 «Материалы строительные. Метод испытания на распространение пламени»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сертификаты/декларации/протоколы испытаний, маркировка, сопоставление с фактом. Показатели: Г, В, Д, Т, РП, КМ; область применения и идентичность партии. Приборы: визуальная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идентификация; лабораторное оборудование аккредитованной лаборатории. Нарушения: нет подтверждения, подмена материала, класс не допускается в зоне применения. Причины: ошибка спецификации; поставка аналога; отсутствие входного контроля; ремонт без проекта.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03_НОРМАТИВНО_ТЕХНИЧЕСКИЕ_ДОКУМЕНТЫ\07_ПОЖАРНАЯ_ОПАСНОСТЬ_МАТЕРИАЛОВ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класс материала не устанавливать по виду или бытовому испытанию.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09" w:tooltip="https://protect.gost.ru/gost/details/ad7242d5-3e9e-43cd-b62e-fd7330f73a31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115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12.1.044-2018 в части дымообразующей способности и токсичности продуктов горения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 xml:space="preserve">ДЕЙСТВУЕТ; соответствующие разделы применять с учётом перехода от ГОСТ 12.1.044-89, в том числе с 01.09.2026 для показателей, на которые установлен переходный срок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сертификаты/декларации/протоколы испытаний, маркировка, сопоставление с фактом. Показатели: Г, В, Д, Т, РП, КМ; область применения и идентичность партии. Приборы: визуальная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идентификация; лабораторное оборудование аккредитованной лаборатории. Нарушения: нет подтверждения, подмена материала, класс не допускается в зоне применения. Причины: ошибка спецификации; поставка аналога; отсутствие входного контроля; ремонт без проекта.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03_НОРМАТИВНО_ТЕХНИЧЕСКИЕ_ДОКУМЕНТЫ\07_ПОЖАРНАЯ_ОПАСНОСТЬ_МАТЕРИАЛОВ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класс материала не устанавливать по виду или бытовому испытанию.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10" w:tooltip="https://protect.gost.ru/gost/details/f2954b68-ad19-48f2-b7d3-4fdc8229731d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116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30403-2012 «Конструкции строительные. Метод испытания на пожарную опасность»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сертификаты/декларации/протоколы испытаний, маркировка, сопоставление с фактом. Показатели: Г, В, Д, Т, РП, КМ; область применения и идентичность партии. Приборы: визуальная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идентификация; лабораторное оборудование аккредитованной лаборатории. Нарушения: нет подтверждения, подмена материала, класс не допускается в зоне применения. Причины: ошибка спецификации; поставка аналога; отсутствие входного контроля; ремонт без проекта.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03_НОРМАТИВНО_ТЕХНИЧЕСКИЕ_ДОКУМЕНТЫ\07_ПОЖАРНАЯ_ОПАСНОСТЬ_МАТЕРИАЛОВ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класс материала не устанавливать по виду или бытовому испытанию.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11" w:tooltip="https://protect.gost.ru/gost/details/829ad536-e04b-45c1-bf79-fef2ff019aa4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117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30444-97 «Материалы строительные. Метод испытания на распространение пламени»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полное обозначение ГОСТ 30444-97/ГОСТ Р 51032-97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сертификаты/декларации/протоколы испытаний, маркировка, сопоставление с фактом. Показатели: Г, В, Д, Т, РП, КМ; область применения и идентичность партии. Приборы: визуальная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идентификация; лабораторное оборудование аккредитованной лаборатории. Нарушения: нет подтверждения, подмена материала, класс не допускается в зоне применения. Причины: ошибка спецификации; поставка аналога; отсутствие входного контроля; ремонт без проекта.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03_НОРМАТИВНО_ТЕХНИЧЕСКИЕ_ДОКУМЕНТЫ\07_ПОЖАРНАЯ_ОПАСНОСТЬ_МАТЕРИАЛОВ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класс материала не устанавливать по виду или бытовому испытанию.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12" w:tooltip="https://protect.gost.ru/gost/details/21dfb106-432a-4592-9f85-3a59b95a3b1d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118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31251-2008 «Стены наружные с внешней стороны. Метод испытаний на пожарную опасность»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сертификаты/декларации/протоколы испытаний, маркировка, сопоставление с фактом. Показатели: Г, В, Д, Т, РП, КМ; область применения и идентичность партии. Приборы: визуальная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идентификация; лабораторное оборудование аккредитованной лаборатории. Нарушения: нет подтверждения, подмена материала, класс не допускается в зоне применения. Причины: ошибка спецификации; поставка аналога; отсутствие входного контроля; ремонт без проекта.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03_НОРМАТИВНО_ТЕХНИЧЕСКИЕ_ДОКУМЕНТЫ\07_ПОЖАРНАЯ_ОПАСНОСТЬ_МАТЕРИАЛОВ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класс материала не устанавливать по виду или бытовому испытанию.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13" w:tooltip="https://protect.gost.ru/gost/details/27b49855-3510-4119-ae65-32fac84c0226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119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28157-2018 «Пластмассы. Методы испытаний на горение»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сертификаты/декларации/протоколы испытаний, маркировка, сопоставление с фактом. Показатели: Г, В, Д, Т, РП, КМ; область применения и идентичность партии. Приборы: визуальная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идентификация; лабораторное оборудование аккредитованной лаборатории. Нарушения: нет подтверждения, подмена материала, класс не допускается в зоне применения. Причины: ошибка спецификации; поставка аналога; отсутствие входного контроля; ремонт без проекта.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03_НОРМАТИВНО_ТЕХНИЧЕСКИЕ_ДОКУМЕНТЫ\07_ПОЖАРНАЯ_ОПАСНОСТЬ_МАТЕРИАЛОВ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класс материала не устанавливать по виду или бытовому испытанию.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14" w:tooltip="https://protect.gost.ru/gost/details/82a4ac15-adda-4c98-8acf-d72d3da36e41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120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31565-2012 «Кабельные изделия. Требования пожарной безопасности»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учитывать поправку ИУС 12-2025, введенную 29.09.2025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сертификаты/декларации/протоколы испытаний, маркировка, сопоставление с фактом. Показатели: Г, В, Д, Т, РП, КМ; область применения и идентичность партии. Приборы: визуальная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идентификация; лабораторное оборудование аккредитованной лаборатории. Нарушения: нет подтверждения, подмена материала, класс не допускается в зоне применения. Причины: ошибка спецификации; поставка аналога; отсутствие входного контроля; ремонт без проекта.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03_НОРМАТИВНО_ТЕХНИЧЕСКИЕ_ДОКУМЕНТЫ\07_ПОЖАРНАЯ_ОПАСНОСТЬ_МАТЕРИАЛОВ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класс материала не устанавливать по виду или бытовому испытанию.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15" w:tooltip="https://protect.gost.ru/gost/details/1ec12685-51c3-482f-aa46-84d87e03a378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121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56026-2014 «Материалы строительные. Метод определения группы пожарной опасности кровельных материалов»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учитывать область применения к кровельным материалам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сертификаты/декларации/протоколы испытаний, маркировка, сопоставление с фактом. Показатели: Г, В, Д, Т, РП, КМ; область применения и идентичность партии. Приборы: визуальная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идентификация; лабораторное оборудование аккредитованной лаборатории. Нарушения: нет подтверждения, подмена материала, класс не допускается в зоне применения. Причины: ошибка спецификации; поставка аналога; отсутствие входного контроля; ремонт без проекта.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03_НОРМАТИВНО_ТЕХНИЧЕСКИЕ_ДОКУМЕНТЫ\07_ПОЖАРНАЯ_ОПАСНОСТЬ_МАТЕРИАЛОВ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класс материала не устанавливать по виду или бытовому испытанию.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16" w:tooltip="https://protect.gost.ru/gost/details/362e38d9-82be-48f2-8af6-6280f4bc6ad7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122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2.13130.2020 - пожарная опасность конструкций, фасадов и кровель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сертификаты/декларации/протоколы испытаний, маркировка, сопоставление с фактом. Показатели: Г, В, Д, Т, РП, КМ; область применения и идентичность партии. Приборы: визуальная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идентификация; лабораторное оборудование аккредитованной лаборатории. Нарушения: нет подтверждения, подмена материала, класс не допускается в зоне применения. Причины: ошибка спецификации; поставка аналога; отсутствие входного контроля; ремонт без проекта.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03_НОРМАТИВНО_ТЕХНИЧЕСКИЕ_ДОКУМЕНТЫ\07_ПОЖАРНАЯ_ОПАСНОСТЬ_МАТЕРИАЛОВ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класс материала не устанавливать по виду или бытовому испытанию.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17" w:tooltip="https://protect.gost.ru/sp/details/90783c81-7eaa-4b90-b774-55ad27e6dfa1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123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1.13130.2020 - требования к материалам на путях эвакуации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сертификаты/декларации/протоколы испытаний, маркировка, сопоставление с фактом. Показатели: Г, В, Д, Т, РП, КМ; область применения и идентичность партии. Приборы: визуальная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идентификация; лабораторное оборудование аккредитованной лаборатории. Нарушения: нет подтверждения, подмена материала, класс не допускается в зоне применения. Причины: ошибка спецификации; поставка аналога; отсутствие входного контроля; ремонт без проекта.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03_НОРМАТИВНО_ТЕХНИЧЕСКИЕ_ДОКУМЕНТЫ\07_ПОЖАРНАЯ_ОПАСНОСТЬ_МАТЕРИАЛОВ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класс материала не устанавливать по виду или бытовому испытанию.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18" w:tooltip="https://protect.gost.ru/sp/details/9fdcb635-708c-4c67-81a7-83e6baad9ab3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124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Сертификаты соответствия/декларации на отделочные, облицовочные, напольные, потолочные и теплоизоляционные материалы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сертификаты/декларации/протоколы испытаний, маркировка, сопоставление с фактом. Показатели: Г, В, Д, Т, РП, КМ; область применения и идентичность партии. Приборы: визуальная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идентификация; лабораторное оборудование аккредитованной лаборатории. Нарушения: нет подтверждения, подмена материала, класс не допускается в зоне применения. Причины: ошибка спецификации; поставка аналога; отсутствие входного контроля; ремонт без проекта.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03_НОРМАТИВНО_ТЕХНИЧЕСКИЕ_ДОКУМЕНТЫ\07_ПОЖАРНАЯ_ОПАСНОСТЬ_МАТЕРИАЛОВ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класс материала не устанавливать по виду или бытовому испытанию.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/>
            <w:hyperlink r:id="rId119" w:tooltip="https://pub.fsa.gov.ru/rss/certificate" w:history="1">
              <w:r>
                <w:rPr>
                  <w:rFonts w:ascii="Arial" w:hAnsi="Arial" w:eastAsia="Arial"/>
                  <w:color w:val="0563c1"/>
                  <w:sz w:val="13"/>
                  <w:u w:val="single"/>
                </w:rPr>
                <w:t xml:space="preserve">Реестр Росаккредитации [K]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125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Протоколы испытаний и документы идентификации партии материала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ПБ/лаборатория. Проверка: сертификаты/декларации/протоколы испытаний, маркировка, сопоставление с фактом. Показатели: Г, В, Д, Т, РП, КМ; область применения и идентичность партии. Приборы: визуальная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идентификация; лабораторное оборудование аккредитованной лаборатории. Нарушения: нет подтверждения, подмена материала, класс не допускается в зоне применения. Причины: ошибка спецификации; поставка аналога; отсутствие входного контроля; ремонт без проекта.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03_НОРМАТИВНО_ТЕХНИЧЕСКИЕ_ДОКУМЕНТЫ\07_ПОЖАРНАЯ_ОПАСНОСТЬ_МАТЕРИАЛОВ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класс материала не устанавливать по виду или бытовому испытанию.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126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Ведомость отделки помещений и спецификация 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сертификаты/декларации/протоколы испытаний, маркировка, сопоставление с фактом. Показатели: Г, В, Д, Т, РП, КМ; область применения и идентичность партии. Приборы: визуальная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идентификация; лабораторное оборудование аккредитованной лаборатории. Нарушения: нет подтверждения, подмена материала, класс не допускается в зоне применения. Причины: ошибка спецификации; поставка аналога; отсутствие входного контроля; ремонт без проекта.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03_НОРМАТИВНО_ТЕХНИЧЕСКИЕ_ДОКУМЕНТЫ\07_ПОЖАРНАЯ_ОПАСНОСТЬ_МАТЕРИАЛОВ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класс материала не устанавливать по виду или бытовому испытанию.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127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СП 518.1311500.2022 «Навесные фасадные системы с воздушным зазором. Обеспечение пожарной безопасности при монтаже, эксплуатации и ремонте»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01.09.2022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A. Компетенция: СТ + ПБ/ПТЭ. Проверять идентичность фасадной системы испытанному решению, противопожарные рассечки, материалы, крепления, повреждения и изменения при ремонте.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03_НОРМАТИВНО_ТЕХНИЧЕСКИЕ_ДОКУМЕНТЫ\07_ПОЖАРНАЯ_ОПАСНОСТЬ_МАТЕРИАЛОВ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Мастер пожарно-специальных требований хранить в этапе 10; общестроительное устройство фасада - этап 6. Сохранять протоколы испытаний, альбом технических решений, сертификаты и исполнительную документацию.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20" w:tooltip="https://protect.gost.ru/sp/details/8bcea61b-6982-4201-9f1e-7caa08553ad4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128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56025-2014 «Материалы строительные. Метод определения теплоты сгорания»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01.09.2014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A. Компетенция: ПБ/ПТЭ и аккредитованная лаборатория. Устанавливает метод определения теплоты сгорания однородных и многослойных строительных материалов, покрытий, порошков и гранулированных материалов.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03_НОРМАТИВНО_ТЕХНИЧЕСКИЕ_ДОКУМЕНТЫ\07_ПОЖАРНАЯ_ОПАСНОСТЬ_МАТЕРИАЛОВ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карточку, полный текст, протоколы испытаний и идентификацию образца/партии. Не определять показатель по визуальным признакам или неповеренным методам.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21" w:tooltip="https://protect.gost.ru/gost/details/0151d9c3-ee3b-4211-ba4b-61a468df9097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10.11. Категории помещений по взрывопожарной и пожарной опасности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категории помещений, зданий и наружных установок; взрывоопасные зоны.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129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12.13130.2009 «Определение категорий помещений, зданий и наружных установок по взрывопожарной и пожарной 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ПБ/ПТЭ/РАСЧ. Проверка: сбор исходных данных, расчёт по применимой методике, проверка технологического регламента. Показатели: состав/масса веществ, НКПР, теплота сгорания, аварийный выброс, объём, вентиля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ция. Приборы: измерения среды - только по специальной программе и поверенными СИ. Нарушения: категория отсутствует/неверна, исходные данные неполны, режим изменён. Причины: неверные технологические данные; реконструкция; изменение хранения; ошибка расчёта.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03_НОРМАТИВНО_ТЕХНИЧЕСКИЕ_ДОКУМЕНТЫ\16_КАТЕГОРИИ_ПОМЕЩЕНИЙ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расчёт категории и взрывопожарной опасности - ПБ/ПТЭ/РАСЧ; без исходных данных вывод запрещён.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22" w:tooltip="https://protect.gost.ru/sp/details/71a928ce-33aa-4258-ad4c-dd5309d21664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130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12.1.010-76 «ССБТ. Взрывобезопасность. Общие требования»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сбор исходных данных, расчёт по применимой методике, проверка технологического регламента. Показатели: состав/масса веществ, НКПР, теплота сгорания, аварийный выброс, объём, вентиля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ция. Приборы: измерения среды - только по специальной программе и поверенными СИ. Нарушения: категория отсутствует/неверна, исходные данные неполны, режим изменён. Причины: неверные технологические данные; реконструкция; изменение хранения; ошибка расчёта.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03_НОРМАТИВНО_ТЕХНИЧЕСКИЕ_ДОКУМЕНТЫ\16_КАТЕГОРИИ_ПОМЕЩЕНИЙ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расчёт категории и взрывопожарной опасности - ПБ/ПТЭ/РАСЧ; без исходных данных вывод запрещён.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23" w:tooltip="https://protect.gost.ru/gost/details/cdc830d2-6f0d-4e30-9739-7b80a14986f1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131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12.1.018-93 «ССБТ. Пожаровзрывобезопасность статического электричества. Общие требования»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сбор исходных данных, расчёт по применимой методике, проверка технологического регламента. Показатели: состав/масса веществ, НКПР, теплота сгорания, аварийный выброс, объём, вентиля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ция. Приборы: измерения среды - только по специальной программе и поверенными СИ. Нарушения: категория отсутствует/неверна, исходные данные неполны, режим изменён. Причины: неверные технологические данные; реконструкция; изменение хранения; ошибка расчёта.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03_НОРМАТИВНО_ТЕХНИЧЕСКИЕ_ДОКУМЕНТЫ\16_КАТЕГОРИИ_ПОМЕЩЕНИЙ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расчёт категории и взрывопожарной опасности - ПБ/ПТЭ/РАСЧ; без исходных данных вывод запрещён.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24" w:tooltip="https://protect.gost.ru/gost/details/65fa07ec-ed2a-40a4-ab96-7e1b7f0bc40b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132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12.1.041-83 «ССБТ. Пожаровзрывобезопасность горючих пылей. Общие требования»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сбор исходных данных, расчёт по применимой методике, проверка технологического регламента. Показатели: состав/масса веществ, НКПР, теплота сгорания, аварийный выброс, объём, вентиля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ция. Приборы: измерения среды - только по специальной программе и поверенными СИ. Нарушения: категория отсутствует/неверна, исходные данные неполны, режим изменён. Причины: неверные технологические данные; реконструкция; изменение хранения; ошибка расчёта.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03_НОРМАТИВНО_ТЕХНИЧЕСКИЕ_ДОКУМЕНТЫ\16_КАТЕГОРИИ_ПОМЕЩЕНИЙ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расчёт категории и взрывопожарной опасности - ПБ/ПТЭ/РАСЧ; без исходных данных вывод запрещён.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25" w:tooltip="https://protect.gost.ru/gost/details/ba1998d8-0bdd-4769-83f5-417c975701fc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133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12.1.044-2018 - показатели пожаровзрывоопасности веществ и 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сбор исходных данных, расчёт по применимой методике, проверка технологического регламента. Показатели: состав/масса веществ, НКПР, теплота сгорания, аварийный выброс, объём, вентиля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ция. Приборы: измерения среды - только по специальной программе и поверенными СИ. Нарушения: категория отсутствует/неверна, исходные данные неполны, режим изменён. Причины: неверные технологические данные; реконструкция; изменение хранения; ошибка расчёта.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03_НОРМАТИВНО_ТЕХНИЧЕСКИЕ_ДОКУМЕНТЫ\16_КАТЕГОРИИ_ПОМЕЩЕНИЙ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расчёт категории и взрывопожарной опасности - ПБ/ПТЭ/РАСЧ; без исходных данных вывод запрещён.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26" w:tooltip="https://protect.gost.ru/gost/details/f2954b68-ad19-48f2-b7d3-4fdc8229731d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134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Правила устройства электроустановок - классификация взрывоопасных и пожароопасных зон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ОФИЦИАЛЬНЫЙ полный текст может требовать ведомственного/лицензионного источника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B. Компетенция: электроспециалист + ПБ. Проверка: сбор исходных данных, расчёт по применимой методике, проверка технологического регламента. Показатели: состав/масса веществ, НКПР, теплота сгорания, аварийный выброс, объём, вентиля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ция. Приборы: измерения среды - только по специальной программе и поверенными СИ. Нарушения: категория отсутствует/неверна, исходные данные неполны, режим изменён. Причины: неверные технологические данные; реконструкция; изменение хранения; ошибка расчёта.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03_НОРМАТИВНО_ТЕХНИЧЕСКИЕ_ДОКУМЕНТЫ\16_КАТЕГОРИИ_ПОМЕЩЕНИЙ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расчёт категории и взрывопожарной опасности - ПБ/ПТЭ/РАСЧ; без исходных данных вывод запрещён.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Требуется 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135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2"/>
              </w:rPr>
              <w:t xml:space="preserve">ГОСТ 31610.10-1-2022 «Взрывоопасные среды. Часть 10-1. Классификация зон. Взрывоопасные газовые среды»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 xml:space="preserve">ДЕЙСТВУЕТ; для перечней ЕАЭС применять с учётом даты 01.07.2026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Класс X/B. Компетенция: ПБ/РАСЧ; электротехниче</w:t>
            </w:r>
            <w:r>
              <w:rPr>
                <w:rFonts w:ascii="Arial" w:hAnsi="Arial" w:eastAsia="Arial"/>
                <w:b w:val="0"/>
                <w:sz w:val="11"/>
              </w:rPr>
              <w:t xml:space="preserve">ская часть - профильный специалист этапа 9. Проверка: идентификация источников выделения, свойств газов/паров/пылей, вентиляции, режима процесса и геометрии зоны. Показатели: класс и протяжённость зоны, группа/категория смеси, частота и продолжительность в</w:t>
            </w:r>
            <w:r>
              <w:rPr>
                <w:rFonts w:ascii="Arial" w:hAnsi="Arial" w:eastAsia="Arial"/>
                <w:b w:val="0"/>
                <w:sz w:val="11"/>
              </w:rPr>
              <w:t xml:space="preserve">ыделения, эффективность вентиляции. Нарушения: зона определена без исходных данных; неверно выбран тип взрывозащиты; смешаны газовые и пылевые критерии. Причины: неполный технологический регламент; неверная классификация; изменение процесса или вентиляции.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03_НОРМАТИВНО_ТЕХНИЧЕСКИЕ_ДОКУМЕНТЫ\16_КАТЕГОРИИ_ПОМЕЩЕНИЙ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Мастер-файл хранится в электротехническом/взрывозащищённом блоке этапа 9. В этапе 10 сохранить X-карточку применимости к категорированию и пожарной безопасности. Не определять зону без технологических исходных данных и профильного расчёта.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127" w:tooltip="https://protect.gost.ru/gost/details/668e2bed-1cd7-42cf-b177-32e40d76fee1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136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2"/>
              </w:rPr>
              <w:t xml:space="preserve">ГОСТ 31610.10-2-2017 «Взрывоопасные среды. Часть 10-2. Классификация зон. Взрывоопасные пылевые среды»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 xml:space="preserve">ДЕЙСТВУЕТ с 01.06.2019; изменения проверять на дату объекта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Класс X/B. Компетенция: ПБ/РАСЧ; электротехниче</w:t>
            </w:r>
            <w:r>
              <w:rPr>
                <w:rFonts w:ascii="Arial" w:hAnsi="Arial" w:eastAsia="Arial"/>
                <w:b w:val="0"/>
                <w:sz w:val="11"/>
              </w:rPr>
              <w:t xml:space="preserve">ская часть - профильный специалист этапа 9. Проверка: идентификация источников выделения, свойств газов/паров/пылей, вентиляции, режима процесса и геометрии зоны. Показатели: класс и протяжённость зоны, группа/категория смеси, частота и продолжительность в</w:t>
            </w:r>
            <w:r>
              <w:rPr>
                <w:rFonts w:ascii="Arial" w:hAnsi="Arial" w:eastAsia="Arial"/>
                <w:b w:val="0"/>
                <w:sz w:val="11"/>
              </w:rPr>
              <w:t xml:space="preserve">ыделения, эффективность вентиляции. Нарушения: зона определена без исходных данных; неверно выбран тип взрывозащиты; смешаны газовые и пылевые критерии. Причины: неполный технологический регламент; неверная классификация; изменение процесса или вентиляции.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03_НОРМАТИВНО_ТЕХНИЧЕСКИЕ_ДОКУМЕНТЫ\16_КАТЕГОРИИ_ПОМЕЩЕНИЙ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Мастер-файл хранится в электротехническом/взрывозащищённом блоке этапа 9. В этапе 10 сохранить X-карточку применимости к категорированию и пожарной безопасности. Не определять зону без технологических исходных данных и профильного расчёта.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128" w:tooltip="https://protect.gost.ru/gost/details/0770c50e-c9b6-4c99-904b-67833ea98ca8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137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Технологический регламент, материальный баланс и перечень обращающихся веществ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обязательные исходные данные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ПБ/ПТЭ/РАСЧ. Проверка: сбор исходных данных, расчёт по применимой методике, проверка технологического регламента. Показатели: состав/масса веществ, НКПР, теплота сгорания, аварийный выброс, объём, вентиля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ция. Приборы: измерения среды - только по специальной программе и поверенными СИ. Нарушения: категория отсутствует/неверна, исходные данные неполны, режим изменён. Причины: неверные технологические данные; реконструкция; изменение хранения; ошибка расчёта.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03_НОРМАТИВНО_ТЕХНИЧЕСКИЕ_ДОКУМЕНТЫ\16_КАТЕГОРИИ_ПОМЕЩЕНИЙ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расчёт категории и взрывопожарной опасности - ПБ/ПТЭ/РАСЧ; без исходных данных вывод запрещён.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138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Паспорта безопасности химической продукции и сведения о физико-химических свойствах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исходные данные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ПБ/ПТЭ. Проверка: сбор исходных данных, расчёт по применимой методике, проверка технологического регламента. Показатели: состав/масса веществ, НКПР, теплота сгорания, аварийный выброс, объём, вентиля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ция. Приборы: измерения среды - только по специальной программе и поверенными СИ. Нарушения: категория отсутствует/неверна, исходные данные неполны, режим изменён. Причины: неверные технологические данные; реконструкция; изменение хранения; ошибка расчёта.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03_НОРМАТИВНО_ТЕХНИЧЕСКИЕ_ДОКУМЕНТЫ\16_КАТЕГОРИИ_ПОМЕЩЕНИЙ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расчёт категории и взрывопожарной опасности - ПБ/ПТЭ/РАСЧ; без исходных данных вывод запрещён.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139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Расчёт категории помещения/здания/наружной установки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расчётный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ПБ/ПТЭ/РАСЧ. Проверка: сбор исходных данных, расчёт по применимой методике, проверка технологического регламента. Показатели: состав/масса веществ, НКПР, теплота сгорания, аварийный выброс, объём, вентиля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ция. Приборы: измерения среды - только по специальной программе и поверенными СИ. Нарушения: категория отсутствует/неверна, исходные данные неполны, режим изменён. Причины: неверные технологические данные; реконструкция; изменение хранения; ошибка расчёта.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03_НОРМАТИВНО_ТЕХНИЧЕСКИЕ_ДОКУМЕНТЫ\16_КАТЕГОРИИ_ПОМЕЩЕНИЙ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расчёт категории и взрывопожарной опасности - ПБ/ПТЭ/РАСЧ; без исходных данных вывод запрещён.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140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Расчёт классификации взрывоопасных и пожароопасных зон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расчётный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 + электроспециалист. Проверка: сбор исходных данных, расчёт по применимой методике, проверка технологического регламента. Показатели: состав/масса веществ, НКПР, теплота сгорания, аварийный выброс, объём, вентиля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ция. Приборы: измерения среды - только по специальной программе и поверенными СИ. Нарушения: категория отсутствует/неверна, исходные данные неполны, режим изменён. Причины: неверные технологические данные; реконструкция; изменение хранения; ошибка расчёта.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03_НОРМАТИВНО_ТЕХНИЧЕСКИЕ_ДОКУМЕНТЫ\16_КАТЕГОРИИ_ПОМЕЩЕНИЙ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расчёт категории и взрывопожарной опасности - ПБ/ПТЭ/РАСЧ; без исходных данных вывод запрещён.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10.12. Пожарная сигнализация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СПС, извещатели, ППКП, линии связи, алгоритмы и автоматика.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141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484.1311500.2020 «Системы противопожарной защиты. Системы пожарной сигнализации и автоматизация систем противопожарной защиты. Нормы и правила проектирования»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проекта/ИД, функциональные испытания по программе, имитация сигналов. Показатели: зоны контроля, тип/размещение извещателей, резервирование, алгоритм запуска, журнал событий. Приборы: тестеры изв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ещателей, мультиметр/измерители линий, секундомер, дым/тепловые тестеры. Нарушения: неработающий извещатель, отключённая зона, неверный алгоритм, нет резервного питания. Причины: проектная ошибка; монтаж; программирование; отсутствие ТО; повреждение линии.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03_НОРМАТИВНО_ТЕХНИЧЕСКИЕ_ДОКУМЕНТЫ\09_ПОЖАРНАЯ_СИГНАЛИЗАЦИЯ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работоспособность подтверждается испытанием всей причинно-следственной цепочки специалистом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29" w:tooltip="https://protect.gost.ru/sp/details/e891a0d8-5003-42a3-8b86-682f26c69f6d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142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Изменение № 1 к СП 484.1311500.2020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 с 01.09.2025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проекта/ИД, функциональные испытания по программе, имитация сигналов. Показатели: зоны контроля, тип/размещение извещателей, резервирование, алгоритм запуска, журнал событий. Приборы: тестеры изв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ещателей, мультиметр/измерители линий, секундомер, дым/тепловые тестеры. Нарушения: неработающий извещатель, отключённая зона, неверный алгоритм, нет резервного питания. Причины: проектная ошибка; монтаж; программирование; отсутствие ТО; повреждение линии.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03_НОРМАТИВНО_ТЕХНИЧЕСКИЕ_ДОКУМЕНТЫ\09_ПОЖАРНАЯ_СИГНАЛИЗАЦИЯ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работоспособность подтверждается испытанием всей причинно-следственной цепочки специалистом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130" w:tooltip="https://protect.gost.ru/sp/changesdetails/85ff7ee2-fa84-47bf-905d-b3bb517b65dd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изменения № 1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143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486.1311500.2020 «Перечень зданий, сооружений, помещений и оборудования, подлежащих защите АУП и СПС»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проекта/ИД, функциональные испытания по программе, имитация сигналов. Показатели: зоны контроля, тип/размещение извещателей, резервирование, алгоритм запуска, журнал событий. Приборы: тестеры изв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ещателей, мультиметр/измерители линий, секундомер, дым/тепловые тестеры. Нарушения: неработающий извещатель, отключённая зона, неверный алгоритм, нет резервного питания. Причины: проектная ошибка; монтаж; программирование; отсутствие ТО; повреждение линии.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03_НОРМАТИВНО_ТЕХНИЧЕСКИЕ_ДОКУМЕНТЫ\09_ПОЖАРНАЯ_СИГНАЛИЗАЦИЯ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работоспособность подтверждается испытанием всей причинно-следственной цепочки специалистом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31" w:tooltip="https://protect.gost.ru/sp/details/8a25e2be-7397-4c9d-ba0c-5d152a9b2973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144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Изменение № 1 к СП 486.1311500.2020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проекта/ИД, функциональные испытания по программе, имитация сигналов. Показатели: зоны контроля, тип/размещение извещателей, резервирование, алгоритм запуска, журнал событий. Приборы: тестеры изв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ещателей, мультиметр/измерители линий, секундомер, дым/тепловые тестеры. Нарушения: неработающий извещатель, отключённая зона, неверный алгоритм, нет резервного питания. Причины: проектная ошибка; монтаж; программирование; отсутствие ТО; повреждение линии.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03_НОРМАТИВНО_ТЕХНИЧЕСКИЕ_ДОКУМЕНТЫ\09_ПОЖАРНАЯ_СИГНАЛИЗАЦИЯ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работоспособность подтверждается испытанием всей причинно-следственной цепочки специалистом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132" w:tooltip="https://protect.gost.ru/sp/changesdetails/57a66e5e-af70-413f-866f-ec0448fa23d4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изменения № 1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145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Поправка к СП 486.1311500.2020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 с 23.06.2026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проекта/ИД, функциональные испытания по программе, имитация сигналов. Показатели: зоны контроля, тип/размещение извещателей, резервирование, алгоритм запуска, журнал событий. Приборы: тестеры изв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ещателей, мультиметр/измерители линий, секундомер, дым/тепловые тестеры. Нарушения: неработающий извещатель, отключённая зона, неверный алгоритм, нет резервного питания. Причины: проектная ошибка; монтаж; программирование; отсутствие ТО; повреждение линии.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03_НОРМАТИВНО_ТЕХНИЧЕСКИЕ_ДОКУМЕНТЫ\09_ПОЖАРНАЯ_СИГНАЛИЗАЦИЯ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работоспособность подтверждается испытанием всей причинно-следственной цепочки специалистом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133" w:tooltip="https://protect.gost.ru/sp/changesdetails/80264e44-84d3-4da5-9629-ca91ab7105a5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поправки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146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53325-2012 «Техника пожарная. Технические средства пожарной автоматики. Общие технические требования и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проекта/ИД, функциональные испытания по программе, имитация сигналов. Показатели: зоны контроля, тип/размещение извещателей, резервирование, алгоритм запуска, журнал событий. Приборы: тестеры изв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ещателей, мультиметр/измерители линий, секундомер, дым/тепловые тестеры. Нарушения: неработающий извещатель, отключённая зона, неверный алгоритм, нет резервного питания. Причины: проектная ошибка; монтаж; программирование; отсутствие ТО; повреждение линии.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03_НОРМАТИВНО_ТЕХНИЧЕСКИЕ_ДОКУМЕНТЫ\09_ПОЖАРНАЯ_СИГНАЛИЗАЦИЯ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работоспособность подтверждается испытанием всей причинно-следственной цепочки специалистом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34" w:tooltip="https://protect.gost.ru/gost/details/f2478f28-2a5a-4ddc-9840-4037a05d7ab2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147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59638-2021 «Системы пожарной сигнализации. Руководство по проектированию, монтажу, ТО и ремонту»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проекта/ИД, функциональные испытания по программе, имитация сигналов. Показатели: зоны контроля, тип/размещение извещателей, резервирование, алгоритм запуска, журнал событий. Приборы: тестеры изв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ещателей, мультиметр/измерители линий, секундомер, дым/тепловые тестеры. Нарушения: неработающий извещатель, отключённая зона, неверный алгоритм, нет резервного питания. Причины: проектная ошибка; монтаж; программирование; отсутствие ТО; повреждение линии.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03_НОРМАТИВНО_ТЕХНИЧЕСКИЕ_ДОКУМЕНТЫ\09_ПОЖАРНАЯ_СИГНАЛИЗАЦИЯ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работоспособность подтверждается испытанием всей причинно-следственной цепочки специалистом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35" w:tooltip="https://protect.gost.ru/gost/details/afb408c1-5af0-4e49-91c1-356ee2c4d610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148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59639-2021 «Системы оповещения и управления эвакуацией людей при пожаре. Руководство по проектированию, монтажу, ТО и ремонту»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проекта/ИД, функциональные испытания по программе, имитация сигналов. Показатели: зоны контроля, тип/размещение извещателей, резервирование, алгоритм запуска, журнал событий. Приборы: тестеры изв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ещателей, мультиметр/измерители линий, секундомер, дым/тепловые тестеры. Нарушения: неработающий извещатель, отключённая зона, неверный алгоритм, нет резервного питания. Причины: проектная ошибка; монтаж; программирование; отсутствие ТО; повреждение линии.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03_НОРМАТИВНО_ТЕХНИЧЕСКИЕ_ДОКУМЕНТЫ\09_ПОЖАРНАЯ_СИГНАЛИЗАЦИЯ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работоспособность подтверждается испытанием всей причинно-следственной цепочки специалистом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36" w:tooltip="https://protect.gost.ru/gost/details/25e6e9dc-31c2-4660-8db7-45f530b36be0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149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71554-2024 «Системы передачи извещений о пожаре. Руководство по проектированию, монтажу, техническому обслуживанию и ремонту. Методы испытаний на работоспособность»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01.09.2024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проекта/ИД, функциональные испытания по программе, имитация сигналов. Показатели: зоны контроля, тип/размещение извещателей, резервирование, алгоритм запуска, журнал событий. Приборы: тестеры изв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ещателей, мультиметр/измерители линий, секундомер, дым/тепловые тестеры. Нарушения: неработающий извещатель, отключённая зона, неверный алгоритм, нет резервного питания. Причины: проектная ошибка; монтаж; программирование; отсутствие ТО; повреждение линии.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03_НОРМАТИВНО_ТЕХНИЧЕСКИЕ_ДОКУМЕНТЫ\09_ПОЖАРНАЯ_СИГНАЛИЗАЦИЯ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работоспособность подтверждается испытанием всей причинно-следственной цепочки специалистом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37" w:tooltip="https://protect.gost.ru/gost/details/3dd3319c-d7ba-44cc-a060-84167ff64ae9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150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Рабочая документация СПС, кабельный журнал, адресный план и матрица причинно-следственных связей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ПБ. Проверка: анализ проекта/ИД, функциональные испытания по программе, имитация сигналов. Показатели: зоны контроля, тип/размещение извещателей, резервирование, алгоритм запуска, журнал событий. Приборы: тестеры изв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ещателей, мультиметр/измерители линий, секундомер, дым/тепловые тестеры. Нарушения: неработающий извещатель, отключённая зона, неверный алгоритм, нет резервного питания. Причины: проектная ошибка; монтаж; программирование; отсутствие ТО; повреждение линии.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03_НОРМАТИВНО_ТЕХНИЧЕСКИЕ_ДОКУМЕНТЫ\09_ПОЖАРНАЯ_СИГНАЛИЗАЦИЯ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работоспособность подтверждается испытанием всей причинно-следственной цепочки специалистом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151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Исполнительные схемы и протоколы программирования/конфигурации СПС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ПБ. Проверка: анализ проекта/ИД, функциональные испытания по программе, имитация сигналов. Показатели: зоны контроля, тип/размещение извещателей, резервирование, алгоритм запуска, журнал событий. Приборы: тестеры изв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ещателей, мультиметр/измерители линий, секундомер, дым/тепловые тестеры. Нарушения: неработающий извещатель, отключённая зона, неверный алгоритм, нет резервного питания. Причины: проектная ошибка; монтаж; программирование; отсутствие ТО; повреждение линии.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03_НОРМАТИВНО_ТЕХНИЧЕСКИЕ_ДОКУМЕНТЫ\09_ПОЖАРНАЯ_СИГНАЛИЗАЦИЯ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работоспособность подтверждается испытанием всей причинно-следственной цепочки специалистом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152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Протокол комплексных испытаний СПС и связанных систем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ПБ/ПТЭ. Проверка: анализ проекта/ИД, функциональные испытания по программе, имитация сигналов. Показатели: зоны контроля, тип/размещение извещателей, резервирование, алгоритм запуска, журнал событий. Приборы: тестеры изв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ещателей, мультиметр/измерители линий, секундомер, дым/тепловые тестеры. Нарушения: неработающий извещатель, отключённая зона, неверный алгоритм, нет резервного питания. Причины: проектная ошибка; монтаж; программирование; отсутствие ТО; повреждение линии.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03_НОРМАТИВНО_ТЕХНИЧЕСКИЕ_ДОКУМЕНТЫ\09_ПОЖАРНАЯ_СИГНАЛИЗАЦИЯ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работоспособность подтверждается испытанием всей причинно-следственной цепочки специалистом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10.13. Система оповещения и управления эвакуацией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СОУЭ, речевое/световое оповещение, знаки и управление эвакуацией.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153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СП 3.13130.2026 «Системы противопожарной защиты. Система оповещения и управления эвакуацией людей при пожаре. Требования пожарной безопасности»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01.06.2026; заменил СП 3.13130.2009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проекта, функциональный пуск, измерения звука/освещённости при необходимости. Показатели: тип СОУЭ, зоны, разборчивость, уровни, алгоритм,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резервное питание. Приборы: шумомер, люксметр, секундомер, тестовое оборудование. Нарушения: неохваченная зона, неразборчивое сообщение, неверный сценарий, неработающий указатель. Причины: ошибка зонирования; монтаж; настройки; шумовой фон;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03_НОРМАТИВНО_ТЕХНИЧЕСКИЕ_ДОКУМЕНТЫ\10_СИСТЕМЫ_ОПОВЕЩЕНИЯ_И_УПРАВЛЕНИЯ_ЭВАКУАЦИЕЙ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оценка сценария и достаточности системы - ПБ; СТ может фиксировать размещение и геометрию.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38" w:tooltip="https://protect.gost.ru/sp/details/adbbe747-e283-43c0-bb61-0efd01572113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154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484.1311500.2020 - автоматизация запуска СОУЭ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проекта, функциональный пуск, измерения звука/освещённости при необходимости. Показатели: тип СОУЭ, зоны, разборчивость, уровни, алгоритм,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резервное питание. Приборы: шумомер, люксметр, секундомер, тестовое оборудование. Нарушения: неохваченная зона, неразборчивое сообщение, неверный сценарий, неработающий указатель. Причины: ошибка зонирования; монтаж; настройки; шумовой фон;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03_НОРМАТИВНО_ТЕХНИЧЕСКИЕ_ДОКУМЕНТЫ\10_СИСТЕМЫ_ОПОВЕЩЕНИЯ_И_УПРАВЛЕНИЯ_ЭВАКУАЦИЕЙ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оценка сценария и достаточности системы - ПБ; СТ может фиксировать размещение и геометрию.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39" w:tooltip="https://protect.gost.ru/sp/details/e891a0d8-5003-42a3-8b86-682f26c69f6d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155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59639-2021 «СОУЭ. Руководство по проектированию, монтажу, ТО и ремонту»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проекта, функциональный пуск, измерения звука/освещённости при необходимости. Показатели: тип СОУЭ, зоны, разборчивость, уровни, алгоритм,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резервное питание. Приборы: шумомер, люксметр, секундомер, тестовое оборудование. Нарушения: неохваченная зона, неразборчивое сообщение, неверный сценарий, неработающий указатель. Причины: ошибка зонирования; монтаж; настройки; шумовой фон;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03_НОРМАТИВНО_ТЕХНИЧЕСКИЕ_ДОКУМЕНТЫ\10_СИСТЕМЫ_ОПОВЕЩЕНИЯ_И_УПРАВЛЕНИЯ_ЭВАКУАЦИЕЙ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оценка сценария и достаточности системы - ПБ; СТ может фиксировать размещение и геометрию.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/>
            <w:hyperlink r:id="rId140" w:tooltip="https://protect.gost.ru/gost/details/25e6e9dc-31c2-4660-8db7-45f530b36be0" w:history="1">
              <w:r>
                <w:rPr>
                  <w:rFonts w:ascii="Arial" w:hAnsi="Arial" w:eastAsia="Arial"/>
                  <w:color w:val="0563c1"/>
                  <w:sz w:val="13"/>
                  <w:u w:val="single"/>
                </w:rPr>
                <w:t xml:space="preserve">Карточка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156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53325-2012 - технические средства пожарной автоматики и оповещения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проекта, функциональный пуск, измерения звука/освещённости при необходимости. Показатели: тип СОУЭ, зоны, разборчивость, уровни, алгоритм,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резервное питание. Приборы: шумомер, люксметр, секундомер, тестовое оборудование. Нарушения: неохваченная зона, неразборчивое сообщение, неверный сценарий, неработающий указатель. Причины: ошибка зонирования; монтаж; настройки; шумовой фон;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03_НОРМАТИВНО_ТЕХНИЧЕСКИЕ_ДОКУМЕНТЫ\10_СИСТЕМЫ_ОПОВЕЩЕНИЯ_И_УПРАВЛЕНИЯ_ЭВАКУАЦИЕЙ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оценка сценария и достаточности системы - ПБ; СТ может фиксировать размещение и геометрию.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41" w:tooltip="https://protect.gost.ru/gost/details/f2478f28-2a5a-4ddc-9840-4037a05d7ab2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157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12.4.026-2015 - знаки пожарной 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проекта, функциональный пуск, измерения звука/освещённости при необходимости. Показатели: тип СОУЭ, зоны, разборчивость, уровни, алгоритм,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резервное питание. Приборы: шумомер, люксметр, секундомер, тестовое оборудование. Нарушения: неохваченная зона, неразборчивое сообщение, неверный сценарий, неработающий указатель. Причины: ошибка зонирования; монтаж; настройки; шумовой фон;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03_НОРМАТИВНО_ТЕХНИЧЕСКИЕ_ДОКУМЕНТЫ\10_СИСТЕМЫ_ОПОВЕЩЕНИЯ_И_УПРАВЛЕНИЯ_ЭВАКУАЦИЕЙ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оценка сценария и достаточности системы - ПБ; СТ может фиксировать размещение и геометрию.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42" w:tooltip="https://protect.gost.ru/gost/details/48ce1502-aaad-40f9-a4c3-97f418febc92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158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34428-2018 - фотолюминесцентные эвакуационные системы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проекта, функциональный пуск, измерения звука/освещённости при необходимости. Показатели: тип СОУЭ, зоны, разборчивость, уровни, алгоритм,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резервное питание. Приборы: шумомер, люксметр, секундомер, тестовое оборудование. Нарушения: неохваченная зона, неразборчивое сообщение, неверный сценарий, неработающий указатель. Причины: ошибка зонирования; монтаж; настройки; шумовой фон;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03_НОРМАТИВНО_ТЕХНИЧЕСКИЕ_ДОКУМЕНТЫ\10_СИСТЕМЫ_ОПОВЕЩЕНИЯ_И_УПРАВЛЕНИЯ_ЭВАКУАЦИЕЙ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оценка сценария и достаточности системы - ПБ; СТ может фиксировать размещение и геометрию.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43" w:tooltip="https://protect.gost.ru/gost/details/11724bab-cebd-4ef1-8a0a-6663d6bddeaf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159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Проект зонирования СОУЭ и сценарии оповещения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ПБ. Проверка: анализ проекта, функциональный пуск, измерения звука/освещённости при необходимости. Показатели: тип СОУЭ, зоны, разборчивость, уровни, алгоритм,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резервное питание. Приборы: шумомер, люксметр, секундомер, тестовое оборудование. Нарушения: неохваченная зона, неразборчивое сообщение, неверный сценарий, неработающий указатель. Причины: ошибка зонирования; монтаж; настройки; шумовой фон;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03_НОРМАТИВНО_ТЕХНИЧЕСКИЕ_ДОКУМЕНТЫ\10_СИСТЕМЫ_ОПОВЕЩЕНИЯ_И_УПРАВЛЕНИЯ_ЭВАКУАЦИЕЙ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оценка сценария и достаточности системы - ПБ; СТ может фиксировать размещение и геометрию.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160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Акустический расчёт и протокол измерения уровней/разборчивости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расчёт/протокол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 + метрология. Проверка: анализ проекта, функциональный пуск, измерения звука/освещённости при необходимости. Показатели: тип СОУЭ, зоны, разборчивость, уровни, алгоритм,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резервное питание. Приборы: шумомер, люксметр, секундомер, тестовое оборудование. Нарушения: неохваченная зона, неразборчивое сообщение, неверный сценарий, неработающий указатель. Причины: ошибка зонирования; монтаж; настройки; шумовой фон;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03_НОРМАТИВНО_ТЕХНИЧЕСКИЕ_ДОКУМЕНТЫ\10_СИСТЕМЫ_ОПОВЕЩЕНИЯ_И_УПРАВЛЕНИЯ_ЭВАКУАЦИЕЙ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оценка сценария и достаточности системы - ПБ; СТ может фиксировать размещение и геометрию.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161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Протокол комплексного запуска СОУЭ с СПС и инженерными системами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ПБ/ПТЭ. Проверка: анализ проекта, функциональный пуск, измерения звука/освещённости при необходимости. Показатели: тип СОУЭ, зоны, разборчивость, уровни, алгоритм,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резервное питание. Приборы: шумомер, люксметр, секундомер, тестовое оборудование. Нарушения: неохваченная зона, неразборчивое сообщение, неверный сценарий, неработающий указатель. Причины: ошибка зонирования; монтаж; настройки; шумовой фон;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03_НОРМАТИВНО_ТЕХНИЧЕСКИЕ_ДОКУМЕНТЫ\10_СИСТЕМЫ_ОПОВЕЩЕНИЯ_И_УПРАВЛЕНИЯ_ЭВАКУАЦИЕЙ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оценка сценария и достаточности системы - ПБ; СТ может фиксировать размещение и геометрию.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10.14. Автоматические установки пожаротушения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автоматические установки пожаротушения различных типов.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162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485.1311500.2020 «Системы противопожарной защиты. Установки пожаротушения автоматические. Нормы и правила проектирования»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проект/ИД, гидравлические расчёты, функциональные и комплексные испытания. Показатели: необходимость защиты, тип установки, интенсивность/расход, зоны, оросители, запасы ОТВ, автоматика.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Приборы: манометры, расходомеры, секундомер, измерители электропараметров. Нарушения: неполное покрытие, закрытый клапан, недостаточное давление, неисправная автоматика. Причины: ошибка расчёта; монтаж; изменение планировки; коррозия/засор;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подтверждение эффективности и работоспособности - ПБ/ПТЭ; расчёты выполняет профильный специалист.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44" w:tooltip="https://protect.gost.ru/sp/details/ec6c8087-0ec1-4460-a4a3-971261233a28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163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Изменение № 1 к СП 485.1311500.2020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проект/ИД, гидравлические расчёты, функциональные и комплексные испытания. Показатели: необходимость защиты, тип установки, интенсивность/расход, зоны, оросители, запасы ОТВ, автоматика.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Приборы: манометры, расходомеры, секундомер, измерители электропараметров. Нарушения: неполное покрытие, закрытый клапан, недостаточное давление, неисправная автоматика. Причины: ошибка расчёта; монтаж; изменение планировки; коррозия/засор;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подтверждение эффективности и работоспособности - ПБ/ПТЭ; расчёты выполняет профильный специалист.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145" w:tooltip="https://protect.gost.ru/sp/changesdetails/e4904f4f-c14a-416b-9ab6-8184a1859ae5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изменения № 1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164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2"/>
              </w:rPr>
              <w:t xml:space="preserve">Изменение № 2 к СП 485.1311500.2020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 xml:space="preserve">УТВЕРЖДЕНО 26.05.2026; зарегистрировано 15.06.2026; дата введения - с даты опубликования; на карточке отсутствуют дата официального опубликования и PDF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Класс A. Компетенция: ПБ/ПТЭ. Изменяет нормативные ссылки СП 485.</w:t>
            </w:r>
            <w:r>
              <w:rPr>
                <w:rFonts w:ascii="Arial" w:hAnsi="Arial" w:eastAsia="Arial"/>
                <w:b w:val="0"/>
                <w:sz w:val="11"/>
              </w:rPr>
              <w:t xml:space="preserve">1311500.2020, в том числе заменяет ГОСТ Р 21.101-2020 на ГОСТ Р 21.101-2026 и добавляет ГОСТ 32528 и СП 73.13330.2016. Проверка: применять только после подтверждения даты официального опубликования; не смешивать базовый текст и редакции до/после изменения.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Сохранить адресную карточку изменения, подтверждение даты официального опубликования и полный текст из официального/лицензированного источника. Официально доступна только карточка документа; PDF изменения на портале не загружен.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146" w:tooltip="https://protect.gost.ru/sp/changesdetails/39182225-d192-4485-9ea1-9bef76aa40db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изменения № 2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165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486.1311500.2020 и изменения - обязательность защиты АУП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проект/ИД, гидравлические расчёты, функциональные и комплексные испытания. Показатели: необходимость защиты, тип установки, интенсивность/расход, зоны, оросители, запасы ОТВ, автоматика.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Приборы: манометры, расходомеры, секундомер, измерители электропараметров. Нарушения: неполное покрытие, закрытый клапан, недостаточное давление, неисправная автоматика. Причины: ошибка расчёта; монтаж; изменение планировки; коррозия/засор;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подтверждение эффективности и работоспособности - ПБ/ПТЭ; расчёты выполняет профильный специалист.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47" w:tooltip="https://protect.gost.ru/sp/details/8a25e2be-7397-4c9d-ba0c-5d152a9b2973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166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59636-2021 «Установки пожаротушения автоматические. Руководство по проектированию, монтажу, ТО и ремонту»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проект/ИД, гидравлические расчёты, функциональные и комплексные испытания. Показатели: необходимость защиты, тип установки, интенсивность/расход, зоны, оросители, запасы ОТВ, автоматика.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Приборы: манометры, расходомеры, секундомер, измерители электропараметров. Нарушения: неполное покрытие, закрытый клапан, недостаточное давление, неисправная автоматика. Причины: ошибка расчёта; монтаж; изменение планировки; коррозия/засор;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подтверждение эффективности и работоспособности - ПБ/ПТЭ; расчёты выполняет профильный специалист.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48" w:tooltip="https://protect.gost.ru/gost/details/8b969bb8-fec5-4d77-947f-7427d59cf179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167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50680-94 «Установки водяного пожаротушения автоматические.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проект/ИД, гидравлические расчёты, функциональные и комплексные испытания. Показатели: необходимость защиты, тип установки, интенсивность/расход, зоны, оросители, запасы ОТВ, автоматика.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Приборы: манометры, расходомеры, секундомер, измерители электропараметров. Нарушения: неполное покрытие, закрытый клапан, недостаточное давление, неисправная автоматика. Причины: ошибка расчёта; монтаж; изменение планировки; коррозия/засор;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подтверждение эффективности и работоспособности - ПБ/ПТЭ; расчёты выполняет профильный специалист.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49" w:tooltip="https://protect.gost.ru/gost/details/b4c3f760-aa59-4265-9beb-bdc318c6d074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168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50800-95 «Установки пенного пожаротушения автоматические.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проект/ИД, гидравлические расчёты, функциональные и комплексные испытания. Показатели: необходимость защиты, тип установки, интенсивность/расход, зоны, оросители, запасы ОТВ, автоматика.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Приборы: манометры, расходомеры, секундомер, измерители электропараметров. Нарушения: неполное покрытие, закрытый клапан, недостаточное давление, неисправная автоматика. Причины: ошибка расчёта; монтаж; изменение планировки; коррозия/засор;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подтверждение эффективности и работоспособности - ПБ/ПТЭ; расчёты выполняет профильный специалист.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50" w:tooltip="https://protect.gost.ru/gost/details/0dbd6445-4312-4de7-af96-a24f36807eb2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169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50969-96 «Установки газового пожаротушения автоматические.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проект/ИД, гидравлические расчёты, функциональные и комплексные испытания. Показатели: необходимость защиты, тип установки, интенсивность/расход, зоны, оросители, запасы ОТВ, автоматика.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Приборы: манометры, расходомеры, секундомер, измерители электропараметров. Нарушения: неполное покрытие, закрытый клапан, недостаточное давление, неисправная автоматика. Причины: ошибка расчёта; монтаж; изменение планировки; коррозия/засор;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подтверждение эффективности и работоспособности - ПБ/ПТЭ; расчёты выполняет профильный специалист.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51" w:tooltip="https://protect.gost.ru/gost/details/e373fab9-4f73-4a44-b814-0e1dbc3f337b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170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51091-97 «Установки порошкового пожаротушения автоматические. Типы и основные параметры»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проект/ИД, гидравлические расчёты, функциональные и комплексные испытания. Показатели: необходимость защиты, тип установки, интенсивность/расход, зоны, оросители, запасы ОТВ, автоматика.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Приборы: манометры, расходомеры, секундомер, измерители электропараметров. Нарушения: неполное покрытие, закрытый клапан, недостаточное давление, неисправная автоматика. Причины: ошибка расчёта; монтаж; изменение планировки; коррозия/засор;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подтверждение эффективности и работоспособности - ПБ/ПТЭ; расчёты выполняет профильный специалист.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52" w:tooltip="https://protect.gost.ru/gost/details/45148cd4-3132-4803-9111-4dda2b399ed1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171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56028-2014 «Техника пожарная. Установки и модули газопорошкового пожаротушения автоматические.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01.09.2014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проект/ИД, гидравлические расчёты, функциональные и комплексные испытания. Показатели: необходимость защиты, тип установки, интенсивность/расход, зоны, оросители, запасы ОТВ, автоматика.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Приборы: манометры, расходомеры, секундомер, измерители электропараметров. Нарушения: неполное покрытие, закрытый клапан, недостаточное давление, неисправная автоматика. Причины: ошибка расчёта; монтаж; изменение планировки; коррозия/засор;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подтверждение эффективности и работоспособности - ПБ/ПТЭ; расчёты выполняет профильный специалист.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53" w:tooltip="https://protect.gost.ru/gost/details/c9255157-0749-4431-9e5d-c47e58bf6d35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172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59580-2021 «Орошение водяное технологического оборудования и конструкций. Требования пожарной безопасности»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15.09.2021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проект/ИД, гидравлические расчёты, функциональные и комплексные испытания. Показатели: необходимость защиты, тип установки, интенсивность/расход, зоны, оросители, запасы ОТВ, автоматика.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Приборы: манометры, расходомеры, секундомер, измерители электропараметров. Нарушения: неполное покрытие, закрытый клапан, недостаточное давление, неисправная автоматика. Причины: ошибка расчёта; монтаж; изменение планировки; коррозия/засор;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подтверждение эффективности и работоспособности - ПБ/ПТЭ; расчёты выполняет профильный специалист.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54" w:tooltip="https://protect.gost.ru/gost/details/4e6fe966-1bff-46cc-b223-39c6ead13436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173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34714-2021 (ISO 7076-5-2014) «Установки пенного пожаротушения. Устройства генерирования компрессионной пены.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в Российской Федерации с 01.02.2023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проект/ИД, гидравлические расчёты, функциональные и комплексные испытания. Показатели: необходимость защиты, тип установки, интенсивность/расход, зоны, оросители, запасы ОТВ, автоматика.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Приборы: манометры, расходомеры, секундомер, измерители электропараметров. Нарушения: неполное покрытие, закрытый клапан, недостаточное давление, неисправная автоматика. Причины: ошибка расчёта; монтаж; изменение планировки; коррозия/засор;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подтверждение эффективности и работоспособности - ПБ/ПТЭ; расчёты выполняет профильный специалист.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55" w:tooltip="https://protect.gost.ru/gost/details/5757f511-186f-4c35-a0a1-9abcb7649705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174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71385-2024 «Системы противопожарной защиты. Установки пожаротушения с генерированием пены компрессионным способом. Нормы и правила проектирования»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01.09.2024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проект/ИД, гидравлические расчёты, функциональные и комплексные испытания. Показатели: необходимость защиты, тип установки, интенсивность/расход, зоны, оросители, запасы ОТВ, автоматика.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Приборы: манометры, расходомеры, секундомер, измерители электропараметров. Нарушения: неполное покрытие, закрытый клапан, недостаточное давление, неисправная автоматика. Причины: ошибка расчёта; монтаж; изменение планировки; коррозия/засор;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подтверждение эффективности и работоспособности - ПБ/ПТЭ; расчёты выполняет профильный специалист.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56" w:tooltip="https://protect.gost.ru/gost/details/b6ba3f91-0391-4af8-abd9-f22cf5f29f20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175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72110-2025 «Техника пожарная. Установки импульсного пожаротушения для подачи самовспенивающейся газоаэрозоленаполненной пены.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дату введения и применимость к конкретной установке проверять по карточке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проект/ИД, гидравлические расчёты, функциональные и комплексные испытания. Показатели: необходимость защиты, тип установки, интенсивность/расход, зоны, оросители, запасы ОТВ, автоматика.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Приборы: манометры, расходомеры, секундомер, измерители электропараметров. Нарушения: неполное покрытие, закрытый клапан, недостаточное давление, неисправная автоматика. Причины: ошибка расчёта; монтаж; изменение планировки; коррозия/засор;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подтверждение эффективности и работоспособности - ПБ/ПТЭ; расчёты выполняет профильный специалист.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57" w:tooltip="https://protect.gost.ru/gost/details/73fbbfde-a295-4bd7-b5f3-916ff6e7d208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176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2"/>
              </w:rPr>
              <w:t xml:space="preserve">ГОСТ Р 51043-2002 «Установки водяного и пенного пожаротушения автоматические. Оросители.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 xml:space="preserve">ДЕЙСТВУЕТ; учитывать изменение № 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Класс A/B. Компетенция: СТ - идентификация и документы</w:t>
            </w:r>
            <w:r>
              <w:rPr>
                <w:rFonts w:ascii="Arial" w:hAnsi="Arial" w:eastAsia="Arial"/>
                <w:b w:val="0"/>
                <w:sz w:val="11"/>
              </w:rPr>
              <w:t xml:space="preserve">; ПБ/ПТЭ - соответствие и испытания. Проверка: сопоставить тип, маркировку, технические параметры и область применения изделия с проектом, сертификатом, паспортом и протоколами. Показатели: рабочее давление, расход/интенсивность, время срабатывания, гермет</w:t>
            </w:r>
            <w:r>
              <w:rPr>
                <w:rFonts w:ascii="Arial" w:hAnsi="Arial" w:eastAsia="Arial"/>
                <w:b w:val="0"/>
                <w:sz w:val="11"/>
              </w:rPr>
              <w:t xml:space="preserve">ичность, прочность, ресурс и совместимость. Нарушения: изделие не идентифицировано; параметры не подтверждены; установка не соответствует проекту/сертификату. Причины: неверный подбор; замена изделия; отсутствие входного контроля; нарушение монтажа или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Сохранить официальную карточку, изменения/поправки, сертификат и паспорт фактически установленного изделия. Не подтверждать соответствие только по внешнему виду; испытания выполнять по применимому стандарту и программе.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158" w:tooltip="https://protect.gost.ru/gost/details/acd5a8d1-f814-49b2-bf6b-a20b08e896f1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177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2"/>
              </w:rPr>
              <w:t xml:space="preserve">ГОСТ Р 53281-2009 «Установки газового пожаротушения автоматические. Модули и батареи.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 xml:space="preserve">ДЕЙСТВУЕТ; изменения и поправки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Класс A/B. Компетенция: СТ - идентификация и документы</w:t>
            </w:r>
            <w:r>
              <w:rPr>
                <w:rFonts w:ascii="Arial" w:hAnsi="Arial" w:eastAsia="Arial"/>
                <w:b w:val="0"/>
                <w:sz w:val="11"/>
              </w:rPr>
              <w:t xml:space="preserve">; ПБ/ПТЭ - соответствие и испытания. Проверка: сопоставить тип, маркировку, технические параметры и область применения изделия с проектом, сертификатом, паспортом и протоколами. Показатели: рабочее давление, расход/интенсивность, время срабатывания, гермет</w:t>
            </w:r>
            <w:r>
              <w:rPr>
                <w:rFonts w:ascii="Arial" w:hAnsi="Arial" w:eastAsia="Arial"/>
                <w:b w:val="0"/>
                <w:sz w:val="11"/>
              </w:rPr>
              <w:t xml:space="preserve">ичность, прочность, ресурс и совместимость. Нарушения: изделие не идентифицировано; параметры не подтверждены; установка не соответствует проекту/сертификату. Причины: неверный подбор; замена изделия; отсутствие входного контроля; нарушение монтажа или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Сохранить официальную карточку, изменения/поправки, сертификат и паспорт фактически установленного изделия. Не подтверждать соответствие только по внешнему виду; испытания выполнять по применимому стандарту и программе.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159" w:tooltip="https://protect.gost.ru/gost/details/062c21cb-696b-4739-b83a-869fa364d1b0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178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2"/>
              </w:rPr>
              <w:t xml:space="preserve">ГОСТ Р 53283-2009 «Установки газового пожаротушения автоматические. Устройства распределительные.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 xml:space="preserve">ДЕЙСТВУЕТ; изменения и поправки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Класс A/B. Компетенция: СТ - идентификация и документы</w:t>
            </w:r>
            <w:r>
              <w:rPr>
                <w:rFonts w:ascii="Arial" w:hAnsi="Arial" w:eastAsia="Arial"/>
                <w:b w:val="0"/>
                <w:sz w:val="11"/>
              </w:rPr>
              <w:t xml:space="preserve">; ПБ/ПТЭ - соответствие и испытания. Проверка: сопоставить тип, маркировку, технические параметры и область применения изделия с проектом, сертификатом, паспортом и протоколами. Показатели: рабочее давление, расход/интенсивность, время срабатывания, гермет</w:t>
            </w:r>
            <w:r>
              <w:rPr>
                <w:rFonts w:ascii="Arial" w:hAnsi="Arial" w:eastAsia="Arial"/>
                <w:b w:val="0"/>
                <w:sz w:val="11"/>
              </w:rPr>
              <w:t xml:space="preserve">ичность, прочность, ресурс и совместимость. Нарушения: изделие не идентифицировано; параметры не подтверждены; установка не соответствует проекту/сертификату. Причины: неверный подбор; замена изделия; отсутствие входного контроля; нарушение монтажа или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Сохранить официальную карточку, изменения/поправки, сертификат и паспорт фактически установленного изделия. Не подтверждать соответствие только по внешнему виду; испытания выполнять по применимому стандарту и программе.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160" w:tooltip="https://protect.gost.ru/gost/details/a601b5b2-f2ed-449e-85ac-95fc0e829915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179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2"/>
              </w:rPr>
              <w:t xml:space="preserve">ГОСТ Р 53286-2009 «Установки порошкового пожаротушения автоматические. Модули.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 xml:space="preserve">ДЕЙСТВУЕТ; учитывать официальную поправку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Класс A/B. Компетенция: СТ - идентификация и документы</w:t>
            </w:r>
            <w:r>
              <w:rPr>
                <w:rFonts w:ascii="Arial" w:hAnsi="Arial" w:eastAsia="Arial"/>
                <w:b w:val="0"/>
                <w:sz w:val="11"/>
              </w:rPr>
              <w:t xml:space="preserve">; ПБ/ПТЭ - соответствие и испытания. Проверка: сопоставить тип, маркировку, технические параметры и область применения изделия с проектом, сертификатом, паспортом и протоколами. Показатели: рабочее давление, расход/интенсивность, время срабатывания, гермет</w:t>
            </w:r>
            <w:r>
              <w:rPr>
                <w:rFonts w:ascii="Arial" w:hAnsi="Arial" w:eastAsia="Arial"/>
                <w:b w:val="0"/>
                <w:sz w:val="11"/>
              </w:rPr>
              <w:t xml:space="preserve">ичность, прочность, ресурс и совместимость. Нарушения: изделие не идентифицировано; параметры не подтверждены; установка не соответствует проекту/сертификату. Причины: неверный подбор; замена изделия; отсутствие входного контроля; нарушение монтажа или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Сохранить официальную карточку, изменения/поправки, сертификат и паспорт фактически установленного изделия. Не подтверждать соответствие только по внешнему виду; испытания выполнять по применимому стандарту и программе.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161" w:tooltip="https://protect.gost.ru/gost/details/a8e76293-d297-43e6-b89c-49c4ca68c00c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180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2"/>
              </w:rPr>
              <w:t xml:space="preserve">ГОСТ Р 53287-2009 «Установки водяного и пенного пожаротушения автоматические. Сигнализаторы потока жидкости и дозаторы.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 xml:space="preserve">ДЕЙСТВУЕТ; учитывать официальную поправку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Класс A/B. Компетенция: СТ - идентификация и документы</w:t>
            </w:r>
            <w:r>
              <w:rPr>
                <w:rFonts w:ascii="Arial" w:hAnsi="Arial" w:eastAsia="Arial"/>
                <w:b w:val="0"/>
                <w:sz w:val="11"/>
              </w:rPr>
              <w:t xml:space="preserve">; ПБ/ПТЭ - соответствие и испытания. Проверка: сопоставить тип, маркировку, технические параметры и область применения изделия с проектом, сертификатом, паспортом и протоколами. Показатели: рабочее давление, расход/интенсивность, время срабатывания, гермет</w:t>
            </w:r>
            <w:r>
              <w:rPr>
                <w:rFonts w:ascii="Arial" w:hAnsi="Arial" w:eastAsia="Arial"/>
                <w:b w:val="0"/>
                <w:sz w:val="11"/>
              </w:rPr>
              <w:t xml:space="preserve">ичность, прочность, ресурс и совместимость. Нарушения: изделие не идентифицировано; параметры не подтверждены; установка не соответствует проекту/сертификату. Причины: неверный подбор; замена изделия; отсутствие входного контроля; нарушение монтажа или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Сохранить официальную карточку, изменения/поправки, сертификат и паспорт фактически установленного изделия. Не подтверждать соответствие только по внешнему виду; испытания выполнять по применимому стандарту и программе.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162" w:tooltip="https://protect.gost.ru/gost/details/8a6a51fb-b0af-4547-a445-de9ded63ab18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181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2"/>
              </w:rPr>
              <w:t xml:space="preserve">ГОСТ Р 53288-2009 «Установки водяного пожаротушения автоматические. Модули пожаротушения тонкораспылённой водой.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 xml:space="preserve">ДЕЙСТВУЕТ; изменения и поправки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Класс A/B. Компетенция: СТ - идентификация и документы</w:t>
            </w:r>
            <w:r>
              <w:rPr>
                <w:rFonts w:ascii="Arial" w:hAnsi="Arial" w:eastAsia="Arial"/>
                <w:b w:val="0"/>
                <w:sz w:val="11"/>
              </w:rPr>
              <w:t xml:space="preserve">; ПБ/ПТЭ - соответствие и испытания. Проверка: сопоставить тип, маркировку, технические параметры и область применения изделия с проектом, сертификатом, паспортом и протоколами. Показатели: рабочее давление, расход/интенсивность, время срабатывания, гермет</w:t>
            </w:r>
            <w:r>
              <w:rPr>
                <w:rFonts w:ascii="Arial" w:hAnsi="Arial" w:eastAsia="Arial"/>
                <w:b w:val="0"/>
                <w:sz w:val="11"/>
              </w:rPr>
              <w:t xml:space="preserve">ичность, прочность, ресурс и совместимость. Нарушения: изделие не идентифицировано; параметры не подтверждены; установка не соответствует проекту/сертификату. Причины: неверный подбор; замена изделия; отсутствие входного контроля; нарушение монтажа или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Сохранить официальную карточку, изменения/поправки, сертификат и паспорт фактически установленного изделия. Не подтверждать соответствие только по внешнему виду; испытания выполнять по применимому стандарту и программе.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163" w:tooltip="https://protect.gost.ru/gost/details/2b874e98-dcd2-4319-a4e3-a224ddd204d1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182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Гидравлический/газодинамический расчёт и спецификация АУП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расчёт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ПБ/РАСЧ. Проверка: проект/ИД, гидравлические расчёты, функциональные и комплексные испытания. Показатели: необходимость защиты, тип установки, интенсивность/расход, зоны, оросители, запасы ОТВ, автоматика.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Приборы: манометры, расходомеры, секундомер, измерители электропараметров. Нарушения: неполное покрытие, закрытый клапан, недостаточное давление, неисправная автоматика. Причины: ошибка расчёта; монтаж; изменение планировки; коррозия/засор;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подтверждение эффективности и работоспособности - ПБ/ПТЭ; расчёты выполняет профильный специалист.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183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Протоколы пусконаладки, гидравлических и комплексных испытаний АУП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ПБ/ПТЭ. Проверка: проект/ИД, гидравлические расчёты, функциональные и комплексные испытания. Показатели: необходимость защиты, тип установки, интенсивность/расход, зоны, оросители, запасы ОТВ, автоматика.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Приборы: манометры, расходомеры, секундомер, измерители электропараметров. Нарушения: неполное покрытие, закрытый клапан, недостаточное давление, неисправная автоматика. Причины: ошибка расчёта; монтаж; изменение планировки; коррозия/засор;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03_НОРМАТИВНО_ТЕХНИЧЕСКИЕ_ДОКУМЕНТЫ\12_АВТОМАТИЧЕСКОЕ_ПОЖАРОТУШЕНИЕ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подтверждение эффективности и работоспособности - ПБ/ПТЭ; расчёты выполняет профильный специалист.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10.15. Дымоудаление и противодымная вентиляция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дымоудаление, подпор воздуха, клапаны и противопожарная вентиляция.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184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7.13130.2013 «Отопление, вентиляция и кондиционирование. Требования пожарной безопасности»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применять с изменениями № 1, № 2 и № 3; изменение № 3 введено с 01.07.2025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проект/расчёт, аэродинамические измерения, дымовой тест, комплексный запуск. Показатели: расход/скорость, перепад давления, направление потоков, время открытия, огнестойкость оборудования.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анемометр, дифманометр, генератор дыма, секундомер, токовые клещи. Нарушения: нет расчётного расхода, дверь не открывается, клапан не срабатывает, подсосы. Причины: ошибка расчёта; негерметичность; балансировка; отказ привода; изменение помещений.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03_НОРМАТИВНО_ТЕХНИЧЕСКИЕ_ДОКУМЕНТЫ\11_ДЫМОУДАЛЕНИЕ_И_ПРОТИВОДЫМНАЯ_ВЕНТИЛЯЦИЯ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работоспособность без испытаний не подтверждать; оценка пожарного сценария - ПБ/ПТЭ.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64" w:tooltip="https://protect.gost.ru/sp/details/78247e24-7498-426f-991f-83d320a7c0bc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и изменения № 1-3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185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60.13330.2020 «Отопление, вентиляция и кондиционирование воздуха» в части общих инженерных требований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X. Компетенция: СТ/ОВ; мастер этапа 9. Проверка: проект/расчёт, аэродинамические измерения, дымовой тест, комплексный запуск. Показатели: расход/скорость, перепад давления, направление потоков, время открытия, огнестойкость оборудования.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анемометр, дифманометр, генератор дыма, секундомер, токовые клещи. Нарушения: нет расчётного расхода, дверь не открывается, клапан не срабатывает, подсосы. Причины: ошибка расчёта; негерметичность; балансировка; отказ привода; изменение помещений.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03_НОРМАТИВНО_ТЕХНИЧЕСКИЕ_ДОКУМЕНТЫ\11_ДЫМОУДАЛЕНИЕ_И_ПРОТИВОДЫМНАЯ_ВЕНТИЛЯЦИЯ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Мастер-файл хранится в профильном этапе; здесь - предметная карточка применимости и связь без второй копии. Ограничение: работоспособность без испытаний не подтверждать; оценка пожарного сценария - ПБ/ПТЭ.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65" w:tooltip="https://protect.gost.ru/sp/details/b00f766e-b861-4cc7-a448-c65906490262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186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484.1311500.2020 - автоматизация противодымной 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проект/расчёт, аэродинамические измерения, дымовой тест, комплексный запуск. Показатели: расход/скорость, перепад давления, направление потоков, время открытия, огнестойкость оборудования.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анемометр, дифманометр, генератор дыма, секундомер, токовые клещи. Нарушения: нет расчётного расхода, дверь не открывается, клапан не срабатывает, подсосы. Причины: ошибка расчёта; негерметичность; балансировка; отказ привода; изменение помещений.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03_НОРМАТИВНО_ТЕХНИЧЕСКИЕ_ДОКУМЕНТЫ\11_ДЫМОУДАЛЕНИЕ_И_ПРОТИВОДЫМНАЯ_ВЕНТИЛЯЦИЯ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работоспособность без испытаний не подтверждать; оценка пожарного сценария - ПБ/ПТЭ.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66" w:tooltip="https://protect.gost.ru/sp/details/e891a0d8-5003-42a3-8b86-682f26c69f6d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187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53300-2009 «Противодымная защита зданий и сооружений. Методы приёмосдаточных и периодических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ПБ/ОВ/ПТЭ. Проверка: проект/расчёт, аэродинамические измерения, дымовой тест, комплексный запуск. Показатели: расход/скорость, перепад давления, направление потоков, время открытия, огнестойкость оборудования.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анемометр, дифманометр, генератор дыма, секундомер, токовые клещи. Нарушения: нет расчётного расхода, дверь не открывается, клапан не срабатывает, подсосы. Причины: ошибка расчёта; негерметичность; балансировка; отказ привода; изменение помещений.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03_НОРМАТИВНО_ТЕХНИЧЕСКИЕ_ДОКУМЕНТЫ\11_ДЫМОУДАЛЕНИЕ_И_ПРОТИВОДЫМНАЯ_ВЕНТИЛЯЦИЯ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работоспособность без испытаний не подтверждать; оценка пожарного сценария - ПБ/ПТЭ.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67" w:tooltip="https://protect.gost.ru/gost/details/8f5e6de8-3d05-45ec-b59a-b4d6f4236678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188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34720-2021 «Клапаны противопожарные вентиляционных систем. Метод испытаний на огнестойкость»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проект/расчёт, аэродинамические измерения, дымовой тест, комплексный запуск. Показатели: расход/скорость, перепад давления, направление потоков, время открытия, огнестойкость оборудования.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анемометр, дифманометр, генератор дыма, секундомер, токовые клещи. Нарушения: нет расчётного расхода, дверь не открывается, клапан не срабатывает, подсосы. Причины: ошибка расчёта; негерметичность; балансировка; отказ привода; изменение помещений.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03_НОРМАТИВНО_ТЕХНИЧЕСКИЕ_ДОКУМЕНТЫ\11_ДЫМОУДАЛЕНИЕ_И_ПРОТИВОДЫМНАЯ_ВЕНТИЛЯЦИЯ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работоспособность без испытаний не подтверждать; оценка пожарного сценария - ПБ/ПТЭ.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68" w:tooltip="https://protect.gost.ru/gost/details/dabdc2e0-7415-4e01-8938-9c33496c5b0b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189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53302-2009 «Оборудование противодымной защиты зданий и сооружений. Вентиляторы. Метод испытаний на огнестойкость»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применять для подтверждения огнестойкости вентиляторов противодымной вентиляции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A. Компетенция: ПБ/ПТЭ. Проверять сертификаты и протоколы испытаний вентиляторов, соответствие фактической модели и режима работы проекту, монтаж, питание, автоматику и результаты комплексного запуска.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03_НОРМАТИВНО_ТЕХНИЧЕСКИЕ_ДОКУМЕНТЫ\11_ДЫМОУДАЛЕНИЕ_И_ПРОТИВОДЫМНАЯ_ВЕНТИЛЯЦИЯ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карточку, протокол испытаний типа, сертификаты, паспорт, проектную спецификацию и протокол комплексных испытаний. Визуальный осмотр не подтверждает предел огнестойкости вентилятора.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69" w:tooltip="https://protect.gost.ru/gost/details/bb75ae49-b7fe-4ce7-a978-05665d865323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190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34946-2023 «Противодымные экраны.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в Российской Федерации с 01.07.2024; заменил ГОСТ Р 53305-2009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A. Компетенция: ПБ/ПТЭ. Проверять классификацию, технические характеристики, дымонепроницаемость, огнестойкость, привод, аварийное положение, электроснабжение, монтаж и протоколы испытаний автоматических противодымных экранов.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03_НОРМАТИВНО_ТЕХНИЧЕСКИЕ_ДОКУМЕНТЫ\11_ДЫМОУДАЛЕНИЕ_И_ПРОТИВОДЫМНАЯ_ВЕНТИЛЯЦИЯ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официальный документ/карточку, паспорт изделия, сертификат, протоколы испытаний, проект, исполнительную документацию и протокол комплексного запуска.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70" w:tooltip="https://protect.gost.ru/document1.aspx?control=31&amp;baseC=6&amp;page=0&amp;month=6&amp;year=2024&amp;search=&amp;id=260470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Официальная карточка/публикация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191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Аэродинамический расчёт противодымной вентиляции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расчёт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ПБ/ОВ/РАСЧ. Проверка: проект/расчёт, аэродинамические измерения, дымовой тест, комплексный запуск. Показатели: расход/скорость, перепад давления, направление потоков, время открытия, огнестойкость оборудования.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анемометр, дифманометр, генератор дыма, секундомер, токовые клещи. Нарушения: нет расчётного расхода, дверь не открывается, клапан не срабатывает, подсосы. Причины: ошибка расчёта; негерметичность; балансировка; отказ привода; изменение помещений.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03_НОРМАТИВНО_ТЕХНИЧЕСКИЕ_ДОКУМЕНТЫ\11_ДЫМОУДАЛЕНИЕ_И_ПРОТИВОДЫМНАЯ_ВЕНТИЛЯЦИЯ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работоспособность без испытаний не подтверждать; оценка пожарного сценария - ПБ/ПТЭ.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192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Исполнительные схемы, паспорта клапанов/вентиляторов и протокол балансировки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ПБ/ОВ. Проверка: проект/расчёт, аэродинамические измерения, дымовой тест, комплексный запуск. Показатели: расход/скорость, перепад давления, направление потоков, время открытия, огнестойкость оборудования.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анемометр, дифманометр, генератор дыма, секундомер, токовые клещи. Нарушения: нет расчётного расхода, дверь не открывается, клапан не срабатывает, подсосы. Причины: ошибка расчёта; негерметичность; балансировка; отказ привода; изменение помещений.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03_НОРМАТИВНО_ТЕХНИЧЕСКИЕ_ДОКУМЕНТЫ\11_ДЫМОУДАЛЕНИЕ_И_ПРОТИВОДЫМНАЯ_ВЕНТИЛЯЦИЯ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работоспособность без испытаний не подтверждать; оценка пожарного сценария - ПБ/ПТЭ.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193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Протокол комплексных испытаний дымоудаления и подпора воздуха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ПБ/ОВ/ПТЭ. Проверка: проект/расчёт, аэродинамические измерения, дымовой тест, комплексный запуск. Показатели: расход/скорость, перепад давления, направление потоков, время открытия, огнестойкость оборудования.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анемометр, дифманометр, генератор дыма, секундомер, токовые клещи. Нарушения: нет расчётного расхода, дверь не открывается, клапан не срабатывает, подсосы. Причины: ошибка расчёта; негерметичность; балансировка; отказ привода; изменение помещений.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03_НОРМАТИВНО_ТЕХНИЧЕСКИЕ_ДОКУМЕНТЫ\11_ДЫМОУДАЛЕНИЕ_И_ПРОТИВОДЫМНАЯ_ВЕНТИЛЯЦИЯ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работоспособность без испытаний не подтверждать; оценка пожарного сценария - ПБ/ПТЭ.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194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2"/>
              </w:rPr>
              <w:t xml:space="preserve">Изменения № 1-3 к СП 7.13130.2013 «Отопление, вентиляция и кондиционирование. Требования пожарной безопасности»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 xml:space="preserve">ДЕЙСТВУЮТ; изменение № 3 введено с 01.07.2025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A. Компетенция: ПБ/ПТЭ. Использовать при проверке актуальной редакции требований к противодымной вентиляции, транзитным воздуховодам, клапанам, подпору воздуха и взаимодействию систем.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03_НОРМАТИВНО_ТЕХНИЧЕСКИЕ_ДОКУМЕНТЫ\11_ПРОТИВОДЫМНАЯ_ЗАЩИТА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изменение отдельным файлом и связать с базовой редакцией СП 7.13130.2013. Не смешивать редакции до и после 01.07.2025.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171" w:tooltip="https://protect.gost.ru/sp/changesdetails/1674409e-999a-4b6a-9e31-b0b0e32bbac2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Изменение № 1 [P2]</w:t>
              </w:r>
            </w:hyperlink>
            <w:r/>
            <w:r/>
          </w:p>
          <w:p>
            <w:pPr>
              <w:spacing w:before="0" w:after="0" w:line="240" w:lineRule="auto"/>
            </w:pPr>
            <w:r/>
            <w:hyperlink r:id="rId172" w:tooltip="https://protect.gost.ru/sp/changesdetails/8a0a3bad-e96f-47b7-a61d-0870861cdb77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Изменение № 2 [P2]</w:t>
              </w:r>
            </w:hyperlink>
            <w:r/>
            <w:r/>
          </w:p>
          <w:p>
            <w:pPr>
              <w:spacing w:before="0" w:after="0" w:line="240" w:lineRule="auto"/>
            </w:pPr>
            <w:r/>
            <w:hyperlink r:id="rId173" w:tooltip="https://protect.gost.ru/sp/changesdetails/0072e4d1-29d1-4339-af53-48ba9e3103f8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Изменение № 3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195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70848-2023 «Оборудование противодымной защиты зданий и сооружений. Клапаны избыточного давления. Метод испытаний на огнестойкость»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01.09.2023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A. Компетенция: </w:t>
            </w:r>
            <w:r>
              <w:rPr>
                <w:rFonts w:ascii="Arial" w:hAnsi="Arial"/>
                <w:b w:val="0"/>
                <w:sz w:val="14"/>
              </w:rPr>
              <w:t xml:space="preserve">ПБ/ПТЭ. Применять для документального подтверждения огнестойкости клапанов избыточного давления в ограждениях помещений, защищаемых приточной противодымной вентиляцией; сопоставлять испытанную конструкцию с фактически установленной моделью и узлом монтажа.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03_НОРМАТИВНО_ТЕХНИЧЕСКИЕ_ДОКУМЕНТЫ\11_ДЫМОУДАЛЕНИЕ_И_ПРОТИВОДЫМНАЯ_ВЕНТИЛЯЦИЯ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карточку, сертификат, паспорт, протокол испытаний, проект, исполнительную схему и фото узла. Не подтверждать огнестойкость только визуальным осмотром.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74" w:tooltip="https://protect.gost.ru/gost/details/09b4f5d8-bd65-40e2-9fbd-00869a677dc1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196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70849-2023 «Оборудование противодымной защиты зданий и сооружений. Клапаны обратные. Метод испытаний на огнестойкость»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01.09.2023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A. Компетенция: ПБ/ПТЭ. Применять для документального подтверждения огнестойкости обратных клапанов систем вытяжной противодымной вентиляции; сопоставлять испытанную конструкцию с фактически установленной моделью и узлом монтажа.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03_НОРМАТИВНО_ТЕХНИЧЕСКИЕ_ДОКУМЕНТЫ\11_ДЫМОУДАЛЕНИЕ_И_ПРОТИВОДЫМНАЯ_ВЕНТИЛЯЦИЯ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карточку, сертификат, паспорт, протокол испытаний, проект, исполнительную схему и фото узла. Не подтверждать огнестойкость только визуальным осмотром.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75" w:tooltip="https://protect.gost.ru/gost/details/becc8719-9762-4fb2-9c63-263320338e70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10.16. Внутренний противопожарный водопровод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наружное/внутреннее противопожарное водоснабжение.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197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10.13130.2020 «Системы противопожарной защиты. Внутренний противопожарный водопровод. Нормы и правила проектирования»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схемы, осмотр, гидравлические испытания и измерение расхода. Показатели: расход, давление, число струй, доступность, комплектность, водоотдача сети/резервуара.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поверенный манометр, расходомер/ствол-водомер, секундомер. Нарушения: недостаточное давление/расход, некомплектный шкаф, недоступный гидрант, закрытая арматура. Причины: ошибка расчёта; малая сеть; засор/коррозия; закрытые задвижки;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03_НОРМАТИВНО_ТЕХНИЧЕСКИЕ_ДОКУМЕНТЫ\13_ВНУТРЕННИЙ_ПРОТИВОПОЖАРНЫЙ_ВОДОПРОВОД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измерять по утверждённой программе с учётом режима сети; общий вывод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76" w:tooltip="https://protect.gost.ru/sp/details/d048b9cd-eff7-49de-bab0-4aa54eb6b173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198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30.13330.2020 «Внутренний водопровод и канализация зданий» в части общих гидравлических требований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X. Компетенция: СТ/ВК; мастер этапа 9. Проверка: анализ схемы, осмотр, гидравлические испытания и измерение расхода. Показатели: расход, давление, число струй, доступность, комплектность, водоотдача сети/резервуара.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поверенный манометр, расходомер/ствол-водомер, секундомер. Нарушения: недостаточное давление/расход, некомплектный шкаф, недоступный гидрант, закрытая арматура. Причины: ошибка расчёта; малая сеть; засор/коррозия; закрытые задвижки;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03_НОРМАТИВНО_ТЕХНИЧЕСКИЕ_ДОКУМЕНТЫ\13_ВНУТРЕННИЙ_ПРОТИВОПОЖАРНЫЙ_ВОДОПРОВОД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Мастер-файл хранится в профильном этапе; здесь - предметная карточка применимости и связь без второй копии. Ограничение: измерять по утверждённой программе с учётом режима сети; общий вывод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77" w:tooltip="https://protect.gost.ru/sp/details/8cd57a35-8503-4bb8-802a-324b64f3e0e7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199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59643-2021 «Внутреннее противопожарное водоснабжение. Руководство по проектированию, монтажу, ТО и ремонту»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схемы, осмотр, гидравлические испытания и измерение расхода. Показатели: расход, давление, число струй, доступность, комплектность, водоотдача сети/резервуара.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поверенный манометр, расходомер/ствол-водомер, секундомер. Нарушения: недостаточное давление/расход, некомплектный шкаф, недоступный гидрант, закрытая арматура. Причины: ошибка расчёта; малая сеть; засор/коррозия; закрытые задвижки;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03_НОРМАТИВНО_ТЕХНИЧЕСКИЕ_ДОКУМЕНТЫ\13_ВНУТРЕННИЙ_ПРОТИВОПОЖАРНЫЙ_ВОДОПРОВОД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измерять по утверждённой программе с учётом режима сети; общий вывод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78" w:tooltip="https://protect.gost.ru/gost/details/91b0a493-253c-4a3f-8e1f-c3d2e7c5164c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200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51844-2009 «Техника пожарная. Шкафы пожарные.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схемы, осмотр, гидравлические испытания и измерение расхода. Показатели: расход, давление, число струй, доступность, комплектность, водоотдача сети/резервуара.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поверенный манометр, расходомер/ствол-водомер, секундомер. Нарушения: недостаточное давление/расход, некомплектный шкаф, недоступный гидрант, закрытая арматура. Причины: ошибка расчёта; малая сеть; засор/коррозия; закрытые задвижки;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03_НОРМАТИВНО_ТЕХНИЧЕСКИЕ_ДОКУМЕНТЫ\13_ВНУТРЕННИЙ_ПРОТИВОПОЖАРНЫЙ_ВОДОПРОВОД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измерять по утверждённой программе с учётом режима сети; общий вывод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79" w:tooltip="https://protect.gost.ru/gost/details/27713b0b-b2ec-4817-bb84-70f9861a5e5f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201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2"/>
              </w:rPr>
              <w:t xml:space="preserve">ГОСТ Р 53278-2009 «Техника пожарная. Клапаны пожарные запорные.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2"/>
              </w:rPr>
              <w:t xml:space="preserve">ДЕЙСТВУЕТ с 01.05.2009; изменения и поправки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Класс A. Компетенция: СТ - идентификация, размещение и комплектность; ПБ/ПТЭ - оценка работоспособности и испытаний. Проверка: сопоставить типоразмер, маркировку, присоединение, направление потока, герметичность и работоспособность с проектом и паспо</w:t>
            </w:r>
            <w:r>
              <w:rPr>
                <w:rFonts w:ascii="Arial" w:hAnsi="Arial" w:eastAsia="Arial"/>
                <w:b w:val="0"/>
                <w:sz w:val="11"/>
              </w:rPr>
              <w:t xml:space="preserve">ртом. Показатели: условный проход, рабочее давление, герметичность, усилие управления, прочность. Нарушения: неверный тип/диаметр; заклинивание; течь; отсутствие маркировки или паспорта. Причины: неверный подбор, коррозия, отсутствие ТО, нарушение монтажа.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03_НОРМАТИВНО_ТЕХНИЧЕСКИЕ_ДОКУМЕНТЫ\13_ВНУТРЕННИЙ_ПРОТИВОПОЖАРНЫЙ_ВОДОПРОВОД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1"/>
              </w:rPr>
              <w:t xml:space="preserve">Сохранить официальную карточку, сертификат/декларацию, паспорт и протоколы фактического изделия. Функциональный вывод делать по испытаниям; визуальный осмотр подтверждает только доступные признаки.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180" w:tooltip="https://protect.gost.ru/gost/details/b0d5c3ab-7b67-4753-afb0-de81f6705620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202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53279-2009 «Техника пожарная. Головки соединительные пожарные.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схемы, осмотр, гидравлические испытания и измерение расхода. Показатели: расход, давление, число струй, доступность, комплектность, водоотдача сети/резервуара.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поверенный манометр, расходомер/ствол-водомер, секундомер. Нарушения: недостаточное давление/расход, некомплектный шкаф, недоступный гидрант, закрытая арматура. Причины: ошибка расчёта; малая сеть; засор/коррозия; закрытые задвижки;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03_НОРМАТИВНО_ТЕХНИЧЕСКИЕ_ДОКУМЕНТЫ\13_ВНУТРЕННИЙ_ПРОТИВОПОЖАРНЫЙ_ВОДОПРОВОД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измерять по утверждённой программе с учётом режима сети; общий вывод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81" w:tooltip="https://protect.gost.ru/gost/details/1e94d237-aee3-488b-a2af-20a03beb3f5e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203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9923-2021 «Техника пожарная. Стволы пожарные ручные.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в Российской Федерации с 01.07.2024; учитывать опубликованные поправки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схемы, осмотр, гидравлические испытания и измерение расхода. Показатели: расход, давление, число струй, доступность, комплектность, водоотдача сети/резервуара.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поверенный манометр, расходомер/ствол-водомер, секундомер. Нарушения: недостаточное давление/расход, некомплектный шкаф, недоступный гидрант, закрытая арматура. Причины: ошибка расчёта; малая сеть; засор/коррозия; закрытые задвижки;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03_НОРМАТИВНО_ТЕХНИЧЕСКИЕ_ДОКУМЕНТЫ\13_ВНУТРЕННИЙ_ПРОТИВОПОЖАРНЫЙ_ВОДОПРОВОД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измерять по утверждённой программе с учётом режима сети; общий вывод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82" w:tooltip="https://protect.gost.ru/gost/details/e5c93fd6-c7a5-4152-bfa9-2a35b8cd22cd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204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Гидравлический расчёт ВПВ и аксонометрическая схема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расчёт/схема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ПБ/ВК/РАСЧ. Проверка: анализ схемы, осмотр, гидравлические испытания и измерение расхода. Показатели: расход, давление, число струй, доступность, комплектность, водоотдача сети/резервуара.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поверенный манометр, расходомер/ствол-водомер, секундомер. Нарушения: недостаточное давление/расход, некомплектный шкаф, недоступный гидрант, закрытая арматура. Причины: ошибка расчёта; малая сеть; засор/коррозия; закрытые задвижки;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03_НОРМАТИВНО_ТЕХНИЧЕСКИЕ_ДОКУМЕНТЫ\13_ВНУТРЕННИЙ_ПРОТИВОПОЖАРНЫЙ_ВОДОПРОВОД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измерять по утверждённой программе с учётом режима сети; общий вывод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205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Акты испытаний ВПВ на водоотдачу с протоколами поверки средств измерений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ПБ/ВК. Проверка: анализ схемы, осмотр, гидравлические испытания и измерение расхода. Показатели: расход, давление, число струй, доступность, комплектность, водоотдача сети/резервуара.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поверенный манометр, расходомер/ствол-водомер, секундомер. Нарушения: недостаточное давление/расход, некомплектный шкаф, недоступный гидрант, закрытая арматура. Причины: ошибка расчёта; малая сеть; засор/коррозия; закрытые задвижки;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03_НОРМАТИВНО_ТЕХНИЧЕСКИЕ_ДОКУМЕНТЫ\13_ВНУТРЕННИЙ_ПРОТИВОПОЖАРНЫЙ_ВОДОПРОВОД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измерять по утверждённой программе с учётом режима сети; общий вывод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/>
            <w:hyperlink r:id="rId183" w:tooltip="https://fgis.gost.ru/fundmetrology/cm/results/" w:history="1">
              <w:r>
                <w:rPr>
                  <w:rFonts w:ascii="Arial" w:hAnsi="Arial" w:eastAsia="Arial"/>
                  <w:color w:val="0563c1"/>
                  <w:sz w:val="13"/>
                  <w:u w:val="single"/>
                </w:rPr>
                <w:t xml:space="preserve">Аршин [K]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206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Паспорта насосов, пожарных кранов, шкафов, рукавов и стволов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анализ схемы, осмотр, гидравлические испытания и измерение расхода. Показатели: расход, давление, число струй, доступность, комплектность, водоотдача сети/резервуара.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поверенный манометр, расходомер/ствол-водомер, секундомер. Нарушения: недостаточное давление/расход, некомплектный шкаф, недоступный гидрант, закрытая арматура. Причины: ошибка расчёта; малая сеть; засор/коррозия; закрытые задвижки;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03_НОРМАТИВНО_ТЕХНИЧЕСКИЕ_ДОКУМЕНТЫ\13_ВНУТРЕННИЙ_ПРОТИВОПОЖАРНЫЙ_ВОДОПРОВОД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измерять по утверждённой программе с учётом режима сети; общий вывод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207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34779-2021 «Техника пожарная. Рукава пожарные напорные.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в Российской Федерации с 01.07.2024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A. Компетенция: СТ + ПБ. Проверять маркировку, срок службы, геометрию, комплектность, давление испытания и документы на напорные пожарные рукава, принимающие плоскую форму без давления; функциональные испытания — профильным специалистом. 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03_НОРМАТИВНО_ТЕХНИЧЕСКИЕ_ДОКУМЕНТЫ\12_ВНУТРЕННИЙ_ПРОТИВОПОЖАРНЫЙ_ВОДОПРОВОД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карточку, паспорт/сертификат партии, журнал перекатки и испытаний, акт проверки ВПВ и идентификацию фактически установленного рукава.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84" w:tooltip="https://protect.gost.ru/gost/details/d6ea570e-86e3-42f1-af9d-4ab12a26b56a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208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58540-2019 «Техника пожарная. Рукава пожарные напорные полужесткие.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A. Компетенция: СТ + ПБ. Проверять маркировку, срок службы, геометрию, комплектность, давление испытания и документы на полужесткие рукава, включая рукавные катушки ВПВ; функциональные испытания — профильным специалистом. 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03_НОРМАТИВНО_ТЕХНИЧЕСКИЕ_ДОКУМЕНТЫ\12_ВНУТРЕННИЙ_ПРОТИВОПОЖАРНЫЙ_ВОДОПРОВОД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карточку, паспорт/сертификат партии, журнал перекатки и испытаний, акт проверки ВПВ и идентификацию фактически установленного рукава.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85" w:tooltip="https://protect.gost.ru/gost/details/f0d18de3-b007-42d1-a48d-2283aa4294c6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10.17. Наружное пожаротушение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наружное/внутреннее противопожарное водоснабжение.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209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8.13130.2020 «Системы противопожарной защиты. Наружное противопожарное водоснабжение. Требования пожарной безопасности»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схемы, осмотр, гидравлические испытания и измерение расхода. Показатели: расход, давление, число струй, доступность, комплектность, водоотдача сети/резервуара.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поверенный манометр, расходомер/ствол-водомер, секундомер. Нарушения: недостаточное давление/расход, некомплектный шкаф, недоступный гидрант, закрытая арматура. Причины: ошибка расчёта; малая сеть; засор/коррозия; закрытые задвижки;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03_НОРМАТИВНО_ТЕХНИЧЕСКИЕ_ДОКУМЕНТЫ\14_НАРУЖНОЕ_ПОЖАРОТУШЕНИЕ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измерять по утверждённой программе с учётом режима сети; общий вывод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86" w:tooltip="https://protect.gost.ru/sp/details/d1901f3f-07ed-46c2-8d81-65b601772eaa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210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Изменение № 1 к СП 8.13130.2020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схемы, осмотр, гидравлические испытания и измерение расхода. Показатели: расход, давление, число струй, доступность, комплектность, водоотдача сети/резервуара.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поверенный манометр, расходомер/ствол-водомер, секундомер. Нарушения: недостаточное давление/расход, некомплектный шкаф, недоступный гидрант, закрытая арматура. Причины: ошибка расчёта; малая сеть; засор/коррозия; закрытые задвижки;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03_НОРМАТИВНО_ТЕХНИЧЕСКИЕ_ДОКУМЕНТЫ\14_НАРУЖНОЕ_ПОЖАРОТУШЕНИЕ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измерять по утверждённой программе с учётом режима сети; общий вывод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187" w:tooltip="https://protect.gost.ru/sp/changesdetails/cd1042f9-4e68-4a57-9289-85c8ebae571c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изменения № 1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211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31.13330.2021 «Водоснабжение. Наружные сети и сооружения» в части общих требований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X. Компетенция: СТ/ВК; мастер этапа 9. Проверка: анализ схемы, осмотр, гидравлические испытания и измерение расхода. Показатели: расход, давление, число струй, доступность, комплектность, водоотдача сети/резервуара.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поверенный манометр, расходомер/ствол-водомер, секундомер. Нарушения: недостаточное давление/расход, некомплектный шкаф, недоступный гидрант, закрытая арматура. Причины: ошибка расчёта; малая сеть; засор/коррозия; закрытые задвижки;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03_НОРМАТИВНО_ТЕХНИЧЕСКИЕ_ДОКУМЕНТЫ\14_НАРУЖНОЕ_ПОЖАРОТУШЕНИЕ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Мастер-файл хранится в профильном этапе; здесь - предметная карточка применимости и связь без второй копии. Ограничение: измерять по утверждённой программе с учётом режима сети; общий вывод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88" w:tooltip="https://protect.gost.ru/sp/details/9b4068ca-b550-4a7e-9b4a-28e33bb17a76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212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35105-2024 «Техника пожарная. Гидранты пожарные подземные.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в Российской Федерации с 01.11.2025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схемы, осмотр, гидравлические испытания и измерение расхода. Показатели: расход, давление, число струй, доступность, комплектность, водоотдача сети/резервуара.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поверенный манометр, расходомер/ствол-водомер, секундомер. Нарушения: недостаточное давление/расход, некомплектный шкаф, недоступный гидрант, закрытая арматура. Причины: ошибка расчёта; малая сеть; засор/коррозия; закрытые задвижки;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03_НОРМАТИВНО_ТЕХНИЧЕСКИЕ_ДОКУМЕНТЫ\14_НАРУЖНОЕ_ПОЖАРОТУШЕНИЕ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измерять по утверждённой программе с учётом режима сети; общий вывод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89" w:tooltip="https://protect.gost.ru/gost/details/950db406-9a7b-40aa-a4fc-90cdceb73818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213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Схема наружных сетей, гидрантов, резервуаров и подъездов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ПБ/ВК. Проверка: анализ схемы, осмотр, гидравлические испытания и измерение расхода. Показатели: расход, давление, число струй, доступность, комплектность, водоотдача сети/резервуара.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поверенный манометр, расходомер/ствол-водомер, секундомер. Нарушения: недостаточное давление/расход, некомплектный шкаф, недоступный гидрант, закрытая арматура. Причины: ошибка расчёта; малая сеть; засор/коррозия; закрытые задвижки;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03_НОРМАТИВНО_ТЕХНИЧЕСКИЕ_ДОКУМЕНТЫ\14_НАРУЖНОЕ_ПОЖАРОТУШЕНИЕ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измерять по утверждённой программе с учётом режима сети; общий вывод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214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Расчёт расхода на наружное пожаротушение и водоотдачи сети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расчёт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ПБ/ВК/РАСЧ. Проверка: анализ схемы, осмотр, гидравлические испытания и измерение расхода. Показатели: расход, давление, число струй, доступность, комплектность, водоотдача сети/резервуара.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поверенный манометр, расходомер/ствол-водомер, секундомер. Нарушения: недостаточное давление/расход, некомплектный шкаф, недоступный гидрант, закрытая арматура. Причины: ошибка расчёта; малая сеть; засор/коррозия; закрытые задвижки;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03_НОРМАТИВНО_ТЕХНИЧЕСКИЕ_ДОКУМЕНТЫ\14_НАРУЖНОЕ_ПОЖАРОТУШЕНИЕ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измерять по утверждённой программе с учётом режима сети; общий вывод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215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Акты проверки гидрантов и испытаний сети на водоотдачу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ПБ/ВК. Проверка: анализ схемы, осмотр, гидравлические испытания и измерение расхода. Показатели: расход, давление, число струй, доступность, комплектность, водоотдача сети/резервуара.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поверенный манометр, расходомер/ствол-водомер, секундомер. Нарушения: недостаточное давление/расход, некомплектный шкаф, недоступный гидрант, закрытая арматура. Причины: ошибка расчёта; малая сеть; засор/коррозия; закрытые задвижки;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03_НОРМАТИВНО_ТЕХНИЧЕСКИЕ_ДОКУМЕНТЫ\14_НАРУЖНОЕ_ПОЖАРОТУШЕНИЕ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измерять по утверждённой программе с учётом режима сети; общий вывод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216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Документы о гарантированном водоснабжении от ресурсоснабжающей организации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первичные данные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ПБ/ВК. Проверка: анализ схемы, осмотр, гидравлические испытания и измерение расхода. Показатели: расход, давление, число струй, доступность, комплектность, водоотдача сети/резервуара.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Приборы: поверенный манометр, расходомер/ствол-водомер, секундомер. Нарушения: недостаточное давление/расход, некомплектный шкаф, недоступный гидрант, закрытая арматура. Причины: ошибка расчёта; малая сеть; засор/коррозия; закрытые задвижки; отсутствие ТО.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03_НОРМАТИВНО_ТЕХНИЧЕСКИЕ_ДОКУМЕНТЫ\14_НАРУЖНОЕ_ПОЖАРОТУШЕНИЕ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измерять по утверждённой программе с учётом режима сети; общий вывод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10.18. Электроснабжение систем противопожарной защиты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электроснабжение систем противопожарной защиты и огнестойкие кабельные линии.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217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СП 6.13130.2025 «Система обеспечения пожарной безопасности объекта защиты. Электроустановки низковольтные. Требования пожарной безопасности»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29.06.2026; учитывать официальную поправку; заменил СП 6.13130.2021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схем, сертификатов ОКЛ, функциональная проверка АВР и автономности. Показатели: категория надёжности, АВР, резерв, трассы, ОКЛ, сохранение рабо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тоспособности. Приборы: мультиметр, анализатор сети, мегомметр - профильной электролабораторией. Нарушения: один ввод, неработающий АВР, неподтверждённая ОКЛ, совместная прокладка. Причины: ошибка схемы; замена кабеля/крепежа; повреждение; разряженные АКБ.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03_НОРМАТИВНО_ТЕХНИЧЕСКИЕ_ДОКУМЕНТЫ\15_ЭЛЕКТРОСНАБЖЕНИЕ_СИСТЕМ_ПРОТИВОПОЖАРНОЙ_ЗАЩИТЫ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электроизмерения и заключения - профильный электротехнический специалист; пожарный эффект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190" w:tooltip="https://protect.gost.ru/sp/details/40528e45-0061-4e4f-816d-8789a254389f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СП 6.13130.2025 [P2]</w:t>
              </w:r>
            </w:hyperlink>
            <w:r/>
            <w:r/>
          </w:p>
          <w:p>
            <w:pPr>
              <w:spacing w:before="0" w:after="0" w:line="240" w:lineRule="auto"/>
            </w:pPr>
            <w:r/>
            <w:hyperlink r:id="rId191" w:tooltip="https://protect.gost.ru/sp/changesdetails/a70a24ad-74e3-42d3-aa01-93bb942fad14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поправки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218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484.1311500.2020 - требования к линиям связи и электропитанию СПА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схем, сертификатов ОКЛ, функциональная проверка АВР и автономности. Показатели: категория надёжности, АВР, резерв, трассы, ОКЛ, сохранение рабо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тоспособности. Приборы: мультиметр, анализатор сети, мегомметр - профильной электролабораторией. Нарушения: один ввод, неработающий АВР, неподтверждённая ОКЛ, совместная прокладка. Причины: ошибка схемы; замена кабеля/крепежа; повреждение; разряженные АКБ.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03_НОРМАТИВНО_ТЕХНИЧЕСКИЕ_ДОКУМЕНТЫ\15_ЭЛЕКТРОСНАБЖЕНИЕ_СИСТЕМ_ПРОТИВОПОЖАРНОЙ_ЗАЩИТЫ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электроизмерения и заключения - профильный электротехнический специалист; пожарный эффект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92" w:tooltip="https://protect.gost.ru/sp/details/e891a0d8-5003-42a3-8b86-682f26c69f6d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219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31565-2012 «Кабельные изделия. Требования пожарной безопасности»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схем, сертификатов ОКЛ, функциональная проверка АВР и автономности. Показатели: категория надёжности, АВР, резерв, трассы, ОКЛ, сохранение рабо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тоспособности. Приборы: мультиметр, анализатор сети, мегомметр - профильной электролабораторией. Нарушения: один ввод, неработающий АВР, неподтверждённая ОКЛ, совместная прокладка. Причины: ошибка схемы; замена кабеля/крепежа; повреждение; разряженные АКБ.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03_НОРМАТИВНО_ТЕХНИЧЕСКИЕ_ДОКУМЕНТЫ\15_ЭЛЕКТРОСНАБЖЕНИЕ_СИСТЕМ_ПРОТИВОПОЖАРНОЙ_ЗАЩИТЫ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электроизмерения и заключения - профильный электротехнический специалист; пожарный эффект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93" w:tooltip="https://protect.gost.ru/gost/details/1ec12685-51c3-482f-aa46-84d87e03a378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220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53316-2021 «Электропроводки. Сохранение работоспособности в условиях стандартного температурного режима пожара.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01.01.2022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схем, сертификатов ОКЛ, функциональная проверка АВР и автономности. Показатели: категория надёжности, АВР, резерв, трассы, ОКЛ, сохранение рабо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тоспособности. Приборы: мультиметр, анализатор сети, мегомметр - профильной электролабораторией. Нарушения: один ввод, неработающий АВР, неподтверждённая ОКЛ, совместная прокладка. Причины: ошибка схемы; замена кабеля/крепежа; повреждение; разряженные АКБ.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03_НОРМАТИВНО_ТЕХНИЧЕСКИЕ_ДОКУМЕНТЫ\15_ЭЛЕКТРОСНАБЖЕНИЕ_СИСТЕМ_ПРОТИВОПОЖАРНОЙ_ЗАЩИТЫ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электроизмерения и заключения - профильный электротехнический специалист; пожарный эффект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94" w:tooltip="https://protect.gost.ru/gost/details/560074e6-3440-4a7f-a9df-757f0c6dbfb0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221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53310-2009 - кабельные проходки и вводы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схем, сертификатов ОКЛ, функциональная проверка АВР и автономности. Показатели: категория надёжности, АВР, резерв, трассы, ОКЛ, сохранение рабо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тоспособности. Приборы: мультиметр, анализатор сети, мегомметр - профильной электролабораторией. Нарушения: один ввод, неработающий АВР, неподтверждённая ОКЛ, совместная прокладка. Причины: ошибка схемы; замена кабеля/крепежа; повреждение; разряженные АКБ.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03_НОРМАТИВНО_ТЕХНИЧЕСКИЕ_ДОКУМЕНТЫ\15_ЭЛЕКТРОСНАБЖЕНИЕ_СИСТЕМ_ПРОТИВОПОЖАРНОЙ_ЗАЩИТЫ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электроизмерения и заключения - профильный электротехнический специалист; пожарный эффект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95" w:tooltip="https://protect.gost.ru/gost/details/81fcf666-ec64-41c9-8a61-1f0f366bb16f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222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IEC 60332-1-2-2011 «Испытания электрических и оптических кабелей в условиях </w:t>
            </w:r>
            <w:r>
              <w:rPr>
                <w:rFonts w:ascii="Arial" w:hAnsi="Arial"/>
                <w:b w:val="0"/>
                <w:sz w:val="14"/>
              </w:rPr>
              <w:t xml:space="preserve">воздействия пламени. Часть 1-2. Испытание на нераспространение горения одиночного вертикально расположенного изолированного провода или кабеля. Проведение испытания при воздействии пламенем газовой горелки мощностью 1 кВт с предварительным смешением газов»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применять к одиночному кабелю в пределах области стандарта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схем, сертификатов ОКЛ, функциональная проверка АВР и автономности. Показатели: категория надёжности, АВР, резерв, трассы, ОКЛ, сохранение рабо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тоспособности. Приборы: мультиметр, анализатор сети, мегомметр - профильной электролабораторией. Нарушения: один ввод, неработающий АВР, неподтверждённая ОКЛ, совместная прокладка. Причины: ошибка схемы; замена кабеля/крепежа; повреждение; разряженные АКБ.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03_НОРМАТИВНО_ТЕХНИЧЕСКИЕ_ДОКУМЕНТЫ\15_ЭЛЕКТРОСНАБЖЕНИЕ_СИСТЕМ_ПРОТИВОПОЖАРНОЙ_ЗАЩИТЫ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электроизмерения и заключения - профильный электротехнический специалист; пожарный эффект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96" w:tooltip="https://protect.gost.ru/gost/details/dc389732-4dd0-473f-b8c9-77717d602c5d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223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IEC 60754-1-2015 «Испытания материалов конструкции кабелей при горении. Часть 1. Определение количества выделяемых газов галогенных кислот»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схем, сертификатов ОКЛ, функциональная проверка АВР и автономности. Показатели: категория надёжности, АВР, резерв, трассы, ОКЛ, сохранение рабо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тоспособности. Приборы: мультиметр, анализатор сети, мегомметр - профильной электролабораторией. Нарушения: один ввод, неработающий АВР, неподтверждённая ОКЛ, совместная прокладка. Причины: ошибка схемы; замена кабеля/крепежа; повреждение; разряженные АКБ.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03_НОРМАТИВНО_ТЕХНИЧЕСКИЕ_ДОКУМЕНТЫ\15_ЭЛЕКТРОСНАБЖЕНИЕ_СИСТЕМ_ПРОТИВОПОЖАРНОЙ_ЗАЩИТЫ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электроизмерения и заключения - профильный электротехнический специалист; пожарный эффект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97" w:tooltip="https://protect.gost.ru/gost/details/edc42096-1d28-4195-92f7-b037dddc1fa7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224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IEC 61034-2-2024 «Измерение плотности дыма при горении кабелей в заданных условиях. Часть 2. Метод испытания и требования к нему»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01.07.2025; заменил ГОСТ IEC 61034-2-2011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схем, сертификатов ОКЛ, функциональная проверка АВР и автономности. Показатели: категория надёжности, АВР, резерв, трассы, ОКЛ, сохранение рабо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тоспособности. Приборы: мультиметр, анализатор сети, мегомметр - профильной электролабораторией. Нарушения: один ввод, неработающий АВР, неподтверждённая ОКЛ, совместная прокладка. Причины: ошибка схемы; замена кабеля/крепежа; повреждение; разряженные АКБ.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03_НОРМАТИВНО_ТЕХНИЧЕСКИЕ_ДОКУМЕНТЫ\15_ЭЛЕКТРОСНАБЖЕНИЕ_СИСТЕМ_ПРОТИВОПОЖАРНОЙ_ЗАЩИТЫ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электроизмерения и заключения - профильный электротехнический специалист; пожарный эффект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198" w:tooltip="https://protect.gost.ru/gost/details/0e8a2db6-a13b-4268-8174-e06a1fca8934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225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Правила устройства электроустановок - категории надёжности, аварийное освещение и зоны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Требуется официальный ведомственный/лицензионный источник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B. Компетенция: электроспециалист + ПБ. Проверка: анализ схем, сертификатов ОКЛ, функциональная проверка АВР и автономности. Показатели: категория надёжности, АВР, резерв, трассы, ОКЛ, сохранение рабо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тоспособности. Приборы: мультиметр, анализатор сети, мегомметр - профильной электролабораторией. Нарушения: один ввод, неработающий АВР, неподтверждённая ОКЛ, совместная прокладка. Причины: ошибка схемы; замена кабеля/крепежа; повреждение; разряженные АКБ.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03_НОРМАТИВНО_ТЕХНИЧЕСКИЕ_ДОКУМЕНТЫ\15_ЭЛЕКТРОСНАБЖЕНИЕ_СИСТЕМ_ПРОТИВОПОЖАРНОЙ_ЗАЩИТЫ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электроизмерения и заключения - профильный электротехнический специалист; пожарный эффект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Требуется 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226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Однолинейные схемы, расчёты нагрузок, АВР и автономности источников питания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электроспециалист + ПБ. Проверка: анализ схем, сертификатов ОКЛ, функциональная проверка АВР и автономности. Показатели: категория надёжности, АВР, резерв, трассы, ОКЛ, сохранение рабо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тоспособности. Приборы: мультиметр, анализатор сети, мегомметр - профильной электролабораторией. Нарушения: один ввод, неработающий АВР, неподтверждённая ОКЛ, совместная прокладка. Причины: ошибка схемы; замена кабеля/крепежа; повреждение; разряженные АКБ.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03_НОРМАТИВНО_ТЕХНИЧЕСКИЕ_ДОКУМЕНТЫ\15_ЭЛЕКТРОСНАБЖЕНИЕ_СИСТЕМ_ПРОТИВОПОЖАРНОЙ_ЗАЩИТЫ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электроизмерения и заключения - профильный электротехнический специалист; пожарный эффект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227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Сертификаты систем ОКЛ как комплекса кабель-крепёж-основание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 + электроспециалист. Проверка: анализ схем, сертификатов ОКЛ, функциональная проверка АВР и автономности. Показатели: категория надёжности, АВР, резерв, трассы, ОКЛ, сохранение рабо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тоспособности. Приборы: мультиметр, анализатор сети, мегомметр - профильной электролабораторией. Нарушения: один ввод, неработающий АВР, неподтверждённая ОКЛ, совместная прокладка. Причины: ошибка схемы; замена кабеля/крепежа; повреждение; разряженные АКБ.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03_НОРМАТИВНО_ТЕХНИЧЕСКИЕ_ДОКУМЕНТЫ\15_ЭЛЕКТРОСНАБЖЕНИЕ_СИСТЕМ_ПРОТИВОПОЖАРНОЙ_ЗАЩИТЫ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электроизмерения и заключения - профильный электротехнический специалист; пожарный эффект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/>
            <w:hyperlink r:id="rId199" w:tooltip="https://pub.fsa.gov.ru/rss/certificate" w:history="1">
              <w:r>
                <w:rPr>
                  <w:rFonts w:ascii="Arial" w:hAnsi="Arial" w:eastAsia="Arial"/>
                  <w:color w:val="0563c1"/>
                  <w:sz w:val="13"/>
                  <w:u w:val="single"/>
                </w:rPr>
                <w:t xml:space="preserve">Реестр Росаккредитации [K]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228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Протоколы электроизмерений и функциональной проверки АВР/резервных источников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электролаборатория + ПБ. Проверка: анализ схем, сертификатов ОКЛ, функциональная проверка АВР и автономности. Показатели: категория надёжности, АВР, резерв, трассы, ОКЛ, сохранение рабо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тоспособности. Приборы: мультиметр, анализатор сети, мегомметр - профильной электролабораторией. Нарушения: один ввод, неработающий АВР, неподтверждённая ОКЛ, совместная прокладка. Причины: ошибка схемы; замена кабеля/крепежа; повреждение; разряженные АКБ.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03_НОРМАТИВНО_ТЕХНИЧЕСКИЕ_ДОКУМЕНТЫ\15_ЭЛЕКТРОСНАБЖЕНИЕ_СИСТЕМ_ПРОТИВОПОЖАРНОЙ_ЗАЩИТЫ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электроизмерения и заключения - профильный электротехнический специалист; пожарный эффект - ПБ.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229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IEC 60332-3-22-2024 «Испытания электрических и оптических кабелей в условиях воздействия пламени. Часть 3-22. Распространение пламени по вертикально расположенным пучкам проводов или кабелей. Категория A»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01.09.2025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A/B. Компетенция: СТ — идентификация продукции и документов; ПБ/ПТЭ и лаборатория — оценка результатов испытаний кабельных изделий.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03_НОРМАТИВНО_ТЕХНИЧЕСКИЕ_ДОКУМЕНТЫ\14_ЭЛЕКТРОСНАБЖЕНИЕ_СПЗ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карточку, полный текст из официального/лицензированного источника, протокол испытаний и идентификацию марки/партии кабеля. Не переносить результаты испытаний на иное исполнение кабеля.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00" w:tooltip="https://protect.gost.ru/gost/details/76022914-10a4-4029-a212-bb94dbd2ef49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230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IEC 60332-3-23-2024 «Испытания электрических и оптических кабелей в условиях воздействия пламени. Часть 3-23. Распространение пламени по вертикально расположенным пучкам проводов или кабелей. Категория B»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дату введения проверять по карточке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A/B. Компетенция: СТ — идентификация продукции и документов; ПБ/ПТЭ и лаборатория — оценка результатов испытаний кабельных изделий.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03_НОРМАТИВНО_ТЕХНИЧЕСКИЕ_ДОКУМЕНТЫ\14_ЭЛЕКТРОСНАБЖЕНИЕ_СПЗ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карточку, полный текст из официального/лицензированного источника, протокол испытаний и идентификацию марки/партии кабеля. Не переносить результаты испытаний на иное исполнение кабеля.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01" w:tooltip="https://protect.gost.ru/gost/details/e24c4d42-97a1-4be3-9dbf-936b0c7ff129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231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IEC 60332-3-24-2024 «Испытания электрических и оптических кабелей в условиях воздействия пламени. Часть 3-24. Распространение пламени по вертикально расположенным пучкам проводов или кабелей. Категория C»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дату введения проверять по карточке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A/B. Компетенция: СТ — идентификация продукции и документов; ПБ/ПТЭ и лаборатория — оценка результатов испытаний кабельных изделий.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03_НОРМАТИВНО_ТЕХНИЧЕСКИЕ_ДОКУМЕНТЫ\14_ЭЛЕКТРОСНАБЖЕНИЕ_СПЗ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карточку, полный текст из официального/лицензированного источника, протокол испытаний и идентификацию марки/партии кабеля. Не переносить результаты испытаний на иное исполнение кабеля.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02" w:tooltip="https://protect.gost.ru/gost/details/9d195817-e877-4f18-ac4a-3ba10fa8c60f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232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IEC 60332-3-25-2024 «Испытания электрических и оптических кабелей в условиях воздействия пламени. Часть 3-25. Распространение пламени по вертикально расположенным пучкам проводов или кабелей. Категория D»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дату введения проверять по карточке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A/B. Компетенция: СТ — идентификация продукции и документов; ПБ/ПТЭ и лаборатория — оценка результатов испытаний кабельных изделий.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03_НОРМАТИВНО_ТЕХНИЧЕСКИЕ_ДОКУМЕНТЫ\14_ЭЛЕКТРОСНАБЖЕНИЕ_СПЗ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карточку, полный текст из официального/лицензированного источника, протокол испытаний и идентификацию марки/партии кабеля. Не переносить результаты испытаний на иное исполнение кабеля.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03" w:tooltip="https://protect.gost.ru/gost/details/1bc60bac-aa7c-4655-938c-3b4ca8d250d9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233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IEC 60754-2-2015 «Испытания материалов конструкции кабелей при горении. Часть 2. Определение степени кислотности выделяемых газов измерением pH и удельной проводимости»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A/B. Компетенция: СТ — идентификация продукции и документов; ПБ/ПТЭ и лаборатория — оценка результатов испытаний кабельных изделий.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03_НОРМАТИВНО_ТЕХНИЧЕСКИЕ_ДОКУМЕНТЫ\14_ЭЛЕКТРОСНАБЖЕНИЕ_СПЗ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карточку, полный текст из официального/лицензированного источника, протокол испытаний и идентификацию марки/партии кабеля. Не переносить результаты испытаний на иное исполнение кабеля.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04" w:tooltip="https://protect.gost.ru/gost/details/09047703-a11c-4d99-b407-d1338cee2643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234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IEC 60754-2-2026 «Испытания материалов конструкции кабелей при горении. Часть 2. Определение степени кислотности выделяемых газов измерением pH и удельной проводимости»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ПРИНЯТ; вступает в действие 01.01.2028, допускается досрочное применение; на контрольную дату не является основной действующей редакцией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A/B. Компетенция: СТ — идентификация продукции и документов; ПБ/ПТЭ и лаборатория — оценка результатов испытаний кабельных изделий.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03_НОРМАТИВНО_ТЕХНИЧЕСКИЕ_ДОКУМЕНТЫ\14_ЭЛЕКТРОСНАБЖЕНИЕ_СПЗ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карточку, полный текст из официального/лицензированного источника, протокол испытаний и идентификацию марки/партии кабеля. Не переносить результаты испытаний на иное исполнение кабеля.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05" w:tooltip="https://protect.gost.ru/gost/details/e8f98a21-5bb8-491a-8a66-34a1648f9bed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235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59789-2021 (МЭК 62305-3:2010) «Молниезащита. Часть 3. Защита зданий и сооружений от повреждений и защита людей и животных от электротравматизма»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01.03.2022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X/B. Компетенция: электротехнический специалист; ПБ — только пожарные последствия и связь с проектом МОПБ. Применимость: проектирование, монтаж и техническое обслуживание внешней и внутренней системы молниезащиты.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03_НОРМАТИВНО_ТЕХНИЧЕСКИЕ_ДОКУМЕНТЫ\14_ЭЛЕКТРОСНАБЖЕНИЕ_СПЗ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Мастер-файл электротехнической части хранить в этапе 9; в этапе 10 сохранить предметную карточку пожарной применимости. Не подтверждать работоспособность молниезащиты без проекта, осмотра, измерений заземляющих устройств и профильного заключения.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06" w:tooltip="https://protect.gost.ru/gost/details/1d21baf2-ecc8-4434-81c0-fff014792783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236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МЭК 62305-2-2010 «Менеджмент риска. Защита от молнии. Часть 2. Оценка риска»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с 01.12.2011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X/B. Компетенция: электротехнический специалист; ПБ — только пожарные последствия и связь с проектом МОПБ. Применимость: оценка риска удара молнии и выбор мер защиты.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03_НОРМАТИВНО_ТЕХНИЧЕСКИЕ_ДОКУМЕНТЫ\14_ЭЛЕКТРОСНАБЖЕНИЕ_СПЗ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Мастер-файл электротехнической части хранить в этапе 9; в этапе 10 сохранить предметную карточку пожарной применимости. Не подтверждать работоспособность молниезащиты без проекта, осмотра, измерений заземляющих устройств и профильного заключения.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07" w:tooltip="https://protect.gost.ru/gost/details/08fa6127-f7ac-499b-9a4d-422f36caedf2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10.19. Исполнительная и пусконаладочная документация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проектная, рабочая, исполнительная, пусконаладочная и эксплуатационная документация.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237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Раздел проектной документации «Мероприятия по обеспечению пожарной безопасности»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обязательный объектовый документ в применимых случаях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13_ДОКУМЕНТАЦИЯ_СТРОИТЕЛЬСТВА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238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Рабочая документация систем противопожарной 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13_ДОКУМЕНТАЦИЯ_СТРОИТЕЛЬСТВА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239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Положительное заключение экспертизы проектной документации и изменения к нему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13_ДОКУМЕНТАЦИЯ_СТРОИТЕЛЬСТВА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240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Комплект исполнительных схем по СПС, СОУЭ, АУПТ, ПДВ, ВПВ и электроснабжению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13_ДОКУМЕНТАЦИЯ_СТРОИТЕЛЬСТВА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241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Акты освидетельствования скрытых работ по кабельным трассам, проходкам, огнезащите и трубопроводам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13_ДОКУМЕНТАЦИЯ_СТРОИТЕЛЬСТВА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242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Акты индивидуальных испытаний оборудования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ПБ/профильный инженер.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13_ДОКУМЕНТАЦИЯ_СТРОИТЕЛЬСТВА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243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Протоколы пусконаладочных работ и комплексного опробования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ПБ/ПТЭ.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13_ДОКУМЕНТАЦИЯ_СТРОИТЕЛЬСТВА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244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Матрица причинно-следственных связей и исполнительная версия алгоритмов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13_ДОКУМЕНТАЦИЯ_СТРОИТЕЛЬСТВА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245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Кабельные журналы, адресные планы, таблицы шлейфов и перечни сигналов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13_ДОКУМЕНТАЦИЯ_СТРОИТЕЛЬСТВА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246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Паспорта и руководства изготовителей фактически применённого оборудования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F/P4: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13_ДОКУМЕНТАЦИЯ_СТРОИТЕЛЬСТВА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Официальный сайт изготовителя [P4]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247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Сертификаты/декларации соответствия средств пожарной 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проверить действительность и область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13_ДОКУМЕНТАЦИЯ_СТРОИТЕЛЬСТВА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/>
            <w:hyperlink r:id="rId208" w:tooltip="https://pub.fsa.gov.ru/rss/certificate" w:history="1">
              <w:r>
                <w:rPr>
                  <w:rFonts w:ascii="Arial" w:hAnsi="Arial" w:eastAsia="Arial"/>
                  <w:color w:val="0563c1"/>
                  <w:sz w:val="13"/>
                  <w:u w:val="single"/>
                </w:rPr>
                <w:t xml:space="preserve">Реестр Росаккредитации [K]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248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Приказ Минстроя России от 16.05.2023 № 344/пр «Об утверждении состава и порядка ведения исполнительной документации при строительстве, реконструкции, капитальном ремонте объектов капитального строительства»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учитывать изменения, внесенные приказом Минстроя России от 23.06.2025 № 369/пр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X. Компетенция: СТ; мастер этапа 2.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13_ДОКУМЕНТАЦИЯ_СТРОИТЕЛЬСТВА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Мастер-файл хранится в профильном этапе; здесь - предметная карточка применимости и связь без второй копии.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09" w:tooltip="https://publication.pravo.gov.ru/document/0001202306010019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Официальная публикация [P1]</w:t>
              </w:r>
            </w:hyperlink>
            <w:r/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10.20. Испытания и проверка работоспособности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проектная, рабочая, исполнительная, пусконаладочная и эксплуатационная документация.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249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59636-2021 - испытания и обслуживание АУПТ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04_МЕТОДИКИ_И_РУКОВОДСТВА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10" w:tooltip="https://protect.gost.ru/gost/details/8b969bb8-fec5-4d77-947f-7427d59cf179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250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59638-2021 - испытания и обслуживание СПС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04_МЕТОДИКИ_И_РУКОВОДСТВА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11" w:tooltip="https://protect.gost.ru/gost/details/afb408c1-5af0-4e49-91c1-356ee2c4d610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251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59639-2021 - испытания и обслуживание СОУЭ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04_МЕТОДИКИ_И_РУКОВОДСТВА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12" w:tooltip="https://protect.gost.ru/gost/details/25e6e9dc-31c2-4660-8db7-45f530b36be0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252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59643-2021 - испытания внутреннего противопожарного водоснабжения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04_МЕТОДИКИ_И_РУКОВОДСТВА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13" w:tooltip="https://protect.gost.ru/gost/details/91b0a493-253c-4a3f-8e1f-c3d2e7c5164c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253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53300-2009 - приёмосдаточные и периодические испытания противодымной 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04_МЕТОДИКИ_И_РУКОВОДСТВА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14" w:tooltip="https://protect.gost.ru/gost/details/8f5e6de8-3d05-45ec-b59a-b4d6f4236678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254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59637-2021 - контроль работ по огнезащите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04_МЕТОДИКИ_И_РУКОВОДСТВА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15" w:tooltip="https://protect.gost.ru/gost/details/7970db36-efca-4714-a183-1eb626febafc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255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Программа и методика комплексных испытаний систем противопожарной 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ПБ/ПТЭ.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04_МЕТОДИКИ_И_РУКОВОДСТВА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256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Протокол проверки автоматического запуска взаимосвязанных систем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ПБ/ПТЭ.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04_МЕТОДИКИ_И_РУКОВОДСТВА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257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Протокол измерения давления и расхода ВПВ/наружной сети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ПБ/ВК.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04_МЕТОДИКИ_И_РУКОВОДСТВА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258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Протокол аэродинамических испытаний противодымной вентиляции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ПБ/ОВ.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04_МЕТОДИКИ_И_РУКОВОДСТВА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259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Протокол измерения освещённости и акустических параметров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метрология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04_МЕТОДИКИ_И_РУКОВОДСТВА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260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Свидетельства о поверке/сведения ФГИС «Аршин» на применённые средства измерений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F/K: проверить на дату измерений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04_МЕТОДИКИ_И_РУКОВОДСТВА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/>
            <w:hyperlink r:id="rId216" w:tooltip="https://fgis.gost.ru/fundmetrology/cm/results/" w:history="1">
              <w:r>
                <w:rPr>
                  <w:rFonts w:ascii="Arial" w:hAnsi="Arial" w:eastAsia="Arial"/>
                  <w:color w:val="0563c1"/>
                  <w:sz w:val="13"/>
                  <w:u w:val="single"/>
                </w:rPr>
                <w:t xml:space="preserve">Аршин [K]</w:t>
              </w:r>
            </w:hyperlink>
            <w:r/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10.21. Эксплуатация и техническое обслуживание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эксплуатация, техническое обслуживание, обучение и организационные меры.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261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Правила противопожарного режима РФ - эксплуатационные требования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журналов/договоров, осмотр, выборочные функциональные проверки. Показатели: периодичность ТО, журналы, отключения, инстру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кции, обучение, временные меры. Приборы: по конкретной системе. Нарушения: просроченное ТО, отключённая система, нет обучения/журнала, загромождение. Причины: неверный регламент; недостаточное финансирование; некомпетентный подрядчик; контроль отсутствует.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организационная оценка не подменяет техническое испытание и правовую квалификацию.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/>
            <w:hyperlink r:id="rId217" w:tooltip="https://publication.pravo.gov.ru/Document/View/0001202009250010" w:history="1">
              <w:r>
                <w:rPr>
                  <w:rFonts w:ascii="Arial" w:hAnsi="Arial" w:eastAsia="Arial"/>
                  <w:color w:val="0563c1"/>
                  <w:sz w:val="13"/>
                  <w:u w:val="single"/>
                </w:rPr>
                <w:t xml:space="preserve">Публикация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262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59636-2021 - эксплуатация и ТО АУПТ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журналов/договоров, осмотр, выборочные функциональные проверки. Показатели: периодичность ТО, журналы, отключения, инстру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кции, обучение, временные меры. Приборы: по конкретной системе. Нарушения: просроченное ТО, отключённая система, нет обучения/журнала, загромождение. Причины: неверный регламент; недостаточное финансирование; некомпетентный подрядчик; контроль отсутствует.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организационная оценка не подменяет техническое испытание и правовую квалификацию.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18" w:tooltip="https://protect.gost.ru/gost/details/8b969bb8-fec5-4d77-947f-7427d59cf179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263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59637-2021 - эксплуатационный контроль огнезащиты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журналов/договоров, осмотр, выборочные функциональные проверки. Показатели: периодичность ТО, журналы, отключения, инстру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кции, обучение, временные меры. Приборы: по конкретной системе. Нарушения: просроченное ТО, отключённая система, нет обучения/журнала, загромождение. Причины: неверный регламент; недостаточное финансирование; некомпетентный подрядчик; контроль отсутствует.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организационная оценка не подменяет техническое испытание и правовую квалификацию.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19" w:tooltip="https://protect.gost.ru/gost/details/7970db36-efca-4714-a183-1eb626febafc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264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59638-2021 - эксплуатация и ТО СПС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журналов/договоров, осмотр, выборочные функциональные проверки. Показатели: периодичность ТО, журналы, отключения, инстру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кции, обучение, временные меры. Приборы: по конкретной системе. Нарушения: просроченное ТО, отключённая система, нет обучения/журнала, загромождение. Причины: неверный регламент; недостаточное финансирование; некомпетентный подрядчик; контроль отсутствует.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организационная оценка не подменяет техническое испытание и правовую квалификацию.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20" w:tooltip="https://protect.gost.ru/gost/details/afb408c1-5af0-4e49-91c1-356ee2c4d610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265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59639-2021 - эксплуатация и ТО СОУЭ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журналов/договоров, осмотр, выборочные функциональные проверки. Показатели: периодичность ТО, журналы, отключения, инстру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кции, обучение, временные меры. Приборы: по конкретной системе. Нарушения: просроченное ТО, отключённая система, нет обучения/журнала, загромождение. Причины: неверный регламент; недостаточное финансирование; некомпетентный подрядчик; контроль отсутствует.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организационная оценка не подменяет техническое испытание и правовую квалификацию.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21" w:tooltip="https://protect.gost.ru/gost/details/25e6e9dc-31c2-4660-8db7-45f530b36be0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266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59640-2021 - эксплуатация противопожарных занавесов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журналов/договоров, осмотр, выборочные функциональные проверки. Показатели: периодичность ТО, журналы, отключения, инстру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кции, обучение, временные меры. Приборы: по конкретной системе. Нарушения: просроченное ТО, отключённая система, нет обучения/журнала, загромождение. Причины: неверный регламент; недостаточное финансирование; некомпетентный подрядчик; контроль отсутствует.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организационная оценка не подменяет техническое испытание и правовую квалификацию.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22" w:tooltip="https://protect.gost.ru/gost/details/1d438a71-4f61-45db-bb12-565ee07c35ec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267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59641-2021 «Средства противопожарной защиты зданий и сооружений. Средства первичные пожаротушения. Руководство по размещению, техническому обслуживанию и ремонту. Методы испытаний на работоспособность»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учитывать изменение № 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журналов/договоров, осмотр, выборочные функциональные проверки. Показатели: периодичность ТО, журналы, отключения, инстру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кции, обучение, временные меры. Приборы: по конкретной системе. Нарушения: просроченное ТО, отключённая система, нет обучения/журнала, загромождение. Причины: неверный регламент; недостаточное финансирование; некомпетентный подрядчик; контроль отсутствует.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организационная оценка не подменяет техническое испытание и правовую квалификацию.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23" w:tooltip="https://protect.gost.ru/gost/details/df4dd21e-49fc-4536-b2c0-2945d91a5e69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и изменение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268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59642-2021 - эксплуатация заполнений проёмов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журналов/договоров, осмотр, выборочные функциональные проверки. Показатели: периодичность ТО, журналы, отключения, инстру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кции, обучение, временные меры. Приборы: по конкретной системе. Нарушения: просроченное ТО, отключённая система, нет обучения/журнала, загромождение. Причины: неверный регламент; недостаточное финансирование; некомпетентный подрядчик; контроль отсутствует.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организационная оценка не подменяет техническое испытание и правовую квалификацию.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24" w:tooltip="https://protect.gost.ru/gost/details/210ad076-31d1-4fee-859f-5e5ae74b3c84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269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ГОСТ Р 59643-2021 - эксплуатация ВПВ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анализ журналов/договоров, осмотр, выборочные функциональные проверки. Показатели: периодичность ТО, журналы, отключения, инстру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кции, обучение, временные меры. Приборы: по конкретной системе. Нарушения: просроченное ТО, отключённая система, нет обучения/журнала, загромождение. Причины: неверный регламент; недостаточное финансирование; некомпетентный подрядчик; контроль отсутствует.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организационная оценка не подменяет техническое испытание и правовую квалификацию.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25" w:tooltip="https://protect.gost.ru/gost/details/91b0a493-253c-4a3f-8e1f-c3d2e7c5164c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270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Договор и регламент технического обслуживания систем противопожарной 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анализ журналов/договоров, осмотр, выборочные функциональные проверки. Показатели: периодичность ТО, журналы, отключения, инстру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кции, обучение, временные меры. Приборы: по конкретной системе. Нарушения: просроченное ТО, отключённая система, нет обучения/журнала, загромождение. Причины: неверный регламент; недостаточное финансирование; некомпетентный подрядчик; контроль отсутствует.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организационная оценка не подменяет техническое испытание и правовую квалификацию.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271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Лицензия подрядчика на монтаж, ТО и ремонт средств пожарной 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проверить в официальном реестре лицензий МЧС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анализ журналов/договоров, осмотр, выборочные функциональные проверки. Показатели: периодичность ТО, журналы, отключения, инстру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кции, обучение, временные меры. Приборы: по конкретной системе. Нарушения: просроченное ТО, отключённая система, нет обучения/журнала, загромождение. Причины: неверный регламент; недостаточное финансирование; некомпетентный подрядчик; контроль отсутствует.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организационная оценка не подменяет техническое испытание и правовую квалификацию.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26" w:tooltip="https://mchs.gov.ru/deyatelnost/uslugi/reestr-licenziy-mchs-rossii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Реестр лицензий МЧС [K]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272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Журналы ТО, неисправностей, отключений и восстановления систем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анализ журналов/договоров, осмотр, выборочные функциональные проверки. Показатели: периодичность ТО, журналы, отключения, инстру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кции, обучение, временные меры. Приборы: по конкретной системе. Нарушения: просроченное ТО, отключённая система, нет обучения/журнала, загромождение. Причины: неверный регламент; недостаточное финансирование; некомпетентный подрядчик; контроль отсутствует.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организационная оценка не подменяет техническое испытание и правовую квалификацию.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273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Графики регламентных работ и акты выполненного ТО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анализ журналов/договоров, осмотр, выборочные функциональные проверки. Показатели: периодичность ТО, журналы, отключения, инстру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кции, обучение, временные меры. Приборы: по конкретной системе. Нарушения: просроченное ТО, отключённая система, нет обучения/журнала, загромождение. Причины: неверный регламент; недостаточное финансирование; некомпетентный подрядчик; контроль отсутствует.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организационная оценка не подменяет техническое испытание и правовую квалификацию.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274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51057-2001 «Техника пожарная. Огнетушители переносные.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A. Компетенция: СТ — наличие, размещение и документальная идентификация; ПБ — выбор типа, заряда, ранга тушения, техническое обслуживание и оценка работоспособности.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карточку, паспорт, маркировку, документы перезарядки/ТО и акты испытаний. Не подтверждать исправность только по внешнему виду и наличию пломбы.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27" w:tooltip="https://protect.gost.ru/gost/details/84927884-ae6c-4559-8127-8d2932d81834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275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51017-2009 «Техника пожарная. Огнетушители передвижные.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A. Компетенция: СТ — наличие, размещение и документальная идентификация; ПБ — выбор типа, заряда, ранга тушения, техническое обслуживание и оценка работоспособности.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03_НОРМАТИВНО_ТЕХНИЧЕСКИЕ_ДОКУМЕНТЫ\19_ЭКСПЛУАТАЦИЯ_И_ОБСЛУЖИВАНИЕ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Сохранить карточку, паспорт, маркировку, документы перезарядки/ТО и акты испытаний. Не подтверждать исправность только по внешнему виду и наличию пломбы.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28" w:tooltip="https://protect.gost.ru/gost/details/c331d6ed-26da-42c1-940f-98ac4e2fad9c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Росстандарта [P2]</w:t>
              </w:r>
            </w:hyperlink>
            <w:r/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10.22. Декларация пожарной безопасности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проектная, рабочая, исполнительная, пусконаладочная и эксплуатационная документация.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276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Статьи 64 и связанные положения Федерального закона № 123-ФЗ о декларации пожарной 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13_ДОКУМЕНТАЦИЯ_СТРОИТЕЛЬСТВА\02_ДЕКЛАРАЦИЯ_ПОЖАРНОЙ_БЕЗОПАСНОСТИ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/>
            <w:hyperlink r:id="rId229" w:tooltip="https://71.mchs.gov.ru/uploads/resource/2021-12-24/teksty-normativnyh-pravovyh-aktov_1640349053283518540.docx" w:history="1">
              <w:r>
                <w:rPr>
                  <w:rFonts w:ascii="Arial" w:hAnsi="Arial" w:eastAsia="Arial"/>
                  <w:color w:val="0563c1"/>
                  <w:sz w:val="13"/>
                  <w:u w:val="single"/>
                </w:rPr>
                <w:t xml:space="preserve">Текст МЧС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277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Приказ МЧС России от 16.03.2020 № 171 «Об утверждении порядка регистрации декларации пожарной безопасности и формы декларации»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13_ДОКУМЕНТАЦИЯ_СТРОИТЕЛЬСТВА\02_ДЕКЛАРАЦИЯ_ПОЖАРНОЙ_БЕЗОПАСНОСТИ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/>
            <w:hyperlink r:id="rId230" w:tooltip="https://publication.pravo.gov.ru/Document/View/0001202004170036" w:history="1">
              <w:r>
                <w:rPr>
                  <w:rFonts w:ascii="Arial" w:hAnsi="Arial" w:eastAsia="Arial"/>
                  <w:color w:val="0563c1"/>
                  <w:sz w:val="13"/>
                  <w:u w:val="single"/>
                </w:rPr>
                <w:t xml:space="preserve">Публикация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278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Декларация пожарной безопасности объекта и подтверждение её регистрации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СТ: реквизиты; ПБ: содержание.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13_ДОКУМЕНТАЦИЯ_СТРОИТЕЛЬСТВА\02_ДЕКЛАРАЦИЯ_ПОЖАРНОЙ_БЕЗОПАСНОСТИ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279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Изменения/уточнения к декларации при реконструкции, смене назначения или требований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13_ДОКУМЕНТАЦИЯ_СТРОИТЕЛЬСТВА\02_ДЕКЛАРАЦИЯ_ПОЖАРНОЙ_БЕЗОПАСНОСТИ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280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Документы-основания, указанные в декларации: риск, СТУ, страхование, проектные решения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ПБ/ПТЭ.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13_ДОКУМЕНТАЦИЯ_СТРОИТЕЛЬСТВА\02_ДЕКЛАРАЦИЯ_ПОЖАРНОЙ_БЕЗОПАСНОСТИ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281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Карточка проверки необходимости представления декларации для конкретного объекта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ВН/F: рабочий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13_ДОКУМЕНТАЦИЯ_СТРОИТЕЛЬСТВА\02_ДЕКЛАРАЦИЯ_ПОЖАРНОЙ_БЕЗОПАСНОСТИ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10.23. Расчёт пожарного риска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пожарный риск, СТУ, расчётные обоснования и моделирование.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282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Постановление Правительства РФ от 22.07.2020 № 1084 о порядке проведения расчётов по оценке пожарного риска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ПБ/ПТЭ/РАСЧ. Проверка: рецензирование расчёта и исходных данных; повторный расчёт профильным специалистом. Показатели: исходные данные, сценарии, модели, допущения, верификация, область применимости. Приборы: расчётное ПО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с документированной методикой; полевые данные по программе. Нарушения: неполные сценарии, неверная геометрия/численность, неучтённые отказы, неприменимая модель. Причины: ошибка исходных данных; неверное ПО/настройки; формальный расчёт; изменение объекта.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03_НОРМАТИВНО_ТЕХНИЧЕСКИЕ_ДОКУМЕНТЫ\17_РАСЧЕТ_ПОЖАРНОГО_РИСКА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СТ не выполняет и не подтверждает расчёт риска/СТУ без профильной компетенции.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31" w:tooltip="https://publication.pravo.gov.ru/Document/View/0001202007240004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Официальная публикация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283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Приказ МЧС России от 14.11.2022 № 1140 «Об утверждении методики определения расчётных величин пожарного риска в зданиях, сооружениях и пожарных отсеках различных классов функциональной пожарной 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ПБ/ПТЭ/РАСЧ. Проверка: рецензирование расчёта и исходных данных; повторный расчёт профильным специалистом. Показатели: исходные данные, сценарии, модели, допущения, верификация, область применимости. Приборы: расчётное ПО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с документированной методикой; полевые данные по программе. Нарушения: неполные сценарии, неверная геометрия/численность, неучтённые отказы, неприменимая модель. Причины: ошибка исходных данных; неверное ПО/настройки; формальный расчёт; изменение объекта.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03_НОРМАТИВНО_ТЕХНИЧЕСКИЕ_ДОКУМЕНТЫ\17_РАСЧЕТ_ПОЖАРНОГО_РИСКА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СТ не выполняет и не подтверждает расчёт риска/СТУ без профильной компетенции.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/>
            <w:hyperlink r:id="rId232" w:tooltip="https://publication.pravo.gov.ru/document/0001202303210005" w:history="1">
              <w:r>
                <w:rPr>
                  <w:rFonts w:ascii="Arial" w:hAnsi="Arial" w:eastAsia="Arial"/>
                  <w:color w:val="0563c1"/>
                  <w:sz w:val="13"/>
                  <w:u w:val="single"/>
                </w:rPr>
                <w:t xml:space="preserve">Публикация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284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Приказ МЧС России от 26.06.2024 № 533 «Об утверждении методики определения расчетных величин пожарного риска на производственных объектах»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зарегистрирован Минюстом России 02.09.2024 № 79360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ПБ/ПТЭ/РАСЧ. Проверка: рецензирование расчёта и исходных данных; повторный расчёт профильным специалистом. Показатели: исходные данные, сценарии, модели, допущения, верификация, область применимости. Приборы: расчётное ПО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с документированной методикой; полевые данные по программе. Нарушения: неполные сценарии, неверная геометрия/численность, неучтённые отказы, неприменимая модель. Причины: ошибка исходных данных; неверное ПО/настройки; формальный расчёт; изменение объекта.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03_НОРМАТИВНО_ТЕХНИЧЕСКИЕ_ДОКУМЕНТЫ\17_РАСЧЕТ_ПОЖАРНОГО_РИСКА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 область применения. Полный текст - только из официального или лицензированного источника. Перед загрузкой установить актуальный приказ и редакцию на дату расчёта. Ограничение: СТ не выполняет и не подтверждает расчёт риска/СТУ без профильной компетенции.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33" w:tooltip="https://publication.pravo.gov.ru/document/0001202409030008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Официальная публикация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285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СП 505.1311500.2021 «Расчет пожарного риска. Требования к оформлению»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ДЕЙСТВУЕТ; использовать совместно с применимой методикой расчета пожарного риска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ПБ/РАСЧ. Проверка: рецензирование расчёта и исходных данных; повторный расчёт профильным специалистом. Показатели: исходные данные, сценарии, модели, допущения, верификация, область применимости. Приборы: расчётное ПО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с документированной методикой; полевые данные по программе. Нарушения: неполные сценарии, неверная геометрия/численность, неучтённые отказы, неприменимая модель. Причины: ошибка исходных данных; неверное ПО/настройки; формальный расчёт; изменение объекта.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03_НОРМАТИВНО_ТЕХНИЧЕСКИЕ_ДОКУМЕНТЫ\17_РАСЧЕТ_ПОЖАРНОГО_РИСКА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СТ не выполняет и не подтверждает расчёт риска/СТУ без профильной компетенции.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34" w:tooltip="https://protect.gost.ru/sp/details/7b7278e6-18b1-46a1-af78-6980f31c366b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286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Исходная BIM/CAD-модель, геометрия, численность и сценарии эвакуации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исходные данные расчёта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ПБ/РАСЧ. Проверка: рецензирование расчёта и исходных данных; повторный расчёт профильным специалистом. Показатели: исходные данные, сценарии, модели, допущения, верификация, область применимости. Приборы: расчётное ПО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с документированной методикой; полевые данные по программе. Нарушения: неполные сценарии, неверная геометрия/численность, неучтённые отказы, неприменимая модель. Причины: ошибка исходных данных; неверное ПО/настройки; формальный расчёт; изменение объекта.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03_НОРМАТИВНО_ТЕХНИЧЕСКИЕ_ДОКУМЕНТЫ\17_РАСЧЕТ_ПОЖАРНОГО_РИСКА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СТ не выполняет и не подтверждает расчёт риска/СТУ без профильной компетенции.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287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Расчёт пожарного риска с файлами проекта, версиями ПО и журналом расчётов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расчётный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ПБ/ПТЭ/РАСЧ. Проверка: рецензирование расчёта и исходных данных; повторный расчёт профильным специалистом. Показатели: исходные данные, сценарии, модели, допущения, верификация, область применимости. Приборы: расчётное ПО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с документированной методикой; полевые данные по программе. Нарушения: неполные сценарии, неверная геометрия/численность, неучтённые отказы, неприменимая модель. Причины: ошибка исходных данных; неверное ПО/настройки; формальный расчёт; изменение объекта.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03_НОРМАТИВНО_ТЕХНИЧЕСКИЕ_ДОКУМЕНТЫ\17_РАСЧЕТ_ПОЖАРНОГО_РИСКА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СТ не выполняет и не подтверждает расчёт риска/СТУ без профильной компетенции.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288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Отчёт независимой оценки пожарного риска и сведения об эксперте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ПБ/ПТЭ. Проверка: рецензирование расчёта и исходных данных; повторный расчёт профильным специалистом. Показатели: исходные данные, сценарии, модели, допущения, верификация, область применимости. Приборы: расчётное ПО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с документированной методикой; полевые данные по программе. Нарушения: неполные сценарии, неверная геометрия/численность, неучтённые отказы, неприменимая модель. Причины: ошибка исходных данных; неверное ПО/настройки; формальный расчёт; изменение объекта.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03_НОРМАТИВНО_ТЕХНИЧЕСКИЕ_ДОКУМЕНТЫ\17_РАСЧЕТ_ПОЖАРНОГО_РИСКА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СТ не выполняет и не подтверждает расчёт риска/СТУ без профильной компетенции.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289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Рецензия/проверочный расчёт пожарного риска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при необходимости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ПБ/ПТЭ/РАСЧ. Проверка: рецензирование расчёта и исходных данных; повторный расчёт профильным специалистом. Показатели: исходные данные, сценарии, модели, допущения, верификация, область применимости. Приборы: расчётное ПО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с документированной методикой; полевые данные по программе. Нарушения: неполные сценарии, неверная геометрия/численность, неучтённые отказы, неприменимая модель. Причины: ошибка исходных данных; неверное ПО/настройки; формальный расчёт; изменение объекта.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03_НОРМАТИВНО_ТЕХНИЧЕСКИЕ_ДОКУМЕНТЫ\17_РАСЧЕТ_ПОЖАРНОГО_РИСКА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СТ не выполняет и не подтверждает расчёт риска/СТУ без профильной компетенции.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10.24. Специальные технические условия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пожарный риск, СТУ, расчётные обоснования и моделирование.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290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Федеральный закон № 384-ФЗ - основания разработки специальных технических условий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ДЕЙСТВУЕТ; редакцию и дату применения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X. Компетенция: СТ + ПБ. Проверка: рецензирование расчёта и исходных данных; повторный расчёт профильным специалистом. Показатели: исходные данные, сценарии, модели, допущения, верификация, область применимости. Приборы: расчётное ПО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с документированной методикой; полевые данные по программе. Нарушения: неполные сценарии, неверная геометрия/численность, неучтённые отказы, неприменимая модель. Причины: ошибка исходных данных; неверное ПО/настройки; формальный расчёт; изменение объекта.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03_НОРМАТИВНО_ТЕХНИЧЕСКИЕ_ДОКУМЕНТЫ\18_СПЕЦИАЛЬНЫЕ_ТЕХНИЧЕСКИЕ_УСЛОВИЯ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Мастер-файл хранится в профильном этапе; здесь - предметная карточка применимости и связь без второй копии. Ограничение: СТ не выполняет и не подтверждает расчёт риска/СТУ без профильной компетенции.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35" w:tooltip="https://pravo.gov.ru/proxy/ips/?backlink=1&amp;docbody=&amp;nd=102135277&amp;prevDoc=102090643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Официальный текст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291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Приказ Минстроя России от 30.11.2020 № 734/пр «Об утверждении Порядка разработки и согласования специальных технических условий для разработки проектной документации на объект капитального строительства»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ДЕЙСТВУЕТ до 01.09.2026; редакцию и последующий заменяющий акт проверять на дату применения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СТ + ПБ. Проверка: рецензирование расчёта и исходных данных; повторный расчёт профильным специалистом. Показатели: исходные данные, сценарии, модели, допущения, верификация, область применимости. Приборы: расчётное ПО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с документированной методикой; полевые данные по программе. Нарушения: неполные сценарии, неверная геометрия/численность, неучтённые отказы, неприменимая модель. Причины: ошибка исходных данных; неверное ПО/настройки; формальный расчёт; изменение объекта.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03_НОРМАТИВНО_ТЕХНИЧЕСКИЕ_ДОКУМЕНТЫ\18_СПЕЦИАЛЬНЫЕ_ТЕХНИЧЕСКИЕ_УСЛОВИЯ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сть применения. Полный текст - только из официального или лицензированного источника. Перед загрузкой определить действующий приказ и прямую официальную публикацию. Ограничение: СТ не выполняет и не подтверждает расчёт риска/СТУ без профильной компетенции.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36" w:tooltip="https://publication.pravo.gov.ru/document/0001202012210087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Официальная публикация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292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Приказ МЧС России от 28.11.2011 № 710 «Об утверждении Административного регламента МЧС России предоставления государственной услуги по согласованию специальных технических условий...» с изменениями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ПРИМЕНЯТЬ с учетом действующей процедуры и оптимизированного стандарта государственной услуги на дату обращения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A. Компетенция: ПБ/ПТЭ. Проверка: рецензирование расчёта и исходных данных; повторный расчёт профильным специалистом. Показатели: исходные данные, сценарии, модели, допущения, верификация, область применимости. Приборы: расчётное ПО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с документированной методикой; полевые данные по программе. Нарушения: неполные сценарии, неверная геометрия/численность, неучтённые отказы, неприменимая модель. Причины: ошибка исходных данных; неверное ПО/настройки; формальный расчёт; изменение объекта.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03_НОРМАТИВНО_ТЕХНИЧЕСКИЕ_ДОКУМЕНТЫ\18_СПЕЦИАЛЬНЫЕ_ТЕХНИЧЕСКИЕ_УСЛОВИЯ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официальный текст/карточку, изменения, поправки, дату введения и область применения. Полный текст - только из официального или лицензированного источника. Ограничение: СТ не выполняет и не подтверждает расчёт риска/СТУ без профильной компетенции.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/>
            <w:hyperlink r:id="rId237" w:tooltip="https://mchs.gov.ru/dokumenty/vse-dokumenty/5119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Карточка приказа МЧС [P3]</w:t>
              </w:r>
            </w:hyperlink>
            <w:r/>
            <w:r/>
          </w:p>
          <w:p>
            <w:pPr>
              <w:spacing w:before="0" w:after="0" w:line="240" w:lineRule="auto"/>
            </w:pPr>
            <w:r/>
            <w:hyperlink r:id="rId238" w:tooltip="https://28.mchs.gov.ru/uploads/resource/2021-01-22/gosudarstvennye-uslugi_16112803441501688264.pdf" w:history="1">
              <w:r>
                <w:rPr>
                  <w:rFonts w:ascii="Arial" w:hAnsi="Arial" w:eastAsia="Arial"/>
                  <w:color w:val="0563c1"/>
                  <w:sz w:val="12"/>
                  <w:szCs w:val="12"/>
                  <w:u w:val="single"/>
                </w:rPr>
                <w:t xml:space="preserve">Официальный PDF (ред. 26.11.2018) [P3]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293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Специальные технические условия объекта с листом согласования МЧС/Минстроя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ПБ/ПТЭ. Проверка: рецензирование расчёта и исходных данных; повторный расчёт профильным специалистом. Показатели: исходные данные, сценарии, модели, допущения, верификация, область применимости. Приборы: расчётное ПО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с документированной методикой; полевые данные по программе. Нарушения: неполные сценарии, неверная геометрия/численность, неучтённые отказы, неприменимая модель. Причины: ошибка исходных данных; неверное ПО/настройки; формальный расчёт; изменение объекта.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03_НОРМАТИВНО_ТЕХНИЧЕСКИЕ_ДОКУМЕНТЫ\18_СПЕЦИАЛЬНЫЕ_ТЕХНИЧЕСКИЕ_УСЛОВИЯ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СТ не выполняет и не подтверждает расчёт риска/СТУ без профильной компетенции.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294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Компенсирующие мероприятия и расчётные обоснования СТУ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комплект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ПБ/ПТЭ/РАСЧ. Проверка: рецензирование расчёта и исходных данных; повторный расчёт профильным специалистом. Показатели: исходные данные, сценарии, модели, допущения, верификация, область применимости. Приборы: расчётное ПО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с документированной методикой; полевые данные по программе. Нарушения: неполные сценарии, неверная геометрия/численность, неучтённые отказы, неприменимая модель. Причины: ошибка исходных данных; неверное ПО/настройки; формальный расчёт; изменение объекта.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03_НОРМАТИВНО_ТЕХНИЧЕСКИЕ_ДОКУМЕНТЫ\18_СПЕЦИАЛЬНЫЕ_ТЕХНИЧЕСКИЕ_УСЛОВИЯ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СТ не выполняет и не подтверждает расчёт риска/СТУ без профильной компетенции.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295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Изменения к СТУ и подтверждение их согласования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ПБ/ПТЭ. Проверка: рецензирование расчёта и исходных данных; повторный расчёт профильным специалистом. Показатели: исходные данные, сценарии, модели, допущения, верификация, область применимости. Приборы: расчётное ПО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с документированной методикой; полевые данные по программе. Нарушения: неполные сценарии, неверная геометрия/численность, неучтённые отказы, неприменимая модель. Причины: ошибка исходных данных; неверное ПО/настройки; формальный расчёт; изменение объекта.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03_НОРМАТИВНО_ТЕХНИЧЕСКИЕ_ДОКУМЕНТЫ\18_СПЕЦИАЛЬНЫЕ_ТЕХНИЧЕСКИЕ_УСЛОВИЯ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СТ не выполняет и не подтверждает расчёт риска/СТУ без профильной компетенции.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296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Заключение экспертизы проектной документации с учётом СТУ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F: объектовый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СТ + ПБ. Проверка: рецензирование расчёта и исходных данных; повторный расчёт профильным специалистом. Показатели: исходные данные, сценарии, модели, допущения, верификация, область применимости. Приборы: расчётное ПО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с документированной методикой; полевые данные по программе. Нарушения: неполные сценарии, неверная геометрия/численность, неучтённые отказы, неприменимая модель. Причины: ошибка исходных данных; неверное ПО/настройки; формальный расчёт; изменение объекта.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03_НОРМАТИВНО_ТЕХНИЧЕСКИЕ_ДОКУМЕНТЫ\18_СПЕЦИАЛЬНЫЕ_ТЕХНИЧЕСКИЕ_УСЛОВИЯ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СТ не выполняет и не подтверждает расчёт риска/СТУ без профильной компетенции.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297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Матрица «отступление - компенсирующее мероприятие - подтверждающий документ»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F/ВН: рабочая связка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F. Компетенция: ПБ/ПТЭ. Проверка: рецензирование расчёта и исходных данных; повторный расчёт профильным специалистом. Показатели: исходные данные, сценарии, модели, допущения, верификация, область применимости. Приборы: расчётное ПО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 с документированной методикой; полевые данные по программе. Нарушения: неполные сценарии, неверная геометрия/численность, неучтённые отказы, неприменимая модель. Причины: ошибка исходных данных; неверное ПО/настройки; формальный расчёт; изменение объекта.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03_НОРМАТИВНО_ТЕХНИЧЕСКИЕ_ДОКУМЕНТЫ\18_СПЕЦИАЛЬНЫЕ_ТЕХНИЧЕСКИЕ_УСЛОВИЯ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Сохранить оригинал, реквизиты, дату, подписи, связь с объектом и проверяемым элементом; проверить идентичность факту. Ограничение: СТ не выполняет и не подтверждает расчёт риска/СТУ без профильной компетенции.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Локальный файл</w:t>
            </w:r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10.25. Разграничение строительной и пожарно-технической компетенции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общая идентификация объекта защиты, применимых требований и редакции.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298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Матрица компетенций: документарная/геометрическая проверка - строительно-технический эксперт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обязательное правило этапа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17_ОШИБКИ_И_ОГРАНИЧЕНИЯ\10_ПОЖАРНАЯ_БЕЗОПАСНОСТЬ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299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Матрица компетенций: функциональные испытания СПЗ - специалист по пожарной 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обязательное правило этапа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17_ОШИБКИ_И_ОГРАНИЧЕНИЯ\10_ПОЖАРНАЯ_БЕЗОПАСНОСТЬ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300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Матрица компетенций: исследование причин и механизма пожара - пожарно-техническая экспертиза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обязательное правило этапа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ПТЭ.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17_ОШИБКИ_И_ОГРАНИЧЕНИЯ\10_ПОЖАРНАЯ_БЕЗОПАСНОСТЬ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301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Матрица компетенций: пожарный риск, категория, дымоудаление, гидравлика - профильный расчёт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обязательное правило этапа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ПБ/РАСЧ.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17_ОШИБКИ_И_ОГРАНИЧЕНИЯ\10_ПОЖАРНАЯ_БЕЗОПАСНОСТЬ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302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Правило запрета вывода об огнестойкости только по визуальному осмотру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критическое ограничение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17_ОШИБКИ_И_ОГРАНИЧЕНИЯ\10_ПОЖАРНАЯ_БЕЗОПАСНОСТЬ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303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Правило запрета подтверждения класса пожарной опасности материала без идентификации и испытательных документов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критическое ограничение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17_ОШИБКИ_И_ОГРАНИЧЕНИЯ\10_ПОЖАРНАЯ_БЕЗОПАСНОСТЬ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304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Правило запрета подтверждения работоспособности СПС/СОУЭ/АУПТ/ПДВ без испытаний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критическое ограничение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ПБ/ПТЭ.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17_ОШИБКИ_И_ОГРАНИЧЕНИЯ\10_ПОЖАРНАЯ_БЕЗОПАСНОСТЬ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305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Правило отказа от определения категории помещения без данных о веществах и процессах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критическое ограничение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ПБ/РАСЧ.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17_ОШИБКИ_И_ОГРАНИЧЕНИЯ\10_ПОЖАРНАЯ_БЕЗОПАСНОСТЬ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306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Правило проверки применимой редакции на дату проектирования, строительства, ремонта и эксплуатации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обязательное правило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17_ОШИБКИ_И_ОГРАНИЧЕНИЯ\10_ПОЖАРНАЯ_БЕЗОПАСНОСТЬ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307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Шаблон формулировки ограничения и перечня вопросов профильному специалисту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методический документ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ПБ/ПТЭ.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17_ОШИБКИ_И_ОГРАНИЧЕНИЯ\10_ПОЖАРНАЯ_БЕЗОПАСНОСТЬ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</w:t>
            </w:r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10.26. Исторические и заменённые документы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общая идентификация объекта защиты, применимых требований и редакции.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308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1.13130.2009 «Эвакуационные пути и выходы»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ЗАМЕНЁН СП 1.13130.2020; применять ретроспективно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I.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Хранить отдельной исторической редакцией с датами действия, заменяющим документом и запретом автоматического применения.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39" w:tooltip="https://protect.gost.ru/sp/details/68ae9393-f05f-4df7-9085-d900b6a37aac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СП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309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2.13130.2012 «Обеспечение огнестойкости объектов защиты»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ЗАМЕНЁН СП 2.13130.2020; исторический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I.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Хранить отдельной исторической редакцией с датами действия, заменяющим документом и запретом автоматического применения.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40" w:tooltip="https://protect.gost.ru/sp/details/70a133da-a38b-4216-a02a-c310a9590025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СП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310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5.13130.2009 «Установки пожарной сигнализации и пожаротушения автоматические»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ЗАМЕНЁН комплексом СП 484/485/486; исторический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I.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Хранить отдельной исторической редакцией с датами действия, заменяющим документом и запретом автоматического применения.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41" w:tooltip="https://protect.gost.ru/sp/details/d02bc335-deff-4057-8da6-861424f79320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СП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311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6.13130.2013 «Электрооборудование. Требования пожарной безопасности»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ЗАМЕНЁН СП 6.13130.2021; исторический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I.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Хранить отдельной исторической редакцией с датами действия, заменяющим документом и запретом автоматического применения.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42" w:tooltip="https://protect.gost.ru/sp/details/3a058a33-e483-4f46-843e-ba75405a2dfd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СП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312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8.13130.2009 «Источники наружного противопожарного водоснабжения»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ЗАМЕНЁН СП 8.13130.2020; исторический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I.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Хранить отдельной исторической редакцией с датами действия, заменяющим документом и запретом автоматического применения.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43" w:tooltip="https://protect.gost.ru/sp/details/8a3da331-8952-43d9-8493-e48c1542a865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СП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313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СП 10.13130.2009 «Внутренний противопожарный водопровод»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ЗАМЕНЁН СП 10.13130.2020; исторический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I.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Хранить отдельной исторической редакцией с датами действия, заменяющим документом и запретом автоматического применения.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44" w:tooltip="https://protect.gost.ru/sp/details/ab318b43-a259-4700-8dd9-04477526d89d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СП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314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СНиП 21-01-97* «Пожарная безопасность зданий и сооружений»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ОТМЕНЁН/исторический; применять только по дате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I.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Хранить отдельной исторической редакцией с датами действия, заменяющим документом и запретом автоматического применения.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45" w:tooltip="https://47.mchs.gov.ru/deyatelnost/stranicy-s-glavnoy/zakonodatelstvo/normativno-pravovye-dokumenty-po-pozharnoy-bezopasnosti/snip-21-01-97-pozharnaya-bezopasnost-zdaniy-i-sooruzheniy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Адресный архивный текст МЧС [P3]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315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НПБ 88-2001 «Установки пожаротушения и сигнализации. Нормы и правила проектирования»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ОТМЕНЁН; исторический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I.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Хранить отдельной исторической редакцией с датами действия, заменяющим документом и запретом автоматического применения.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46" w:tooltip="https://60.mchs.gov.ru/deyatelnost/profilakticheskaya-rabota-i-nadzornaya-deyatelnost/13-dopolnitelnaya-informaciya/perechen-normativnyh-dokumentov-po-pozharnoy-bezopasnosti-podlezhashchih-primeneniyu-pri-provedenii-proverok-nadzornymi-organami-mchs-rossii/dlya-obektov-zashchity-kotorye-byli-vvedeny-v-ekspluataciyu-libo-proektnaya-dokumentaciya-na-kotorye-byla-napravlena-na-ekspertizu-do-dnya-vstupleniya-v-silu-federalnogo-zakona-ot-22-iyulya-2008-g-123-fz-tehnicheskiy-reglament-o-trebovaniyah-pozharnoy-bezopasnos/18-npb-88-2001-ustanovki-pozharotusheniya-i-signalizacii-normy-i-pravila-proektirovaniya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Адресная архивная публикация МЧС [P3]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316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НПБ 104-03 «Системы оповещения и управления эвакуацией людей при пожарах»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ОТМЕНЁН; исторический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I.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Хранить отдельной исторической редакцией с датами действия, заменяющим документом и запретом автоматического применения.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47" w:tooltip="https://71.mchs.gov.ru/uploads/resource/2021-12-24/teksty-normativnyh-pravovyh-aktov_1640349658436338476.docx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Прямой архивный файл МЧС [P3]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317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НПБ 105-03 «Определение категорий помещений, зданий и наружных установок»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ОТМЕНЁН; исторический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I.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Хранить отдельной исторической редакцией с датами действия, заменяющим документом и запретом автоматического применения.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48" w:tooltip="https://92.mchs.gov.ru/deyatelnost/napravleniya-deyatelnosti/nadzornaya-deyatelnost-i-profilakticheskaya-rabota/dopolnitelnaya-informaciya/perechen-normativnyh-dokumentov-po-pozharnoy-bezopasnosti-podlezhashchih-primeneniyu-pri-provedenii-proverok-nadzornymi-organami-mchs-rossii/22-npb-105-03-opredelenie-kategoriy-pomeshcheniy-zdaniy-i-naruzhnyh-ustanovok-po-vzryvopozharnoy-i-pozharnoy-opasnosti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Адресная архивная публикация МЧС [P3]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318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НПБ 110-03 «Перечень зданий, сооружений, помещений и оборудования, подлежащих защите АУПТ и АПС»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ОТМЕНЁН; исторический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I.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Хранить отдельной исторической редакцией с датами действия, заменяющим документом и запретом автоматического применения.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49" w:tooltip="https://71.mchs.gov.ru/uploads/resource/2021-12-24/teksty-normativnyh-pravovyh-aktov_1640349658234390261.docx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Прямой архивный файл МЧС [P3]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319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Постановление Правительства РФ от 25.04.2012 № 390 «О противопожарном режиме»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УТРАТИЛО СИЛУ; исторический предшественник ПП №1479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I.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Хранить отдельной исторической редакцией с датами действия, заменяющим документом и запретом автоматического применения.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50" w:tooltip="https://government.ru/docs/all/82023/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Архивная карточка Правительства РФ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320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Приказ МЧС России от 18.11.2021 № 806 об обучении мерам пожарной 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УТРАТИЛ СИЛУ с 01.09.2025; заменён приказом №1120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I.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Хранить отдельной исторической редакцией с датами действия, заменяющим документом и запретом автоматического применения.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51" w:tooltip="https://publication.pravo.gov.ru/Document/View/0001202111250020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Официальная публикация [P1]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321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53308-2009 «Конструкции строительные. Светопрозрачные ограждающие конструкции и заполнения проёмов. Метод испытаний на огнестойкость»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ОТМЕНЁН; на территории РФ применять ГОСТ 30247.4-2022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I.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Хранить отдельной исторической редакцией с датами действия, заменяющим документом и запретом автоматического применения.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52" w:tooltip="https://protect.gost.ru/gost/details/889d2415-5a89-4499-a29a-781c2c927715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322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53305-2009 «Противодымные экраны. Метод испытаний на огнестойкость»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ОТМЕНЁН с 01.07.2024; на территории РФ применять ГОСТ 34946-2023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I.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Хранить отдельной исторической редакцией с датами действия, заменяющим документом и запретом автоматического применения.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53" w:tooltip="https://protect.gost.ru/gost/details/b85cc459-5702-48f4-a3ae-6a5970b5210a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323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СП 9.13130.2009 «Техника пожарная. Огнетушители. Требования к эксплуатации»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ОТМЕНЁН с 01.03.2025; применять только ретроспективно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I. Использовать для оценки эксплуатации огнетушителей в период действия документа. Для текущей оценки применять ГОСТ Р 59641-2021 с изменениями и Правила противопожарного режима.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Хранить отдельной исторической редакцией с датами действия и связью с действующими документами. Автоматическое применение к современному объекту запрещено.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54" w:tooltip="https://protect.gost.ru/sp/details/fa3a4db2-3f22-4bfe-ae1a-2f5751b270eb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СП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324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Приказ МЧС России от 10.07.2009 № 404 «Об утверждении методики определения расчетных величин пожарного риска на производственных объектах»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ИСТОРИЧЕСКИЙ; заменен приказом МЧС России от 26.06.2024 № 533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I. Компетенция: ПБ/ПТЭ/РАСЧ. Использовать только для расчетов и экспертных исследований, относящихся к периоду действия прежней методики.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Хранить текст, редакции, дату прекращения применения и связь с приказом № 533. Не использовать для новых расчетов.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55" w:tooltip="https://mchs.gov.ru/dokumenty/667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Архив МЧС [P3]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325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СП 3.13130.2009 «Системы противопожарной защиты. Система оповещения и управления эвакуацией людей при пожаре. Требования пожарной безопасности»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ЗАМЕНЁН с 01.06.2026 на СП 3.13130.2026; применять только к соответствующему периоду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I. Компетенция: СТ + ПБ/ПТЭ. Использовать только при ретроспективной оценке проектирования, монтажа, приемки или эксплуатации в период действия документа.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Хранить отдельной редакцией с датами действия, официальной карточкой, связью replaced_by и запретом автоматического применения к современному объекту.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56" w:tooltip="https://protect.gost.ru/sp/details/52155bbc-2627-476b-a9fd-586267a034f5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326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СП 6.13130.2021 «Системы противопожарной защиты. Электроустановки низковольтные. Требования пожарной безопасности»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СРОК ДЕЙСТВИЯ ОГРАНИЧЕН 29.06.2026; заменён СП 6.13130.2025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I. Компетенция: СТ + ПБ/ПТЭ. Использовать только при ретроспективной оценке проектирования, монтажа, приемки или эксплуатации в период действия документа.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Хранить отдельной редакцией с датами действия, официальной карточкой, связью replaced_by и запретом автоматического применения к современному объекту.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57" w:tooltip="https://protect.gost.ru/sp/details/94498c19-6f5c-4d05-b02c-4414517a09e8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327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8220-85 «Гидранты пожарные подземные. Технические условия»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УТРАТИЛ СИЛУ В РФ с 01.07.2011; последующая цепочка: ГОСТ Р 53961-2010 → ГОСТ 35105-2024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I. Компетенция: СТ + ПБ/ПТЭ. Использовать только при ретроспективной оценке проектирования, монтажа, приемки или эксплуатации в период действия документа.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Хранить отдельной редакцией с датами действия, официальной карточкой, связью replaced_by и запретом автоматического применения к современному объекту.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58" w:tooltip="https://protect.gost.ru/gost/details/66a4a109-3957-4d33-a12d-dbfe11a4ee4e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328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53961-2010 «Техника пожарная. Гидранты пожарные подземные.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ОТМЕНЁН с 01.11.2025; на территории РФ применять ГОСТ 35105-2024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I. Компетенция: СТ + ПБ/ПТЭ. Использовать только при ретроспективной оценке проектирования, монтажа, приемки или эксплуатации в период действия документа.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Хранить отдельной редакцией с датами действия, официальной карточкой, связью replaced_by и запретом автоматического применения к современному объекту.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59" w:tooltip="https://protect.gost.ru/gost/details/6685350b-fbbf-4e3b-8f81-58ce76e7de6c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329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53331-2009 «Техника пожарная. Стволы пожарные ручные.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ОТМЕНЁН; на территории РФ применять ГОСТ 9923-2021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I. Компетенция: СТ + ПБ/ПТЭ. Использовать только при ретроспективной оценке проектирования, монтажа, приемки или эксплуатации в период действия документа.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Хранить отдельной редакцией с датами действия, официальной карточкой, связью replaced_by и запретом автоматического применения к современному объекту.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60" w:tooltip="https://protect.gost.ru/gost/details/4e86c3fb-e581-4b6b-937a-310b4eef59b4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330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53301-2013 «Клапаны противопожарные вентиляционных систем. Метод испытаний на огнестойкость»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ЗАМЕНЁН; на территории РФ применять ГОСТ 34720-2021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I. Компетенция: СТ + ПБ/ПТЭ. Использовать только при ретроспективной оценке проектирования, монтажа, приемки или эксплуатации в период действия документа.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Хранить отдельной редакцией с датами действия, официальной карточкой, связью replaced_by и запретом автоматического применения к современному объекту.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61" w:tooltip="https://protect.gost.ru/gost/details/6943d4e9-b12c-4955-8f9c-56d464fb98cf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331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СП 42.13330.2016 «Градостроительство. Планировка и застройка городских и сельских поселений»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СРОК ДЕЙСТВИЯ ЗАВЕРШЁН 12.07.2026; заменён СП 42.13330.2026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I. Компетенция: СТ + ПБ/ПТЭ. Использовать только при ретроспективной оценке объекта, проектирование, строительство или ввод которого относятся к периоду действия документа.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Хранить отдельной редакцией с датами действия, официальной карточкой, связью replaced_by и запретом автоматического применения к современному объекту.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62" w:tooltip="https://protect.gost.ru/sp/details/900fe43d-82db-4894-99a6-d46feacc4e0e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СП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332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СП 154.13130.2013 «Встроенные подземные автостоянки. Требования пожарной безопасности»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ЗАМЕНЁН; применять только по дате проектирования и официальной цепочке замены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I. Компетенция: СТ + ПБ/ПТЭ. Использовать только при ретроспективной оценке объекта, проектирование, строительство или ввод которого относятся к периоду действия документа.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Хранить отдельной редакцией с датами действия, официальной карточкой, связью replaced_by и запретом автоматического применения к современному объекту.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63" w:tooltip="https://protect.gost.ru/sp/details/033908ec-5fa9-4532-95ac-1c9dc7b6c553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СП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333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СП 506.1311500.2021 «Стоянки автомобилей. Требования пожарной безопасности»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СРОК ДЕЙСТВИЯ ЗАВЕРШЁН 10.10.2023; применять только ретроспективно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I. Компетенция: СТ + ПБ/ПТЭ. Использовать только при ретроспективной оценке объекта, проектирование, строительство или ввод которого относятся к периоду действия документа.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Хранить отдельной редакцией с датами действия, официальной карточкой, связью replaced_by и запретом автоматического применения к современному объекту.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64" w:tooltip="https://protect.gost.ru/sp/details/eebc4773-8dd3-4196-a246-02c287feb6f4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СП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334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СП 477.1325800.2020 «Здания и комплексы высотные. Требования пожарной безопасности»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ПРЕДЫДУЩАЯ/ПЕРЕХОДНАЯ РЕДАКЦИЯ; официальный перечень 123-ФЗ ограничивает применимость изменённой редакции до 01.06.2026; карточка Росстандарта сохраняет статус «действует», поэтому требуется двойная проверка применимости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I. Компетенция: СТ + ПБ/ПТЭ. Использовать только при ретроспективной оценке объекта, проектирование, строительство или ввод которого относятся к периоду действия документа.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Хранить отдельной редакцией с датами действия, официальной карточкой, связью replaced_by и запретом автоматического применения к современному объекту.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65" w:tooltip="https://protect.gost.ru/sp/details/98f1ad5e-f762-413c-ac5c-3c5c8d36071d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Карточка СП и контроль перечня [P2/K]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335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IEC 61034-2-2011 «Измерение плотности дыма при горении кабелей в заданных условиях. Часть 2. Метод испытания и требования к нему»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ОТМЕНЁН с введением ГОСТ IEC 61034-2-2024; применять ретроспективно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I. Компетенция: СТ + ПБ/ПТЭ. Использовать только при ретроспективной оценке объекта, проектирование, строительство или ввод которого относятся к периоду действия документа.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Хранить отдельной редакцией с датами действия, официальной карточкой, связью replaced_by и запретом автоматического применения к современному объекту.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66" w:tooltip="https://protect.gost.ru/gost/details/8032fa51-bc74-4376-9e66-600a8e1c6403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Росстандарта [P2]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336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ГОСТ Р 51049-2019 «Техника пожарная. Рукава пожарные напорные. Общие технические требования. Методы испытаний»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ОТМЕНЁН; на территории РФ применять ГОСТ 34779-2021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I. Компетенция: СТ + ПБ/ПТЭ. Использовать только при ретроспективной оценке объекта, проектирование, строительство или ввод которого относятся к периоду действия документа.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03_НОРМАТИВНО_ТЕХНИЧЕСКИЕ_ДОКУМЕНТЫ\99_ОТМЕНЕННЫЕ_И_ЗАМЕНЕННЫЕ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Хранить отдельной редакцией с датами действия, официальной карточкой, связью replaced_by и запретом автоматического применения к современному объекту.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67" w:tooltip="https://protect.gost.ru/gost/details/de3d1d6d-5d10-4b34-86bf-2efa92d4317d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Историческая карточка Росстандарта [P2]</w:t>
              </w:r>
            </w:hyperlink>
            <w:r/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10.27. Контрольные официальные источники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общая идентификация объекта защиты, применимых требований и редакции.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337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Официальное опубликование правовых актов - поиск НПА по реквизитам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K: контроль действующей редакции и даты опубликования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K.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08_ПРЕДМЕТНЫЕ_МОДУЛИ\10_ПОЖАРНАЯ_БЕЗОПАСНОСТЬ\15_ДОКУМЕНТАЦИЯ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Использовать для контроля статуса и реквизитов; не подменять им мастер-файл нормативного документа.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68" w:tooltip="https://pravo.gov.ru/proxy/ips/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База федерального законодательства [K]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338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МЧС России - официальный перечень сводов правил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K: контроль состава и редакций СП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K.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08_ПРЕДМЕТНЫЕ_МОДУЛИ\10_ПОЖАРНАЯ_БЕЗОПАСНОСТЬ\15_ДОКУМЕНТАЦИЯ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Использовать для контроля статуса и реквизитов; не подменять им мастер-файл нормативного документа.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69" w:tooltip="https://mchs.gov.ru/dokumenty/inye-normativnye-pravovye-akty/prochie-normativnye-pravovye-akty/svody-pravil/svody-pravil-mchs-rossii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Своды правил МЧС [K]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339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МЧС России - официальная подборка текстов нормативных актов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K/P3: источник файлов; актуальность каждого файла проверять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K.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08_ПРЕДМЕТНЫЕ_МОДУЛИ\10_ПОЖАРНАЯ_БЕЗОПАСНОСТЬ\15_ДОКУМЕНТАЦИЯ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Использовать для контроля статуса и реквизитов; не подменять им мастер-файл нормативного документа.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70" w:tooltip="https://mchs.gov.ru/dokumenty/zakonodatelstvo-gosudarstvennom-kontrole-nadzore/obespechenie-pozharnoy-bezopasnosti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Нормативные документы МЧС [K]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340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МЧС России - перечень нормативных документов для контрольных мероприятий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K: контроль применяемого массива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K.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08_ПРЕДМЕТНЫЕ_МОДУЛИ\10_ПОЖАРНАЯ_БЕЗОПАСНОСТЬ\15_ДОКУМЕНТАЦИЯ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Использовать для контроля статуса и реквизитов; не подменять им мастер-файл нормативного документа.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/>
            <w:hyperlink r:id="rId271" w:tooltip="https://22.mchs.gov.ru/glavnoe-upravlenie/sily-i-sredstva/specialnoe-upravlenie-fps-36-mchs-rossii/federalnyy-gosudarstvennyy-pozharnyy-nadzor/perechen-normativnyh-dokumentov-po-pozharnoy-bezopasnosti-podlezhashchih-primeneniyu-pri-provedenii-knm-nadzornymi-organami-mchs-rossii" w:history="1">
              <w:r>
                <w:rPr>
                  <w:rFonts w:ascii="Arial" w:hAnsi="Arial" w:eastAsia="Arial"/>
                  <w:color w:val="0563c1"/>
                  <w:sz w:val="13"/>
                  <w:u w:val="single"/>
                </w:rPr>
                <w:t xml:space="preserve">Перечень [K]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341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Росстандарт - перечень стандартов к 123-ФЗ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K/P2: сформирован 08.05.2026; проверять последующие обновления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K.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08_ПРЕДМЕТНЫЕ_МОДУЛИ\10_ПОЖАРНАЯ_БЕЗОПАСНОСТЬ\15_ДОКУМЕНТАЦИЯ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Использовать для контроля статуса и реквизитов; не подменять им мастер-файл нормативного документа.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72" w:tooltip="https://protect.gost.ru/TrList/84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Актуальный официальный перечень 123-ФЗ [K; контрольный источник]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342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ФГИС Росаккредитации - реестр сертификатов соответствия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K: проверка документа и области действия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K.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08_ПРЕДМЕТНЫЕ_МОДУЛИ\10_ПОЖАРНАЯ_БЕЗОПАСНОСТЬ\15_ДОКУМЕНТАЦИЯ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Использовать для контроля статуса и реквизитов; не подменять им мастер-файл нормативного документа.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/>
            <w:hyperlink r:id="rId273" w:tooltip="https://pub.fsa.gov.ru/rss/certificate" w:history="1">
              <w:r>
                <w:rPr>
                  <w:rFonts w:ascii="Arial" w:hAnsi="Arial" w:eastAsia="Arial"/>
                  <w:color w:val="0563c1"/>
                  <w:sz w:val="13"/>
                  <w:u w:val="single"/>
                </w:rPr>
                <w:t xml:space="preserve">Реестр [K]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343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ФГИС «Аршин» - сведения о поверке средств измерений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K: проверка на дату измерений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K.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08_ПРЕДМЕТНЫЕ_МОДУЛИ\10_ПОЖАРНАЯ_БЕЗОПАСНОСТЬ\15_ДОКУМЕНТАЦИЯ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Использовать для контроля статуса и реквизитов; не подменять им мастер-файл нормативного документа.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/>
            <w:hyperlink r:id="rId274" w:tooltip="https://fgis.gost.ru/fundmetrology/cm/results/" w:history="1">
              <w:r>
                <w:rPr>
                  <w:rFonts w:ascii="Arial" w:hAnsi="Arial" w:eastAsia="Arial"/>
                  <w:color w:val="0563c1"/>
                  <w:sz w:val="13"/>
                  <w:u w:val="single"/>
                </w:rPr>
                <w:t xml:space="preserve">Реестр [K]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344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Официальный реестр лицензий МЧС России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K: проверить исполнителя работ/ТО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K.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08_ПРЕДМЕТНЫЕ_МОДУЛИ\10_ПОЖАРНАЯ_БЕЗОПАСНОСТЬ\15_ДОКУМЕНТАЦИЯ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Использовать для контроля статуса и реквизитов; не подменять им мастер-файл нормативного документа.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75" w:tooltip="https://mchs.gov.ru/deyatelnost/uslugi/reestr-licenziy-mchs-rossii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Реестр лицензий МЧС [K]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345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Официальные сайты изготовителей фактически применённого оборудования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P4: только паспорта, инструкции и регламенты изготовителя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K. Компетенция: СТ + ПБ. Проверка: анализ документов, сопоставление проекта и факта, осмотр. Показатели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: назначение, класс ФПО, проект/факт, дата применимой нормы. Приборы: измерительные средства по конкретному параметру. Нарушения: неверная редакция, неполный комплект исходных данных. Причины: ошибка классификации; отсутствие проекта; изменение назначения.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08_ПРЕДМЕТНЫЕ_МОДУЛИ\10_ПОЖАРНАЯ_БЕЗОПАСНОСТЬ\15_ДОКУМЕНТАЦИЯ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Использовать для контроля статуса и реквизитов; не подменять им мастер-файл нормативного документа. Ограничение: не делать вывод о соответствии пожарной безопасности объекта в целом.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Указать в карточке оборудования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346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Электронный сервис проверки лицензий МЧС России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КОНТРОЛЬНЫЙ ОФИЦИАЛЬНЫЙ СЕРВИС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K. Проверять наличие, статус и разрешенные виды работ у подрядчика по монтажу, техническому обслуживанию и ремонту средств обеспечения пожарной безопасности.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17_ОШИБКИ_И_ОГРАНИЧЕНИЯ\КОНТРОЛЬНЫЕ_ИСТОЧНИКИ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Использовать для проверки реквизитов лицензии; сохранять дату проверки и выгрузку/скрин результата. Не подменяет анализ фактически выполненных работ.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76" w:tooltip="https://digital.mchs.gov.ru/fgpn/license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Проверка лицензии [K]</w:t>
              </w:r>
            </w:hyperlink>
            <w:r/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347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Официальная тематическая страница МЧС России по согласованию специальных технических условий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КОНТРОЛЬНЫЙ ОФИЦИАЛЬНЫЙ ИСТОЧНИК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K. Использовать для контроля действующей процедуры, перечня документов, полномочий и актуальных разъяснений по согласованию СТУ в части пожарной безопасности.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17_ОШИБКИ_И_ОГРАНИЧЕНИЯ\КОНТРОЛЬНЫЕ_ИСТОЧНИКИ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Не подменять тематической страницей нормативный акт; хранить адресные карточки приказов отдельно.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/>
            <w:hyperlink r:id="rId277" w:tooltip="https://mchs.gov.ru/dokumenty/zakonodatelstvo-gosudarstvennom-kontrole-nadzore/obespechenie-pozharnoy-bezopasnosti/soglasovanie-specialnyh-tehnicheskih-usloviy-dlya-obektov-v-otnoshenii-kotoryh-otsutstvuyut-trebovaniya-pozharnoy-bezopasnosti" w:history="1">
              <w:r>
                <w:rPr>
                  <w:color w:val="0563c1"/>
                  <w:sz w:val="14"/>
                  <w:szCs w:val="14"/>
                  <w:u w:val="single"/>
                </w:rPr>
                <w:t xml:space="preserve">СТУ - страница МЧС [K]</w:t>
              </w:r>
            </w:hyperlink>
            <w:r/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10.28. Внутренние документы АКМБ</w:t>
      </w:r>
      <w:r/>
    </w:p>
    <w:p>
      <w:pPr>
        <w:spacing w:after="40"/>
      </w:pPr>
      <w:r>
        <w:rPr>
          <w:rFonts w:ascii="Arial" w:hAnsi="Arial" w:eastAsia="Arial"/>
          <w:b/>
          <w:i w:val="0"/>
          <w:sz w:val="14"/>
        </w:rPr>
        <w:t xml:space="preserve">Контур раздела: </w:t>
      </w:r>
      <w:r>
        <w:rPr>
          <w:rFonts w:ascii="Arial" w:hAnsi="Arial" w:eastAsia="Arial"/>
          <w:b w:val="0"/>
          <w:i w:val="0"/>
          <w:sz w:val="14"/>
        </w:rPr>
        <w:t xml:space="preserve">проектная, рабочая, исполнительная, пусконаладочная и эксплуатационная документация. Компетенцию и допустимость вывода определять отдельно для каждого вопроса.</w:t>
      </w:r>
      <w:r/>
    </w:p>
    <w:tbl>
      <w:tblPr>
        <w:tblStyle w:val="72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10"/>
        <w:gridCol w:w="2310"/>
        <w:gridCol w:w="2310"/>
        <w:gridCol w:w="2310"/>
        <w:gridCol w:w="2310"/>
        <w:gridCol w:w="2310"/>
        <w:gridCol w:w="2310"/>
      </w:tblGrid>
      <w:tr>
        <w:tblPrEx/>
        <w:trPr>
          <w:cantSplit/>
          <w:tblHeader/>
        </w:trPr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475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№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3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Документ / реквизиты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699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Статус / дата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506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Применимость, показатели, методы, дефекты и причины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23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Папка размещения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2188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Что сохранить / ограничения</w:t>
            </w:r>
            <w:r/>
          </w:p>
        </w:tc>
        <w:tc>
          <w:tcPr>
            <w:shd w:val="clear" w:color="auto" w:fill="d9eaf7"/>
            <w:tcMar>
              <w:left w:w="45" w:type="dxa"/>
              <w:top w:w="45" w:type="dxa"/>
              <w:right w:w="45" w:type="dxa"/>
              <w:bottom w:w="45" w:type="dxa"/>
            </w:tcMar>
            <w:tcW w:w="1512" w:type="dxa"/>
            <w:vAlign w:val="center"/>
            <w:textDirection w:val="lrTb"/>
            <w:noWrap w:val="false"/>
          </w:tcPr>
          <w:p>
            <w:pPr>
              <w:jc w:val="center"/>
              <w:spacing w:after="0"/>
            </w:pPr>
            <w:r>
              <w:rPr>
                <w:rFonts w:ascii="Arial" w:hAnsi="Arial" w:eastAsia="Arial"/>
                <w:b/>
                <w:i w:val="0"/>
                <w:color w:val="1f4e79"/>
                <w:sz w:val="13"/>
              </w:rPr>
              <w:t xml:space="preserve">Официальный источник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348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Паспорт предметного модуля «Пожарная безопасность»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349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Классификатор вопросов пожарной 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350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Классификатор объектов защиты и функциональных классов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351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Классификатор элементов эвакуации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352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Классификатор противопожарных преград и заполнений проёмов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353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Классификатор систем противопожарной 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354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Классификатор нарушений пожарной 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355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Классификатор документов пожарной 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356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Матрица «вопрос - строительная компетенция - пожарно-техническая компетенция»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357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Матрица «объект - нормативный источник - метод проверки»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358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Матрица «нарушение - причина - влияние - способ устранения»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359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Матрица «система - обязательная исполнительная документация»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360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Матрица «элемент - требование - допустимое значение»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361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Матрица «материал - подтверждающий документ - показатель»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362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Алгоритм определения применимого нормативного блока и редакции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363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Алгоритм проверки эвакуационных путей и выходов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364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Алгоритм проверки противопожарных преград и проходок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365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Алгоритм проверки пределов огнестойкости по документам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366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Алгоритм проверки огнезащиты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367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Алгоритм проверки отделочных материалов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368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Алгоритм проверки противопожарных расстояний и проездов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369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Алгоритм проверки внутреннего противопожарного водопровода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370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Алгоритм проверки наружного пожаротушения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371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Алгоритм проверки пожарной сигнализации по документам и испытаниям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372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Алгоритм проверки СОУЭ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373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Алгоритм проверки дымоудаления и подпора воздуха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374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Алгоритм проверки автоматического пожаротушения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375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Алгоритм проверки электроснабжения систем противопожарной 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376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Алгоритм проверки категории помещения и полноты исходных данных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377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Алгоритм определения необходимости пожарно-технического специалиста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378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Алгоритм отказа от вывода при недостаточной компетенции/данных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379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Шаблон программы обследования по вопросам пожарной 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380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Форма дефектной ведомости нарушений пожарной 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381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Форма протокола проверки эвакуационных путей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382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Форма протокола проверки противопожарных преград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383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Форма протокола проверки огнезащиты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384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Форма протокола проверки ВПВ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385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Форма протокола проверки СПС и автоматики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386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Форма протокола проверки дымоудаления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387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Форма перечня необходимых документов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388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Форма перечня вопросов профильному специалисту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389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Правила фотофиксации нарушений пожарной безопасности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390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Правила формулирования выводов с разделением компетенций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391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Перечень типовых ошибок и запрещённых выводов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392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Контрольные задания для Нейро по этапу 10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393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Эталонные ответы и источники для контрольных заданий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394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Протокол приёмочного тестирования этапа 10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395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Журнал актуализации нормативных документов этапа 10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396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2"/>
              </w:rPr>
              <w:t xml:space="preserve">Матрица недублирования этапов 1-10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ВН: предусмотреть,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Класс ВН. Компетенция: СТ + ПБ. Проверка: документарная проверка, трассировка требований до фактического элемента. Показатели: комплектность, идентичность факту, подписи/даты, лицензии, протокол</w:t>
            </w: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ы и версии ПО. Приборы: не требуются; при выездной проверке - по системе. Нарушения: нет акта скрытых работ, нет исполнительной схемы, протокол не идентифицирует систему. Причины: неведение ИД; утрата архива; замена подрядчика; неоформленная реконструкция.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1"/>
              </w:rPr>
              <w:t xml:space="preserve">08_ПРЕДМЕТНЫЕ_МОДУЛИ\10_ПОЖАРНАЯ_БЕЗОПАСНОСТЬ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2"/>
              </w:rPr>
              <w:t xml:space="preserve">Утвердить владельца, версию, обязательные поля, примеры и критерии приёмки; связать с карточками документов. Ограничение: документы не заменяют фактические испытания; отсутствие документа не всегда доказывает дефект элемента.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color w:val="5a5a5a"/>
                <w:sz w:val="12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397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Матрица аудита прямых официальных ссылок этапа 10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ВН: утвердить и актуализировать при каждом обновлении реестра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ВН. Для каждой нормативной позиции фиксировать URL конкретного документа/карточки либо специальный контрольный источник, дату проверки, HTTP-статус и причину отсутствия бесплатного полного текста.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08_ПРЕДМЕТНЫЕ_МОДУЛИ\10_ПОЖАРНАЯ_БЕЗОПАСНОСТЬ\15_ДОКУМЕНТАЦИЯ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Запретить использование главной страницы сайта как ссылки на документ. Контрольный перечень допускается только для K-записи и не подменяет карточку документа.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sz w:val="14"/>
              </w:rPr>
              <w:t xml:space="preserve">Внутренний документ АКМБ</w:t>
            </w:r>
            <w:r/>
          </w:p>
        </w:tc>
      </w:tr>
      <w:tr>
        <w:tblPrEx/>
        <w:trPr>
          <w:cantSplit/>
        </w:trPr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475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398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3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Чек-лист 31 контура полноты этапа 10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699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ВН: утвердить и версионировать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506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Класс ВН. Чек-лист закрывает федеральные ак</w:t>
            </w:r>
            <w:r>
              <w:rPr>
                <w:rFonts w:ascii="Arial" w:hAnsi="Arial"/>
                <w:b w:val="0"/>
                <w:sz w:val="14"/>
              </w:rPr>
              <w:t xml:space="preserve">ты, ППР, эвакуацию, огнестойкость, преграды, расстояния, огнезащиту, материалы, СПЗ, водоснабжение, электроснабжение, категорирование, риск, СТУ, декларацию, документацию, испытания, эксплуатацию, исторические документы, компетенции и внутренние материалы.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23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08_ПРЕДМЕТНЫЕ_МОДУЛИ\10_ПОЖАРНАЯ_БЕЗОПАСНОСТЬ\15_ДОКУМЕНТАЦИЯ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2188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Для каждой версии хранить дату, проверяющего, найденные пропуски, принятые действия и итоговый статус.</w:t>
            </w:r>
            <w:r/>
          </w:p>
        </w:tc>
        <w:tc>
          <w:tcPr>
            <w:tcMar>
              <w:left w:w="42" w:type="dxa"/>
              <w:top w:w="35" w:type="dxa"/>
              <w:right w:w="42" w:type="dxa"/>
              <w:bottom w:w="35" w:type="dxa"/>
            </w:tcMar>
            <w:tcW w:w="1512" w:type="dxa"/>
            <w:vAlign w:val="top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sz w:val="14"/>
              </w:rPr>
              <w:t xml:space="preserve">Внутренний документ АКМБ</w:t>
            </w:r>
            <w:r/>
          </w:p>
        </w:tc>
      </w:tr>
    </w:tbl>
    <w:p>
      <w:pPr>
        <w:spacing w:after="20"/>
      </w:pPr>
      <w:r/>
      <w:r/>
    </w:p>
    <w:p>
      <w:pPr>
        <w:pStyle w:val="668"/>
      </w:pPr>
      <w:r>
        <w:t xml:space="preserve">Итоговый аудит границ этапа и недублирования</w:t>
      </w:r>
      <w:r/>
    </w:p>
    <w:tbl>
      <w:tblPr>
        <w:tblStyle w:val="727"/>
        <w:tblW w:w="0" w:type="auto"/>
        <w:tblLayout w:type="fixed"/>
        <w:tblLook w:val="04A0" w:firstRow="1" w:lastRow="0" w:firstColumn="1" w:lastColumn="0" w:noHBand="0" w:noVBand="1"/>
      </w:tblPr>
      <w:tblGrid>
        <w:gridCol w:w="8086"/>
        <w:gridCol w:w="8086"/>
      </w:tblGrid>
      <w:tr>
        <w:tblPrEx/>
        <w:trPr/>
        <w:tc>
          <w:tcPr>
            <w:shd w:val="clear" w:color="auto" w:fill="d9eaf7"/>
            <w:tcMar>
              <w:left w:w="65" w:type="dxa"/>
              <w:top w:w="55" w:type="dxa"/>
              <w:right w:w="65" w:type="dxa"/>
              <w:bottom w:w="55" w:type="dxa"/>
            </w:tcMar>
            <w:tcW w:w="2015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 xml:space="preserve">Этапы 1-2</w:t>
            </w:r>
            <w:r/>
          </w:p>
        </w:tc>
        <w:tc>
          <w:tcPr>
            <w:tcMar>
              <w:left w:w="65" w:type="dxa"/>
              <w:top w:w="55" w:type="dxa"/>
              <w:right w:w="65" w:type="dxa"/>
              <w:bottom w:w="55" w:type="dxa"/>
            </w:tcMar>
            <w:tcW w:w="13536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 xml:space="preserve">Не копировать общие кодексы, 384-ФЗ, ПП №87, общие правила проектной/исполнительной документации; хранить X-карточки. Исключение: 69-ФЗ, 123-ФЗ и пожарно-специальные акты - мастер этапа 10.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5" w:type="dxa"/>
              <w:top w:w="55" w:type="dxa"/>
              <w:right w:w="65" w:type="dxa"/>
              <w:bottom w:w="55" w:type="dxa"/>
            </w:tcMar>
            <w:tcW w:w="2015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 xml:space="preserve">Этап 3</w:t>
            </w:r>
            <w:r/>
          </w:p>
        </w:tc>
        <w:tc>
          <w:tcPr>
            <w:tcMar>
              <w:left w:w="65" w:type="dxa"/>
              <w:top w:w="55" w:type="dxa"/>
              <w:right w:w="65" w:type="dxa"/>
              <w:bottom w:w="55" w:type="dxa"/>
            </w:tcMar>
            <w:tcW w:w="13536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 xml:space="preserve">Универсальные правила обследований, метрология и карточки приборов - мастер этапа 3. В этапе 10 хранить только пожарно-специальные методики и программы испытаний.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5" w:type="dxa"/>
              <w:top w:w="55" w:type="dxa"/>
              <w:right w:w="65" w:type="dxa"/>
              <w:bottom w:w="55" w:type="dxa"/>
            </w:tcMar>
            <w:tcW w:w="2015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 xml:space="preserve">Этапы 5-6</w:t>
            </w:r>
            <w:r/>
          </w:p>
        </w:tc>
        <w:tc>
          <w:tcPr>
            <w:tcMar>
              <w:left w:w="65" w:type="dxa"/>
              <w:top w:w="55" w:type="dxa"/>
              <w:right w:w="65" w:type="dxa"/>
              <w:bottom w:w="55" w:type="dxa"/>
            </w:tcMar>
            <w:tcW w:w="13536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 xml:space="preserve">Конструкции, фасады и материалы как строительные объекты - мастер соответствующих этапов. В этапе 10 хранить требования к огнестойкости, огнезащите и пожарной опасности.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5" w:type="dxa"/>
              <w:top w:w="55" w:type="dxa"/>
              <w:right w:w="65" w:type="dxa"/>
              <w:bottom w:w="55" w:type="dxa"/>
            </w:tcMar>
            <w:tcW w:w="2015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 xml:space="preserve">Этап 7</w:t>
            </w:r>
            <w:r/>
          </w:p>
        </w:tc>
        <w:tc>
          <w:tcPr>
            <w:tcMar>
              <w:left w:w="65" w:type="dxa"/>
              <w:top w:w="55" w:type="dxa"/>
              <w:right w:w="65" w:type="dxa"/>
              <w:bottom w:w="55" w:type="dxa"/>
            </w:tcMar>
            <w:tcW w:w="13536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 xml:space="preserve">Кровельные решения - мастер этапа 7; в этапе 10 только пожарная опасность кровель и ограничение распространения пожара.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5" w:type="dxa"/>
              <w:top w:w="55" w:type="dxa"/>
              <w:right w:w="65" w:type="dxa"/>
              <w:bottom w:w="55" w:type="dxa"/>
            </w:tcMar>
            <w:tcW w:w="2015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 xml:space="preserve">Этап 8</w:t>
            </w:r>
            <w:r/>
          </w:p>
        </w:tc>
        <w:tc>
          <w:tcPr>
            <w:tcMar>
              <w:left w:w="65" w:type="dxa"/>
              <w:top w:w="55" w:type="dxa"/>
              <w:right w:w="65" w:type="dxa"/>
              <w:bottom w:w="55" w:type="dxa"/>
            </w:tcMar>
            <w:tcW w:w="13536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 xml:space="preserve">Отделка, полы и светопрозрачные конструкции - мастер этапа 8; в этапе 10 только пожарные классы, применение на путях эвакуации и заполнения противопожарных проёмов.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5" w:type="dxa"/>
              <w:top w:w="55" w:type="dxa"/>
              <w:right w:w="65" w:type="dxa"/>
              <w:bottom w:w="55" w:type="dxa"/>
            </w:tcMar>
            <w:tcW w:w="2015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 xml:space="preserve">Этап 9</w:t>
            </w:r>
            <w:r/>
          </w:p>
        </w:tc>
        <w:tc>
          <w:tcPr>
            <w:tcMar>
              <w:left w:w="65" w:type="dxa"/>
              <w:top w:w="55" w:type="dxa"/>
              <w:right w:w="65" w:type="dxa"/>
              <w:bottom w:w="55" w:type="dxa"/>
            </w:tcMar>
            <w:tcW w:w="13536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 xml:space="preserve">Общая инженерная часть - мастер этапа 9. Пожарно-специальные нормы СПС, СОУЭ, АУПТ, ПДВ, ВПВ, пожарного электроснабжения и автоматики - мастер этапа 10; этап 9 хранит X-карточки инженерной применимости.</w:t>
            </w:r>
            <w:r/>
          </w:p>
        </w:tc>
      </w:tr>
      <w:tr>
        <w:tblPrEx/>
        <w:trPr/>
        <w:tc>
          <w:tcPr>
            <w:shd w:val="clear" w:color="auto" w:fill="d9eaf7"/>
            <w:tcMar>
              <w:left w:w="65" w:type="dxa"/>
              <w:top w:w="55" w:type="dxa"/>
              <w:right w:w="65" w:type="dxa"/>
              <w:bottom w:w="55" w:type="dxa"/>
            </w:tcMar>
            <w:tcW w:w="2015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/>
                <w:i w:val="0"/>
                <w:sz w:val="14"/>
              </w:rPr>
              <w:t xml:space="preserve">Компетенция</w:t>
            </w:r>
            <w:r/>
          </w:p>
        </w:tc>
        <w:tc>
          <w:tcPr>
            <w:tcMar>
              <w:left w:w="65" w:type="dxa"/>
              <w:top w:w="55" w:type="dxa"/>
              <w:right w:w="65" w:type="dxa"/>
              <w:bottom w:w="55" w:type="dxa"/>
            </w:tcMar>
            <w:tcW w:w="13536" w:type="dxa"/>
            <w:textDirection w:val="lrTb"/>
            <w:noWrap w:val="false"/>
          </w:tcPr>
          <w:p>
            <w:pPr>
              <w:spacing w:after="0" w:line="216" w:lineRule="auto"/>
            </w:pPr>
            <w:r>
              <w:rPr>
                <w:rFonts w:ascii="Arial" w:hAnsi="Arial" w:eastAsia="Arial"/>
                <w:b w:val="0"/>
                <w:i w:val="0"/>
                <w:sz w:val="14"/>
              </w:rPr>
              <w:t xml:space="preserve">Любой итог должен содержать отдельную отметку: СТ, ПБ, ПТЭ и/или РАСЧ. При смешанном вопросе вывод делится по частям, а не присваивается одной специальности целиком.</w:t>
            </w:r>
            <w:r/>
          </w:p>
        </w:tc>
      </w:tr>
    </w:tbl>
    <w:p>
      <w:pPr>
        <w:spacing w:before="0" w:after="0" w:line="240" w:lineRule="auto"/>
      </w:pPr>
      <w:r>
        <w:rPr>
          <w:rFonts w:ascii="Arial" w:hAnsi="Arial" w:eastAsia="Arial"/>
          <w:b w:val="0"/>
          <w:sz w:val="16"/>
        </w:rPr>
        <w:t xml:space="preserve">Контрольный вывод по версии 1.4: все 31 контура полноты закрыты в установленных границах этапа 10; действующие, будущие, переходные и исторические редакции разделены; адресные карточки изменений СП приведены отдельно; в нормативных с</w:t>
      </w:r>
      <w:r>
        <w:rPr>
          <w:rFonts w:ascii="Arial" w:hAnsi="Arial" w:eastAsia="Arial"/>
          <w:b w:val="0"/>
          <w:sz w:val="16"/>
        </w:rPr>
        <w:t xml:space="preserve">троках главные страницы, поисковые формы и общие подборки не используются вместо конкретного документа. Раздел 10.27 содержит только явно маркированные контрольные K-источники. Пересечения с этапами 1-9 оформлены X-карточками без второй копии мастер-файла.</w:t>
      </w:r>
      <w:r/>
    </w:p>
    <w:p>
      <w:pPr>
        <w:pStyle w:val="667"/>
        <w:spacing w:before="0" w:after="0" w:line="240" w:lineRule="auto"/>
      </w:pPr>
      <w:r>
        <w:rPr>
          <w:rFonts w:ascii="Arial" w:hAnsi="Arial" w:eastAsia="Arial"/>
          <w:b/>
          <w:sz w:val="20"/>
        </w:rPr>
        <w:t xml:space="preserve">Приложение А. Результаты контрольного аудита версии 1.4</w:t>
      </w:r>
      <w:r/>
    </w:p>
    <w:tbl>
      <w:tblPr>
        <w:tblStyle w:val="727"/>
        <w:tblW w:w="0" w:type="auto"/>
        <w:tblLook w:val="04A0" w:firstRow="1" w:lastRow="0" w:firstColumn="1" w:lastColumn="0" w:noHBand="0" w:noVBand="1"/>
      </w:tblPr>
      <w:tblGrid>
        <w:gridCol w:w="5391"/>
        <w:gridCol w:w="5391"/>
        <w:gridCol w:w="5391"/>
      </w:tblGrid>
      <w:tr>
        <w:tblPrEx/>
        <w:trPr>
          <w:tblHeader/>
        </w:trPr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Проверка</w:t>
            </w:r>
            <w:r/>
          </w:p>
        </w:tc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Результат</w:t>
            </w:r>
            <w:r/>
          </w:p>
        </w:tc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Принятое действие</w:t>
            </w:r>
            <w:r/>
          </w:p>
        </w:tc>
      </w:tr>
      <w:tr>
        <w:tblPrEx/>
        <w:trPr/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Состав реестра</w:t>
            </w:r>
            <w:r/>
          </w:p>
        </w:tc>
        <w:tc>
          <w:tcPr>
            <w:tcW w:w="5391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398 позиций; 347 внешних нормативных, контрольных и объектовых позиций; 51 внутренний документ АКМБ.</w:t>
            </w:r>
            <w:r/>
          </w:p>
        </w:tc>
        <w:tc>
          <w:tcPr>
            <w:tcW w:w="5391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Добавлены 16 внешних позиций: 6 объектных X-карточек, 2 стандарта классификации взрывоопасных зон, изменение № 2 к СП 485, 6 стандартов элементов АУПТ и ГОСТ Р 53278-2009.</w:t>
            </w:r>
            <w:r/>
          </w:p>
        </w:tc>
      </w:tr>
      <w:tr>
        <w:tblPrEx/>
        <w:trPr/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Адресность ссылок</w:t>
            </w:r>
            <w:r/>
          </w:p>
        </w:tc>
        <w:tc>
          <w:tcPr>
            <w:tcW w:w="5391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В нормативных строках ссылок на главные страницы, поисковые формы и общие подборки вместо документа - 0. В разделе 10.27 сохранены 11 контрольных K-ссылок на официальные реестры, сервисы и подборки.</w:t>
            </w:r>
            <w:r/>
          </w:p>
        </w:tc>
        <w:tc>
          <w:tcPr>
            <w:tcW w:w="5391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Контрольные K-источники отделены от нормативных записей и не используются как подтверждение содержания нормы. Для приказа МЧС № 710 добавлены документная карточка и официальный PDF.</w:t>
            </w:r>
            <w:r/>
          </w:p>
        </w:tc>
      </w:tr>
      <w:tr>
        <w:tblPrEx/>
        <w:trPr/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Прямые карточки СП</w:t>
            </w:r>
            <w:r/>
          </w:p>
        </w:tc>
        <w:tc>
          <w:tcPr>
            <w:tcW w:w="5391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СП 1, 2, 4, 7, 8, 484, 485 и 486 связаны с адресными карточками конкретных изменений/поправок; для СП 6.13130.2025 отдельно указана карточка поправки.</w:t>
            </w:r>
            <w:r/>
          </w:p>
        </w:tc>
        <w:tc>
          <w:tcPr>
            <w:tcW w:w="5391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Исключена подмена карточки изменения карточкой базового СП. Добавлено изменение № 2 к СП 485.1311500.2020 с предупреждением об отсутствии даты официального опубликования и PDF на портале.</w:t>
            </w:r>
            <w:r/>
          </w:p>
        </w:tc>
      </w:tr>
      <w:tr>
        <w:tblPrEx/>
        <w:trPr/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Переход СП 42</w:t>
            </w:r>
            <w:r/>
          </w:p>
        </w:tc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СП 42.13330.2016 завершил действие 12.07.2026; в тематическом разделе указан СП 42.13330.2026, а старая редакция перенесена в исторический блок.</w:t>
            </w:r>
            <w:r/>
          </w:p>
        </w:tc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Отдельная карточка СП 42.13330.2026 на дату аудита не обнаружена; применяется официальная цепочка замены из карточки предшественника, что явно отмечено.</w:t>
            </w:r>
            <w:r/>
          </w:p>
        </w:tc>
      </w:tr>
      <w:tr>
        <w:tblPrEx/>
        <w:trPr/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Кабельные изделия</w:t>
            </w:r>
            <w:r/>
          </w:p>
        </w:tc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Групповые ссылки на серии 60332, 60754 и 61034 заменены конкретными редакциями; учтены категории A-D, кислотность газов, плотность дыма и будущая редакция 60754-2-2026.</w:t>
            </w:r>
            <w:r/>
          </w:p>
        </w:tc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Исключено смешение требований разных частей и преждевременное применение документа с датой вступления 01.01.2028.</w:t>
            </w:r>
            <w:r/>
          </w:p>
        </w:tc>
      </w:tr>
      <w:tr>
        <w:tblPrEx/>
        <w:trPr/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Пожарное оборудование</w:t>
            </w:r>
            <w:r/>
          </w:p>
        </w:tc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Добавлены ГОСТ 34779-2021, ГОСТ Р 58540-2019, ГОСТ Р 51057-2001 и ГОСТ Р 51017-2009.</w:t>
            </w:r>
            <w:r/>
          </w:p>
        </w:tc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Закрыты отдельные контуры напорных/полужёстких рукавов и переносных/передвижных огнетушителей; ГОСТ Р 51049-2019 сохранён как исторический.</w:t>
            </w:r>
            <w:r/>
          </w:p>
        </w:tc>
      </w:tr>
      <w:tr>
        <w:tblPrEx/>
        <w:trPr/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Молниезащита</w:t>
            </w:r>
            <w:r/>
          </w:p>
        </w:tc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Добавлены ГОСТ Р 59789-2021 и ГОСТ Р МЭК 62305-2-2010 в части пожарных последствий.</w:t>
            </w:r>
            <w:r/>
          </w:p>
        </w:tc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Мастер-файлы остаются в электротехническом блоке этапа 9; этап 10 содержит предметные X-карточки и ограничение компетенции.</w:t>
            </w:r>
            <w:r/>
          </w:p>
        </w:tc>
      </w:tr>
      <w:tr>
        <w:tblPrEx/>
        <w:trPr/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Исторические источники</w:t>
            </w:r>
            <w:r/>
          </w:p>
        </w:tc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СП и ГОСТ связаны с индивидуальными историческими карточками; СНиП 21-01-97*, НПБ 88-2001, НПБ 104-03, НПБ 105-03 и НПБ 110-03 — с адресными архивными публикациями/файлами МЧС.</w:t>
            </w:r>
            <w:r/>
          </w:p>
        </w:tc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Общие архивные страницы МЧС больше не подменяют конкретный документ.</w:t>
            </w:r>
            <w:r/>
          </w:p>
        </w:tc>
      </w:tr>
      <w:tr>
        <w:tblPrEx/>
        <w:trPr/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Недублирование</w:t>
            </w:r>
            <w:r/>
          </w:p>
        </w:tc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Пожарно-специальные требования являются мастер-файлами этапа 10. Общестроительные, универсальные измерительные и общие инженерные документы остаются в этапах 1-9.</w:t>
            </w:r>
            <w:r/>
          </w:p>
        </w:tc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 w:val="0"/>
                <w:sz w:val="14"/>
              </w:rPr>
              <w:t xml:space="preserve">Пересечения оформлены как X-карточки применимости без второй копии мастер-файла.</w:t>
            </w:r>
            <w:r/>
          </w:p>
        </w:tc>
      </w:tr>
      <w:tr>
        <w:tblPrEx/>
        <w:trPr/>
        <w:tc>
          <w:tcPr>
            <w:tcW w:w="5391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4"/>
              </w:rPr>
              <w:t xml:space="preserve">Объектные требования</w:t>
            </w:r>
            <w:r/>
          </w:p>
        </w:tc>
        <w:tc>
          <w:tcPr>
            <w:tcW w:w="5391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Добавлены X-карточки СП 54, 55, 56, 118, 44 и 160 для жилых, общественных, производственных, административно-бытовых и многофункциональных зданий.</w:t>
            </w:r>
            <w:r/>
          </w:p>
        </w:tc>
        <w:tc>
          <w:tcPr>
            <w:tcW w:w="5391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Мастер-файлы остаются в общестроительных этапах; этап 10 хранит только пожарную применимость без дублирования.</w:t>
            </w:r>
            <w:r/>
          </w:p>
        </w:tc>
      </w:tr>
      <w:tr>
        <w:tblPrEx/>
        <w:trPr/>
        <w:tc>
          <w:tcPr>
            <w:tcW w:w="5391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4"/>
              </w:rPr>
              <w:t xml:space="preserve">Взрывоопасные зоны</w:t>
            </w:r>
            <w:r/>
          </w:p>
        </w:tc>
        <w:tc>
          <w:tcPr>
            <w:tcW w:w="5391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Добавлены ГОСТ 31610.10-1-2022 и ГОСТ 31610.10-2-2017 для газовых и пылевых взрывоопасных сред.</w:t>
            </w:r>
            <w:r/>
          </w:p>
        </w:tc>
        <w:tc>
          <w:tcPr>
            <w:tcW w:w="5391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Разграничены категорирование помещений и классификация зон; расчёт без технологических исходных данных запрещён.</w:t>
            </w:r>
            <w:r/>
          </w:p>
        </w:tc>
      </w:tr>
      <w:tr>
        <w:tblPrEx/>
        <w:trPr/>
        <w:tc>
          <w:tcPr>
            <w:tcW w:w="5391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4"/>
              </w:rPr>
              <w:t xml:space="preserve">Элементы АУПТ</w:t>
            </w:r>
            <w:r/>
          </w:p>
        </w:tc>
        <w:tc>
          <w:tcPr>
            <w:tcW w:w="5391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Добавлены ГОСТ Р 51043-2002, 53281-2009, 53283-2009, 53286-2009, 53287-2009 и 53288-2009.</w:t>
            </w:r>
            <w:r/>
          </w:p>
        </w:tc>
        <w:tc>
          <w:tcPr>
            <w:tcW w:w="5391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Закрыт контур идентификации и испытаний оросителей, газовых модулей/батарей, распределительных устройств, порошковых и тонкораспылённых модулей, сигнализаторов и дозаторов.</w:t>
            </w:r>
            <w:r/>
          </w:p>
        </w:tc>
      </w:tr>
      <w:tr>
        <w:tblPrEx/>
        <w:trPr/>
        <w:tc>
          <w:tcPr>
            <w:tcW w:w="5391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sz w:val="14"/>
              </w:rPr>
              <w:t xml:space="preserve">Внутренний противопожарный водопровод</w:t>
            </w:r>
            <w:r/>
          </w:p>
        </w:tc>
        <w:tc>
          <w:tcPr>
            <w:tcW w:w="5391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Добавлен ГОСТ Р 53278-2009 на пожарные запорные клапаны.</w:t>
            </w:r>
            <w:r/>
          </w:p>
        </w:tc>
        <w:tc>
          <w:tcPr>
            <w:tcW w:w="5391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Закрыт отдельный элемент пожарного крана между шкафом, рукавом, стволом и соединительными головками.</w:t>
            </w:r>
            <w:r/>
          </w:p>
        </w:tc>
      </w:tr>
      <w:tr>
        <w:tblPrEx/>
        <w:trPr/>
        <w:tc>
          <w:tcPr>
            <w:tcW w:w="5391" w:type="dxa"/>
            <w:textDirection w:val="lrTb"/>
            <w:noWrap w:val="false"/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4"/>
              </w:rPr>
              <w:t xml:space="preserve">Ограничения</w:t>
            </w:r>
            <w:r/>
          </w:p>
        </w:tc>
        <w:tc>
          <w:tcPr>
            <w:tcW w:w="5391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Исчерпывающий статус относится только к заданным границам и контрольной дате 13.07.2026. Официальная карточка не всегда содержит бесплатный полный текст; после контрольной даты возможны новые изменения.</w:t>
            </w:r>
            <w:r/>
          </w:p>
        </w:tc>
        <w:tc>
          <w:tcPr>
            <w:tcW w:w="5391" w:type="dxa"/>
            <w:vAlign w:val="top"/>
            <w:textDirection w:val="lrTb"/>
            <w:noWrap w:val="false"/>
          </w:tcPr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sz w:val="14"/>
              </w:rPr>
              <w:t xml:space="preserve">Полный текст получать из официального или лицензированного источника; дату публикации и применимую редакцию проверять на дату объекта; специальные выводы выполнять только в пределах компетенции СТ/ПБ/ПТЭ/РАСЧ.</w:t>
            </w:r>
            <w:r/>
          </w:p>
        </w:tc>
      </w:tr>
    </w:tbl>
    <w:sectPr>
      <w:headerReference w:type="default" r:id="rId9"/>
      <w:footerReference w:type="default" r:id="rId10"/>
      <w:footnotePr/>
      <w:endnotePr/>
      <w:type w:val="nextPage"/>
      <w:pgSz w:w="16834" w:h="11909" w:orient="landscape"/>
      <w:pgMar w:top="403" w:right="331" w:bottom="403" w:left="331" w:header="173" w:footer="173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309020205020404"/>
  </w:font>
  <w:font w:name="Courier">
    <w:panose1 w:val="02070309020205020404"/>
  </w:font>
  <w:font w:name="Arial">
    <w:panose1 w:val="020B0604020202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8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65"/>
      <w:jc w:val="center"/>
    </w:pPr>
    <w:r>
      <w:t xml:space="preserve">АКМБ - этап 10 - версия 1.4 - 13.07.2026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63"/>
      <w:jc w:val="left"/>
    </w:pPr>
    <w:r>
      <w:t xml:space="preserve">АКМБ - база знаний «Нейро» - этап 10 - версия 1.4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800" w:hanging="360"/>
        <w:tabs>
          <w:tab w:val="num" w:pos="180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  <w:tabs>
          <w:tab w:val="num" w:pos="144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pStyle w:val="702"/>
      <w:isLgl w:val="false"/>
      <w:suff w:val="tab"/>
      <w:lvlText w:val="%1."/>
      <w:lvlJc w:val="left"/>
      <w:pPr>
        <w:ind w:left="1080" w:hanging="360"/>
        <w:tabs>
          <w:tab w:val="num" w:pos="108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pStyle w:val="701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pStyle w:val="699"/>
      <w:isLgl w:val="false"/>
      <w:suff w:val="tab"/>
      <w:lvlText w:val=""/>
      <w:lvlJc w:val="left"/>
      <w:pPr>
        <w:ind w:left="1080" w:hanging="360"/>
        <w:tabs>
          <w:tab w:val="num" w:pos="108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pStyle w:val="698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decimal"/>
      <w:pStyle w:val="700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pStyle w:val="697"/>
      <w:isLgl w:val="false"/>
      <w:suff w:val="tab"/>
      <w:lvlText w:val=""/>
      <w:lvlJc w:val="left"/>
      <w:pPr>
        <w:ind w:left="360" w:hanging="360"/>
        <w:tabs>
          <w:tab w:val="num" w:pos="360" w:leader="none"/>
        </w:tabs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48">
    <w:name w:val="Caption Char"/>
    <w:basedOn w:val="676"/>
    <w:link w:val="716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67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77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77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7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7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7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7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7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7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77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67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7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67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67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67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67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67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67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7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67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67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67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67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677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77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62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76"/>
    <w:uiPriority w:val="99"/>
    <w:unhideWhenUsed/>
    <w:rPr>
      <w:vertAlign w:val="superscript"/>
    </w:rPr>
  </w:style>
  <w:style w:type="paragraph" w:styleId="179">
    <w:name w:val="endnote text"/>
    <w:basedOn w:val="662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76"/>
    <w:uiPriority w:val="99"/>
    <w:semiHidden/>
    <w:unhideWhenUsed/>
    <w:rPr>
      <w:vertAlign w:val="superscript"/>
    </w:rPr>
  </w:style>
  <w:style w:type="paragraph" w:styleId="182">
    <w:name w:val="toc 1"/>
    <w:basedOn w:val="662"/>
    <w:next w:val="662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62"/>
    <w:next w:val="662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62"/>
    <w:next w:val="662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62"/>
    <w:next w:val="662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62"/>
    <w:next w:val="662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62"/>
    <w:next w:val="662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62"/>
    <w:next w:val="662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62"/>
    <w:next w:val="662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62"/>
    <w:next w:val="662"/>
    <w:uiPriority w:val="39"/>
    <w:unhideWhenUsed/>
    <w:pPr>
      <w:ind w:left="2268" w:right="0" w:firstLine="0"/>
      <w:spacing w:after="57"/>
    </w:pPr>
  </w:style>
  <w:style w:type="paragraph" w:styleId="192">
    <w:name w:val="table of figures"/>
    <w:basedOn w:val="662"/>
    <w:next w:val="662"/>
    <w:uiPriority w:val="99"/>
    <w:unhideWhenUsed/>
    <w:pPr>
      <w:spacing w:after="0" w:afterAutospacing="0"/>
    </w:pPr>
  </w:style>
  <w:style w:type="paragraph" w:styleId="662" w:default="1">
    <w:name w:val="Normal"/>
    <w:qFormat/>
    <w:rPr>
      <w:rFonts w:ascii="Arial" w:hAnsi="Arial" w:eastAsia="Arial"/>
      <w:sz w:val="16"/>
    </w:rPr>
  </w:style>
  <w:style w:type="paragraph" w:styleId="663">
    <w:name w:val="Header"/>
    <w:basedOn w:val="662"/>
    <w:link w:val="664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664" w:customStyle="1">
    <w:name w:val="Header Char"/>
    <w:basedOn w:val="676"/>
    <w:link w:val="663"/>
    <w:uiPriority w:val="99"/>
  </w:style>
  <w:style w:type="paragraph" w:styleId="665">
    <w:name w:val="Footer"/>
    <w:basedOn w:val="662"/>
    <w:link w:val="666"/>
    <w:uiPriority w:val="99"/>
    <w:unhideWhenUsed/>
    <w:pPr>
      <w:spacing w:after="0" w:line="240" w:lineRule="auto"/>
      <w:tabs>
        <w:tab w:val="center" w:pos="4680" w:leader="none"/>
        <w:tab w:val="right" w:pos="9360" w:leader="none"/>
      </w:tabs>
    </w:pPr>
  </w:style>
  <w:style w:type="character" w:styleId="666" w:customStyle="1">
    <w:name w:val="Footer Char"/>
    <w:basedOn w:val="676"/>
    <w:link w:val="665"/>
    <w:uiPriority w:val="99"/>
  </w:style>
  <w:style w:type="paragraph" w:styleId="667">
    <w:name w:val="Heading 1"/>
    <w:basedOn w:val="662"/>
    <w:next w:val="662"/>
    <w:link w:val="680"/>
    <w:uiPriority w:val="9"/>
    <w:qFormat/>
    <w:pPr>
      <w:keepLines/>
      <w:keepNext/>
      <w:spacing w:before="100" w:after="60"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668">
    <w:name w:val="Heading 2"/>
    <w:basedOn w:val="662"/>
    <w:next w:val="662"/>
    <w:link w:val="681"/>
    <w:uiPriority w:val="9"/>
    <w:unhideWhenUsed/>
    <w:qFormat/>
    <w:pPr>
      <w:keepLines/>
      <w:keepNext/>
      <w:spacing w:before="100" w:after="60"/>
      <w:outlineLvl w:val="1"/>
    </w:pPr>
    <w:rPr>
      <w:rFonts w:ascii="Arial" w:hAnsi="Arial" w:eastAsia="Arial" w:asciiTheme="majorHAnsi" w:hAnsiTheme="majorHAnsi" w:eastAsiaTheme="majorEastAsia" w:cstheme="majorBidi"/>
      <w:b/>
      <w:bCs/>
      <w:color w:val="1f4e79"/>
      <w:sz w:val="25"/>
      <w:szCs w:val="26"/>
    </w:rPr>
  </w:style>
  <w:style w:type="paragraph" w:styleId="669">
    <w:name w:val="Heading 3"/>
    <w:basedOn w:val="662"/>
    <w:next w:val="662"/>
    <w:link w:val="682"/>
    <w:uiPriority w:val="9"/>
    <w:unhideWhenUsed/>
    <w:qFormat/>
    <w:pPr>
      <w:keepLines/>
      <w:keepNext/>
      <w:spacing w:before="100" w:after="60"/>
      <w:outlineLvl w:val="2"/>
    </w:pPr>
    <w:rPr>
      <w:rFonts w:ascii="Arial" w:hAnsi="Arial" w:eastAsia="Arial" w:asciiTheme="majorHAnsi" w:hAnsiTheme="majorHAnsi" w:eastAsiaTheme="majorEastAsia" w:cstheme="majorBidi"/>
      <w:b/>
      <w:bCs/>
      <w:color w:val="1f4e79"/>
      <w:sz w:val="21"/>
    </w:rPr>
  </w:style>
  <w:style w:type="paragraph" w:styleId="670">
    <w:name w:val="Heading 4"/>
    <w:basedOn w:val="662"/>
    <w:next w:val="662"/>
    <w:link w:val="710"/>
    <w:uiPriority w:val="9"/>
    <w:semiHidden/>
    <w:unhideWhenUsed/>
    <w:qFormat/>
    <w:pPr>
      <w:keepLines/>
      <w:keepNext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71">
    <w:name w:val="Heading 5"/>
    <w:basedOn w:val="662"/>
    <w:next w:val="662"/>
    <w:link w:val="711"/>
    <w:uiPriority w:val="9"/>
    <w:semiHidden/>
    <w:unhideWhenUsed/>
    <w:qFormat/>
    <w:pPr>
      <w:keepLines/>
      <w:keepNext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72">
    <w:name w:val="Heading 6"/>
    <w:basedOn w:val="662"/>
    <w:next w:val="662"/>
    <w:link w:val="712"/>
    <w:uiPriority w:val="9"/>
    <w:semiHidden/>
    <w:unhideWhenUsed/>
    <w:qFormat/>
    <w:pPr>
      <w:keepLines/>
      <w:keepNext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73">
    <w:name w:val="Heading 7"/>
    <w:basedOn w:val="662"/>
    <w:next w:val="662"/>
    <w:link w:val="713"/>
    <w:uiPriority w:val="9"/>
    <w:semiHidden/>
    <w:unhideWhenUsed/>
    <w:qFormat/>
    <w:pPr>
      <w:keepLines/>
      <w:keepNext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74">
    <w:name w:val="Heading 8"/>
    <w:basedOn w:val="662"/>
    <w:next w:val="662"/>
    <w:link w:val="714"/>
    <w:uiPriority w:val="9"/>
    <w:semiHidden/>
    <w:unhideWhenUsed/>
    <w:qFormat/>
    <w:pPr>
      <w:keepLines/>
      <w:keepNext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75">
    <w:name w:val="Heading 9"/>
    <w:basedOn w:val="662"/>
    <w:next w:val="662"/>
    <w:link w:val="715"/>
    <w:uiPriority w:val="9"/>
    <w:semiHidden/>
    <w:unhideWhenUsed/>
    <w:qFormat/>
    <w:pPr>
      <w:keepLines/>
      <w:keepNext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76" w:default="1">
    <w:name w:val="Default Paragraph Font"/>
    <w:uiPriority w:val="1"/>
    <w:semiHidden/>
    <w:unhideWhenUsed/>
  </w:style>
  <w:style w:type="table" w:styleId="677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78" w:default="1">
    <w:name w:val="No List"/>
    <w:uiPriority w:val="99"/>
    <w:semiHidden/>
    <w:unhideWhenUsed/>
  </w:style>
  <w:style w:type="paragraph" w:styleId="679">
    <w:name w:val="No Spacing"/>
    <w:uiPriority w:val="1"/>
    <w:qFormat/>
    <w:pPr>
      <w:spacing w:after="0" w:line="240" w:lineRule="auto"/>
    </w:pPr>
  </w:style>
  <w:style w:type="character" w:styleId="680" w:customStyle="1">
    <w:name w:val="Heading 1 Char"/>
    <w:basedOn w:val="676"/>
    <w:link w:val="667"/>
    <w:uiPriority w:val="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681" w:customStyle="1">
    <w:name w:val="Heading 2 Char"/>
    <w:basedOn w:val="676"/>
    <w:link w:val="668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682" w:customStyle="1">
    <w:name w:val="Heading 3 Char"/>
    <w:basedOn w:val="676"/>
    <w:link w:val="669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83">
    <w:name w:val="Title"/>
    <w:basedOn w:val="662"/>
    <w:next w:val="662"/>
    <w:link w:val="684"/>
    <w:uiPriority w:val="10"/>
    <w:qFormat/>
    <w:pPr>
      <w:contextualSpacing/>
      <w:keepNext/>
      <w:spacing w:before="100" w:after="60" w:line="240" w:lineRule="auto"/>
      <w:pBdr>
        <w:bottom w:val="single" w:color="4F81BD" w:themeColor="accent1" w:sz="8" w:space="4"/>
      </w:pBdr>
    </w:pPr>
    <w:rPr>
      <w:rFonts w:ascii="Arial" w:hAnsi="Arial" w:eastAsia="Arial" w:asciiTheme="majorHAnsi" w:hAnsiTheme="majorHAnsi" w:eastAsiaTheme="majorEastAsia" w:cstheme="majorBidi"/>
      <w:b/>
      <w:color w:val="1f4e79"/>
      <w:spacing w:val="5"/>
      <w:sz w:val="38"/>
      <w:szCs w:val="52"/>
    </w:rPr>
  </w:style>
  <w:style w:type="character" w:styleId="684" w:customStyle="1">
    <w:name w:val="Title Char"/>
    <w:basedOn w:val="676"/>
    <w:link w:val="683"/>
    <w:uiPriority w:val="10"/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685">
    <w:name w:val="Subtitle"/>
    <w:basedOn w:val="662"/>
    <w:next w:val="662"/>
    <w:link w:val="686"/>
    <w:uiPriority w:val="11"/>
    <w:qFormat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686" w:customStyle="1">
    <w:name w:val="Subtitle Char"/>
    <w:basedOn w:val="676"/>
    <w:link w:val="68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687">
    <w:name w:val="List Paragraph"/>
    <w:basedOn w:val="662"/>
    <w:uiPriority w:val="34"/>
    <w:qFormat/>
    <w:pPr>
      <w:contextualSpacing/>
      <w:ind w:left="720"/>
    </w:pPr>
  </w:style>
  <w:style w:type="paragraph" w:styleId="688">
    <w:name w:val="Body Text"/>
    <w:basedOn w:val="662"/>
    <w:link w:val="689"/>
    <w:uiPriority w:val="99"/>
    <w:unhideWhenUsed/>
    <w:pPr>
      <w:spacing w:after="120"/>
    </w:pPr>
  </w:style>
  <w:style w:type="character" w:styleId="689" w:customStyle="1">
    <w:name w:val="Body Text Char"/>
    <w:basedOn w:val="676"/>
    <w:link w:val="688"/>
    <w:uiPriority w:val="99"/>
  </w:style>
  <w:style w:type="paragraph" w:styleId="690">
    <w:name w:val="Body Text 2"/>
    <w:basedOn w:val="662"/>
    <w:link w:val="691"/>
    <w:uiPriority w:val="99"/>
    <w:unhideWhenUsed/>
    <w:pPr>
      <w:spacing w:after="120" w:line="480" w:lineRule="auto"/>
    </w:pPr>
  </w:style>
  <w:style w:type="character" w:styleId="691" w:customStyle="1">
    <w:name w:val="Body Text 2 Char"/>
    <w:basedOn w:val="676"/>
    <w:link w:val="690"/>
    <w:uiPriority w:val="99"/>
  </w:style>
  <w:style w:type="paragraph" w:styleId="692">
    <w:name w:val="Body Text 3"/>
    <w:basedOn w:val="662"/>
    <w:link w:val="693"/>
    <w:uiPriority w:val="99"/>
    <w:unhideWhenUsed/>
    <w:pPr>
      <w:spacing w:after="120"/>
    </w:pPr>
    <w:rPr>
      <w:sz w:val="16"/>
      <w:szCs w:val="16"/>
    </w:rPr>
  </w:style>
  <w:style w:type="character" w:styleId="693" w:customStyle="1">
    <w:name w:val="Body Text 3 Char"/>
    <w:basedOn w:val="676"/>
    <w:link w:val="692"/>
    <w:uiPriority w:val="99"/>
    <w:rPr>
      <w:sz w:val="16"/>
      <w:szCs w:val="16"/>
    </w:rPr>
  </w:style>
  <w:style w:type="paragraph" w:styleId="694">
    <w:name w:val="List"/>
    <w:basedOn w:val="662"/>
    <w:uiPriority w:val="99"/>
    <w:unhideWhenUsed/>
    <w:pPr>
      <w:contextualSpacing/>
      <w:ind w:left="360" w:hanging="360"/>
    </w:pPr>
  </w:style>
  <w:style w:type="paragraph" w:styleId="695">
    <w:name w:val="List 2"/>
    <w:basedOn w:val="662"/>
    <w:uiPriority w:val="99"/>
    <w:unhideWhenUsed/>
    <w:pPr>
      <w:contextualSpacing/>
      <w:ind w:left="720" w:hanging="360"/>
    </w:pPr>
  </w:style>
  <w:style w:type="paragraph" w:styleId="696">
    <w:name w:val="List 3"/>
    <w:basedOn w:val="662"/>
    <w:uiPriority w:val="99"/>
    <w:unhideWhenUsed/>
    <w:pPr>
      <w:contextualSpacing/>
      <w:ind w:left="1080" w:hanging="360"/>
    </w:pPr>
  </w:style>
  <w:style w:type="paragraph" w:styleId="697">
    <w:name w:val="List Bullet"/>
    <w:basedOn w:val="662"/>
    <w:uiPriority w:val="99"/>
    <w:unhideWhenUsed/>
    <w:pPr>
      <w:numPr>
        <w:ilvl w:val="0"/>
        <w:numId w:val="1"/>
      </w:numPr>
      <w:contextualSpacing/>
    </w:pPr>
  </w:style>
  <w:style w:type="paragraph" w:styleId="698">
    <w:name w:val="List Bullet 2"/>
    <w:basedOn w:val="662"/>
    <w:uiPriority w:val="99"/>
    <w:unhideWhenUsed/>
    <w:pPr>
      <w:numPr>
        <w:ilvl w:val="0"/>
        <w:numId w:val="2"/>
      </w:numPr>
      <w:contextualSpacing/>
    </w:pPr>
  </w:style>
  <w:style w:type="paragraph" w:styleId="699">
    <w:name w:val="List Bullet 3"/>
    <w:basedOn w:val="662"/>
    <w:uiPriority w:val="99"/>
    <w:unhideWhenUsed/>
    <w:pPr>
      <w:numPr>
        <w:ilvl w:val="0"/>
        <w:numId w:val="3"/>
      </w:numPr>
      <w:contextualSpacing/>
    </w:pPr>
  </w:style>
  <w:style w:type="paragraph" w:styleId="700">
    <w:name w:val="List Number"/>
    <w:basedOn w:val="662"/>
    <w:uiPriority w:val="99"/>
    <w:unhideWhenUsed/>
    <w:pPr>
      <w:numPr>
        <w:ilvl w:val="0"/>
        <w:numId w:val="5"/>
      </w:numPr>
      <w:contextualSpacing/>
    </w:pPr>
  </w:style>
  <w:style w:type="paragraph" w:styleId="701">
    <w:name w:val="List Number 2"/>
    <w:basedOn w:val="662"/>
    <w:uiPriority w:val="99"/>
    <w:unhideWhenUsed/>
    <w:pPr>
      <w:numPr>
        <w:ilvl w:val="0"/>
        <w:numId w:val="6"/>
      </w:numPr>
      <w:contextualSpacing/>
    </w:pPr>
  </w:style>
  <w:style w:type="paragraph" w:styleId="702">
    <w:name w:val="List Number 3"/>
    <w:basedOn w:val="662"/>
    <w:uiPriority w:val="99"/>
    <w:unhideWhenUsed/>
    <w:pPr>
      <w:numPr>
        <w:ilvl w:val="0"/>
        <w:numId w:val="7"/>
      </w:numPr>
      <w:contextualSpacing/>
    </w:pPr>
  </w:style>
  <w:style w:type="paragraph" w:styleId="703">
    <w:name w:val="List Continue"/>
    <w:basedOn w:val="662"/>
    <w:uiPriority w:val="99"/>
    <w:unhideWhenUsed/>
    <w:pPr>
      <w:contextualSpacing/>
      <w:ind w:left="360"/>
      <w:spacing w:after="120"/>
    </w:pPr>
  </w:style>
  <w:style w:type="paragraph" w:styleId="704">
    <w:name w:val="List Continue 2"/>
    <w:basedOn w:val="662"/>
    <w:uiPriority w:val="99"/>
    <w:unhideWhenUsed/>
    <w:pPr>
      <w:contextualSpacing/>
      <w:ind w:left="720"/>
      <w:spacing w:after="120"/>
    </w:pPr>
  </w:style>
  <w:style w:type="paragraph" w:styleId="705">
    <w:name w:val="List Continue 3"/>
    <w:basedOn w:val="662"/>
    <w:uiPriority w:val="99"/>
    <w:unhideWhenUsed/>
    <w:pPr>
      <w:contextualSpacing/>
      <w:ind w:left="1080"/>
      <w:spacing w:after="120"/>
    </w:pPr>
  </w:style>
  <w:style w:type="paragraph" w:styleId="706">
    <w:name w:val="macro"/>
    <w:link w:val="707"/>
    <w:uiPriority w:val="99"/>
    <w:unhideWhenUsed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  <w:szCs w:val="20"/>
    </w:rPr>
  </w:style>
  <w:style w:type="character" w:styleId="707" w:customStyle="1">
    <w:name w:val="Macro Text Char"/>
    <w:basedOn w:val="676"/>
    <w:link w:val="706"/>
    <w:uiPriority w:val="99"/>
    <w:rPr>
      <w:rFonts w:ascii="Courier" w:hAnsi="Courier"/>
      <w:sz w:val="20"/>
      <w:szCs w:val="20"/>
    </w:rPr>
  </w:style>
  <w:style w:type="paragraph" w:styleId="708">
    <w:name w:val="Quote"/>
    <w:basedOn w:val="662"/>
    <w:next w:val="662"/>
    <w:link w:val="709"/>
    <w:uiPriority w:val="29"/>
    <w:qFormat/>
    <w:rPr>
      <w:i/>
      <w:iCs/>
      <w:color w:val="000000" w:themeColor="text1"/>
    </w:rPr>
  </w:style>
  <w:style w:type="character" w:styleId="709" w:customStyle="1">
    <w:name w:val="Quote Char"/>
    <w:basedOn w:val="676"/>
    <w:link w:val="708"/>
    <w:uiPriority w:val="29"/>
    <w:rPr>
      <w:i/>
      <w:iCs/>
      <w:color w:val="000000" w:themeColor="text1"/>
    </w:rPr>
  </w:style>
  <w:style w:type="character" w:styleId="710" w:customStyle="1">
    <w:name w:val="Heading 4 Char"/>
    <w:basedOn w:val="676"/>
    <w:link w:val="670"/>
    <w:uiPriority w:val="9"/>
    <w:semiHidden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11" w:customStyle="1">
    <w:name w:val="Heading 5 Char"/>
    <w:basedOn w:val="676"/>
    <w:link w:val="671"/>
    <w:uiPriority w:val="9"/>
    <w:semiHidden/>
    <w:rPr>
      <w:rFonts w:asciiTheme="majorHAnsi" w:hAnsiTheme="majorHAnsi" w:eastAsiaTheme="majorEastAsia" w:cstheme="majorBidi"/>
      <w:color w:val="243f60" w:themeColor="accent1" w:themeShade="7F"/>
    </w:rPr>
  </w:style>
  <w:style w:type="character" w:styleId="712" w:customStyle="1">
    <w:name w:val="Heading 6 Char"/>
    <w:basedOn w:val="676"/>
    <w:link w:val="672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13" w:customStyle="1">
    <w:name w:val="Heading 7 Char"/>
    <w:basedOn w:val="676"/>
    <w:link w:val="673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14" w:customStyle="1">
    <w:name w:val="Heading 8 Char"/>
    <w:basedOn w:val="676"/>
    <w:link w:val="674"/>
    <w:uiPriority w:val="9"/>
    <w:semiHidden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15" w:customStyle="1">
    <w:name w:val="Heading 9 Char"/>
    <w:basedOn w:val="676"/>
    <w:link w:val="675"/>
    <w:uiPriority w:val="9"/>
    <w:semiHidden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16">
    <w:name w:val="Caption"/>
    <w:basedOn w:val="662"/>
    <w:next w:val="662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717">
    <w:name w:val="Strong"/>
    <w:basedOn w:val="676"/>
    <w:uiPriority w:val="22"/>
    <w:qFormat/>
    <w:rPr>
      <w:b/>
      <w:bCs/>
    </w:rPr>
  </w:style>
  <w:style w:type="character" w:styleId="718">
    <w:name w:val="Emphasis"/>
    <w:basedOn w:val="676"/>
    <w:uiPriority w:val="20"/>
    <w:qFormat/>
    <w:rPr>
      <w:i/>
      <w:iCs/>
    </w:rPr>
  </w:style>
  <w:style w:type="paragraph" w:styleId="719">
    <w:name w:val="Intense Quote"/>
    <w:basedOn w:val="662"/>
    <w:next w:val="662"/>
    <w:link w:val="720"/>
    <w:uiPriority w:val="30"/>
    <w:qFormat/>
    <w:pPr>
      <w:ind w:left="936" w:right="936"/>
      <w:spacing w:before="200" w:after="280"/>
      <w:pBdr>
        <w:bottom w:val="single" w:color="4F81BD" w:themeColor="accent1" w:sz="4" w:space="4"/>
      </w:pBdr>
    </w:pPr>
    <w:rPr>
      <w:b/>
      <w:bCs/>
      <w:i/>
      <w:iCs/>
      <w:color w:val="4f81bd" w:themeColor="accent1"/>
    </w:rPr>
  </w:style>
  <w:style w:type="character" w:styleId="720" w:customStyle="1">
    <w:name w:val="Intense Quote Char"/>
    <w:basedOn w:val="676"/>
    <w:link w:val="719"/>
    <w:uiPriority w:val="30"/>
    <w:rPr>
      <w:b/>
      <w:bCs/>
      <w:i/>
      <w:iCs/>
      <w:color w:val="4f81bd" w:themeColor="accent1"/>
    </w:rPr>
  </w:style>
  <w:style w:type="character" w:styleId="721">
    <w:name w:val="Subtle Emphasis"/>
    <w:basedOn w:val="676"/>
    <w:uiPriority w:val="19"/>
    <w:qFormat/>
    <w:rPr>
      <w:i/>
      <w:iCs/>
      <w:color w:val="808080" w:themeColor="text1" w:themeTint="7F"/>
    </w:rPr>
  </w:style>
  <w:style w:type="character" w:styleId="722">
    <w:name w:val="Intense Emphasis"/>
    <w:basedOn w:val="676"/>
    <w:uiPriority w:val="21"/>
    <w:qFormat/>
    <w:rPr>
      <w:b/>
      <w:bCs/>
      <w:i/>
      <w:iCs/>
      <w:color w:val="4f81bd" w:themeColor="accent1"/>
    </w:rPr>
  </w:style>
  <w:style w:type="character" w:styleId="723">
    <w:name w:val="Subtle Reference"/>
    <w:basedOn w:val="676"/>
    <w:uiPriority w:val="31"/>
    <w:qFormat/>
    <w:rPr>
      <w:smallCaps/>
      <w:color w:val="c0504d" w:themeColor="accent2"/>
      <w:u w:val="single"/>
    </w:rPr>
  </w:style>
  <w:style w:type="character" w:styleId="724">
    <w:name w:val="Intense Reference"/>
    <w:basedOn w:val="676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725">
    <w:name w:val="Book Title"/>
    <w:basedOn w:val="676"/>
    <w:uiPriority w:val="33"/>
    <w:qFormat/>
    <w:rPr>
      <w:b/>
      <w:bCs/>
      <w:smallCaps/>
      <w:spacing w:val="5"/>
    </w:rPr>
  </w:style>
  <w:style w:type="paragraph" w:styleId="726">
    <w:name w:val="TOC Heading"/>
    <w:basedOn w:val="667"/>
    <w:next w:val="662"/>
    <w:uiPriority w:val="39"/>
    <w:semiHidden/>
    <w:unhideWhenUsed/>
    <w:qFormat/>
    <w:pPr>
      <w:outlineLvl w:val="9"/>
    </w:pPr>
  </w:style>
  <w:style w:type="table" w:styleId="727">
    <w:name w:val="Table Grid"/>
    <w:basedOn w:val="677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8">
    <w:name w:val="Light Shading"/>
    <w:basedOn w:val="677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</w:style>
  <w:style w:type="table" w:styleId="729">
    <w:name w:val="Light Shading Accent 1"/>
    <w:basedOn w:val="677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</w:style>
  <w:style w:type="table" w:styleId="730">
    <w:name w:val="Light Shading Accent 2"/>
    <w:basedOn w:val="677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</w:style>
  <w:style w:type="table" w:styleId="731">
    <w:name w:val="Light Shading Accent 3"/>
    <w:basedOn w:val="677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</w:style>
  <w:style w:type="table" w:styleId="732">
    <w:name w:val="Light Shading Accent 4"/>
    <w:basedOn w:val="677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</w:style>
  <w:style w:type="table" w:styleId="733">
    <w:name w:val="Light Shading Accent 5"/>
    <w:basedOn w:val="677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</w:style>
  <w:style w:type="table" w:styleId="734">
    <w:name w:val="Light Shading Accent 6"/>
    <w:basedOn w:val="677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</w:style>
  <w:style w:type="table" w:styleId="735">
    <w:name w:val="Light List"/>
    <w:basedOn w:val="677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36">
    <w:name w:val="Light List Accent 1"/>
    <w:basedOn w:val="677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37">
    <w:name w:val="Light List Accent 2"/>
    <w:basedOn w:val="677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38">
    <w:name w:val="Light List Accent 3"/>
    <w:basedOn w:val="677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39">
    <w:name w:val="Light List Accent 4"/>
    <w:basedOn w:val="677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40">
    <w:name w:val="Light List Accent 5"/>
    <w:basedOn w:val="677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41">
    <w:name w:val="Light List Accent 6"/>
    <w:basedOn w:val="677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42">
    <w:name w:val="Light Grid"/>
    <w:basedOn w:val="677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3">
    <w:name w:val="Light Grid Accent 1"/>
    <w:basedOn w:val="677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44">
    <w:name w:val="Light Grid Accent 2"/>
    <w:basedOn w:val="677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45">
    <w:name w:val="Light Grid Accent 3"/>
    <w:basedOn w:val="677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46">
    <w:name w:val="Light Grid Accent 4"/>
    <w:basedOn w:val="677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47">
    <w:name w:val="Light Grid Accent 5"/>
    <w:basedOn w:val="677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48">
    <w:name w:val="Light Grid Accent 6"/>
    <w:basedOn w:val="677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749">
    <w:name w:val="Medium Shading 1"/>
    <w:basedOn w:val="677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</w:style>
  <w:style w:type="table" w:styleId="750">
    <w:name w:val="Medium Shading 1 Accent 1"/>
    <w:basedOn w:val="677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</w:style>
  <w:style w:type="table" w:styleId="751">
    <w:name w:val="Medium Shading 1 Accent 2"/>
    <w:basedOn w:val="677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</w:style>
  <w:style w:type="table" w:styleId="752">
    <w:name w:val="Medium Shading 1 Accent 3"/>
    <w:basedOn w:val="677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</w:style>
  <w:style w:type="table" w:styleId="753">
    <w:name w:val="Medium Shading 1 Accent 4"/>
    <w:basedOn w:val="677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</w:style>
  <w:style w:type="table" w:styleId="754">
    <w:name w:val="Medium Shading 1 Accent 5"/>
    <w:basedOn w:val="677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</w:style>
  <w:style w:type="table" w:styleId="755">
    <w:name w:val="Medium Shading 1 Accent 6"/>
    <w:basedOn w:val="677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</w:style>
  <w:style w:type="table" w:styleId="756">
    <w:name w:val="Medium Shading 2"/>
    <w:basedOn w:val="677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57">
    <w:name w:val="Medium Shading 2 Accent 1"/>
    <w:basedOn w:val="677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58">
    <w:name w:val="Medium Shading 2 Accent 2"/>
    <w:basedOn w:val="677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59">
    <w:name w:val="Medium Shading 2 Accent 3"/>
    <w:basedOn w:val="677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60">
    <w:name w:val="Medium Shading 2 Accent 4"/>
    <w:basedOn w:val="677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61">
    <w:name w:val="Medium Shading 2 Accent 5"/>
    <w:basedOn w:val="677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62">
    <w:name w:val="Medium Shading 2 Accent 6"/>
    <w:basedOn w:val="677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sz="18" w:space="0"/>
        <w:bottom w:val="single" w:color="000000" w:sz="1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8d8d8" w:themeFill="background1" w:themeFillShade="D8"/>
      </w:tcPr>
    </w:tblStylePr>
    <w:tblStylePr w:type="band1Vert"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spacing w:before="0" w:after="0" w:line="240" w:lineRule="auto"/>
      </w:p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spacing w:before="0" w:after="0" w:line="240" w:lineRule="auto"/>
      </w:p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</w:style>
  <w:style w:type="table" w:styleId="763">
    <w:name w:val="Medium List 1"/>
    <w:basedOn w:val="677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</w:tcPr>
    </w:tblStylePr>
    <w:tblStylePr w:type="band1Vert">
      <w:tcPr>
        <w:shd w:val="clear" w:color="auto" w:fill="c0c0c0" w:themeFill="tex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764">
    <w:name w:val="Medium List 1 Accent 1"/>
    <w:basedOn w:val="677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</w:tcPr>
    </w:tblStylePr>
    <w:tblStylePr w:type="band1Vert">
      <w:tcPr>
        <w:shd w:val="clear" w:color="auto" w:fill="d3dfee" w:themeFill="accent1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765">
    <w:name w:val="Medium List 1 Accent 2"/>
    <w:basedOn w:val="677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</w:tcPr>
    </w:tblStylePr>
    <w:tblStylePr w:type="band1Vert">
      <w:tcPr>
        <w:shd w:val="clear" w:color="auto" w:fill="efd3d2" w:themeFill="accent2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</w:style>
  <w:style w:type="table" w:styleId="766">
    <w:name w:val="Medium List 1 Accent 3"/>
    <w:basedOn w:val="677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</w:tcPr>
    </w:tblStylePr>
    <w:tblStylePr w:type="band1Vert">
      <w:tcPr>
        <w:shd w:val="clear" w:color="auto" w:fill="e6eed5" w:themeFill="accent3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767">
    <w:name w:val="Medium List 1 Accent 4"/>
    <w:basedOn w:val="677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</w:tcPr>
    </w:tblStylePr>
    <w:tblStylePr w:type="band1Vert">
      <w:tcPr>
        <w:shd w:val="clear" w:color="auto" w:fill="dfd8e8" w:themeFill="accent4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table" w:styleId="768">
    <w:name w:val="Medium List 1 Accent 5"/>
    <w:basedOn w:val="677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</w:tcPr>
    </w:tblStylePr>
    <w:tblStylePr w:type="band1Vert">
      <w:tcPr>
        <w:shd w:val="clear" w:color="auto" w:fill="d2eaf1" w:themeFill="accent5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769">
    <w:name w:val="Medium List 1 Accent 6"/>
    <w:basedOn w:val="677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</w:tcPr>
    </w:tblStylePr>
    <w:tblStylePr w:type="band1Vert">
      <w:tcPr>
        <w:shd w:val="clear" w:color="auto" w:fill="fde4d0" w:themeFill="accent6" w:themeFillTint="3F"/>
      </w:tcPr>
    </w:tblStylePr>
    <w:tblStylePr w:type="firstCol">
      <w:rPr>
        <w:b/>
        <w:bCs/>
      </w:rPr>
    </w:tblStylePr>
    <w:tblStylePr w:type="firstRow">
      <w:rPr>
        <w:rFonts w:asciiTheme="majorHAnsi" w:hAnsiTheme="majorHAnsi" w:eastAsiaTheme="majorEastAsia" w:cstheme="majorBidi"/>
      </w:r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770">
    <w:name w:val="Medium List 2"/>
    <w:basedOn w:val="67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71">
    <w:name w:val="Medium List 2 Accent 1"/>
    <w:basedOn w:val="67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72">
    <w:name w:val="Medium List 2 Accent 2"/>
    <w:basedOn w:val="67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73">
    <w:name w:val="Medium List 2 Accent 3"/>
    <w:basedOn w:val="67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74">
    <w:name w:val="Medium List 2 Accent 4"/>
    <w:basedOn w:val="67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75">
    <w:name w:val="Medium List 2 Accent 5"/>
    <w:basedOn w:val="67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76">
    <w:name w:val="Medium List 2 Accent 6"/>
    <w:basedOn w:val="677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777">
    <w:name w:val="Medium Grid 1"/>
    <w:basedOn w:val="677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404040" w:themeColor="text1" w:themeTint="BF" w:sz="18" w:space="0"/>
        </w:tcBorders>
      </w:tcPr>
    </w:tblStylePr>
  </w:style>
  <w:style w:type="table" w:styleId="778">
    <w:name w:val="Medium Grid 1 Accent 1"/>
    <w:basedOn w:val="677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</w:style>
  <w:style w:type="table" w:styleId="779">
    <w:name w:val="Medium Grid 1 Accent 2"/>
    <w:basedOn w:val="677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</w:style>
  <w:style w:type="table" w:styleId="780">
    <w:name w:val="Medium Grid 1 Accent 3"/>
    <w:basedOn w:val="677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B3CC82" w:themeColor="accent3" w:themeTint="BF" w:sz="18" w:space="0"/>
        </w:tcBorders>
      </w:tcPr>
    </w:tblStylePr>
  </w:style>
  <w:style w:type="table" w:styleId="781">
    <w:name w:val="Medium Grid 1 Accent 4"/>
    <w:basedOn w:val="677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</w:style>
  <w:style w:type="table" w:styleId="782">
    <w:name w:val="Medium Grid 1 Accent 5"/>
    <w:basedOn w:val="677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</w:style>
  <w:style w:type="table" w:styleId="783">
    <w:name w:val="Medium Grid 1 Accent 6"/>
    <w:basedOn w:val="677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</w:style>
  <w:style w:type="table" w:styleId="784">
    <w:name w:val="Medium Grid 2"/>
    <w:basedOn w:val="67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85">
    <w:name w:val="Medium Grid 2 Accent 1"/>
    <w:basedOn w:val="67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86">
    <w:name w:val="Medium Grid 2 Accent 2"/>
    <w:basedOn w:val="67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87">
    <w:name w:val="Medium Grid 2 Accent 3"/>
    <w:basedOn w:val="67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5f8ee" w:themeFill="accent3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88">
    <w:name w:val="Medium Grid 2 Accent 4"/>
    <w:basedOn w:val="67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2eff6" w:themeFill="accent4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89">
    <w:name w:val="Medium Grid 2 Accent 5"/>
    <w:basedOn w:val="67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90">
    <w:name w:val="Medium Grid 2 Accent 6"/>
    <w:basedOn w:val="677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b/>
        <w:bCs/>
        <w:color w:val="000000" w:themeColor="text1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tcPr>
        <w:shd w:val="clear" w:color="auto" w:fill="fef4ec" w:themeFill="accent6" w:themeFillTint="19"/>
      </w:tcPr>
    </w:tblStylePr>
    <w:tblStylePr w:type="lastCol">
      <w:rPr>
        <w:b w:val="0"/>
        <w:bCs w:val="0"/>
        <w:color w:val="000000" w:themeColor="text1"/>
      </w:r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</w:style>
  <w:style w:type="table" w:styleId="791">
    <w:name w:val="Medium Grid 3"/>
    <w:basedOn w:val="677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c0c0" w:themeFill="text1" w:themeFillTint="3F"/>
    </w:tcPr>
    <w:tblStylePr w:type="band1Horz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92">
    <w:name w:val="Medium Grid 3 Accent 1"/>
    <w:basedOn w:val="677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3dfee" w:themeFill="accent1" w:themeFillTint="3F"/>
    </w:tcPr>
    <w:tblStylePr w:type="band1Horz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93">
    <w:name w:val="Medium Grid 3 Accent 2"/>
    <w:basedOn w:val="677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fd3d2" w:themeFill="accent2" w:themeFillTint="3F"/>
    </w:tcPr>
    <w:tblStylePr w:type="band1Horz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94">
    <w:name w:val="Medium Grid 3 Accent 3"/>
    <w:basedOn w:val="677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ed5" w:themeFill="accent3" w:themeFillTint="3F"/>
    </w:tcPr>
    <w:tblStylePr w:type="band1Horz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95">
    <w:name w:val="Medium Grid 3 Accent 4"/>
    <w:basedOn w:val="677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fd8e8" w:themeFill="accent4" w:themeFillTint="3F"/>
    </w:tcPr>
    <w:tblStylePr w:type="band1Horz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96">
    <w:name w:val="Medium Grid 3 Accent 5"/>
    <w:basedOn w:val="677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2eaf1" w:themeFill="accent5" w:themeFillTint="3F"/>
    </w:tcPr>
    <w:tblStylePr w:type="band1Horz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97">
    <w:name w:val="Medium Grid 3 Accent 6"/>
    <w:basedOn w:val="677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4d0" w:themeFill="accent6" w:themeFillTint="3F"/>
    </w:tcPr>
    <w:tblStylePr w:type="band1Horz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fir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</w:style>
  <w:style w:type="table" w:styleId="798">
    <w:name w:val="Dark List"/>
    <w:basedOn w:val="677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000000" w:themeFill="text1"/>
    </w:tcPr>
    <w:tblStylePr w:type="band1Horz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>
    <w:name w:val="Dark List Accent 1"/>
    <w:basedOn w:val="677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f81bd" w:themeFill="accent1"/>
    </w:tcPr>
    <w:tblStylePr w:type="band1Horz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>
    <w:name w:val="Dark List Accent 2"/>
    <w:basedOn w:val="677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0504d" w:themeFill="accent2"/>
    </w:tcPr>
    <w:tblStylePr w:type="band1Horz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>
    <w:name w:val="Dark List Accent 3"/>
    <w:basedOn w:val="677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9bbb59" w:themeFill="accent3"/>
    </w:tcPr>
    <w:tblStylePr w:type="band1Horz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>
    <w:name w:val="Dark List Accent 4"/>
    <w:basedOn w:val="677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8064a2" w:themeFill="accent4"/>
    </w:tcPr>
    <w:tblStylePr w:type="band1Horz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>
    <w:name w:val="Dark List Accent 5"/>
    <w:basedOn w:val="677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4bacc6" w:themeFill="accent5"/>
    </w:tcPr>
    <w:tblStylePr w:type="band1Horz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Dark List Accent 6"/>
    <w:basedOn w:val="677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79646" w:themeFill="accent6"/>
    </w:tcPr>
    <w:tblStylePr w:type="band1Horz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Colorful Shading"/>
    <w:basedOn w:val="677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06">
    <w:name w:val="Colorful Shading Accent 1"/>
    <w:basedOn w:val="677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07">
    <w:name w:val="Colorful Shading Accent 2"/>
    <w:basedOn w:val="677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08">
    <w:name w:val="Colorful Shading Accent 3"/>
    <w:basedOn w:val="677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</w:style>
  <w:style w:type="table" w:styleId="809">
    <w:name w:val="Colorful Shading Accent 4"/>
    <w:basedOn w:val="677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10">
    <w:name w:val="Colorful Shading Accent 5"/>
    <w:basedOn w:val="677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11">
    <w:name w:val="Colorful Shading Accent 6"/>
    <w:basedOn w:val="677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table" w:styleId="812">
    <w:name w:val="Colorful List"/>
    <w:basedOn w:val="677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6e6e6" w:themeFill="text1" w:themeFillTint="19"/>
    </w:tcPr>
    <w:tblStylePr w:type="band1Horz">
      <w:tcPr>
        <w:shd w:val="clear" w:color="auto" w:fill="cccccc" w:themeFill="text1" w:themeFillTint="33"/>
      </w:tcPr>
    </w:tblStylePr>
    <w:tblStylePr w:type="band1Vert"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13">
    <w:name w:val="Colorful List Accent 1"/>
    <w:basedOn w:val="677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2f8" w:themeFill="accent1" w:themeFillTint="19"/>
    </w:tcPr>
    <w:tblStylePr w:type="band1Horz">
      <w:tcPr>
        <w:shd w:val="clear" w:color="auto" w:fill="dbe5f1" w:themeFill="accent1" w:themeFillTint="33"/>
      </w:tcPr>
    </w:tblStylePr>
    <w:tblStylePr w:type="band1Vert"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14">
    <w:name w:val="Colorful List Accent 2"/>
    <w:basedOn w:val="677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8eded" w:themeFill="accent2" w:themeFillTint="19"/>
    </w:tcPr>
    <w:tblStylePr w:type="band1Horz">
      <w:tcPr>
        <w:shd w:val="clear" w:color="auto" w:fill="f2dbdb" w:themeFill="accent2" w:themeFillTint="33"/>
      </w:tcPr>
    </w:tblStylePr>
    <w:tblStylePr w:type="band1Vert"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9e3a38" w:themeColor="accent2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15">
    <w:name w:val="Colorful List Accent 3"/>
    <w:basedOn w:val="677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5f8ee" w:themeFill="accent3" w:themeFillTint="19"/>
    </w:tcPr>
    <w:tblStylePr w:type="band1Horz">
      <w:tcPr>
        <w:shd w:val="clear" w:color="auto" w:fill="eaf1dd" w:themeFill="accent3" w:themeFillTint="33"/>
      </w:tcPr>
    </w:tblStylePr>
    <w:tblStylePr w:type="band1Vert"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664e82" w:themeColor="accent4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16">
    <w:name w:val="Colorful List Accent 4"/>
    <w:basedOn w:val="677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eff6" w:themeFill="accent4" w:themeFillTint="19"/>
    </w:tcPr>
    <w:tblStylePr w:type="band1Horz">
      <w:tcPr>
        <w:shd w:val="clear" w:color="auto" w:fill="e5dfec" w:themeFill="accent4" w:themeFillTint="33"/>
      </w:tcPr>
    </w:tblStylePr>
    <w:tblStylePr w:type="band1Vert"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7e9c40" w:themeColor="accent3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17">
    <w:name w:val="Colorful List Accent 5"/>
    <w:basedOn w:val="677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df6f9" w:themeFill="accent5" w:themeFillTint="19"/>
    </w:tcPr>
    <w:tblStylePr w:type="band1Horz">
      <w:tcPr>
        <w:shd w:val="clear" w:color="auto" w:fill="daeef3" w:themeFill="accent5" w:themeFillTint="33"/>
      </w:tcPr>
    </w:tblStylePr>
    <w:tblStylePr w:type="band1Vert"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f2730a" w:themeColor="accent6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18">
    <w:name w:val="Colorful List Accent 6"/>
    <w:basedOn w:val="677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ef4ec" w:themeFill="accent6" w:themeFillTint="19"/>
    </w:tcPr>
    <w:tblStylePr w:type="band1Horz">
      <w:tcPr>
        <w:shd w:val="clear" w:color="auto" w:fill="fde9d9" w:themeFill="accent6" w:themeFillTint="33"/>
      </w:tcPr>
    </w:tblStylePr>
    <w:tblStylePr w:type="band1Vert"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  <w:color w:val="ffffff" w:themeColor="background1"/>
      </w:r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  <w:color w:val="348da5" w:themeColor="accent5" w:themeShade="CC"/>
      </w:r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</w:style>
  <w:style w:type="table" w:styleId="819">
    <w:name w:val="Colorful Grid"/>
    <w:basedOn w:val="677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cccccc" w:themeFill="text1" w:themeFillTint="33"/>
    </w:tcPr>
    <w:tblStylePr w:type="band1Horz">
      <w:tcPr>
        <w:shd w:val="clear" w:color="auto" w:fill="808080" w:themeFill="text1" w:themeFillTint="7F"/>
      </w:tcPr>
    </w:tblStylePr>
    <w:tblStylePr w:type="band1Vert"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cPr>
        <w:shd w:val="clear" w:color="auto" w:fill="000000" w:themeFill="text1" w:themeFillShade="BF"/>
      </w:tcPr>
    </w:tblStyle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cPr>
        <w:shd w:val="clear" w:color="auto" w:fill="000000" w:themeFill="tex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999999" w:themeFill="text1" w:themeFillTint="66"/>
      </w:tcPr>
    </w:tblStylePr>
  </w:style>
  <w:style w:type="table" w:styleId="820">
    <w:name w:val="Colorful Grid Accent 1"/>
    <w:basedOn w:val="677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be5f1" w:themeFill="accent1" w:themeFillTint="33"/>
    </w:tcPr>
    <w:tblStylePr w:type="band1Horz">
      <w:tcPr>
        <w:shd w:val="clear" w:color="auto" w:fill="a7bfde" w:themeFill="accent1" w:themeFillTint="7F"/>
      </w:tcPr>
    </w:tblStylePr>
    <w:tblStylePr w:type="band1Vert"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cPr>
        <w:shd w:val="clear" w:color="auto" w:fill="365f91" w:themeFill="accent1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8cce4" w:themeFill="accent1" w:themeFillTint="66"/>
      </w:tcPr>
    </w:tblStylePr>
  </w:style>
  <w:style w:type="table" w:styleId="821">
    <w:name w:val="Colorful Grid Accent 2"/>
    <w:basedOn w:val="677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2dbdb" w:themeFill="accent2" w:themeFillTint="33"/>
    </w:tcPr>
    <w:tblStylePr w:type="band1Horz">
      <w:tcPr>
        <w:shd w:val="clear" w:color="auto" w:fill="dfa7a6" w:themeFill="accent2" w:themeFillTint="7F"/>
      </w:tcPr>
    </w:tblStylePr>
    <w:tblStylePr w:type="band1Vert"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Col">
      <w:rPr>
        <w:color w:val="ffffff" w:themeColor="background1"/>
      </w:rPr>
      <w:tcPr>
        <w:shd w:val="clear" w:color="auto" w:fill="943634" w:themeFill="accent2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e5b8b7" w:themeFill="accent2" w:themeFillTint="66"/>
      </w:tcPr>
    </w:tblStylePr>
  </w:style>
  <w:style w:type="table" w:styleId="822">
    <w:name w:val="Colorful Grid Accent 3"/>
    <w:basedOn w:val="677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af1dd" w:themeFill="accent3" w:themeFillTint="33"/>
    </w:tcPr>
    <w:tblStylePr w:type="band1Horz">
      <w:tcPr>
        <w:shd w:val="clear" w:color="auto" w:fill="cdddac" w:themeFill="accent3" w:themeFillTint="7F"/>
      </w:tcPr>
    </w:tblStylePr>
    <w:tblStylePr w:type="band1Vert">
      <w:tcPr>
        <w:shd w:val="clear" w:color="auto" w:fill="cdddac" w:themeFill="accent3" w:themeFillTint="7F"/>
      </w:tcPr>
    </w:tblStylePr>
    <w:tblStylePr w:type="fir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Col">
      <w:rPr>
        <w:color w:val="ffffff" w:themeColor="background1"/>
      </w:rPr>
      <w:tcPr>
        <w:shd w:val="clear" w:color="auto" w:fill="76923c" w:themeFill="accent3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d6e3bc" w:themeFill="accent3" w:themeFillTint="66"/>
      </w:tcPr>
    </w:tblStylePr>
  </w:style>
  <w:style w:type="table" w:styleId="823">
    <w:name w:val="Colorful Grid Accent 4"/>
    <w:basedOn w:val="677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e5dfec" w:themeFill="accent4" w:themeFillTint="33"/>
    </w:tcPr>
    <w:tblStylePr w:type="band1Horz">
      <w:tcPr>
        <w:shd w:val="clear" w:color="auto" w:fill="bfb1d0" w:themeFill="accent4" w:themeFillTint="7F"/>
      </w:tcPr>
    </w:tblStylePr>
    <w:tblStylePr w:type="band1Vert"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cPr>
        <w:shd w:val="clear" w:color="auto" w:fill="5f497a" w:themeFill="accent4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ccc0d9" w:themeFill="accent4" w:themeFillTint="66"/>
      </w:tcPr>
    </w:tblStylePr>
  </w:style>
  <w:style w:type="table" w:styleId="824">
    <w:name w:val="Colorful Grid Accent 5"/>
    <w:basedOn w:val="677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daeef3" w:themeFill="accent5" w:themeFillTint="33"/>
    </w:tcPr>
    <w:tblStylePr w:type="band1Horz">
      <w:tcPr>
        <w:shd w:val="clear" w:color="auto" w:fill="a5d5e2" w:themeFill="accent5" w:themeFillTint="7F"/>
      </w:tcPr>
    </w:tblStylePr>
    <w:tblStylePr w:type="band1Vert"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cPr>
        <w:shd w:val="clear" w:color="auto" w:fill="31849b" w:themeFill="accent5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b6dde8" w:themeFill="accent5" w:themeFillTint="66"/>
      </w:tcPr>
    </w:tblStylePr>
  </w:style>
  <w:style w:type="table" w:styleId="825">
    <w:name w:val="Colorful Grid Accent 6"/>
    <w:basedOn w:val="677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shd w:val="clear" w:color="auto" w:fill="fde9d9" w:themeFill="accent6" w:themeFillTint="33"/>
    </w:tcPr>
    <w:tblStylePr w:type="band1Horz">
      <w:tcPr>
        <w:shd w:val="clear" w:color="auto" w:fill="fbcaa2" w:themeFill="accent6" w:themeFillTint="7F"/>
      </w:tcPr>
    </w:tblStylePr>
    <w:tblStylePr w:type="band1Vert"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cPr>
        <w:shd w:val="clear" w:color="auto" w:fill="e36c0a" w:themeFill="accent6" w:themeFillShade="BF"/>
      </w:tcPr>
    </w:tblStylePr>
    <w:tblStylePr w:type="lastRow">
      <w:rPr>
        <w:b/>
        <w:bCs/>
        <w:color w:val="000000" w:themeColor="text1"/>
      </w:rPr>
      <w:tcPr>
        <w:shd w:val="clear" w:color="auto" w:fill="fbd4b4" w:themeFill="accent6" w:themeFillTint="66"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hyperlink" Target="https://pravo.gov.ru/proxy/ips/?docbody=&amp;nd=102033559" TargetMode="External"/><Relationship Id="rId13" Type="http://schemas.openxmlformats.org/officeDocument/2006/relationships/hyperlink" Target="https://pravo.gov.ru/proxy/ips/?docbody=&amp;nd=102123614" TargetMode="External"/><Relationship Id="rId14" Type="http://schemas.openxmlformats.org/officeDocument/2006/relationships/hyperlink" Target="https://pravo.gov.ru/proxy/ips/?backlink=1&amp;docbody=&amp;nd=102135277&amp;prevDoc=102090643" TargetMode="External"/><Relationship Id="rId15" Type="http://schemas.openxmlformats.org/officeDocument/2006/relationships/hyperlink" Target="https://pravo.gov.ru/proxy/ips/?docbody=&amp;nd=102090643" TargetMode="External"/><Relationship Id="rId16" Type="http://schemas.openxmlformats.org/officeDocument/2006/relationships/hyperlink" Target="https://pravo.gov.ru/proxy/ips/?docbody=&amp;nd=102079587" TargetMode="External"/><Relationship Id="rId17" Type="http://schemas.openxmlformats.org/officeDocument/2006/relationships/hyperlink" Target="https://pravo.gov.ru/proxy/ips/?docbody=&amp;nd=102374687" TargetMode="External"/><Relationship Id="rId18" Type="http://schemas.openxmlformats.org/officeDocument/2006/relationships/hyperlink" Target="https://pravo.gov.ru/proxy/ips/?docbody=&amp;nd=102122832" TargetMode="External"/><Relationship Id="rId19" Type="http://schemas.openxmlformats.org/officeDocument/2006/relationships/hyperlink" Target="https://pravo.gov.ru/proxy/ips/?docbody=&amp;nd=102170743" TargetMode="External"/><Relationship Id="rId20" Type="http://schemas.openxmlformats.org/officeDocument/2006/relationships/hyperlink" Target="https://pravo.gov.ru/proxy/ips/?docbody=&amp;nd=102119991" TargetMode="External"/><Relationship Id="rId21" Type="http://schemas.openxmlformats.org/officeDocument/2006/relationships/hyperlink" Target="https://protect.gost.ru/gost/details/72554728-c10e-49e9-aae7-50f6505f7e8b" TargetMode="External"/><Relationship Id="rId22" Type="http://schemas.openxmlformats.org/officeDocument/2006/relationships/hyperlink" Target="https://protect.gost.ru/gost/details/5cea3d0d-1355-44e3-a678-0d597b65fa7c" TargetMode="External"/><Relationship Id="rId23" Type="http://schemas.openxmlformats.org/officeDocument/2006/relationships/hyperlink" Target="https://protect.gost.ru/gost/details/65bd1230-8d44-47a3-a57c-e7abb5f0af1f" TargetMode="External"/><Relationship Id="rId24" Type="http://schemas.openxmlformats.org/officeDocument/2006/relationships/hyperlink" Target="https://pravo.gov.ru/proxy/ips/?docbody=&amp;nd=102123614" TargetMode="External"/><Relationship Id="rId25" Type="http://schemas.openxmlformats.org/officeDocument/2006/relationships/hyperlink" Target="https://publication.pravo.gov.ru/Document/View/0001202008030003" TargetMode="External"/><Relationship Id="rId26" Type="http://schemas.openxmlformats.org/officeDocument/2006/relationships/hyperlink" Target="https://publication.pravo.gov.ru/Document/View/0001202008030005" TargetMode="External"/><Relationship Id="rId27" Type="http://schemas.openxmlformats.org/officeDocument/2006/relationships/hyperlink" Target="https://publication.pravo.gov.ru/Document/View/0001202007240004" TargetMode="External"/><Relationship Id="rId28" Type="http://schemas.openxmlformats.org/officeDocument/2006/relationships/hyperlink" Target="https://publication.pravo.gov.ru/Document/View/0001202009030027" TargetMode="External"/><Relationship Id="rId29" Type="http://schemas.openxmlformats.org/officeDocument/2006/relationships/hyperlink" Target="https://publication.pravo.gov.ru/Document/View/0001202111300070" TargetMode="External"/><Relationship Id="rId30" Type="http://schemas.openxmlformats.org/officeDocument/2006/relationships/hyperlink" Target="https://publication.pravo.gov.ru/Document/View/0001202111300104" TargetMode="External"/><Relationship Id="rId31" Type="http://schemas.openxmlformats.org/officeDocument/2006/relationships/hyperlink" Target="https://eec.eaeunion.org/comission/department/deptexreg/tr/TR_EAEU_043-2017.php" TargetMode="External"/><Relationship Id="rId32" Type="http://schemas.openxmlformats.org/officeDocument/2006/relationships/hyperlink" Target="https://eec.eaeunion.org/comission/department/deptexreg/tr/TR_EAEU_043-2017.php" TargetMode="External"/><Relationship Id="rId33" Type="http://schemas.openxmlformats.org/officeDocument/2006/relationships/hyperlink" Target="https://protect.gost.ru/tr/changesdetails/87f1b36d-dd53-4ada-a17c-adbef2f28d4b" TargetMode="External"/><Relationship Id="rId34" Type="http://schemas.openxmlformats.org/officeDocument/2006/relationships/hyperlink" Target="https://protect.gost.ru/TrList/84" TargetMode="External"/><Relationship Id="rId35" Type="http://schemas.openxmlformats.org/officeDocument/2006/relationships/hyperlink" Target="https://protect.gost.ru/TrList/84" TargetMode="External"/><Relationship Id="rId36" Type="http://schemas.openxmlformats.org/officeDocument/2006/relationships/hyperlink" Target="https://22.mchs.gov.ru/glavnoe-upravlenie/sily-i-sredstva/specialnoe-upravlenie-fps-36-mchs-rossii/federalnyy-gosudarstvennyy-pozharnyy-nadzor/perechen-normativnyh-dokumentov-po-pozharnoy-bezopasnosti-podlezhashchih-primeneniyu-pri-provedenii-knm-nadzornymi-organami-mchs-rossii" TargetMode="External"/><Relationship Id="rId37" Type="http://schemas.openxmlformats.org/officeDocument/2006/relationships/hyperlink" Target="https://publication.pravo.gov.ru/Document/View/0001202009250010" TargetMode="External"/><Relationship Id="rId38" Type="http://schemas.openxmlformats.org/officeDocument/2006/relationships/hyperlink" Target="https://publication.pravo.gov.ru/document/0001202502070031" TargetMode="External"/><Relationship Id="rId39" Type="http://schemas.openxmlformats.org/officeDocument/2006/relationships/hyperlink" Target="https://publication.pravo.gov.ru/document/0001202502200004" TargetMode="External"/><Relationship Id="rId40" Type="http://schemas.openxmlformats.org/officeDocument/2006/relationships/hyperlink" Target="https://protect.gost.ru/sp/details/90783c81-7eaa-4b90-b774-55ad27e6dfa1" TargetMode="External"/><Relationship Id="rId41" Type="http://schemas.openxmlformats.org/officeDocument/2006/relationships/hyperlink" Target="https://protect.gost.ru/sp/changesdetails/e3448856-9058-4c5b-9c42-d9c36aa83ed6" TargetMode="External"/><Relationship Id="rId42" Type="http://schemas.openxmlformats.org/officeDocument/2006/relationships/hyperlink" Target="https://protect.gost.ru/sp/changesdetails/fd8720c4-ae0b-496f-8796-eec45a151fbf" TargetMode="External"/><Relationship Id="rId43" Type="http://schemas.openxmlformats.org/officeDocument/2006/relationships/hyperlink" Target="https://protect.gost.ru/sp/details/fe915813-95ec-43a6-ab1c-91027e06bf1c" TargetMode="External"/><Relationship Id="rId44" Type="http://schemas.openxmlformats.org/officeDocument/2006/relationships/hyperlink" Target="https://protect.gost.ru/sp/changesdetails/5d214bad-8f59-434f-986b-662825b8fd3b" TargetMode="External"/><Relationship Id="rId45" Type="http://schemas.openxmlformats.org/officeDocument/2006/relationships/hyperlink" Target="https://protect.gost.ru/sp/changesdetails/f5b78020-3219-4b70-8ef6-afe2e9cd56c4" TargetMode="External"/><Relationship Id="rId46" Type="http://schemas.openxmlformats.org/officeDocument/2006/relationships/hyperlink" Target="https://protect.gost.ru/sp/changesdetails/b3719d17-e5a4-4f55-ba52-8b2cc4182bbc" TargetMode="External"/><Relationship Id="rId47" Type="http://schemas.openxmlformats.org/officeDocument/2006/relationships/hyperlink" Target="https://protect.gost.ru/sp/changesdetails/3eb645aa-f0d2-4607-8c18-71cb4bffef04" TargetMode="External"/><Relationship Id="rId48" Type="http://schemas.openxmlformats.org/officeDocument/2006/relationships/hyperlink" Target="https://protect.gost.ru/gost/details/829ad536-e04b-45c1-bf79-fef2ff019aa4" TargetMode="External"/><Relationship Id="rId49" Type="http://schemas.openxmlformats.org/officeDocument/2006/relationships/hyperlink" Target="https://protect.gost.ru/gost/details/d4f79ca9-cbf4-482f-a2d7-2ddde38cbf2b" TargetMode="External"/><Relationship Id="rId50" Type="http://schemas.openxmlformats.org/officeDocument/2006/relationships/hyperlink" Target="https://protect.gost.ru/gost/details/d794020e-641c-464e-bc3f-c74af2b40381" TargetMode="External"/><Relationship Id="rId51" Type="http://schemas.openxmlformats.org/officeDocument/2006/relationships/hyperlink" Target="https://protect.gost.ru/gost/details/4459ecef-4f48-4a0e-a74b-6c4578249ee5" TargetMode="External"/><Relationship Id="rId52" Type="http://schemas.openxmlformats.org/officeDocument/2006/relationships/hyperlink" Target="https://protect.gost.ru/gost/details/5c436e71-9b0e-493e-8da3-9d39ceab296e" TargetMode="External"/><Relationship Id="rId53" Type="http://schemas.openxmlformats.org/officeDocument/2006/relationships/hyperlink" Target="https://protect.gost.ru/gost/details/8f5e6de8-3d05-45ec-b59a-b4d6f4236678" TargetMode="External"/><Relationship Id="rId54" Type="http://schemas.openxmlformats.org/officeDocument/2006/relationships/hyperlink" Target="https://protect.gost.ru/sp/details/c8b00dd7-7c13-4f17-ac0c-d9cf70311263" TargetMode="External"/><Relationship Id="rId55" Type="http://schemas.openxmlformats.org/officeDocument/2006/relationships/hyperlink" Target="https://protect.gost.ru/sp/details/a99146d7-4dc6-4bb8-96e0-35e0233050c2" TargetMode="External"/><Relationship Id="rId56" Type="http://schemas.openxmlformats.org/officeDocument/2006/relationships/hyperlink" Target="https://protect.gost.ru/sp/details/e3c56fe9-8768-4597-b5d1-92c72c6f3d5a" TargetMode="External"/><Relationship Id="rId57" Type="http://schemas.openxmlformats.org/officeDocument/2006/relationships/hyperlink" Target="https://protect.gost.ru/sp/details/ced01945-2f53-47c9-bdb8-4875c2b9800e" TargetMode="External"/><Relationship Id="rId58" Type="http://schemas.openxmlformats.org/officeDocument/2006/relationships/hyperlink" Target="https://protect.gost.ru/sp/details/d4e8fda2-e2a9-45a4-b686-d21347d36ab2" TargetMode="External"/><Relationship Id="rId59" Type="http://schemas.openxmlformats.org/officeDocument/2006/relationships/hyperlink" Target="https://protect.gost.ru/sp/details/c71e37b2-43b8-4c82-8de2-1c6cf2826896" TargetMode="External"/><Relationship Id="rId60" Type="http://schemas.openxmlformats.org/officeDocument/2006/relationships/hyperlink" Target="https://protect.gost.ru/sp/details/77625f5e-6bb0-40dc-82e2-7a15b15fa861" TargetMode="External"/><Relationship Id="rId61" Type="http://schemas.openxmlformats.org/officeDocument/2006/relationships/hyperlink" Target="https://protect.gost.ru/sp/details/47bdedfd-551c-4343-8c9a-fed7d27e503a" TargetMode="External"/><Relationship Id="rId62" Type="http://schemas.openxmlformats.org/officeDocument/2006/relationships/hyperlink" Target="https://protect.gost.ru/gost/details/8a77c255-c71c-49b1-9639-38665f5150e1" TargetMode="External"/><Relationship Id="rId63" Type="http://schemas.openxmlformats.org/officeDocument/2006/relationships/hyperlink" Target="https://protect.gost.ru/sp/details/9fdcb635-708c-4c67-81a7-83e6baad9ab3" TargetMode="External"/><Relationship Id="rId64" Type="http://schemas.openxmlformats.org/officeDocument/2006/relationships/hyperlink" Target="https://protect.gost.ru/sp/changesdetails/4b61ecb6-45d2-4938-8de2-d5bb5712e61d" TargetMode="External"/><Relationship Id="rId65" Type="http://schemas.openxmlformats.org/officeDocument/2006/relationships/hyperlink" Target="https://protect.gost.ru/sp/changesdetails/ee7694ef-bc2a-4c21-8e1f-abf43e08187a" TargetMode="External"/><Relationship Id="rId66" Type="http://schemas.openxmlformats.org/officeDocument/2006/relationships/hyperlink" Target="https://protect.gost.ru/sp/changesdetails/de574ad5-67fc-4e31-a0a5-a793c94b1cc7" TargetMode="External"/><Relationship Id="rId67" Type="http://schemas.openxmlformats.org/officeDocument/2006/relationships/hyperlink" Target="https://protect.gost.ru/sp/details/9a314146-2e12-458d-a3dc-914eaa364d51" TargetMode="External"/><Relationship Id="rId68" Type="http://schemas.openxmlformats.org/officeDocument/2006/relationships/hyperlink" Target="https://protect.gost.ru/gost/details/11724bab-cebd-4ef1-8a0a-6663d6bddeaf" TargetMode="External"/><Relationship Id="rId69" Type="http://schemas.openxmlformats.org/officeDocument/2006/relationships/hyperlink" Target="https://protect.gost.ru/gost/details/48ce1502-aaad-40f9-a4c3-97f418febc92" TargetMode="External"/><Relationship Id="rId70" Type="http://schemas.openxmlformats.org/officeDocument/2006/relationships/hyperlink" Target="https://protect.gost.ru/gost/details/21e60125-9856-4682-8a63-33e2c5b7c1f8" TargetMode="External"/><Relationship Id="rId71" Type="http://schemas.openxmlformats.org/officeDocument/2006/relationships/hyperlink" Target="https://protect.gost.ru/gost/details/7dc70206-8ec1-4aba-a1b5-dddb2980172b" TargetMode="External"/><Relationship Id="rId72" Type="http://schemas.openxmlformats.org/officeDocument/2006/relationships/hyperlink" Target="https://protect.gost.ru/gost/details/a87510b7-64e2-4c34-be31-c07dd9571f51" TargetMode="External"/><Relationship Id="rId73" Type="http://schemas.openxmlformats.org/officeDocument/2006/relationships/hyperlink" Target="https://protect.gost.ru/gost/details/776ee501-087d-4a55-80ce-08ac22953ced" TargetMode="External"/><Relationship Id="rId74" Type="http://schemas.openxmlformats.org/officeDocument/2006/relationships/hyperlink" Target="https://protect.gost.ru/gost/details/511f4405-debe-4bc8-b034-787cec22710f" TargetMode="External"/><Relationship Id="rId75" Type="http://schemas.openxmlformats.org/officeDocument/2006/relationships/hyperlink" Target="https://protect.gost.ru/sp/details/fe915813-95ec-43a6-ab1c-91027e06bf1c" TargetMode="External"/><Relationship Id="rId76" Type="http://schemas.openxmlformats.org/officeDocument/2006/relationships/hyperlink" Target="https://protect.gost.ru/gost/details/9de77a9d-adb2-493e-9c1c-29d287a9c799" TargetMode="External"/><Relationship Id="rId77" Type="http://schemas.openxmlformats.org/officeDocument/2006/relationships/hyperlink" Target="https://protect.gost.ru/gost/details/2a84e873-85b2-4b1b-bbfe-c50bc1db59ea" TargetMode="External"/><Relationship Id="rId78" Type="http://schemas.openxmlformats.org/officeDocument/2006/relationships/hyperlink" Target="https://protect.gost.ru/gost/details/889d2415-5a89-4499-a29a-781c2c927715" TargetMode="External"/><Relationship Id="rId79" Type="http://schemas.openxmlformats.org/officeDocument/2006/relationships/hyperlink" Target="https://protect.gost.ru/gost/details/61a0b07b-e3c6-4c26-b4f6-c5ebf9f5dddd" TargetMode="External"/><Relationship Id="rId80" Type="http://schemas.openxmlformats.org/officeDocument/2006/relationships/hyperlink" Target="https://protect.gost.ru/gost/details/f8a34506-5ca7-499d-b39f-56117ff14a51" TargetMode="External"/><Relationship Id="rId81" Type="http://schemas.openxmlformats.org/officeDocument/2006/relationships/hyperlink" Target="https://protect.gost.ru/gost/details/81fcf666-ec64-41c9-8a61-1f0f366bb16f" TargetMode="External"/><Relationship Id="rId82" Type="http://schemas.openxmlformats.org/officeDocument/2006/relationships/hyperlink" Target="https://protect.gost.ru/gost/details/dabdc2e0-7415-4e01-8938-9c33496c5b0b" TargetMode="External"/><Relationship Id="rId83" Type="http://schemas.openxmlformats.org/officeDocument/2006/relationships/hyperlink" Target="https://protect.gost.ru/gost/details/1d438a71-4f61-45db-bb12-565ee07c35ec" TargetMode="External"/><Relationship Id="rId84" Type="http://schemas.openxmlformats.org/officeDocument/2006/relationships/hyperlink" Target="https://protect.gost.ru/gost/details/210ad076-31d1-4fee-859f-5e5ae74b3c84" TargetMode="External"/><Relationship Id="rId85" Type="http://schemas.openxmlformats.org/officeDocument/2006/relationships/hyperlink" Target="https://protect.gost.ru/sp/details/fe915813-95ec-43a6-ab1c-91027e06bf1c" TargetMode="External"/><Relationship Id="rId86" Type="http://schemas.openxmlformats.org/officeDocument/2006/relationships/hyperlink" Target="https://protect.gost.ru/sp/details/900fe43d-82db-4894-99a6-d46feacc4e0e" TargetMode="External"/><Relationship Id="rId87" Type="http://schemas.openxmlformats.org/officeDocument/2006/relationships/hyperlink" Target="https://protect.gost.ru/sp/details/c8580ef4-7e8e-4694-808f-11f5696cb131" TargetMode="External"/><Relationship Id="rId88" Type="http://schemas.openxmlformats.org/officeDocument/2006/relationships/hyperlink" Target="https://protect.gost.ru/sp/details/0fd3091c-b7bd-4003-bb21-42756575228d" TargetMode="External"/><Relationship Id="rId89" Type="http://schemas.openxmlformats.org/officeDocument/2006/relationships/hyperlink" Target="https://protect.gost.ru/sp/details/7b7278e6-18b1-46a1-af78-6980f31c366b" TargetMode="External"/><Relationship Id="rId90" Type="http://schemas.openxmlformats.org/officeDocument/2006/relationships/hyperlink" Target="https://protect.gost.ru/sp/details/63480a25-98f4-40a3-9de1-22134cb06528" TargetMode="External"/><Relationship Id="rId91" Type="http://schemas.openxmlformats.org/officeDocument/2006/relationships/hyperlink" Target="https://protect.gost.ru/sp/details/90783c81-7eaa-4b90-b774-55ad27e6dfa1" TargetMode="External"/><Relationship Id="rId92" Type="http://schemas.openxmlformats.org/officeDocument/2006/relationships/hyperlink" Target="https://protect.gost.ru/gost/details/d4f79ca9-cbf4-482f-a2d7-2ddde38cbf2b" TargetMode="External"/><Relationship Id="rId93" Type="http://schemas.openxmlformats.org/officeDocument/2006/relationships/hyperlink" Target="https://protect.gost.ru/gost/details/d794020e-641c-464e-bc3f-c74af2b40381" TargetMode="External"/><Relationship Id="rId94" Type="http://schemas.openxmlformats.org/officeDocument/2006/relationships/hyperlink" Target="https://protect.gost.ru/gost/details/bdcba914-5eb2-4260-9078-ec31df9f4f4c" TargetMode="External"/><Relationship Id="rId95" Type="http://schemas.openxmlformats.org/officeDocument/2006/relationships/hyperlink" Target="https://protect.gost.ru/gost/details/4459ecef-4f48-4a0e-a74b-6c4578249ee5" TargetMode="External"/><Relationship Id="rId96" Type="http://schemas.openxmlformats.org/officeDocument/2006/relationships/hyperlink" Target="https://protect.gost.ru/gost/details/5c436e71-9b0e-493e-8da3-9d39ceab296e" TargetMode="External"/><Relationship Id="rId97" Type="http://schemas.openxmlformats.org/officeDocument/2006/relationships/hyperlink" Target="https://protect.gost.ru/gost/details/de861c1a-5c14-407e-a216-c01f550ef416" TargetMode="External"/><Relationship Id="rId98" Type="http://schemas.openxmlformats.org/officeDocument/2006/relationships/hyperlink" Target="https://protect.gost.ru/gost/details/560074e6-3440-4a7f-a9df-757f0c6dbfb0" TargetMode="External"/><Relationship Id="rId99" Type="http://schemas.openxmlformats.org/officeDocument/2006/relationships/hyperlink" Target="https://protect.gost.ru/sp/details/90783c81-7eaa-4b90-b774-55ad27e6dfa1" TargetMode="External"/><Relationship Id="rId100" Type="http://schemas.openxmlformats.org/officeDocument/2006/relationships/hyperlink" Target="https://protect.gost.ru/gost/details/c6ae0777-d71f-4fb3-97e1-f0b80cc111b3" TargetMode="External"/><Relationship Id="rId101" Type="http://schemas.openxmlformats.org/officeDocument/2006/relationships/hyperlink" Target="https://protect.gost.ru/gost/details/8f7a8d25-bbc1-4137-8a45-35a5b36253e6" TargetMode="External"/><Relationship Id="rId102" Type="http://schemas.openxmlformats.org/officeDocument/2006/relationships/hyperlink" Target="https://protect.gost.ru/gost/details/94eb5e33-f9f3-4660-b239-17a32fd778db" TargetMode="External"/><Relationship Id="rId103" Type="http://schemas.openxmlformats.org/officeDocument/2006/relationships/hyperlink" Target="https://protect.gost.ru/gost/details/7970db36-efca-4714-a183-1eb626febafc" TargetMode="External"/><Relationship Id="rId104" Type="http://schemas.openxmlformats.org/officeDocument/2006/relationships/hyperlink" Target="https://protect.gost.ru/gost/details/a9193bfd-5507-4063-8381-43f27a391c88" TargetMode="External"/><Relationship Id="rId105" Type="http://schemas.openxmlformats.org/officeDocument/2006/relationships/hyperlink" Target="https://protect.gost.ru/gost/details/42d98ea3-1d78-495b-a4a1-1f2f62a1dff5" TargetMode="External"/><Relationship Id="rId106" Type="http://schemas.openxmlformats.org/officeDocument/2006/relationships/hyperlink" Target="https://protect.gost.ru/gost/details/f2954b68-ad19-48f2-b7d3-4fdc8229731d" TargetMode="External"/><Relationship Id="rId107" Type="http://schemas.openxmlformats.org/officeDocument/2006/relationships/hyperlink" Target="https://protect.gost.ru/gost/details/0f7d90a1-0933-47e4-a058-5efc1325efa4" TargetMode="External"/><Relationship Id="rId108" Type="http://schemas.openxmlformats.org/officeDocument/2006/relationships/hyperlink" Target="https://protect.gost.ru/gost/details/b2e3ccb7-cb48-4d47-9e2b-1c3900580f2d" TargetMode="External"/><Relationship Id="rId109" Type="http://schemas.openxmlformats.org/officeDocument/2006/relationships/hyperlink" Target="https://protect.gost.ru/gost/details/ad7242d5-3e9e-43cd-b62e-fd7330f73a31" TargetMode="External"/><Relationship Id="rId110" Type="http://schemas.openxmlformats.org/officeDocument/2006/relationships/hyperlink" Target="https://protect.gost.ru/gost/details/f2954b68-ad19-48f2-b7d3-4fdc8229731d" TargetMode="External"/><Relationship Id="rId111" Type="http://schemas.openxmlformats.org/officeDocument/2006/relationships/hyperlink" Target="https://protect.gost.ru/gost/details/829ad536-e04b-45c1-bf79-fef2ff019aa4" TargetMode="External"/><Relationship Id="rId112" Type="http://schemas.openxmlformats.org/officeDocument/2006/relationships/hyperlink" Target="https://protect.gost.ru/gost/details/21dfb106-432a-4592-9f85-3a59b95a3b1d" TargetMode="External"/><Relationship Id="rId113" Type="http://schemas.openxmlformats.org/officeDocument/2006/relationships/hyperlink" Target="https://protect.gost.ru/gost/details/27b49855-3510-4119-ae65-32fac84c0226" TargetMode="External"/><Relationship Id="rId114" Type="http://schemas.openxmlformats.org/officeDocument/2006/relationships/hyperlink" Target="https://protect.gost.ru/gost/details/82a4ac15-adda-4c98-8acf-d72d3da36e41" TargetMode="External"/><Relationship Id="rId115" Type="http://schemas.openxmlformats.org/officeDocument/2006/relationships/hyperlink" Target="https://protect.gost.ru/gost/details/1ec12685-51c3-482f-aa46-84d87e03a378" TargetMode="External"/><Relationship Id="rId116" Type="http://schemas.openxmlformats.org/officeDocument/2006/relationships/hyperlink" Target="https://protect.gost.ru/gost/details/362e38d9-82be-48f2-8af6-6280f4bc6ad7" TargetMode="External"/><Relationship Id="rId117" Type="http://schemas.openxmlformats.org/officeDocument/2006/relationships/hyperlink" Target="https://protect.gost.ru/sp/details/90783c81-7eaa-4b90-b774-55ad27e6dfa1" TargetMode="External"/><Relationship Id="rId118" Type="http://schemas.openxmlformats.org/officeDocument/2006/relationships/hyperlink" Target="https://protect.gost.ru/sp/details/9fdcb635-708c-4c67-81a7-83e6baad9ab3" TargetMode="External"/><Relationship Id="rId119" Type="http://schemas.openxmlformats.org/officeDocument/2006/relationships/hyperlink" Target="https://pub.fsa.gov.ru/rss/certificate" TargetMode="External"/><Relationship Id="rId120" Type="http://schemas.openxmlformats.org/officeDocument/2006/relationships/hyperlink" Target="https://protect.gost.ru/sp/details/8bcea61b-6982-4201-9f1e-7caa08553ad4" TargetMode="External"/><Relationship Id="rId121" Type="http://schemas.openxmlformats.org/officeDocument/2006/relationships/hyperlink" Target="https://protect.gost.ru/gost/details/0151d9c3-ee3b-4211-ba4b-61a468df9097" TargetMode="External"/><Relationship Id="rId122" Type="http://schemas.openxmlformats.org/officeDocument/2006/relationships/hyperlink" Target="https://protect.gost.ru/sp/details/71a928ce-33aa-4258-ad4c-dd5309d21664" TargetMode="External"/><Relationship Id="rId123" Type="http://schemas.openxmlformats.org/officeDocument/2006/relationships/hyperlink" Target="https://protect.gost.ru/gost/details/cdc830d2-6f0d-4e30-9739-7b80a14986f1" TargetMode="External"/><Relationship Id="rId124" Type="http://schemas.openxmlformats.org/officeDocument/2006/relationships/hyperlink" Target="https://protect.gost.ru/gost/details/65fa07ec-ed2a-40a4-ab96-7e1b7f0bc40b" TargetMode="External"/><Relationship Id="rId125" Type="http://schemas.openxmlformats.org/officeDocument/2006/relationships/hyperlink" Target="https://protect.gost.ru/gost/details/ba1998d8-0bdd-4769-83f5-417c975701fc" TargetMode="External"/><Relationship Id="rId126" Type="http://schemas.openxmlformats.org/officeDocument/2006/relationships/hyperlink" Target="https://protect.gost.ru/gost/details/f2954b68-ad19-48f2-b7d3-4fdc8229731d" TargetMode="External"/><Relationship Id="rId127" Type="http://schemas.openxmlformats.org/officeDocument/2006/relationships/hyperlink" Target="https://protect.gost.ru/gost/details/668e2bed-1cd7-42cf-b177-32e40d76fee1" TargetMode="External"/><Relationship Id="rId128" Type="http://schemas.openxmlformats.org/officeDocument/2006/relationships/hyperlink" Target="https://protect.gost.ru/gost/details/0770c50e-c9b6-4c99-904b-67833ea98ca8" TargetMode="External"/><Relationship Id="rId129" Type="http://schemas.openxmlformats.org/officeDocument/2006/relationships/hyperlink" Target="https://protect.gost.ru/sp/details/e891a0d8-5003-42a3-8b86-682f26c69f6d" TargetMode="External"/><Relationship Id="rId130" Type="http://schemas.openxmlformats.org/officeDocument/2006/relationships/hyperlink" Target="https://protect.gost.ru/sp/changesdetails/85ff7ee2-fa84-47bf-905d-b3bb517b65dd" TargetMode="External"/><Relationship Id="rId131" Type="http://schemas.openxmlformats.org/officeDocument/2006/relationships/hyperlink" Target="https://protect.gost.ru/sp/details/8a25e2be-7397-4c9d-ba0c-5d152a9b2973" TargetMode="External"/><Relationship Id="rId132" Type="http://schemas.openxmlformats.org/officeDocument/2006/relationships/hyperlink" Target="https://protect.gost.ru/sp/changesdetails/57a66e5e-af70-413f-866f-ec0448fa23d4" TargetMode="External"/><Relationship Id="rId133" Type="http://schemas.openxmlformats.org/officeDocument/2006/relationships/hyperlink" Target="https://protect.gost.ru/sp/changesdetails/80264e44-84d3-4da5-9629-ca91ab7105a5" TargetMode="External"/><Relationship Id="rId134" Type="http://schemas.openxmlformats.org/officeDocument/2006/relationships/hyperlink" Target="https://protect.gost.ru/gost/details/f2478f28-2a5a-4ddc-9840-4037a05d7ab2" TargetMode="External"/><Relationship Id="rId135" Type="http://schemas.openxmlformats.org/officeDocument/2006/relationships/hyperlink" Target="https://protect.gost.ru/gost/details/afb408c1-5af0-4e49-91c1-356ee2c4d610" TargetMode="External"/><Relationship Id="rId136" Type="http://schemas.openxmlformats.org/officeDocument/2006/relationships/hyperlink" Target="https://protect.gost.ru/gost/details/25e6e9dc-31c2-4660-8db7-45f530b36be0" TargetMode="External"/><Relationship Id="rId137" Type="http://schemas.openxmlformats.org/officeDocument/2006/relationships/hyperlink" Target="https://protect.gost.ru/gost/details/3dd3319c-d7ba-44cc-a060-84167ff64ae9" TargetMode="External"/><Relationship Id="rId138" Type="http://schemas.openxmlformats.org/officeDocument/2006/relationships/hyperlink" Target="https://protect.gost.ru/sp/details/adbbe747-e283-43c0-bb61-0efd01572113" TargetMode="External"/><Relationship Id="rId139" Type="http://schemas.openxmlformats.org/officeDocument/2006/relationships/hyperlink" Target="https://protect.gost.ru/sp/details/e891a0d8-5003-42a3-8b86-682f26c69f6d" TargetMode="External"/><Relationship Id="rId140" Type="http://schemas.openxmlformats.org/officeDocument/2006/relationships/hyperlink" Target="https://protect.gost.ru/gost/details/25e6e9dc-31c2-4660-8db7-45f530b36be0" TargetMode="External"/><Relationship Id="rId141" Type="http://schemas.openxmlformats.org/officeDocument/2006/relationships/hyperlink" Target="https://protect.gost.ru/gost/details/f2478f28-2a5a-4ddc-9840-4037a05d7ab2" TargetMode="External"/><Relationship Id="rId142" Type="http://schemas.openxmlformats.org/officeDocument/2006/relationships/hyperlink" Target="https://protect.gost.ru/gost/details/48ce1502-aaad-40f9-a4c3-97f418febc92" TargetMode="External"/><Relationship Id="rId143" Type="http://schemas.openxmlformats.org/officeDocument/2006/relationships/hyperlink" Target="https://protect.gost.ru/gost/details/11724bab-cebd-4ef1-8a0a-6663d6bddeaf" TargetMode="External"/><Relationship Id="rId144" Type="http://schemas.openxmlformats.org/officeDocument/2006/relationships/hyperlink" Target="https://protect.gost.ru/sp/details/ec6c8087-0ec1-4460-a4a3-971261233a28" TargetMode="External"/><Relationship Id="rId145" Type="http://schemas.openxmlformats.org/officeDocument/2006/relationships/hyperlink" Target="https://protect.gost.ru/sp/changesdetails/e4904f4f-c14a-416b-9ab6-8184a1859ae5" TargetMode="External"/><Relationship Id="rId146" Type="http://schemas.openxmlformats.org/officeDocument/2006/relationships/hyperlink" Target="https://protect.gost.ru/sp/changesdetails/39182225-d192-4485-9ea1-9bef76aa40db" TargetMode="External"/><Relationship Id="rId147" Type="http://schemas.openxmlformats.org/officeDocument/2006/relationships/hyperlink" Target="https://protect.gost.ru/sp/details/8a25e2be-7397-4c9d-ba0c-5d152a9b2973" TargetMode="External"/><Relationship Id="rId148" Type="http://schemas.openxmlformats.org/officeDocument/2006/relationships/hyperlink" Target="https://protect.gost.ru/gost/details/8b969bb8-fec5-4d77-947f-7427d59cf179" TargetMode="External"/><Relationship Id="rId149" Type="http://schemas.openxmlformats.org/officeDocument/2006/relationships/hyperlink" Target="https://protect.gost.ru/gost/details/b4c3f760-aa59-4265-9beb-bdc318c6d074" TargetMode="External"/><Relationship Id="rId150" Type="http://schemas.openxmlformats.org/officeDocument/2006/relationships/hyperlink" Target="https://protect.gost.ru/gost/details/0dbd6445-4312-4de7-af96-a24f36807eb2" TargetMode="External"/><Relationship Id="rId151" Type="http://schemas.openxmlformats.org/officeDocument/2006/relationships/hyperlink" Target="https://protect.gost.ru/gost/details/e373fab9-4f73-4a44-b814-0e1dbc3f337b" TargetMode="External"/><Relationship Id="rId152" Type="http://schemas.openxmlformats.org/officeDocument/2006/relationships/hyperlink" Target="https://protect.gost.ru/gost/details/45148cd4-3132-4803-9111-4dda2b399ed1" TargetMode="External"/><Relationship Id="rId153" Type="http://schemas.openxmlformats.org/officeDocument/2006/relationships/hyperlink" Target="https://protect.gost.ru/gost/details/c9255157-0749-4431-9e5d-c47e58bf6d35" TargetMode="External"/><Relationship Id="rId154" Type="http://schemas.openxmlformats.org/officeDocument/2006/relationships/hyperlink" Target="https://protect.gost.ru/gost/details/4e6fe966-1bff-46cc-b223-39c6ead13436" TargetMode="External"/><Relationship Id="rId155" Type="http://schemas.openxmlformats.org/officeDocument/2006/relationships/hyperlink" Target="https://protect.gost.ru/gost/details/5757f511-186f-4c35-a0a1-9abcb7649705" TargetMode="External"/><Relationship Id="rId156" Type="http://schemas.openxmlformats.org/officeDocument/2006/relationships/hyperlink" Target="https://protect.gost.ru/gost/details/b6ba3f91-0391-4af8-abd9-f22cf5f29f20" TargetMode="External"/><Relationship Id="rId157" Type="http://schemas.openxmlformats.org/officeDocument/2006/relationships/hyperlink" Target="https://protect.gost.ru/gost/details/73fbbfde-a295-4bd7-b5f3-916ff6e7d208" TargetMode="External"/><Relationship Id="rId158" Type="http://schemas.openxmlformats.org/officeDocument/2006/relationships/hyperlink" Target="https://protect.gost.ru/gost/details/acd5a8d1-f814-49b2-bf6b-a20b08e896f1" TargetMode="External"/><Relationship Id="rId159" Type="http://schemas.openxmlformats.org/officeDocument/2006/relationships/hyperlink" Target="https://protect.gost.ru/gost/details/062c21cb-696b-4739-b83a-869fa364d1b0" TargetMode="External"/><Relationship Id="rId160" Type="http://schemas.openxmlformats.org/officeDocument/2006/relationships/hyperlink" Target="https://protect.gost.ru/gost/details/a601b5b2-f2ed-449e-85ac-95fc0e829915" TargetMode="External"/><Relationship Id="rId161" Type="http://schemas.openxmlformats.org/officeDocument/2006/relationships/hyperlink" Target="https://protect.gost.ru/gost/details/a8e76293-d297-43e6-b89c-49c4ca68c00c" TargetMode="External"/><Relationship Id="rId162" Type="http://schemas.openxmlformats.org/officeDocument/2006/relationships/hyperlink" Target="https://protect.gost.ru/gost/details/8a6a51fb-b0af-4547-a445-de9ded63ab18" TargetMode="External"/><Relationship Id="rId163" Type="http://schemas.openxmlformats.org/officeDocument/2006/relationships/hyperlink" Target="https://protect.gost.ru/gost/details/2b874e98-dcd2-4319-a4e3-a224ddd204d1" TargetMode="External"/><Relationship Id="rId164" Type="http://schemas.openxmlformats.org/officeDocument/2006/relationships/hyperlink" Target="https://protect.gost.ru/sp/details/78247e24-7498-426f-991f-83d320a7c0bc" TargetMode="External"/><Relationship Id="rId165" Type="http://schemas.openxmlformats.org/officeDocument/2006/relationships/hyperlink" Target="https://protect.gost.ru/sp/details/b00f766e-b861-4cc7-a448-c65906490262" TargetMode="External"/><Relationship Id="rId166" Type="http://schemas.openxmlformats.org/officeDocument/2006/relationships/hyperlink" Target="https://protect.gost.ru/sp/details/e891a0d8-5003-42a3-8b86-682f26c69f6d" TargetMode="External"/><Relationship Id="rId167" Type="http://schemas.openxmlformats.org/officeDocument/2006/relationships/hyperlink" Target="https://protect.gost.ru/gost/details/8f5e6de8-3d05-45ec-b59a-b4d6f4236678" TargetMode="External"/><Relationship Id="rId168" Type="http://schemas.openxmlformats.org/officeDocument/2006/relationships/hyperlink" Target="https://protect.gost.ru/gost/details/dabdc2e0-7415-4e01-8938-9c33496c5b0b" TargetMode="External"/><Relationship Id="rId169" Type="http://schemas.openxmlformats.org/officeDocument/2006/relationships/hyperlink" Target="https://protect.gost.ru/gost/details/bb75ae49-b7fe-4ce7-a978-05665d865323" TargetMode="External"/><Relationship Id="rId170" Type="http://schemas.openxmlformats.org/officeDocument/2006/relationships/hyperlink" Target="https://protect.gost.ru/document1.aspx?control=31&amp;baseC=6&amp;page=0&amp;month=6&amp;year=2024&amp;search=&amp;id=260470" TargetMode="External"/><Relationship Id="rId171" Type="http://schemas.openxmlformats.org/officeDocument/2006/relationships/hyperlink" Target="https://protect.gost.ru/sp/changesdetails/1674409e-999a-4b6a-9e31-b0b0e32bbac2" TargetMode="External"/><Relationship Id="rId172" Type="http://schemas.openxmlformats.org/officeDocument/2006/relationships/hyperlink" Target="https://protect.gost.ru/sp/changesdetails/8a0a3bad-e96f-47b7-a61d-0870861cdb77" TargetMode="External"/><Relationship Id="rId173" Type="http://schemas.openxmlformats.org/officeDocument/2006/relationships/hyperlink" Target="https://protect.gost.ru/sp/changesdetails/0072e4d1-29d1-4339-af53-48ba9e3103f8" TargetMode="External"/><Relationship Id="rId174" Type="http://schemas.openxmlformats.org/officeDocument/2006/relationships/hyperlink" Target="https://protect.gost.ru/gost/details/09b4f5d8-bd65-40e2-9fbd-00869a677dc1" TargetMode="External"/><Relationship Id="rId175" Type="http://schemas.openxmlformats.org/officeDocument/2006/relationships/hyperlink" Target="https://protect.gost.ru/gost/details/becc8719-9762-4fb2-9c63-263320338e70" TargetMode="External"/><Relationship Id="rId176" Type="http://schemas.openxmlformats.org/officeDocument/2006/relationships/hyperlink" Target="https://protect.gost.ru/sp/details/d048b9cd-eff7-49de-bab0-4aa54eb6b173" TargetMode="External"/><Relationship Id="rId177" Type="http://schemas.openxmlformats.org/officeDocument/2006/relationships/hyperlink" Target="https://protect.gost.ru/sp/details/8cd57a35-8503-4bb8-802a-324b64f3e0e7" TargetMode="External"/><Relationship Id="rId178" Type="http://schemas.openxmlformats.org/officeDocument/2006/relationships/hyperlink" Target="https://protect.gost.ru/gost/details/91b0a493-253c-4a3f-8e1f-c3d2e7c5164c" TargetMode="External"/><Relationship Id="rId179" Type="http://schemas.openxmlformats.org/officeDocument/2006/relationships/hyperlink" Target="https://protect.gost.ru/gost/details/27713b0b-b2ec-4817-bb84-70f9861a5e5f" TargetMode="External"/><Relationship Id="rId180" Type="http://schemas.openxmlformats.org/officeDocument/2006/relationships/hyperlink" Target="https://protect.gost.ru/gost/details/b0d5c3ab-7b67-4753-afb0-de81f6705620" TargetMode="External"/><Relationship Id="rId181" Type="http://schemas.openxmlformats.org/officeDocument/2006/relationships/hyperlink" Target="https://protect.gost.ru/gost/details/1e94d237-aee3-488b-a2af-20a03beb3f5e" TargetMode="External"/><Relationship Id="rId182" Type="http://schemas.openxmlformats.org/officeDocument/2006/relationships/hyperlink" Target="https://protect.gost.ru/gost/details/e5c93fd6-c7a5-4152-bfa9-2a35b8cd22cd" TargetMode="External"/><Relationship Id="rId183" Type="http://schemas.openxmlformats.org/officeDocument/2006/relationships/hyperlink" Target="https://fgis.gost.ru/fundmetrology/cm/results/" TargetMode="External"/><Relationship Id="rId184" Type="http://schemas.openxmlformats.org/officeDocument/2006/relationships/hyperlink" Target="https://protect.gost.ru/gost/details/d6ea570e-86e3-42f1-af9d-4ab12a26b56a" TargetMode="External"/><Relationship Id="rId185" Type="http://schemas.openxmlformats.org/officeDocument/2006/relationships/hyperlink" Target="https://protect.gost.ru/gost/details/f0d18de3-b007-42d1-a48d-2283aa4294c6" TargetMode="External"/><Relationship Id="rId186" Type="http://schemas.openxmlformats.org/officeDocument/2006/relationships/hyperlink" Target="https://protect.gost.ru/sp/details/d1901f3f-07ed-46c2-8d81-65b601772eaa" TargetMode="External"/><Relationship Id="rId187" Type="http://schemas.openxmlformats.org/officeDocument/2006/relationships/hyperlink" Target="https://protect.gost.ru/sp/changesdetails/cd1042f9-4e68-4a57-9289-85c8ebae571c" TargetMode="External"/><Relationship Id="rId188" Type="http://schemas.openxmlformats.org/officeDocument/2006/relationships/hyperlink" Target="https://protect.gost.ru/sp/details/9b4068ca-b550-4a7e-9b4a-28e33bb17a76" TargetMode="External"/><Relationship Id="rId189" Type="http://schemas.openxmlformats.org/officeDocument/2006/relationships/hyperlink" Target="https://protect.gost.ru/gost/details/950db406-9a7b-40aa-a4fc-90cdceb73818" TargetMode="External"/><Relationship Id="rId190" Type="http://schemas.openxmlformats.org/officeDocument/2006/relationships/hyperlink" Target="https://protect.gost.ru/sp/details/40528e45-0061-4e4f-816d-8789a254389f" TargetMode="External"/><Relationship Id="rId191" Type="http://schemas.openxmlformats.org/officeDocument/2006/relationships/hyperlink" Target="https://protect.gost.ru/sp/changesdetails/a70a24ad-74e3-42d3-aa01-93bb942fad14" TargetMode="External"/><Relationship Id="rId192" Type="http://schemas.openxmlformats.org/officeDocument/2006/relationships/hyperlink" Target="https://protect.gost.ru/sp/details/e891a0d8-5003-42a3-8b86-682f26c69f6d" TargetMode="External"/><Relationship Id="rId193" Type="http://schemas.openxmlformats.org/officeDocument/2006/relationships/hyperlink" Target="https://protect.gost.ru/gost/details/1ec12685-51c3-482f-aa46-84d87e03a378" TargetMode="External"/><Relationship Id="rId194" Type="http://schemas.openxmlformats.org/officeDocument/2006/relationships/hyperlink" Target="https://protect.gost.ru/gost/details/560074e6-3440-4a7f-a9df-757f0c6dbfb0" TargetMode="External"/><Relationship Id="rId195" Type="http://schemas.openxmlformats.org/officeDocument/2006/relationships/hyperlink" Target="https://protect.gost.ru/gost/details/81fcf666-ec64-41c9-8a61-1f0f366bb16f" TargetMode="External"/><Relationship Id="rId196" Type="http://schemas.openxmlformats.org/officeDocument/2006/relationships/hyperlink" Target="https://protect.gost.ru/gost/details/dc389732-4dd0-473f-b8c9-77717d602c5d" TargetMode="External"/><Relationship Id="rId197" Type="http://schemas.openxmlformats.org/officeDocument/2006/relationships/hyperlink" Target="https://protect.gost.ru/gost/details/edc42096-1d28-4195-92f7-b037dddc1fa7" TargetMode="External"/><Relationship Id="rId198" Type="http://schemas.openxmlformats.org/officeDocument/2006/relationships/hyperlink" Target="https://protect.gost.ru/gost/details/0e8a2db6-a13b-4268-8174-e06a1fca8934" TargetMode="External"/><Relationship Id="rId199" Type="http://schemas.openxmlformats.org/officeDocument/2006/relationships/hyperlink" Target="https://pub.fsa.gov.ru/rss/certificate" TargetMode="External"/><Relationship Id="rId200" Type="http://schemas.openxmlformats.org/officeDocument/2006/relationships/hyperlink" Target="https://protect.gost.ru/gost/details/76022914-10a4-4029-a212-bb94dbd2ef49" TargetMode="External"/><Relationship Id="rId201" Type="http://schemas.openxmlformats.org/officeDocument/2006/relationships/hyperlink" Target="https://protect.gost.ru/gost/details/e24c4d42-97a1-4be3-9dbf-936b0c7ff129" TargetMode="External"/><Relationship Id="rId202" Type="http://schemas.openxmlformats.org/officeDocument/2006/relationships/hyperlink" Target="https://protect.gost.ru/gost/details/9d195817-e877-4f18-ac4a-3ba10fa8c60f" TargetMode="External"/><Relationship Id="rId203" Type="http://schemas.openxmlformats.org/officeDocument/2006/relationships/hyperlink" Target="https://protect.gost.ru/gost/details/1bc60bac-aa7c-4655-938c-3b4ca8d250d9" TargetMode="External"/><Relationship Id="rId204" Type="http://schemas.openxmlformats.org/officeDocument/2006/relationships/hyperlink" Target="https://protect.gost.ru/gost/details/09047703-a11c-4d99-b407-d1338cee2643" TargetMode="External"/><Relationship Id="rId205" Type="http://schemas.openxmlformats.org/officeDocument/2006/relationships/hyperlink" Target="https://protect.gost.ru/gost/details/e8f98a21-5bb8-491a-8a66-34a1648f9bed" TargetMode="External"/><Relationship Id="rId206" Type="http://schemas.openxmlformats.org/officeDocument/2006/relationships/hyperlink" Target="https://protect.gost.ru/gost/details/1d21baf2-ecc8-4434-81c0-fff014792783" TargetMode="External"/><Relationship Id="rId207" Type="http://schemas.openxmlformats.org/officeDocument/2006/relationships/hyperlink" Target="https://protect.gost.ru/gost/details/08fa6127-f7ac-499b-9a4d-422f36caedf2" TargetMode="External"/><Relationship Id="rId208" Type="http://schemas.openxmlformats.org/officeDocument/2006/relationships/hyperlink" Target="https://pub.fsa.gov.ru/rss/certificate" TargetMode="External"/><Relationship Id="rId209" Type="http://schemas.openxmlformats.org/officeDocument/2006/relationships/hyperlink" Target="https://publication.pravo.gov.ru/document/0001202306010019" TargetMode="External"/><Relationship Id="rId210" Type="http://schemas.openxmlformats.org/officeDocument/2006/relationships/hyperlink" Target="https://protect.gost.ru/gost/details/8b969bb8-fec5-4d77-947f-7427d59cf179" TargetMode="External"/><Relationship Id="rId211" Type="http://schemas.openxmlformats.org/officeDocument/2006/relationships/hyperlink" Target="https://protect.gost.ru/gost/details/afb408c1-5af0-4e49-91c1-356ee2c4d610" TargetMode="External"/><Relationship Id="rId212" Type="http://schemas.openxmlformats.org/officeDocument/2006/relationships/hyperlink" Target="https://protect.gost.ru/gost/details/25e6e9dc-31c2-4660-8db7-45f530b36be0" TargetMode="External"/><Relationship Id="rId213" Type="http://schemas.openxmlformats.org/officeDocument/2006/relationships/hyperlink" Target="https://protect.gost.ru/gost/details/91b0a493-253c-4a3f-8e1f-c3d2e7c5164c" TargetMode="External"/><Relationship Id="rId214" Type="http://schemas.openxmlformats.org/officeDocument/2006/relationships/hyperlink" Target="https://protect.gost.ru/gost/details/8f5e6de8-3d05-45ec-b59a-b4d6f4236678" TargetMode="External"/><Relationship Id="rId215" Type="http://schemas.openxmlformats.org/officeDocument/2006/relationships/hyperlink" Target="https://protect.gost.ru/gost/details/7970db36-efca-4714-a183-1eb626febafc" TargetMode="External"/><Relationship Id="rId216" Type="http://schemas.openxmlformats.org/officeDocument/2006/relationships/hyperlink" Target="https://fgis.gost.ru/fundmetrology/cm/results/" TargetMode="External"/><Relationship Id="rId217" Type="http://schemas.openxmlformats.org/officeDocument/2006/relationships/hyperlink" Target="https://publication.pravo.gov.ru/Document/View/0001202009250010" TargetMode="External"/><Relationship Id="rId218" Type="http://schemas.openxmlformats.org/officeDocument/2006/relationships/hyperlink" Target="https://protect.gost.ru/gost/details/8b969bb8-fec5-4d77-947f-7427d59cf179" TargetMode="External"/><Relationship Id="rId219" Type="http://schemas.openxmlformats.org/officeDocument/2006/relationships/hyperlink" Target="https://protect.gost.ru/gost/details/7970db36-efca-4714-a183-1eb626febafc" TargetMode="External"/><Relationship Id="rId220" Type="http://schemas.openxmlformats.org/officeDocument/2006/relationships/hyperlink" Target="https://protect.gost.ru/gost/details/afb408c1-5af0-4e49-91c1-356ee2c4d610" TargetMode="External"/><Relationship Id="rId221" Type="http://schemas.openxmlformats.org/officeDocument/2006/relationships/hyperlink" Target="https://protect.gost.ru/gost/details/25e6e9dc-31c2-4660-8db7-45f530b36be0" TargetMode="External"/><Relationship Id="rId222" Type="http://schemas.openxmlformats.org/officeDocument/2006/relationships/hyperlink" Target="https://protect.gost.ru/gost/details/1d438a71-4f61-45db-bb12-565ee07c35ec" TargetMode="External"/><Relationship Id="rId223" Type="http://schemas.openxmlformats.org/officeDocument/2006/relationships/hyperlink" Target="https://protect.gost.ru/gost/details/df4dd21e-49fc-4536-b2c0-2945d91a5e69" TargetMode="External"/><Relationship Id="rId224" Type="http://schemas.openxmlformats.org/officeDocument/2006/relationships/hyperlink" Target="https://protect.gost.ru/gost/details/210ad076-31d1-4fee-859f-5e5ae74b3c84" TargetMode="External"/><Relationship Id="rId225" Type="http://schemas.openxmlformats.org/officeDocument/2006/relationships/hyperlink" Target="https://protect.gost.ru/gost/details/91b0a493-253c-4a3f-8e1f-c3d2e7c5164c" TargetMode="External"/><Relationship Id="rId226" Type="http://schemas.openxmlformats.org/officeDocument/2006/relationships/hyperlink" Target="https://mchs.gov.ru/deyatelnost/uslugi/reestr-licenziy-mchs-rossii" TargetMode="External"/><Relationship Id="rId227" Type="http://schemas.openxmlformats.org/officeDocument/2006/relationships/hyperlink" Target="https://protect.gost.ru/gost/details/84927884-ae6c-4559-8127-8d2932d81834" TargetMode="External"/><Relationship Id="rId228" Type="http://schemas.openxmlformats.org/officeDocument/2006/relationships/hyperlink" Target="https://protect.gost.ru/gost/details/c331d6ed-26da-42c1-940f-98ac4e2fad9c" TargetMode="External"/><Relationship Id="rId229" Type="http://schemas.openxmlformats.org/officeDocument/2006/relationships/hyperlink" Target="https://71.mchs.gov.ru/uploads/resource/2021-12-24/teksty-normativnyh-pravovyh-aktov_1640349053283518540.docx" TargetMode="External"/><Relationship Id="rId230" Type="http://schemas.openxmlformats.org/officeDocument/2006/relationships/hyperlink" Target="https://publication.pravo.gov.ru/Document/View/0001202004170036" TargetMode="External"/><Relationship Id="rId231" Type="http://schemas.openxmlformats.org/officeDocument/2006/relationships/hyperlink" Target="https://publication.pravo.gov.ru/Document/View/0001202007240004" TargetMode="External"/><Relationship Id="rId232" Type="http://schemas.openxmlformats.org/officeDocument/2006/relationships/hyperlink" Target="https://publication.pravo.gov.ru/document/0001202303210005" TargetMode="External"/><Relationship Id="rId233" Type="http://schemas.openxmlformats.org/officeDocument/2006/relationships/hyperlink" Target="https://publication.pravo.gov.ru/document/0001202409030008" TargetMode="External"/><Relationship Id="rId234" Type="http://schemas.openxmlformats.org/officeDocument/2006/relationships/hyperlink" Target="https://protect.gost.ru/sp/details/7b7278e6-18b1-46a1-af78-6980f31c366b" TargetMode="External"/><Relationship Id="rId235" Type="http://schemas.openxmlformats.org/officeDocument/2006/relationships/hyperlink" Target="https://pravo.gov.ru/proxy/ips/?backlink=1&amp;docbody=&amp;nd=102135277&amp;prevDoc=102090643" TargetMode="External"/><Relationship Id="rId236" Type="http://schemas.openxmlformats.org/officeDocument/2006/relationships/hyperlink" Target="https://publication.pravo.gov.ru/document/0001202012210087" TargetMode="External"/><Relationship Id="rId237" Type="http://schemas.openxmlformats.org/officeDocument/2006/relationships/hyperlink" Target="https://mchs.gov.ru/dokumenty/vse-dokumenty/5119" TargetMode="External"/><Relationship Id="rId238" Type="http://schemas.openxmlformats.org/officeDocument/2006/relationships/hyperlink" Target="https://28.mchs.gov.ru/uploads/resource/2021-01-22/gosudarstvennye-uslugi_16112803441501688264.pdf" TargetMode="External"/><Relationship Id="rId239" Type="http://schemas.openxmlformats.org/officeDocument/2006/relationships/hyperlink" Target="https://protect.gost.ru/sp/details/68ae9393-f05f-4df7-9085-d900b6a37aac" TargetMode="External"/><Relationship Id="rId240" Type="http://schemas.openxmlformats.org/officeDocument/2006/relationships/hyperlink" Target="https://protect.gost.ru/sp/details/70a133da-a38b-4216-a02a-c310a9590025" TargetMode="External"/><Relationship Id="rId241" Type="http://schemas.openxmlformats.org/officeDocument/2006/relationships/hyperlink" Target="https://protect.gost.ru/sp/details/d02bc335-deff-4057-8da6-861424f79320" TargetMode="External"/><Relationship Id="rId242" Type="http://schemas.openxmlformats.org/officeDocument/2006/relationships/hyperlink" Target="https://protect.gost.ru/sp/details/3a058a33-e483-4f46-843e-ba75405a2dfd" TargetMode="External"/><Relationship Id="rId243" Type="http://schemas.openxmlformats.org/officeDocument/2006/relationships/hyperlink" Target="https://protect.gost.ru/sp/details/8a3da331-8952-43d9-8493-e48c1542a865" TargetMode="External"/><Relationship Id="rId244" Type="http://schemas.openxmlformats.org/officeDocument/2006/relationships/hyperlink" Target="https://protect.gost.ru/sp/details/ab318b43-a259-4700-8dd9-04477526d89d" TargetMode="External"/><Relationship Id="rId245" Type="http://schemas.openxmlformats.org/officeDocument/2006/relationships/hyperlink" Target="https://47.mchs.gov.ru/deyatelnost/stranicy-s-glavnoy/zakonodatelstvo/normativno-pravovye-dokumenty-po-pozharnoy-bezopasnosti/snip-21-01-97-pozharnaya-bezopasnost-zdaniy-i-sooruzheniy" TargetMode="External"/><Relationship Id="rId246" Type="http://schemas.openxmlformats.org/officeDocument/2006/relationships/hyperlink" Target="https://60.mchs.gov.ru/deyatelnost/profilakticheskaya-rabota-i-nadzornaya-deyatelnost/13-dopolnitelnaya-informaciya/perechen-normativnyh-dokumentov-po-pozharnoy-bezopasnosti-podlezhashchih-primeneniyu-pri-provedenii-proverok-nadzornymi-organami-mchs-rossii/dlya-obektov-zashchity-kotorye-byli-vvedeny-v-ekspluataciyu-libo-proektnaya-dokumentaciya-na-kotorye-byla-napravlena-na-ekspertizu-do-dnya-vstupleniya-v-silu-federalnogo-zakona-ot-22-iyulya-2008-g-123-fz-tehnicheskiy-reglament-o-trebovaniyah-pozharnoy-bezopasnos/18-npb-88-2001-ustanovki-pozharotusheniya-i-signalizacii-normy-i-pravila-proektirovaniya" TargetMode="External"/><Relationship Id="rId247" Type="http://schemas.openxmlformats.org/officeDocument/2006/relationships/hyperlink" Target="https://71.mchs.gov.ru/uploads/resource/2021-12-24/teksty-normativnyh-pravovyh-aktov_1640349658436338476.docx" TargetMode="External"/><Relationship Id="rId248" Type="http://schemas.openxmlformats.org/officeDocument/2006/relationships/hyperlink" Target="https://92.mchs.gov.ru/deyatelnost/napravleniya-deyatelnosti/nadzornaya-deyatelnost-i-profilakticheskaya-rabota/dopolnitelnaya-informaciya/perechen-normativnyh-dokumentov-po-pozharnoy-bezopasnosti-podlezhashchih-primeneniyu-pri-provedenii-proverok-nadzornymi-organami-mchs-rossii/22-npb-105-03-opredelenie-kategoriy-pomeshcheniy-zdaniy-i-naruzhnyh-ustanovok-po-vzryvopozharnoy-i-pozharnoy-opasnosti" TargetMode="External"/><Relationship Id="rId249" Type="http://schemas.openxmlformats.org/officeDocument/2006/relationships/hyperlink" Target="https://71.mchs.gov.ru/uploads/resource/2021-12-24/teksty-normativnyh-pravovyh-aktov_1640349658234390261.docx" TargetMode="External"/><Relationship Id="rId250" Type="http://schemas.openxmlformats.org/officeDocument/2006/relationships/hyperlink" Target="https://government.ru/docs/all/82023/" TargetMode="External"/><Relationship Id="rId251" Type="http://schemas.openxmlformats.org/officeDocument/2006/relationships/hyperlink" Target="https://publication.pravo.gov.ru/Document/View/0001202111250020" TargetMode="External"/><Relationship Id="rId252" Type="http://schemas.openxmlformats.org/officeDocument/2006/relationships/hyperlink" Target="https://protect.gost.ru/gost/details/889d2415-5a89-4499-a29a-781c2c927715" TargetMode="External"/><Relationship Id="rId253" Type="http://schemas.openxmlformats.org/officeDocument/2006/relationships/hyperlink" Target="https://protect.gost.ru/gost/details/b85cc459-5702-48f4-a3ae-6a5970b5210a" TargetMode="External"/><Relationship Id="rId254" Type="http://schemas.openxmlformats.org/officeDocument/2006/relationships/hyperlink" Target="https://protect.gost.ru/sp/details/fa3a4db2-3f22-4bfe-ae1a-2f5751b270eb" TargetMode="External"/><Relationship Id="rId255" Type="http://schemas.openxmlformats.org/officeDocument/2006/relationships/hyperlink" Target="https://mchs.gov.ru/dokumenty/667" TargetMode="External"/><Relationship Id="rId256" Type="http://schemas.openxmlformats.org/officeDocument/2006/relationships/hyperlink" Target="https://protect.gost.ru/sp/details/52155bbc-2627-476b-a9fd-586267a034f5" TargetMode="External"/><Relationship Id="rId257" Type="http://schemas.openxmlformats.org/officeDocument/2006/relationships/hyperlink" Target="https://protect.gost.ru/sp/details/94498c19-6f5c-4d05-b02c-4414517a09e8" TargetMode="External"/><Relationship Id="rId258" Type="http://schemas.openxmlformats.org/officeDocument/2006/relationships/hyperlink" Target="https://protect.gost.ru/gost/details/66a4a109-3957-4d33-a12d-dbfe11a4ee4e" TargetMode="External"/><Relationship Id="rId259" Type="http://schemas.openxmlformats.org/officeDocument/2006/relationships/hyperlink" Target="https://protect.gost.ru/gost/details/6685350b-fbbf-4e3b-8f81-58ce76e7de6c" TargetMode="External"/><Relationship Id="rId260" Type="http://schemas.openxmlformats.org/officeDocument/2006/relationships/hyperlink" Target="https://protect.gost.ru/gost/details/4e86c3fb-e581-4b6b-937a-310b4eef59b4" TargetMode="External"/><Relationship Id="rId261" Type="http://schemas.openxmlformats.org/officeDocument/2006/relationships/hyperlink" Target="https://protect.gost.ru/gost/details/6943d4e9-b12c-4955-8f9c-56d464fb98cf" TargetMode="External"/><Relationship Id="rId262" Type="http://schemas.openxmlformats.org/officeDocument/2006/relationships/hyperlink" Target="https://protect.gost.ru/sp/details/900fe43d-82db-4894-99a6-d46feacc4e0e" TargetMode="External"/><Relationship Id="rId263" Type="http://schemas.openxmlformats.org/officeDocument/2006/relationships/hyperlink" Target="https://protect.gost.ru/sp/details/033908ec-5fa9-4532-95ac-1c9dc7b6c553" TargetMode="External"/><Relationship Id="rId264" Type="http://schemas.openxmlformats.org/officeDocument/2006/relationships/hyperlink" Target="https://protect.gost.ru/sp/details/eebc4773-8dd3-4196-a246-02c287feb6f4" TargetMode="External"/><Relationship Id="rId265" Type="http://schemas.openxmlformats.org/officeDocument/2006/relationships/hyperlink" Target="https://protect.gost.ru/sp/details/98f1ad5e-f762-413c-ac5c-3c5c8d36071d" TargetMode="External"/><Relationship Id="rId266" Type="http://schemas.openxmlformats.org/officeDocument/2006/relationships/hyperlink" Target="https://protect.gost.ru/gost/details/8032fa51-bc74-4376-9e66-600a8e1c6403" TargetMode="External"/><Relationship Id="rId267" Type="http://schemas.openxmlformats.org/officeDocument/2006/relationships/hyperlink" Target="https://protect.gost.ru/gost/details/de3d1d6d-5d10-4b34-86bf-2efa92d4317d" TargetMode="External"/><Relationship Id="rId268" Type="http://schemas.openxmlformats.org/officeDocument/2006/relationships/hyperlink" Target="https://pravo.gov.ru/proxy/ips/" TargetMode="External"/><Relationship Id="rId269" Type="http://schemas.openxmlformats.org/officeDocument/2006/relationships/hyperlink" Target="https://mchs.gov.ru/dokumenty/inye-normativnye-pravovye-akty/prochie-normativnye-pravovye-akty/svody-pravil/svody-pravil-mchs-rossii" TargetMode="External"/><Relationship Id="rId270" Type="http://schemas.openxmlformats.org/officeDocument/2006/relationships/hyperlink" Target="https://mchs.gov.ru/dokumenty/zakonodatelstvo-gosudarstvennom-kontrole-nadzore/obespechenie-pozharnoy-bezopasnosti" TargetMode="External"/><Relationship Id="rId271" Type="http://schemas.openxmlformats.org/officeDocument/2006/relationships/hyperlink" Target="https://22.mchs.gov.ru/glavnoe-upravlenie/sily-i-sredstva/specialnoe-upravlenie-fps-36-mchs-rossii/federalnyy-gosudarstvennyy-pozharnyy-nadzor/perechen-normativnyh-dokumentov-po-pozharnoy-bezopasnosti-podlezhashchih-primeneniyu-pri-provedenii-knm-nadzornymi-organami-mchs-rossii" TargetMode="External"/><Relationship Id="rId272" Type="http://schemas.openxmlformats.org/officeDocument/2006/relationships/hyperlink" Target="https://protect.gost.ru/TrList/84" TargetMode="External"/><Relationship Id="rId273" Type="http://schemas.openxmlformats.org/officeDocument/2006/relationships/hyperlink" Target="https://pub.fsa.gov.ru/rss/certificate" TargetMode="External"/><Relationship Id="rId274" Type="http://schemas.openxmlformats.org/officeDocument/2006/relationships/hyperlink" Target="https://fgis.gost.ru/fundmetrology/cm/results/" TargetMode="External"/><Relationship Id="rId275" Type="http://schemas.openxmlformats.org/officeDocument/2006/relationships/hyperlink" Target="https://mchs.gov.ru/deyatelnost/uslugi/reestr-licenziy-mchs-rossii" TargetMode="External"/><Relationship Id="rId276" Type="http://schemas.openxmlformats.org/officeDocument/2006/relationships/hyperlink" Target="https://digital.mchs.gov.ru/fgpn/license" TargetMode="External"/><Relationship Id="rId277" Type="http://schemas.openxmlformats.org/officeDocument/2006/relationships/hyperlink" Target="https://mchs.gov.ru/dokumenty/zakonodatelstvo-gosudarstvennom-kontrole-nadzore/obespechenie-pozharnoy-bezopasnosti/soglasovanie-specialnyh-tehnicheskih-usloviy-dlya-obektov-v-otnoshenii-kotoryh-otsutstvuyut-trebovaniya-pozharnoy-bezopasnosti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Liberation Sans"/>
        <a:cs typeface="Liberation Sans"/>
      </a:majorFont>
      <a:minorFont>
        <a:latin typeface="Cambria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Base/>
  <HyperlinksChanged>false</HyperlinksChanged>
  <LinksUpToDate>false</LinksUpToDate>
  <Manager/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Реестр документов. Этап 10. Пожарная безопасность</dc:title>
  <dc:subject>Локальная база знаний «Нейро» АКМБ</dc:subject>
  <dc:creator>ООО «Консалтинговый центр «АКМБ»</dc:creator>
  <cp:keywords>пожарная безопасность, реестр, нормативные документы, RAG, Нейро</cp:keywords>
  <dc:description>generated by python-docx</dc:description>
  <cp:lastModifiedBy>Иванов Алексей Дмитриевич</cp:lastModifiedBy>
  <cp:revision>2</cp:revision>
  <dcterms:created xsi:type="dcterms:W3CDTF">2013-12-23T23:15:00Z</dcterms:created>
  <dcterms:modified xsi:type="dcterms:W3CDTF">2026-07-13T06:21:54Z</dcterms:modified>
  <cp:category/>
</cp:coreProperties>
</file>