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>&lt;link rel="stylesheet" href="https://use.fontawesome.com/releases/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/css/all.css&gt;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77777777" w:rsidR="005D25F9" w:rsidRDefault="005D25F9">
      <w:pPr>
        <w:rPr>
          <w:lang w:val="en-GB"/>
        </w:rPr>
      </w:pP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79C9F3C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E95976A" w14:textId="3BDE9673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53E848E" w14:textId="04C8A264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цвят!</w:t>
      </w:r>
    </w:p>
    <w:p w14:paraId="200A8BFB" w14:textId="4FA8D1C2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width: 100%;</w:t>
      </w:r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24D872BA" w:rsidR="00916736" w:rsidRP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0CDA203E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за да се позиционират сами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214F063D" w:rsidR="00334338" w:rsidRPr="001D4EAD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floats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334338" w:rsidP="004B1E38">
      <w:pPr>
        <w:shd w:val="clear" w:color="auto" w:fill="FFFFFF"/>
        <w:spacing w:after="0" w:line="285" w:lineRule="atLeast"/>
      </w:pPr>
      <w:hyperlink r:id="rId4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02B189FC" w:rsidR="004D3169" w:rsidRPr="004B1E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hyperlink r:id="rId7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5CD2F994" w14:textId="77777777" w:rsidR="004B1E38" w:rsidRPr="00BE5A63" w:rsidRDefault="004B1E38">
      <w:pPr>
        <w:rPr>
          <w:lang w:val="en-US"/>
        </w:rPr>
      </w:pPr>
    </w:p>
    <w:p w14:paraId="6F9FE29F" w14:textId="77777777" w:rsidR="00BE5A63" w:rsidRPr="00BE5A63" w:rsidRDefault="00BE5A63">
      <w:pPr>
        <w:rPr>
          <w:b/>
          <w:bCs/>
          <w:lang w:val="en-US"/>
        </w:rPr>
      </w:pPr>
    </w:p>
    <w:sectPr w:rsidR="00BE5A63" w:rsidRPr="00BE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E687E"/>
    <w:rsid w:val="00130A54"/>
    <w:rsid w:val="001D4EAD"/>
    <w:rsid w:val="002A306F"/>
    <w:rsid w:val="00334338"/>
    <w:rsid w:val="004B1E38"/>
    <w:rsid w:val="004D3169"/>
    <w:rsid w:val="0052312D"/>
    <w:rsid w:val="005D25F9"/>
    <w:rsid w:val="00723BEC"/>
    <w:rsid w:val="00793B60"/>
    <w:rsid w:val="007F5654"/>
    <w:rsid w:val="008B5146"/>
    <w:rsid w:val="00916736"/>
    <w:rsid w:val="00BB1B0D"/>
    <w:rsid w:val="00BE5A63"/>
    <w:rsid w:val="00D11D1B"/>
    <w:rsid w:val="00DB0801"/>
    <w:rsid w:val="00E5024C"/>
    <w:rsid w:val="00F20054"/>
    <w:rsid w:val="00F8431A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pecifics-on-css-specific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specificit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uEHx9DoWI4" TargetMode="External"/><Relationship Id="rId5" Type="http://schemas.openxmlformats.org/officeDocument/2006/relationships/hyperlink" Target="https://developer.mozilla.org/en-US/docs/Web/CSS/Child_combina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imeon-petrov-5/SoftUni-HTML-CSS-May-20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16</cp:revision>
  <dcterms:created xsi:type="dcterms:W3CDTF">2022-05-26T05:26:00Z</dcterms:created>
  <dcterms:modified xsi:type="dcterms:W3CDTF">2022-06-09T19:32:00Z</dcterms:modified>
</cp:coreProperties>
</file>