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63" w:rsidRPr="00624C63" w:rsidRDefault="00624C63" w:rsidP="00624C63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proofErr w:type="spellStart"/>
      <w:r w:rsidRPr="00624C6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Битрикс</w:t>
      </w:r>
      <w:proofErr w:type="spellEnd"/>
      <w:r w:rsidRPr="00624C6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состоит из...</w:t>
      </w:r>
    </w:p>
    <w:p w:rsidR="00624C63" w:rsidRDefault="00624C63" w:rsidP="00624C63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Он много из чего состоит. Начнём с того, что видно всем, далее поговорим о "внутреннем мире".</w:t>
      </w:r>
    </w:p>
    <w:p w:rsidR="00624C63" w:rsidRPr="00624C63" w:rsidRDefault="00624C63" w:rsidP="00624C63">
      <w:pPr>
        <w:shd w:val="clear" w:color="auto" w:fill="68D8D2"/>
        <w:spacing w:after="0" w:line="225" w:lineRule="atLeast"/>
        <w:rPr>
          <w:rFonts w:ascii="Arial" w:eastAsia="Times New Roman" w:hAnsi="Arial" w:cs="Arial"/>
          <w:b/>
          <w:bCs/>
          <w:color w:val="525C69"/>
          <w:sz w:val="23"/>
          <w:szCs w:val="23"/>
          <w:lang w:eastAsia="ru-RU"/>
        </w:rPr>
      </w:pPr>
      <w:r w:rsidRPr="00624C63">
        <w:rPr>
          <w:rFonts w:ascii="Arial" w:eastAsia="Times New Roman" w:hAnsi="Arial" w:cs="Arial"/>
          <w:b/>
          <w:bCs/>
          <w:color w:val="525C69"/>
          <w:sz w:val="23"/>
          <w:szCs w:val="23"/>
          <w:lang w:eastAsia="ru-RU"/>
        </w:rPr>
        <w:t>Самое популярное</w:t>
      </w:r>
    </w:p>
    <w:p w:rsidR="00624C63" w:rsidRPr="00624C63" w:rsidRDefault="00624C63" w:rsidP="00624C6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history="1">
        <w:r w:rsidRPr="00624C63">
          <w:rPr>
            <w:rFonts w:ascii="Helvetica" w:eastAsia="Times New Roman" w:hAnsi="Helvetica" w:cs="Helvetica"/>
            <w:color w:val="333333"/>
            <w:sz w:val="23"/>
            <w:szCs w:val="23"/>
            <w:u w:val="single"/>
            <w:lang w:eastAsia="ru-RU"/>
          </w:rPr>
          <w:t>Файловая система</w:t>
        </w:r>
      </w:hyperlink>
    </w:p>
    <w:p w:rsidR="00624C63" w:rsidRPr="00624C63" w:rsidRDefault="00624C63" w:rsidP="00624C6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history="1">
        <w:r w:rsidRPr="00624C63">
          <w:rPr>
            <w:rFonts w:ascii="Helvetica" w:eastAsia="Times New Roman" w:hAnsi="Helvetica" w:cs="Helvetica"/>
            <w:color w:val="333333"/>
            <w:sz w:val="23"/>
            <w:szCs w:val="23"/>
            <w:u w:val="single"/>
            <w:lang w:eastAsia="ru-RU"/>
          </w:rPr>
          <w:t>Публичная и административная части</w:t>
        </w:r>
      </w:hyperlink>
    </w:p>
    <w:p w:rsidR="00624C63" w:rsidRPr="00624C63" w:rsidRDefault="00624C63" w:rsidP="00624C6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Pr="00624C63">
          <w:rPr>
            <w:rFonts w:ascii="Helvetica" w:eastAsia="Times New Roman" w:hAnsi="Helvetica" w:cs="Helvetica"/>
            <w:color w:val="333333"/>
            <w:sz w:val="23"/>
            <w:szCs w:val="23"/>
            <w:u w:val="single"/>
            <w:lang w:eastAsia="ru-RU"/>
          </w:rPr>
          <w:t>Модули и компоненты</w:t>
        </w:r>
      </w:hyperlink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624C63" w:rsidRPr="00624C63" w:rsidTr="00624C63">
        <w:trPr>
          <w:tblCellSpacing w:w="15" w:type="dxa"/>
        </w:trPr>
        <w:tc>
          <w:tcPr>
            <w:tcW w:w="9295" w:type="dxa"/>
            <w:shd w:val="clear" w:color="auto" w:fill="FFFFFF"/>
            <w:vAlign w:val="center"/>
            <w:hideMark/>
          </w:tcPr>
          <w:p w:rsidR="00624C63" w:rsidRPr="00624C63" w:rsidRDefault="00624C63" w:rsidP="00624C63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24C6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Публичная и административная части</w:t>
            </w:r>
          </w:p>
        </w:tc>
      </w:tr>
    </w:tbl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1"/>
      <w:bookmarkEnd w:id="0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Ваш сайт на </w:t>
      </w:r>
      <w:proofErr w:type="spellStart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Битриксе</w:t>
      </w:r>
      <w:proofErr w:type="spellEnd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подобен айсбергу:</w:t>
      </w:r>
    </w:p>
    <w:p w:rsidR="00624C63" w:rsidRPr="00624C63" w:rsidRDefault="00624C63" w:rsidP="00624C63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небольшая видимая часть - собственно сайт, доступный посетителям - 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Публичный раздел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24C63" w:rsidRPr="00624C63" w:rsidRDefault="00624C63" w:rsidP="00624C63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большая невидимая часть, где происходит вся работа программного кода системы управления сайтом - 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Административный раздел</w:t>
      </w:r>
    </w:p>
    <w:p w:rsidR="00624C63" w:rsidRPr="00624C63" w:rsidRDefault="00624C63" w:rsidP="00624C63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Граница между ними - процесс </w:t>
      </w:r>
      <w:r w:rsidRPr="00624C63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авторизации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контент-менеджера на сайте.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3195968" wp14:editId="13F69B05">
            <wp:extent cx="5438775" cy="5876925"/>
            <wp:effectExtent l="0" t="0" r="9525" b="9525"/>
            <wp:docPr id="1" name="Рисунок 1" descr="https://dev.1c-bitrix.ru/images/content_manager/base/arch_base_pub_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.1c-bitrix.ru/images/content_manager/base/arch_base_pub_ad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624C63" w:rsidRPr="00624C63" w:rsidTr="00624C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24C63" w:rsidRPr="00624C63" w:rsidRDefault="00624C63" w:rsidP="00624C6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bookmarkStart w:id="1" w:name="database"/>
            <w:bookmarkEnd w:id="1"/>
          </w:p>
        </w:tc>
        <w:tc>
          <w:tcPr>
            <w:tcW w:w="12665" w:type="dxa"/>
            <w:shd w:val="clear" w:color="auto" w:fill="FFFFFF"/>
            <w:vAlign w:val="center"/>
            <w:hideMark/>
          </w:tcPr>
          <w:p w:rsidR="00624C63" w:rsidRPr="00624C63" w:rsidRDefault="00624C63" w:rsidP="00624C63">
            <w:pPr>
              <w:spacing w:after="0" w:line="285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624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База данных</w:t>
            </w:r>
          </w:p>
        </w:tc>
      </w:tr>
    </w:tbl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Универсальное место хранения информации на сайте. </w:t>
      </w:r>
      <w:r w:rsidRPr="00624C6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Специальная программа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легко загружающая и выгружающая любую информацию. Существенно экономит место на хостинге, время при обработке информации, вычислительные ресурсы сервера. Без Базы данных не работает ни одна современная система управления сайтом.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Саму Базу данных вы нигде не увидите. Она упрятана глубоко в коде Административной системы, глубоко в подводной части айсберга. Работать с ней вы будете через модули и компоненты.</w:t>
      </w: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624C63" w:rsidRPr="00624C63" w:rsidTr="00624C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24C63" w:rsidRPr="00624C63" w:rsidRDefault="00624C63" w:rsidP="00624C6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665" w:type="dxa"/>
            <w:shd w:val="clear" w:color="auto" w:fill="FFFFFF"/>
            <w:vAlign w:val="center"/>
            <w:hideMark/>
          </w:tcPr>
          <w:p w:rsidR="00624C63" w:rsidRPr="00624C63" w:rsidRDefault="00624C63" w:rsidP="00624C63">
            <w:pPr>
              <w:spacing w:after="0" w:line="285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624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Важно запомнить!</w:t>
            </w:r>
          </w:p>
        </w:tc>
      </w:tr>
    </w:tbl>
    <w:p w:rsidR="00624C63" w:rsidRPr="00624C63" w:rsidRDefault="00624C63" w:rsidP="00624C6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сайте есть две неравнозначные части: Публичная и Административная. Публичную видят все, Административную - только кому положено.</w:t>
      </w:r>
    </w:p>
    <w:p w:rsidR="00624C63" w:rsidRPr="00624C63" w:rsidRDefault="00624C63" w:rsidP="00624C63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База данных - место хранения динамической информации, работа с БД происходит через инструменты CMS.</w:t>
      </w:r>
    </w:p>
    <w:p w:rsidR="00624C63" w:rsidRPr="00624C63" w:rsidRDefault="00624C63" w:rsidP="00624C63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48"/>
          <w:lang w:eastAsia="ru-RU"/>
        </w:rPr>
      </w:pPr>
      <w:r w:rsidRPr="00624C63">
        <w:rPr>
          <w:rFonts w:ascii="Arial" w:eastAsia="Times New Roman" w:hAnsi="Arial" w:cs="Arial"/>
          <w:b/>
          <w:bCs/>
          <w:color w:val="333333"/>
          <w:sz w:val="36"/>
          <w:szCs w:val="48"/>
          <w:lang w:eastAsia="ru-RU"/>
        </w:rPr>
        <w:t>Файловая система</w:t>
      </w:r>
    </w:p>
    <w:p w:rsidR="00624C63" w:rsidRPr="00624C63" w:rsidRDefault="00624C63" w:rsidP="00624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624C63" w:rsidRPr="00624C63" w:rsidTr="00624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C63" w:rsidRPr="00624C63" w:rsidRDefault="00624C63" w:rsidP="00624C6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665" w:type="dxa"/>
            <w:vAlign w:val="center"/>
            <w:hideMark/>
          </w:tcPr>
          <w:p w:rsidR="00624C63" w:rsidRPr="00624C63" w:rsidRDefault="00624C63" w:rsidP="00624C63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624C6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Такие же файлы, как и на вашем компьютере</w:t>
            </w:r>
          </w:p>
        </w:tc>
      </w:tr>
    </w:tbl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2" w:name="2"/>
      <w:bookmarkEnd w:id="2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файлах </w:t>
      </w:r>
      <w:r w:rsidRPr="00624C6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файловой системы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хранятся статическая информация и программный код самого </w:t>
      </w:r>
      <w:r w:rsidRPr="00624C6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"1С-Битрикс: Управление сайтом"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38775" cy="5876925"/>
            <wp:effectExtent l="0" t="0" r="9525" b="9525"/>
            <wp:docPr id="3" name="Рисунок 3" descr="https://dev.1c-bitrix.ru/images/content_manager/base/arch_base_file_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.1c-bitrix.ru/images/content_manager/base/arch_base_file_s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Статическая информация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текст, картинки, видео, которые вы размещаете в файлах и папках Структуры сайта. Статическая информация не имеет никакого отношения к Базе данных.</w:t>
      </w:r>
    </w:p>
    <w:p w:rsidR="00624C63" w:rsidRPr="00624C63" w:rsidRDefault="00624C63" w:rsidP="00624C63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624C6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Что такое файл и папка в Публичной части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статической информации файл - это страница сайта, папка - раздел сайта. Когда вы создаёте раздел на сайте - вы создаёте папку в Структуре сайта. Когда создаёте страницу в разделе - вы создаёте файл в этой папке.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есть ещё и файлы, которые не видны в публичной части сайта - это папки с программным кодом. Программный код расположен в папке </w:t>
      </w:r>
      <w:r w:rsidRPr="00624C63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/</w:t>
      </w:r>
      <w:proofErr w:type="spellStart"/>
      <w:r w:rsidRPr="00624C63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bitrix</w:t>
      </w:r>
      <w:proofErr w:type="spellEnd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изменять файлы в этой папке 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категорически запрещается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!</w:t>
      </w:r>
    </w:p>
    <w:p w:rsidR="00624C63" w:rsidRPr="00624C63" w:rsidRDefault="00624C63" w:rsidP="00624C63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bookmarkStart w:id="4" w:name="3"/>
      <w:bookmarkEnd w:id="4"/>
      <w:r w:rsidRPr="00624C6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Где хранятся сами файлы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Файлы и папки в Административном разделе расположены по пути </w:t>
      </w:r>
      <w:proofErr w:type="gramStart"/>
      <w:r w:rsidRPr="00624C63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Контент &gt;</w:t>
      </w:r>
      <w:proofErr w:type="gramEnd"/>
      <w:r w:rsidRPr="00624C63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Структура сайта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визуально это выглядит так: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962400" cy="2905125"/>
            <wp:effectExtent l="0" t="0" r="0" b="9525"/>
            <wp:docPr id="2" name="Рисунок 2" descr="https://dev.1c-bitrix.ru/images/content_manager/base/arch_base_file_sy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.1c-bitrix.ru/images/content_manager/base/arch_base_file_sys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где: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624C6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1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Логическая файловая структура, она будет называться также как называется ваш сайт и папки в ней будут называться так же как </w:t>
      </w:r>
      <w:r w:rsidRPr="00624C6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разделы на сайте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624C6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2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Физическая файловая структура всегда будет называться "Файлы и папки". Папки в ней будут называться так, как они </w:t>
      </w:r>
      <w:r w:rsidRPr="00624C6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названы в файловой системе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624C6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3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</w:t>
      </w:r>
      <w:proofErr w:type="spellStart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Медиабиблиотека</w:t>
      </w:r>
      <w:proofErr w:type="spellEnd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(Строго говоря, </w:t>
      </w:r>
      <w:proofErr w:type="spellStart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медиабиблиотека</w:t>
      </w:r>
      <w:proofErr w:type="spellEnd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хранит файлы не в рамках файловой структуры, а в Базе данных. В Структуре сайта её разместили потому, что работа с ней схожа с работой с файлами.)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624C63" w:rsidRPr="00624C63" w:rsidTr="00624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C63" w:rsidRPr="00624C63" w:rsidRDefault="00624C63" w:rsidP="00624C6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665" w:type="dxa"/>
            <w:vAlign w:val="center"/>
            <w:hideMark/>
          </w:tcPr>
          <w:p w:rsidR="00624C63" w:rsidRPr="00624C63" w:rsidRDefault="00624C63" w:rsidP="00624C63">
            <w:pPr>
              <w:spacing w:after="0" w:line="285" w:lineRule="atLeast"/>
              <w:outlineLvl w:val="3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624C6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Важно запомнить!</w:t>
            </w:r>
          </w:p>
        </w:tc>
      </w:tr>
    </w:tbl>
    <w:p w:rsidR="00624C63" w:rsidRPr="00624C63" w:rsidRDefault="00624C63" w:rsidP="00624C63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Файловая структура в Административной части расположена в разделе </w:t>
      </w:r>
      <w:proofErr w:type="gramStart"/>
      <w:r w:rsidRPr="00624C63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Контент &gt;</w:t>
      </w:r>
      <w:proofErr w:type="gramEnd"/>
      <w:r w:rsidRPr="00624C63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Структура сайта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24C63" w:rsidRPr="00624C63" w:rsidRDefault="00624C63" w:rsidP="00624C63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сайта есть физическая структура и логическая структура.</w:t>
      </w:r>
    </w:p>
    <w:p w:rsidR="00624C63" w:rsidRPr="00624C63" w:rsidRDefault="00624C63" w:rsidP="00624C63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Страница сайта - файл, а раздел сайта - папка с файлами. (Это утверждение касается статической информации. С динамической информацией будет не так.)</w:t>
      </w:r>
    </w:p>
    <w:p w:rsidR="00624C63" w:rsidRPr="00624C63" w:rsidRDefault="00624C63" w:rsidP="00624C63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624C6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Модули и компоненты</w:t>
      </w:r>
    </w:p>
    <w:p w:rsidR="00624C63" w:rsidRPr="00624C63" w:rsidRDefault="00624C63" w:rsidP="00624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4FAA2D9" wp14:editId="632AB530">
            <wp:extent cx="5438775" cy="5876925"/>
            <wp:effectExtent l="0" t="0" r="9525" b="9525"/>
            <wp:docPr id="5" name="Рисунок 5" descr="https://dev.1c-bitrix.ru/images/content_manager/base/arch_base_mod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.1c-bitrix.ru/images/content_manager/base/arch_base_modu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63" w:rsidRPr="00624C63" w:rsidRDefault="00624C63" w:rsidP="00624C63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624C6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Модули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- объёмная часть программного кода, отвечающая за определённый функционал на сайте. Например, модуль Интернет-магазин отвечает за продажи, а модуль Поиск - за поиск информации на сайте.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Внутри модуля проводится большая работа для правильного отображения информации на сайте. Простой пример: установлена скидка на часть товаров в процентах. Но посетителям интернет-магазина цена отображается в рублях. Вот модуль и </w:t>
      </w:r>
      <w:proofErr w:type="gramStart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рассчитает</w:t>
      </w:r>
      <w:proofErr w:type="gramEnd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покажет эту новую цену.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Единого места хранения модулей в Административной части нет. Они более-менее равномерно распределены по всему административному разделу.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Модули работают с Базой данных как опосредованно, через информационные блоки, так и напрямую.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Менять поведение модуля можно в определённых пределах с помощью настроек.</w:t>
      </w:r>
    </w:p>
    <w:p w:rsidR="00624C63" w:rsidRPr="00624C63" w:rsidRDefault="00624C63" w:rsidP="00624C63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bookmarkStart w:id="5" w:name="11"/>
      <w:bookmarkEnd w:id="5"/>
      <w:r w:rsidRPr="00624C6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Компоненты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 - "представитель" модуля в Публичной части системы. С его помощью модуль выводит информацию для просмотра. У каждого модуля - свой набор компонентов. Каждый компонент решает только одну конкретную задачу в Публичной части сайта: проведение опроса, показ новостей, оформить заказ в магазине, вывод форума или блога и так далее.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Компонент - связующее звено между Модулем и </w:t>
      </w:r>
      <w:proofErr w:type="spellStart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Инфоблоками</w:t>
      </w:r>
      <w:proofErr w:type="spellEnd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Без него </w:t>
      </w:r>
      <w:proofErr w:type="spellStart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Инфоблоки</w:t>
      </w:r>
      <w:proofErr w:type="spellEnd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ничего не стоят, они не умеют сами выводить информацию на сайт. Без компонента Модуль не знает, данные какого Информационного блока ему обрабатывать. Эта взаимосвязь устанавливается в </w:t>
      </w:r>
      <w:r w:rsidRPr="00624C6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настройках </w:t>
      </w:r>
      <w:proofErr w:type="gramStart"/>
      <w:r w:rsidRPr="00624C63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компонента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Кроме настроек на информационный блок, компоненту задаются и другие условия отображения информации.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 </w:t>
      </w:r>
      <w:r w:rsidRPr="00624C63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Компонента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несколько шаблонов, которые могут выводить информацию на странице сайта тем или иным способом. Меняя шаблоны, контент-менеджер меняет внешний вид страницы сайта.</w:t>
      </w:r>
    </w:p>
    <w:p w:rsidR="00624C63" w:rsidRPr="00624C63" w:rsidRDefault="00624C63" w:rsidP="00624C63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624C6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Небольшой пример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 </w:t>
      </w:r>
      <w:r w:rsidRPr="00624C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Торговый каталог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представляет товары для покупки в интернет-магазине. В Административном разделе сайта он расположен в разделе </w:t>
      </w:r>
      <w:r w:rsidRPr="00624C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Магазин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Административного меню (</w:t>
      </w:r>
      <w:r w:rsidRPr="00624C6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1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В Меню функций Административного раздела (</w:t>
      </w:r>
      <w:r w:rsidRPr="00624C6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2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выводится структура каталога. А уж в Рабочей области (</w:t>
      </w:r>
      <w:r w:rsidRPr="00624C6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3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Контент-менеджер работает над самим каталогом. На иллюстрации отображены товары каталога из раздела "Штаны". Каждый товар можно открыть и отредактировать. Также можно добавить новый товар.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 wp14:anchorId="5E4632FA" wp14:editId="752E4B24">
            <wp:extent cx="5400000" cy="2923714"/>
            <wp:effectExtent l="0" t="0" r="0" b="0"/>
            <wp:docPr id="6" name="Рисунок 6" descr="Нажмите на рисунок, чтобы увеличить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жмите на рисунок, чтобы увеличить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Публичной части представители модуля - это компоненты. Их у каждого модуля несколько. Увидеть компонент, точнее панель его управления, можно включив режим Правки </w:t>
      </w:r>
      <w:r w:rsidRPr="00624C6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1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навести указатель мыши на список товаров </w:t>
      </w:r>
      <w:r w:rsidRPr="00624C6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3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появится панель управления компонентом </w:t>
      </w:r>
      <w:r w:rsidRPr="00624C63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2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позволяющая добавлять новый товар, редактировать старый.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 wp14:anchorId="461E79FC" wp14:editId="225E87D2">
            <wp:extent cx="5400000" cy="4003714"/>
            <wp:effectExtent l="0" t="0" r="0" b="0"/>
            <wp:docPr id="7" name="Рисунок 7" descr="Нажмите на рисунок, чтобы увеличить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ажмите на рисунок, чтобы увеличить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63" w:rsidRPr="00624C63" w:rsidRDefault="00624C63" w:rsidP="00624C63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624C6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Важно запомнить!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Модули:</w:t>
      </w:r>
    </w:p>
    <w:p w:rsidR="00624C63" w:rsidRPr="00624C63" w:rsidRDefault="00624C63" w:rsidP="00624C63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отвечают за большую часть функционала сайта определённой направленности,</w:t>
      </w:r>
    </w:p>
    <w:p w:rsidR="00624C63" w:rsidRPr="00624C63" w:rsidRDefault="00624C63" w:rsidP="00624C63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настраивать.</w:t>
      </w:r>
    </w:p>
    <w:p w:rsidR="00624C63" w:rsidRPr="00624C63" w:rsidRDefault="00624C63" w:rsidP="00624C63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Компонент:</w:t>
      </w:r>
    </w:p>
    <w:p w:rsidR="00624C63" w:rsidRPr="00624C63" w:rsidRDefault="00624C63" w:rsidP="00624C63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связывает Модуль и Информационный блок,</w:t>
      </w:r>
    </w:p>
    <w:p w:rsidR="00624C63" w:rsidRPr="00624C63" w:rsidRDefault="00624C63" w:rsidP="00624C63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работает на странице сайта и выполняет только одну конкретную задачу,</w:t>
      </w:r>
    </w:p>
    <w:p w:rsidR="00624C63" w:rsidRPr="00624C63" w:rsidRDefault="00624C63" w:rsidP="00624C63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24C63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требует настройки</w:t>
      </w:r>
      <w:r w:rsidRPr="00624C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нужный информационный блок, на нужный способ отображения информации (шаблон) и на другие условия отображения информации.</w:t>
      </w:r>
    </w:p>
    <w:p w:rsidR="00FE0889" w:rsidRDefault="00FE0889"/>
    <w:sectPr w:rsidR="00FE0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836"/>
    <w:multiLevelType w:val="multilevel"/>
    <w:tmpl w:val="82A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D5060"/>
    <w:multiLevelType w:val="multilevel"/>
    <w:tmpl w:val="7F94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32002"/>
    <w:multiLevelType w:val="multilevel"/>
    <w:tmpl w:val="37E4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5722F"/>
    <w:multiLevelType w:val="multilevel"/>
    <w:tmpl w:val="78F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67256"/>
    <w:multiLevelType w:val="multilevel"/>
    <w:tmpl w:val="4198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A8"/>
    <w:rsid w:val="00624C63"/>
    <w:rsid w:val="00E516A8"/>
    <w:rsid w:val="00F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EB60"/>
  <w15:chartTrackingRefBased/>
  <w15:docId w15:val="{4B9940B5-159C-40F9-B121-F5AAE232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4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4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4C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C6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24C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4C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4C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course-content-details-light">
    <w:name w:val="course-content-details-light"/>
    <w:basedOn w:val="a0"/>
    <w:rsid w:val="00624C63"/>
  </w:style>
  <w:style w:type="character" w:customStyle="1" w:styleId="course-content-difficult-link">
    <w:name w:val="course-content-difficult-link"/>
    <w:basedOn w:val="a0"/>
    <w:rsid w:val="00624C63"/>
  </w:style>
  <w:style w:type="character" w:customStyle="1" w:styleId="learning-lesson-detail-word">
    <w:name w:val="learning-lesson-detail-word"/>
    <w:basedOn w:val="a0"/>
    <w:rsid w:val="00624C63"/>
  </w:style>
  <w:style w:type="character" w:customStyle="1" w:styleId="path">
    <w:name w:val="path"/>
    <w:basedOn w:val="a0"/>
    <w:rsid w:val="00624C63"/>
  </w:style>
  <w:style w:type="character" w:customStyle="1" w:styleId="learning-lesson-detail-block">
    <w:name w:val="learning-lesson-detail-block"/>
    <w:basedOn w:val="a0"/>
    <w:rsid w:val="00624C63"/>
  </w:style>
  <w:style w:type="paragraph" w:styleId="a4">
    <w:name w:val="Normal (Web)"/>
    <w:basedOn w:val="a"/>
    <w:uiPriority w:val="99"/>
    <w:semiHidden/>
    <w:unhideWhenUsed/>
    <w:rsid w:val="0062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4C63"/>
    <w:rPr>
      <w:rFonts w:ascii="Courier New" w:eastAsia="Times New Roman" w:hAnsi="Courier New" w:cs="Courier New"/>
      <w:sz w:val="20"/>
      <w:szCs w:val="20"/>
    </w:rPr>
  </w:style>
  <w:style w:type="character" w:customStyle="1" w:styleId="learning-highlight-number">
    <w:name w:val="learning-highlight-number"/>
    <w:basedOn w:val="a0"/>
    <w:rsid w:val="00624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213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7496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8877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7293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0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671">
              <w:marLeft w:val="0"/>
              <w:marRight w:val="0"/>
              <w:marTop w:val="375"/>
              <w:marBottom w:val="375"/>
              <w:divBdr>
                <w:top w:val="single" w:sz="6" w:space="14" w:color="FCDDDD"/>
                <w:left w:val="single" w:sz="6" w:space="31" w:color="FCDDDD"/>
                <w:bottom w:val="single" w:sz="6" w:space="18" w:color="FCDDDD"/>
                <w:right w:val="single" w:sz="6" w:space="23" w:color="FCDDDD"/>
              </w:divBdr>
            </w:div>
          </w:divsChild>
        </w:div>
      </w:divsChild>
    </w:div>
    <w:div w:id="1064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39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.1c-bitrix.ru/learning/course/index.php?COURSE_ID=34&amp;LESSON_ID=7987" TargetMode="External"/><Relationship Id="rId12" Type="http://schemas.openxmlformats.org/officeDocument/2006/relationships/hyperlink" Target="javascript:ShowImg('/images/content_manager/components_2/example/modul_adm1.png',1204,652,'%D0%9C%D0%BE%D0%B4%D1%83%D0%BB%D1%8C%20%D0%A2%D0%BE%D1%80%D0%B3%D0%BE%D0%B2%D1%8B%D0%B9%20%D0%BA%D0%B0%D1%82%D0%B0%D0%BB%D0%BE%D0%B3%20%D0%B2%20%D0%90%D0%B4%D0%BC%D0%B8%D0%BD%D0%B8%D1%81%D1%82%D1%80%D0%B0%D1%82%D0%B8%D0%B2%D0%BD%D0%BE%D0%BC%20%D1%80%D0%B0%D0%B7%D0%B4%D0%B5%D0%BB%D0%B5'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1c-bitrix.ru/learning/course/index.php?COURSE_ID=34&amp;LESSON_ID=344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1c-bitrix.ru/learning/course/index.php?COURSE_ID=34&amp;LESSON_ID=1977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javascript:ShowImg('/images/content_manager/components_2/example/comp_public.png',1166,865,'%D0%9A%D0%B0%D1%82%D0%B0%D0%BB%D0%BE%D0%B3%20%D0%B2%20%D0%9F%D1%83%D0%B1%D0%BB%D0%B8%D1%87%D0%BD%D0%BE%D0%B9%20%D1%87%D0%B0%D1%81%D1%82%D0%B8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931</Words>
  <Characters>5310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2022-05-20T05:18:00Z</dcterms:created>
  <dcterms:modified xsi:type="dcterms:W3CDTF">2022-05-20T05:22:00Z</dcterms:modified>
</cp:coreProperties>
</file>