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№11.1</w:t>
      </w: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«Основы алгоритмизации и программирования»</w:t>
      </w:r>
    </w:p>
    <w:p w:rsidR="009B3A83" w:rsidRPr="00832CFE" w:rsidRDefault="009B3A83" w:rsidP="009B3A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Информационные и динамические структуры. Одно- и Двунаправленные списки</w:t>
      </w:r>
    </w:p>
    <w:p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23</w:t>
      </w:r>
    </w:p>
    <w:p w:rsidR="009B3A83" w:rsidRDefault="009B3A83" w:rsidP="009B3A83">
      <w:pPr>
        <w:jc w:val="center"/>
        <w:rPr>
          <w:rFonts w:ascii="Times New Roman" w:hAnsi="Times New Roman" w:cs="Times New Roman"/>
          <w:b/>
          <w:sz w:val="32"/>
        </w:rPr>
      </w:pPr>
    </w:p>
    <w:p w:rsidR="009B3A83" w:rsidRDefault="009B3A83" w:rsidP="009B3A83">
      <w:pPr>
        <w:jc w:val="center"/>
        <w:rPr>
          <w:rFonts w:ascii="Times New Roman" w:hAnsi="Times New Roman" w:cs="Times New Roman"/>
          <w:b/>
          <w:sz w:val="32"/>
        </w:rPr>
      </w:pPr>
    </w:p>
    <w:p w:rsidR="009B3A83" w:rsidRDefault="009B3A83" w:rsidP="009B3A83">
      <w:pPr>
        <w:jc w:val="center"/>
        <w:rPr>
          <w:rFonts w:ascii="Times New Roman" w:hAnsi="Times New Roman" w:cs="Times New Roman"/>
          <w:b/>
          <w:sz w:val="32"/>
        </w:rPr>
      </w:pP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Кузнецов Михаил Сергеевич </w:t>
      </w: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9B3A83" w:rsidRDefault="009B3A83" w:rsidP="009B3A83">
      <w:pPr>
        <w:rPr>
          <w:rFonts w:ascii="Times New Roman" w:hAnsi="Times New Roman" w:cs="Times New Roman"/>
          <w:b/>
          <w:sz w:val="24"/>
        </w:rPr>
      </w:pPr>
    </w:p>
    <w:p w:rsidR="009B3A83" w:rsidRPr="00832CFE" w:rsidRDefault="009B3A83" w:rsidP="009B3A8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1022DB" w:rsidRDefault="001022DB"/>
    <w:p w:rsidR="009B3A83" w:rsidRPr="009B3A83" w:rsidRDefault="009B3A83" w:rsidP="009B3A83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B3A8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9B3A83" w:rsidRPr="009B3A83" w:rsidRDefault="009B3A83" w:rsidP="009B3A83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практические навыки работы с однонаправленными списками.</w:t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:rsidR="009B3A83" w:rsidRPr="009B3A83" w:rsidRDefault="009B3A83" w:rsidP="009B3A83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B3A83">
        <w:rPr>
          <w:rFonts w:ascii="Times New Roman" w:hAnsi="Times New Roman" w:cs="Times New Roman"/>
          <w:b/>
          <w:sz w:val="36"/>
          <w:szCs w:val="36"/>
        </w:rPr>
        <w:lastRenderedPageBreak/>
        <w:t>Постановка задачи</w:t>
      </w:r>
    </w:p>
    <w:p w:rsidR="009B3A83" w:rsidRPr="009B3A83" w:rsidRDefault="009B3A83" w:rsidP="009B3A83">
      <w:pPr>
        <w:pStyle w:val="a3"/>
        <w:rPr>
          <w:color w:val="000000"/>
          <w:sz w:val="28"/>
          <w:szCs w:val="28"/>
        </w:rPr>
      </w:pPr>
      <w:r w:rsidRPr="009B3A83">
        <w:rPr>
          <w:color w:val="000000"/>
          <w:sz w:val="28"/>
          <w:szCs w:val="28"/>
        </w:rPr>
        <w:t>1.</w:t>
      </w:r>
      <w:r w:rsidRPr="009B3A83">
        <w:rPr>
          <w:color w:val="000000"/>
          <w:szCs w:val="28"/>
        </w:rPr>
        <w:t xml:space="preserve"> </w:t>
      </w:r>
      <w:r w:rsidRPr="009B3A83">
        <w:rPr>
          <w:color w:val="000000"/>
          <w:sz w:val="28"/>
          <w:szCs w:val="28"/>
        </w:rPr>
        <w:t xml:space="preserve">Сформировать однонаправленный и </w:t>
      </w:r>
      <w:r w:rsidR="00365555">
        <w:rPr>
          <w:color w:val="000000"/>
          <w:sz w:val="28"/>
          <w:szCs w:val="28"/>
        </w:rPr>
        <w:t xml:space="preserve">двунаправленный списки. </w:t>
      </w:r>
      <w:r w:rsidRPr="009B3A83">
        <w:rPr>
          <w:color w:val="000000"/>
          <w:sz w:val="28"/>
          <w:szCs w:val="28"/>
        </w:rPr>
        <w:t xml:space="preserve">Тип информационного поля </w:t>
      </w:r>
      <w:proofErr w:type="spellStart"/>
      <w:r w:rsidRPr="009B3A83">
        <w:rPr>
          <w:color w:val="000000"/>
          <w:sz w:val="28"/>
          <w:szCs w:val="28"/>
        </w:rPr>
        <w:t>double</w:t>
      </w:r>
      <w:proofErr w:type="spellEnd"/>
      <w:r w:rsidRPr="009B3A83">
        <w:rPr>
          <w:color w:val="000000"/>
          <w:sz w:val="28"/>
          <w:szCs w:val="28"/>
        </w:rPr>
        <w:t>. Добавить в список после каждого элемента с отрицательным информационным полем элемент с информационным полем равным 0.</w:t>
      </w:r>
    </w:p>
    <w:p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Распечатать полученную структуру.</w:t>
      </w:r>
    </w:p>
    <w:p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Выполнить обработку структуры в соответствии с заданием.</w:t>
      </w:r>
    </w:p>
    <w:p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Распечатать полученный результат.</w:t>
      </w:r>
    </w:p>
    <w:p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Удалить соответствующую структуру из памяти.</w:t>
      </w: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9B3A83" w:rsidRPr="004415CA" w:rsidRDefault="009B3A83" w:rsidP="009B3A83">
      <w:pPr>
        <w:pStyle w:val="a3"/>
        <w:jc w:val="center"/>
        <w:rPr>
          <w:b/>
          <w:color w:val="000000"/>
          <w:sz w:val="36"/>
          <w:szCs w:val="36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</w:p>
    <w:p w:rsidR="009B3A83" w:rsidRDefault="009B3A83" w:rsidP="009B3A83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Реализация списка производится через структуру </w:t>
      </w:r>
      <w:r>
        <w:rPr>
          <w:bCs/>
          <w:color w:val="000000"/>
          <w:sz w:val="28"/>
          <w:szCs w:val="28"/>
          <w:lang w:val="en-US"/>
        </w:rPr>
        <w:t>List</w:t>
      </w:r>
      <w:r>
        <w:rPr>
          <w:bCs/>
          <w:color w:val="000000"/>
          <w:sz w:val="28"/>
          <w:szCs w:val="28"/>
        </w:rPr>
        <w:t>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04E03DFC" wp14:editId="29B6AFFC">
            <wp:extent cx="1714739" cy="1047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Создать однонаправленный список.</w:t>
      </w:r>
      <w:r w:rsidRPr="006001D3">
        <w:rPr>
          <w:noProof/>
        </w:rPr>
        <w:t xml:space="preserve"> </w:t>
      </w:r>
    </w:p>
    <w:p w:rsidR="009B3A83" w:rsidRDefault="009B3A83" w:rsidP="009B3A83">
      <w:pPr>
        <w:pStyle w:val="a3"/>
        <w:ind w:left="1367"/>
        <w:rPr>
          <w:bCs/>
          <w:color w:val="000000"/>
          <w:sz w:val="28"/>
          <w:szCs w:val="28"/>
        </w:rPr>
      </w:pPr>
      <w:r w:rsidRPr="006001D3">
        <w:rPr>
          <w:bCs/>
          <w:noProof/>
          <w:color w:val="000000"/>
          <w:sz w:val="28"/>
          <w:szCs w:val="28"/>
        </w:rPr>
        <w:drawing>
          <wp:inline distT="0" distB="0" distL="0" distR="0" wp14:anchorId="608A1C4E" wp14:editId="2D6CBA4C">
            <wp:extent cx="2029108" cy="190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Pr="006F1944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Заполнить список вещественными числами.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3F33C6E8" wp14:editId="40628F31">
            <wp:extent cx="3096057" cy="43725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</w:rPr>
        <w:t xml:space="preserve"> </w:t>
      </w:r>
    </w:p>
    <w:p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 w:rsidRPr="00D84E6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bCs/>
          <w:color w:val="000000"/>
          <w:sz w:val="28"/>
          <w:szCs w:val="28"/>
        </w:rPr>
        <w:t>Вывести все элементы списка в консоль.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201C2DA2" wp14:editId="740F69BA">
            <wp:extent cx="3077004" cy="254353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Pr="00D84E6B" w:rsidRDefault="009B3A83" w:rsidP="009B3A83">
      <w:pPr>
        <w:pStyle w:val="a3"/>
        <w:ind w:left="1367"/>
        <w:rPr>
          <w:rFonts w:ascii="Consolas" w:hAnsi="Consolas" w:cs="Consolas"/>
          <w:color w:val="000000"/>
          <w:sz w:val="19"/>
          <w:szCs w:val="19"/>
        </w:rPr>
      </w:pPr>
    </w:p>
    <w:p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Далее необходимо найти элементы с отрицательными значениями, и перед ними вставить элемент со значением равным 0.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0E580886" wp14:editId="624BAB35">
            <wp:extent cx="3029373" cy="34199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Pr="006801DB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конце выводятся все элементы списка.</w:t>
      </w:r>
    </w:p>
    <w:p w:rsidR="009B3A83" w:rsidRPr="00A41546" w:rsidRDefault="009B3A83" w:rsidP="009B3A83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использовались следующие типы данных.</w:t>
      </w:r>
    </w:p>
    <w:p w:rsidR="009B3A83" w:rsidRDefault="009B3A83" w:rsidP="009B3A83">
      <w:pPr>
        <w:pStyle w:val="a3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Данные элементов списка хранятся в формате </w:t>
      </w:r>
      <w:r>
        <w:rPr>
          <w:color w:val="000000"/>
          <w:sz w:val="28"/>
          <w:szCs w:val="28"/>
          <w:lang w:val="en-US"/>
        </w:rPr>
        <w:t>double</w:t>
      </w:r>
      <w:r>
        <w:rPr>
          <w:color w:val="000000"/>
          <w:sz w:val="28"/>
          <w:szCs w:val="28"/>
        </w:rPr>
        <w:t>.</w:t>
      </w:r>
    </w:p>
    <w:p w:rsidR="009B3A83" w:rsidRPr="006801DB" w:rsidRDefault="009B3A83" w:rsidP="009B3A83">
      <w:pPr>
        <w:pStyle w:val="a3"/>
        <w:ind w:left="720"/>
        <w:rPr>
          <w:color w:val="000000"/>
          <w:sz w:val="28"/>
          <w:szCs w:val="28"/>
        </w:rPr>
      </w:pPr>
      <w:r w:rsidRPr="006801DB">
        <w:rPr>
          <w:noProof/>
        </w:rPr>
        <w:t xml:space="preserve"> </w:t>
      </w:r>
      <w:r w:rsidRPr="006801DB">
        <w:rPr>
          <w:noProof/>
          <w:color w:val="000000"/>
          <w:sz w:val="28"/>
          <w:szCs w:val="28"/>
        </w:rPr>
        <w:drawing>
          <wp:inline distT="0" distB="0" distL="0" distR="0" wp14:anchorId="0BF408BE" wp14:editId="2C00177F">
            <wp:extent cx="1000265" cy="190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Pr="00D02721" w:rsidRDefault="009B3A83" w:rsidP="009B3A83">
      <w:pPr>
        <w:pStyle w:val="a3"/>
        <w:ind w:left="705"/>
        <w:rPr>
          <w:noProof/>
        </w:rPr>
      </w:pPr>
      <w:r w:rsidRPr="00A41546">
        <w:rPr>
          <w:sz w:val="28"/>
          <w:szCs w:val="28"/>
        </w:rPr>
        <w:t xml:space="preserve">2.2 </w:t>
      </w:r>
      <w:r>
        <w:rPr>
          <w:sz w:val="28"/>
          <w:szCs w:val="28"/>
        </w:rPr>
        <w:t>Указатель на следующий элемент является экземпляром структуры.</w:t>
      </w:r>
      <w:r w:rsidRPr="00D02721">
        <w:rPr>
          <w:noProof/>
        </w:rPr>
        <w:t xml:space="preserve"> </w:t>
      </w:r>
      <w:r w:rsidRPr="00D02721">
        <w:rPr>
          <w:noProof/>
          <w:sz w:val="28"/>
          <w:szCs w:val="28"/>
        </w:rPr>
        <w:drawing>
          <wp:inline distT="0" distB="0" distL="0" distR="0" wp14:anchorId="1A923F00" wp14:editId="7787B0FF">
            <wp:extent cx="866896" cy="21910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Pr="00521B07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Код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get_value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is_correct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"Enter 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 element\n"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cin.fail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nIncorrect</w:t>
      </w:r>
      <w:proofErr w:type="spellEnd"/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 xml:space="preserve"> value"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is_correct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!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is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_correct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"Incorrect list size\n"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* first, *p;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p-&gt;data, 1);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h =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-&gt;next = h;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p-&gt;next;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p-&gt;data,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print_list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106C14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106C14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06C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06C1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106C1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106C14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9B3A83" w:rsidRPr="00106C14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06C1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106C1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"List elements: 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106C14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106C1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106C14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list_processing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(p-&gt;data &lt; 0.0)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z =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-&gt;data = 0.0;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-&gt;next = p-&gt;next;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-&gt;next = z;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p-&gt;next;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delete_list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D02721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D0272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* q = p;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p-&gt;next;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q;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"Enter size of list\n"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272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cin.fail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0272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D027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 0);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D0272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l =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size);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processing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delete_</w:t>
      </w:r>
      <w:proofErr w:type="gramStart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9B3A83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027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B3A83" w:rsidRPr="00D02721" w:rsidRDefault="009B3A83" w:rsidP="009B3A8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:rsidR="009B3A83" w:rsidRPr="007118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 w:rsidRPr="004415CA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Блок</w:t>
      </w:r>
      <w:r w:rsidRPr="00711883"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t>-</w:t>
      </w:r>
      <w:r w:rsidRPr="004415CA">
        <w:rPr>
          <w:rFonts w:eastAsia="Times New Roman" w:cs="Times New Roman"/>
          <w:b/>
          <w:color w:val="000000"/>
          <w:sz w:val="36"/>
          <w:szCs w:val="36"/>
          <w:lang w:eastAsia="ru-RU"/>
        </w:rPr>
        <w:t>схема</w:t>
      </w:r>
      <w:r>
        <w:rPr>
          <w:rFonts w:eastAsia="Times New Roman" w:cs="Times New Roman"/>
          <w:b/>
          <w:color w:val="000000"/>
          <w:sz w:val="36"/>
          <w:szCs w:val="36"/>
          <w:lang w:eastAsia="ru-RU"/>
        </w:rPr>
        <w:t xml:space="preserve"> </w:t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noProof/>
          <w:color w:val="000000"/>
          <w:sz w:val="36"/>
          <w:szCs w:val="36"/>
          <w:lang w:eastAsia="ru-RU"/>
        </w:rPr>
        <w:drawing>
          <wp:inline distT="0" distB="0" distL="0" distR="0" wp14:anchorId="2B9E2A36" wp14:editId="6DC631F5">
            <wp:extent cx="5939790" cy="83959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Лаб11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noProof/>
          <w:color w:val="000000"/>
          <w:sz w:val="36"/>
          <w:szCs w:val="36"/>
          <w:lang w:eastAsia="ru-RU"/>
        </w:rPr>
        <w:lastRenderedPageBreak/>
        <w:drawing>
          <wp:inline distT="0" distB="0" distL="0" distR="0" wp14:anchorId="677763C3" wp14:editId="6A3B0F12">
            <wp:extent cx="5939790" cy="83959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аб11-Страница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76BE2091" wp14:editId="76F4649E">
            <wp:extent cx="5939790" cy="83959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аб11-Страница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18C4EAAD" wp14:editId="556BAA44">
            <wp:extent cx="5939790" cy="83959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аб11-Страница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1E6FCE1E" wp14:editId="42431F74">
            <wp:extent cx="5939790" cy="839533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аб11-Страница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241A74B7" wp14:editId="25FC6693">
            <wp:extent cx="5939790" cy="83953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Лаб11-Страница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Pr="0070520C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Скриншоты тестов №1</w:t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5EF7E3ED" wp14:editId="66EFE2B9">
            <wp:extent cx="3410426" cy="22672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Тест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 w:rsidRPr="00D02721"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1BD9B511" wp14:editId="0A040932">
            <wp:extent cx="2486372" cy="2314898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:rsidR="00365555" w:rsidRPr="004415CA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  <w:r>
        <w:rPr>
          <w:b/>
          <w:color w:val="000000"/>
          <w:sz w:val="36"/>
          <w:szCs w:val="36"/>
        </w:rPr>
        <w:t xml:space="preserve"> №2</w:t>
      </w:r>
    </w:p>
    <w:p w:rsidR="00365555" w:rsidRDefault="00365555" w:rsidP="00365555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Реализация списка производится через структуру </w:t>
      </w:r>
      <w:r>
        <w:rPr>
          <w:bCs/>
          <w:color w:val="000000"/>
          <w:sz w:val="28"/>
          <w:szCs w:val="28"/>
          <w:lang w:val="en-US"/>
        </w:rPr>
        <w:t>List</w:t>
      </w:r>
      <w:r>
        <w:rPr>
          <w:bCs/>
          <w:color w:val="000000"/>
          <w:sz w:val="28"/>
          <w:szCs w:val="28"/>
        </w:rPr>
        <w:t>.</w:t>
      </w:r>
      <w:r w:rsidRPr="006801DB">
        <w:rPr>
          <w:noProof/>
        </w:rPr>
        <w:t xml:space="preserve"> </w:t>
      </w:r>
      <w:r w:rsidRPr="00D02721">
        <w:rPr>
          <w:noProof/>
        </w:rPr>
        <w:drawing>
          <wp:inline distT="0" distB="0" distL="0" distR="0" wp14:anchorId="0F121BF1" wp14:editId="44C6A473">
            <wp:extent cx="1600423" cy="1219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Создать двунаправленный список.</w:t>
      </w:r>
      <w:r w:rsidRPr="006001D3">
        <w:rPr>
          <w:noProof/>
        </w:rPr>
        <w:t xml:space="preserve"> </w:t>
      </w:r>
    </w:p>
    <w:p w:rsidR="00365555" w:rsidRDefault="00365555" w:rsidP="00365555">
      <w:pPr>
        <w:pStyle w:val="a3"/>
        <w:ind w:left="1367"/>
        <w:rPr>
          <w:bCs/>
          <w:color w:val="000000"/>
          <w:sz w:val="28"/>
          <w:szCs w:val="28"/>
        </w:rPr>
      </w:pPr>
      <w:r w:rsidRPr="00D02721">
        <w:rPr>
          <w:bCs/>
          <w:noProof/>
          <w:color w:val="000000"/>
          <w:sz w:val="28"/>
          <w:szCs w:val="28"/>
        </w:rPr>
        <w:drawing>
          <wp:inline distT="0" distB="0" distL="0" distR="0" wp14:anchorId="139F9696" wp14:editId="6C60C4EB">
            <wp:extent cx="1733792" cy="2000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Pr="006F1944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Заполнить список целыми числами.</w:t>
      </w:r>
      <w:r w:rsidRPr="006801DB">
        <w:rPr>
          <w:noProof/>
        </w:rPr>
        <w:t xml:space="preserve"> </w:t>
      </w:r>
      <w:r w:rsidRPr="00D02721">
        <w:rPr>
          <w:bCs/>
          <w:noProof/>
          <w:color w:val="000000"/>
          <w:sz w:val="28"/>
          <w:szCs w:val="28"/>
        </w:rPr>
        <w:drawing>
          <wp:inline distT="0" distB="0" distL="0" distR="0" wp14:anchorId="576F4FB3" wp14:editId="64516842">
            <wp:extent cx="3172268" cy="3915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 w:rsidRPr="00D84E6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bCs/>
          <w:color w:val="000000"/>
          <w:sz w:val="28"/>
          <w:szCs w:val="28"/>
        </w:rPr>
        <w:t>Вывести все элементы списка в консоль.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22198AD7" wp14:editId="48F00BEF">
            <wp:extent cx="3077004" cy="254353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Pr="00D84E6B" w:rsidRDefault="00365555" w:rsidP="00365555">
      <w:pPr>
        <w:pStyle w:val="a3"/>
        <w:ind w:left="1367"/>
        <w:rPr>
          <w:rFonts w:ascii="Consolas" w:hAnsi="Consolas" w:cs="Consolas"/>
          <w:color w:val="000000"/>
          <w:sz w:val="19"/>
          <w:szCs w:val="19"/>
        </w:rPr>
      </w:pPr>
    </w:p>
    <w:p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Далее необходимо найти первый чётный элемент. </w:t>
      </w:r>
      <w:r w:rsidRPr="00D02721">
        <w:rPr>
          <w:bCs/>
          <w:noProof/>
          <w:color w:val="000000"/>
          <w:sz w:val="28"/>
          <w:szCs w:val="28"/>
        </w:rPr>
        <w:drawing>
          <wp:inline distT="0" distB="0" distL="0" distR="0" wp14:anchorId="3C06A1A5" wp14:editId="65741E44">
            <wp:extent cx="4201111" cy="5525271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конце выводятся все элементы списка.</w:t>
      </w:r>
    </w:p>
    <w:p w:rsidR="00365555" w:rsidRPr="006801DB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 Реализация через </w:t>
      </w:r>
      <w:r>
        <w:rPr>
          <w:bCs/>
          <w:color w:val="000000"/>
          <w:sz w:val="28"/>
          <w:szCs w:val="28"/>
          <w:lang w:val="en-US"/>
        </w:rPr>
        <w:t>STL</w:t>
      </w:r>
      <w:r>
        <w:rPr>
          <w:bCs/>
          <w:color w:val="000000"/>
          <w:sz w:val="28"/>
          <w:szCs w:val="28"/>
        </w:rPr>
        <w:t>.</w:t>
      </w:r>
      <w:r w:rsidRPr="00F94441">
        <w:rPr>
          <w:noProof/>
        </w:rPr>
        <w:t xml:space="preserve"> </w:t>
      </w:r>
      <w:r w:rsidRPr="00F94441">
        <w:rPr>
          <w:bCs/>
          <w:noProof/>
          <w:color w:val="000000"/>
          <w:sz w:val="28"/>
          <w:szCs w:val="28"/>
        </w:rPr>
        <w:drawing>
          <wp:inline distT="0" distB="0" distL="0" distR="0" wp14:anchorId="32BA030D" wp14:editId="2513D63A">
            <wp:extent cx="4686935" cy="507739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7699" cy="50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Pr="00A41546" w:rsidRDefault="00365555" w:rsidP="00365555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использовались следующие типы данных.</w:t>
      </w:r>
    </w:p>
    <w:p w:rsidR="00365555" w:rsidRDefault="00365555" w:rsidP="00365555">
      <w:pPr>
        <w:pStyle w:val="a3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Данные элементов списка хранятся в формате </w:t>
      </w:r>
      <w:proofErr w:type="spellStart"/>
      <w:r>
        <w:rPr>
          <w:color w:val="000000"/>
          <w:sz w:val="28"/>
          <w:szCs w:val="28"/>
          <w:lang w:val="en-US"/>
        </w:rPr>
        <w:t>int</w:t>
      </w:r>
      <w:proofErr w:type="spellEnd"/>
      <w:r>
        <w:rPr>
          <w:color w:val="000000"/>
          <w:sz w:val="28"/>
          <w:szCs w:val="28"/>
        </w:rPr>
        <w:t>.</w:t>
      </w:r>
    </w:p>
    <w:p w:rsidR="00365555" w:rsidRPr="006801DB" w:rsidRDefault="00365555" w:rsidP="00365555">
      <w:pPr>
        <w:pStyle w:val="a3"/>
        <w:ind w:left="720"/>
        <w:rPr>
          <w:color w:val="000000"/>
          <w:sz w:val="28"/>
          <w:szCs w:val="28"/>
        </w:rPr>
      </w:pPr>
      <w:r w:rsidRPr="006801DB">
        <w:rPr>
          <w:noProof/>
        </w:rPr>
        <w:t xml:space="preserve"> </w:t>
      </w:r>
      <w:r w:rsidRPr="00D02721">
        <w:rPr>
          <w:noProof/>
        </w:rPr>
        <w:drawing>
          <wp:inline distT="0" distB="0" distL="0" distR="0" wp14:anchorId="050E3402" wp14:editId="0CEDE867">
            <wp:extent cx="685896" cy="1714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pStyle w:val="a3"/>
        <w:ind w:left="705"/>
        <w:rPr>
          <w:sz w:val="28"/>
          <w:szCs w:val="28"/>
        </w:rPr>
      </w:pPr>
      <w:r w:rsidRPr="00A41546">
        <w:rPr>
          <w:sz w:val="28"/>
          <w:szCs w:val="28"/>
        </w:rPr>
        <w:t xml:space="preserve">2.2 </w:t>
      </w:r>
      <w:r>
        <w:rPr>
          <w:sz w:val="28"/>
          <w:szCs w:val="28"/>
        </w:rPr>
        <w:t>Указатель на следующий и предыдущий элемент является экземпляром структуры.</w:t>
      </w:r>
    </w:p>
    <w:p w:rsidR="00365555" w:rsidRPr="00D47DD7" w:rsidRDefault="00365555" w:rsidP="00365555">
      <w:pPr>
        <w:pStyle w:val="a3"/>
        <w:ind w:left="705"/>
        <w:rPr>
          <w:noProof/>
          <w:lang w:val="en-US"/>
        </w:rPr>
      </w:pPr>
      <w:r w:rsidRPr="00106C14">
        <w:rPr>
          <w:noProof/>
        </w:rPr>
        <w:t xml:space="preserve"> </w:t>
      </w:r>
      <w:r w:rsidRPr="00D02721">
        <w:rPr>
          <w:noProof/>
        </w:rPr>
        <w:drawing>
          <wp:inline distT="0" distB="0" distL="0" distR="0" wp14:anchorId="1DF96953" wp14:editId="044A4795">
            <wp:extent cx="905001" cy="3715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Pr="00D47DD7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Код</w:t>
      </w:r>
      <w:r w:rsidRPr="00D47DD7"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  <w:t xml:space="preserve"> №2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365555" w:rsidRPr="00106C14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6C14">
        <w:rPr>
          <w:rFonts w:ascii="Consolas" w:hAnsi="Consolas" w:cs="Consolas"/>
          <w:color w:val="A31515"/>
          <w:sz w:val="19"/>
          <w:szCs w:val="19"/>
          <w:lang w:val="en-US"/>
        </w:rPr>
        <w:t>&lt;iterator&gt;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555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365555" w:rsidRP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65555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proofErr w:type="gramEnd"/>
      <w:r w:rsidRPr="0036555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365555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3655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65555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36555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get_value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is_correct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"Enter 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 element\n"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cin.fail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nIncorrect</w:t>
      </w:r>
      <w:proofErr w:type="spellEnd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value"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106C14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65555" w:rsidRPr="00106C14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06C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65555" w:rsidRPr="00106C14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65555" w:rsidRPr="00106C14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is_correct</w:t>
      </w:r>
      <w:proofErr w:type="spellEnd"/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06C1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!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is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_correct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make(</w:t>
      </w:r>
      <w:proofErr w:type="spellStart"/>
      <w:proofErr w:type="gramEnd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* first, * p;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p-&gt;data, 1);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h =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* q = p;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-&gt;next = h;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p-&gt;next;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p-&gt;data,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print_list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"List elements: 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p-&gt;next;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list_processing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* q;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(p-&gt;data % 2 == 0 &amp;&amp; p-&gt;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 = p-&gt;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q-&gt;next = p-&gt;next;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q;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(p-&gt;data % 2 == 0 &amp;&amp; !p-&gt;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 = p-&gt;next;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q-&gt;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47DD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= q;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47DD7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p-&gt;next;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"Enter size of list\n"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cin.fail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nManual</w:t>
      </w:r>
      <w:proofErr w:type="spellEnd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list implementation:\n\n"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* l =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make(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size);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list_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processing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l);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nSTL</w:t>
      </w:r>
      <w:proofErr w:type="spellEnd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list implementation:\n\n"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mylist.push_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mylist.begin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"List elements:"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mylist.begin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mylist.end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mylist.end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it % 2 == 0)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mylist.erase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it);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mylist.end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advance(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it, 1);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>nList</w:t>
      </w:r>
      <w:proofErr w:type="spellEnd"/>
      <w:r w:rsidRPr="00D47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elements:"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65555" w:rsidRPr="00D47DD7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47DD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mylist.begin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mylist.end</w:t>
      </w:r>
      <w:proofErr w:type="spellEnd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47DD7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47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5555" w:rsidRDefault="00365555" w:rsidP="0036555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bookmarkStart w:id="0" w:name="_GoBack"/>
      <w:bookmarkEnd w:id="0"/>
    </w:p>
    <w:p w:rsidR="00365555" w:rsidRDefault="00365555" w:rsidP="00365555">
      <w:pPr>
        <w:spacing w:line="259" w:lineRule="auto"/>
        <w:ind w:left="2832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Блок схема №2</w:t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30A8DBF9" wp14:editId="590BA5D0">
            <wp:extent cx="3096895" cy="8258175"/>
            <wp:effectExtent l="0" t="0" r="825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Лаб11-Страница 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2EE50BE8" wp14:editId="240699FA">
            <wp:extent cx="5939790" cy="8336915"/>
            <wp:effectExtent l="0" t="0" r="381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Лаб11-Страница 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2C4DC55E" wp14:editId="3E996DCE">
            <wp:extent cx="5939790" cy="833691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Лаб11-Страница 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1F165CB1" wp14:editId="37EEB882">
            <wp:extent cx="5939790" cy="83369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Лаб11-Страница 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Тесты №3</w:t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5C2934A2" wp14:editId="33D509C9">
            <wp:extent cx="2724530" cy="493463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Тест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 w:rsidRPr="00F94441"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0EE5432F" wp14:editId="0C4F096A">
            <wp:extent cx="2657846" cy="4896533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:rsidR="00365555" w:rsidRPr="009B3A83" w:rsidRDefault="00365555" w:rsidP="009B3A83">
      <w:pPr>
        <w:spacing w:line="259" w:lineRule="auto"/>
        <w:jc w:val="center"/>
        <w:rPr>
          <w:b/>
          <w:sz w:val="36"/>
          <w:szCs w:val="36"/>
        </w:rPr>
      </w:pPr>
    </w:p>
    <w:sectPr w:rsidR="00365555" w:rsidRPr="009B3A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0A72B9"/>
    <w:multiLevelType w:val="multilevel"/>
    <w:tmpl w:val="CDE666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FB32E15"/>
    <w:multiLevelType w:val="multilevel"/>
    <w:tmpl w:val="35BCD6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2" w15:restartNumberingAfterBreak="0">
    <w:nsid w:val="6AB160EC"/>
    <w:multiLevelType w:val="hybridMultilevel"/>
    <w:tmpl w:val="DA5EF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9548F"/>
    <w:multiLevelType w:val="hybridMultilevel"/>
    <w:tmpl w:val="AF9A2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895"/>
    <w:rsid w:val="001022DB"/>
    <w:rsid w:val="00365555"/>
    <w:rsid w:val="009B3A83"/>
    <w:rsid w:val="00D1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97DA73-C918-4514-8D84-25EBC7B5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3A8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Кузнецов</dc:creator>
  <cp:keywords/>
  <dc:description/>
  <cp:lastModifiedBy>Михаил Кузнецов</cp:lastModifiedBy>
  <cp:revision>3</cp:revision>
  <dcterms:created xsi:type="dcterms:W3CDTF">2021-03-24T07:07:00Z</dcterms:created>
  <dcterms:modified xsi:type="dcterms:W3CDTF">2021-03-24T07:30:00Z</dcterms:modified>
</cp:coreProperties>
</file>