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86295B" w:rsidRP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2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86295B" w:rsidRDefault="0086295B" w:rsidP="0086295B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2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№18.1</w:t>
      </w:r>
      <w:r w:rsidR="002454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A1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AA1867" w:rsidRPr="00EE35B4" w:rsidRDefault="00AA186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454C4">
        <w:rPr>
          <w:rFonts w:ascii="Times New Roman" w:hAnsi="Times New Roman" w:cs="Times New Roman"/>
          <w:sz w:val="28"/>
          <w:szCs w:val="28"/>
        </w:rPr>
        <w:t>Основные алгоритмы работы со стеками</w:t>
      </w:r>
    </w:p>
    <w:p w:rsidR="00000A5E" w:rsidRPr="0086295B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86295B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Кузнецов Михаил Сергеевич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8629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Default="00BA6149" w:rsidP="00A54E9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Реализовать стек, используя классы.</w:t>
      </w:r>
    </w:p>
    <w:p w:rsidR="00BA6149" w:rsidRPr="00A54E91" w:rsidRDefault="00BA6149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96782" cy="1226916"/>
            <wp:effectExtent l="19050" t="0" r="33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8453" t="60859" r="30381" b="18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82" cy="122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BA6149" w:rsidRDefault="00BA6149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6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все необходимые данные и объявляет переменные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стека:\n&gt;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положительное число:\n&gt;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stack-&gt;Push(el);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stack-&gt;Show();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stack-&gt;Size();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temp_stack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(lenght % 2 ==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lenght; i++)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temp_stack-&gt;Push(stack-&gt;Top());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lenght; i++)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temp_stack-&gt;Push(stack-&gt;Top());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lenght = temp_stack-&gt;Size();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lenght; i++)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stack-&gt;Push(temp_stack-&gt;Top());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temp_stack-&gt;Pop();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stack-&gt;Show();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149" w:rsidRPr="00BA6149" w:rsidRDefault="0086295B" w:rsidP="00862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A6149" w:rsidRPr="00BA614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6295B" w:rsidRDefault="0086295B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6295B" w:rsidRDefault="0086295B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6295B" w:rsidRDefault="0086295B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4638F" w:rsidRDefault="00C4638F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lastRenderedPageBreak/>
        <w:t>С каким типом данных действуем</w:t>
      </w:r>
    </w:p>
    <w:p w:rsidR="005225A8" w:rsidRPr="005225A8" w:rsidRDefault="00BA6149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2A3B52" w:rsidRPr="002A3B52" w:rsidRDefault="00BA6149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BA6149" w:rsidRPr="00BA6149" w:rsidRDefault="00BA6149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 поле указателя на такой же класс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042FCD" w:rsidP="00042F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3608" cy="3351684"/>
            <wp:effectExtent l="19050" t="0" r="0" b="0"/>
            <wp:docPr id="2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26258"/>
                    <a:stretch>
                      <a:fillRect/>
                    </a:stretch>
                  </pic:blipFill>
                  <pic:spPr>
                    <a:xfrm>
                      <a:off x="0" y="0"/>
                      <a:ext cx="5626055" cy="33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042FCD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11301" cy="2675159"/>
            <wp:effectExtent l="0" t="0" r="8199" b="0"/>
            <wp:docPr id="3" name="Рисунок 2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3547" b="55488"/>
                    <a:stretch>
                      <a:fillRect/>
                    </a:stretch>
                  </pic:blipFill>
                  <pic:spPr>
                    <a:xfrm>
                      <a:off x="0" y="0"/>
                      <a:ext cx="3611301" cy="26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FCD" w:rsidRDefault="00042FC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54C4" w:rsidRDefault="002454C4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стека:\n&gt;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положительное число:\n&gt;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stack-&gt;Push(el);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stack-&gt;Show();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stack-&gt;Size();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temp_stack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(lenght % 2 ==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lenght; i++)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temp_stack-&gt;Push(stack-&gt;Top());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lenght; i++)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temp_stack-&gt;Push(stack-&gt;Top());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lenght = temp_stack-&gt;Size();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lenght; i++)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stack-&gt;Push(temp_stack-&gt;Top());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temp_stack-&gt;Pop();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stack-&gt;Show();</w:t>
      </w:r>
    </w:p>
    <w:p w:rsidR="0086295B" w:rsidRPr="002454C4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5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2454C4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4C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454C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45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33CA" w:rsidRPr="002454C4" w:rsidRDefault="0086295B" w:rsidP="0086295B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::Stack()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::~Stack()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* temp = top;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Pop();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::Top()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top-&gt;data;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 = </w:t>
      </w:r>
      <w:r w:rsidRPr="0086295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 = top;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top = temp;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::Pop()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* temp = top;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top-&gt;prev;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::Size()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::Show(){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* temp = top;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temp-&gt;data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temp-&gt;prev;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95B" w:rsidRPr="00AA1867" w:rsidRDefault="0086295B" w:rsidP="008629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FCD" w:rsidRDefault="00042FCD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295B" w:rsidRDefault="0086295B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295B" w:rsidRDefault="0086295B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295B" w:rsidRDefault="0086295B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295B" w:rsidRDefault="0086295B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54C4" w:rsidRDefault="002454C4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54C4" w:rsidRDefault="002454C4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r w:rsidR="0086295B">
        <w:rPr>
          <w:rFonts w:ascii="Times New Roman" w:hAnsi="Times New Roman" w:cs="Times New Roman"/>
          <w:b/>
          <w:sz w:val="28"/>
          <w:szCs w:val="28"/>
        </w:rPr>
        <w:t xml:space="preserve"> тестов</w:t>
      </w:r>
    </w:p>
    <w:p w:rsidR="00421953" w:rsidRPr="00042FCD" w:rsidRDefault="0086295B" w:rsidP="00862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9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23E649" wp14:editId="518E2313">
            <wp:extent cx="3658111" cy="4105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953" w:rsidRPr="00042FCD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BBE" w:rsidRDefault="00B52BBE" w:rsidP="001F1C0E">
      <w:pPr>
        <w:spacing w:after="0" w:line="240" w:lineRule="auto"/>
      </w:pPr>
      <w:r>
        <w:separator/>
      </w:r>
    </w:p>
  </w:endnote>
  <w:endnote w:type="continuationSeparator" w:id="0">
    <w:p w:rsidR="00B52BBE" w:rsidRDefault="00B52BBE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750F24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454C4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52BBE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B52BBE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B52BBE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BBE" w:rsidRDefault="00B52BBE" w:rsidP="001F1C0E">
      <w:pPr>
        <w:spacing w:after="0" w:line="240" w:lineRule="auto"/>
      </w:pPr>
      <w:r>
        <w:separator/>
      </w:r>
    </w:p>
  </w:footnote>
  <w:footnote w:type="continuationSeparator" w:id="0">
    <w:p w:rsidR="00B52BBE" w:rsidRDefault="00B52BBE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0556D"/>
    <w:rsid w:val="00042FCD"/>
    <w:rsid w:val="0006364B"/>
    <w:rsid w:val="00084E81"/>
    <w:rsid w:val="000F2E5B"/>
    <w:rsid w:val="0014169D"/>
    <w:rsid w:val="00165DC5"/>
    <w:rsid w:val="001F02B4"/>
    <w:rsid w:val="001F15A0"/>
    <w:rsid w:val="001F1C0E"/>
    <w:rsid w:val="00222CCC"/>
    <w:rsid w:val="002454C4"/>
    <w:rsid w:val="002A3B52"/>
    <w:rsid w:val="002B30B8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7991"/>
    <w:rsid w:val="005D4E1B"/>
    <w:rsid w:val="00681CB6"/>
    <w:rsid w:val="00750F24"/>
    <w:rsid w:val="007A4399"/>
    <w:rsid w:val="007B153C"/>
    <w:rsid w:val="0080556C"/>
    <w:rsid w:val="008233CA"/>
    <w:rsid w:val="0086295B"/>
    <w:rsid w:val="00870395"/>
    <w:rsid w:val="008E4F86"/>
    <w:rsid w:val="009019FA"/>
    <w:rsid w:val="00912DC0"/>
    <w:rsid w:val="00930CC8"/>
    <w:rsid w:val="00940247"/>
    <w:rsid w:val="0094633C"/>
    <w:rsid w:val="0095063F"/>
    <w:rsid w:val="0099311F"/>
    <w:rsid w:val="009D504F"/>
    <w:rsid w:val="00A0599B"/>
    <w:rsid w:val="00A14A51"/>
    <w:rsid w:val="00A17414"/>
    <w:rsid w:val="00A219E5"/>
    <w:rsid w:val="00A54E91"/>
    <w:rsid w:val="00A906CA"/>
    <w:rsid w:val="00AA1867"/>
    <w:rsid w:val="00AB26C4"/>
    <w:rsid w:val="00AF2FB2"/>
    <w:rsid w:val="00B132F1"/>
    <w:rsid w:val="00B259F7"/>
    <w:rsid w:val="00B52BBE"/>
    <w:rsid w:val="00B96A6C"/>
    <w:rsid w:val="00BA6149"/>
    <w:rsid w:val="00BA680A"/>
    <w:rsid w:val="00C342E0"/>
    <w:rsid w:val="00C45AA1"/>
    <w:rsid w:val="00C4638F"/>
    <w:rsid w:val="00CC181E"/>
    <w:rsid w:val="00D26027"/>
    <w:rsid w:val="00D50D5D"/>
    <w:rsid w:val="00E04FCD"/>
    <w:rsid w:val="00E24118"/>
    <w:rsid w:val="00E254A0"/>
    <w:rsid w:val="00EA7176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1ECBB9E-8EF8-48CF-80E2-4E396703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Михаил Кузнецов</cp:lastModifiedBy>
  <cp:revision>36</cp:revision>
  <dcterms:created xsi:type="dcterms:W3CDTF">2020-12-01T15:09:00Z</dcterms:created>
  <dcterms:modified xsi:type="dcterms:W3CDTF">2021-05-30T15:07:00Z</dcterms:modified>
</cp:coreProperties>
</file>