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 xml:space="preserve">DAD 220 Module Five Major Activity Template </w:t>
      </w:r>
    </w:p>
    <w:p>
      <w:pPr>
        <w:pStyle w:val="Body"/>
        <w:suppressAutoHyphens w:val="1"/>
        <w:spacing w:after="0" w:line="240" w:lineRule="auto"/>
      </w:pPr>
      <w:bookmarkStart w:name="_headingh.gjdgxs" w:id="0"/>
      <w:bookmarkEnd w:id="0"/>
    </w:p>
    <w:p>
      <w:pPr>
        <w:pStyle w:val="Heading 2"/>
      </w:pPr>
      <w:r>
        <w:rPr>
          <w:rtl w:val="0"/>
          <w:lang w:val="nl-NL"/>
        </w:rPr>
        <w:t>Overview</w:t>
      </w:r>
    </w:p>
    <w:p>
      <w:pPr>
        <w:pStyle w:val="Body"/>
        <w:suppressAutoHyphens w:val="1"/>
        <w:spacing w:after="0" w:line="240" w:lineRule="auto"/>
      </w:pPr>
    </w:p>
    <w:p>
      <w:pPr>
        <w:pStyle w:val="Body"/>
        <w:suppressAutoHyphens w:val="1"/>
        <w:spacing w:after="0" w:line="240" w:lineRule="auto"/>
      </w:pPr>
      <w:r>
        <w:rPr>
          <w:rtl w:val="0"/>
          <w:lang w:val="en-US"/>
        </w:rPr>
        <w:t xml:space="preserve">Review the scenario for this activity in the guidelines and rubric. Then complete the steps below as you work through the directions for this activity. Replace the bracketed text with your screenshots and responses to the prompts. Size each screenshot and its explanation to fit approximately one-quarter of the page with the description written below the screenshot. Review the Template Screenshot Example linked in the guidelines and rubric for this assignment to see an example of how screenshots for your assignment should look. </w:t>
      </w:r>
      <w:bookmarkStart w:name="_headingh.cna0puu0r7l" w:id="1"/>
      <w:bookmarkEnd w:id="1"/>
    </w:p>
    <w:p>
      <w:pPr>
        <w:pStyle w:val="Body"/>
        <w:suppressAutoHyphens w:val="1"/>
        <w:spacing w:after="0" w:line="240" w:lineRule="auto"/>
      </w:pPr>
    </w:p>
    <w:p>
      <w:pPr>
        <w:pStyle w:val="Heading 2"/>
      </w:pPr>
      <w:r>
        <w:rPr>
          <w:rtl w:val="0"/>
          <w:lang w:val="en-US"/>
        </w:rPr>
        <w:t>Create a Database</w:t>
      </w:r>
    </w:p>
    <w:p>
      <w:pPr>
        <w:pStyle w:val="Body"/>
      </w:pPr>
    </w:p>
    <w:p>
      <w:pPr>
        <w:pStyle w:val="Body"/>
        <w:numPr>
          <w:ilvl w:val="0"/>
          <w:numId w:val="2"/>
        </w:numPr>
        <w:suppressAutoHyphens w:val="1"/>
        <w:spacing w:after="0" w:line="240" w:lineRule="auto"/>
        <w:rPr>
          <w:lang w:val="en-US"/>
        </w:rPr>
      </w:pPr>
      <w:r>
        <w:rPr>
          <w:b w:val="1"/>
          <w:bCs w:val="1"/>
          <w:rtl w:val="0"/>
          <w:lang w:val="en-US"/>
        </w:rPr>
        <w:t>Write SQL commands</w:t>
      </w:r>
      <w:r>
        <w:rPr>
          <w:rtl w:val="0"/>
          <w:lang w:val="en-US"/>
        </w:rPr>
        <w:t xml:space="preserve"> that capture specific, usable data that can be used in your analysis.</w:t>
      </w:r>
    </w:p>
    <w:p>
      <w:pPr>
        <w:pStyle w:val="Body"/>
        <w:numPr>
          <w:ilvl w:val="1"/>
          <w:numId w:val="2"/>
        </w:numPr>
        <w:suppressAutoHyphens w:val="1"/>
        <w:spacing w:after="0" w:line="240" w:lineRule="auto"/>
        <w:rPr>
          <w:lang w:val="en-US"/>
        </w:rPr>
      </w:pPr>
      <w:r>
        <w:rPr>
          <w:b w:val="1"/>
          <w:bCs w:val="1"/>
          <w:rtl w:val="0"/>
          <w:lang w:val="en-US"/>
        </w:rPr>
        <w:t xml:space="preserve">Reference notes for this step: </w:t>
      </w:r>
      <w:r>
        <w:rPr>
          <w:rtl w:val="0"/>
          <w:lang w:val="en-US"/>
        </w:rPr>
        <w:t xml:space="preserve">Import the CSV file into MySQL Table. Use the following line terminators when importing: \r\n. Do not use IGNORE 1 LINES for data that does not have column headers in the first row. </w:t>
      </w:r>
    </w:p>
    <w:p>
      <w:pPr>
        <w:pStyle w:val="Body"/>
        <w:suppressAutoHyphens w:val="1"/>
        <w:spacing w:after="0" w:line="240" w:lineRule="auto"/>
      </w:pPr>
    </w:p>
    <w:p>
      <w:pPr>
        <w:pStyle w:val="Body"/>
        <w:numPr>
          <w:ilvl w:val="0"/>
          <w:numId w:val="2"/>
        </w:numPr>
        <w:suppressAutoHyphens w:val="1"/>
        <w:spacing w:after="0" w:line="240" w:lineRule="auto"/>
        <w:rPr>
          <w:lang w:val="en-US"/>
        </w:rPr>
      </w:pPr>
      <w:r>
        <w:rPr>
          <w:b w:val="1"/>
          <w:bCs w:val="1"/>
          <w:rtl w:val="0"/>
          <w:lang w:val="en-US"/>
        </w:rPr>
        <w:t>Analyze the results of queries</w:t>
      </w:r>
      <w:r>
        <w:rPr>
          <w:rtl w:val="0"/>
          <w:lang w:val="en-US"/>
        </w:rPr>
        <w:t xml:space="preserve"> to identify specific information that can be presented in your summary. </w:t>
      </w:r>
    </w:p>
    <w:p>
      <w:pPr>
        <w:pStyle w:val="List Paragraph"/>
        <w:numPr>
          <w:ilvl w:val="1"/>
          <w:numId w:val="2"/>
        </w:numPr>
        <w:suppressAutoHyphens w:val="1"/>
        <w:spacing w:after="0" w:line="240" w:lineRule="auto"/>
        <w:rPr>
          <w:lang w:val="en-US"/>
        </w:rPr>
      </w:pPr>
      <w:r>
        <w:rPr>
          <w:rtl w:val="0"/>
          <w:lang w:val="en-US"/>
        </w:rPr>
        <w:t xml:space="preserve">Sales by region: </w:t>
      </w:r>
    </w:p>
    <w:p>
      <w:pPr>
        <w:pStyle w:val="List Paragraph"/>
        <w:numPr>
          <w:ilvl w:val="2"/>
          <w:numId w:val="2"/>
        </w:numPr>
        <w:suppressAutoHyphens w:val="1"/>
        <w:spacing w:after="0" w:line="240" w:lineRule="auto"/>
        <w:rPr>
          <w:lang w:val="en-US"/>
        </w:rPr>
      </w:pPr>
      <w:r>
        <w:rPr>
          <w:rtl w:val="0"/>
          <w:lang w:val="en-US"/>
        </w:rPr>
        <w:t>Analyze sales data by state to determine where the company has the largest customer base.</w:t>
      </w:r>
      <w:r>
        <w:drawing xmlns:a="http://schemas.openxmlformats.org/drawingml/2006/main">
          <wp:anchor distT="152400" distB="152400" distL="152400" distR="152400" simplePos="0" relativeHeight="251659264" behindDoc="0" locked="0" layoutInCell="1" allowOverlap="1">
            <wp:simplePos x="0" y="0"/>
            <wp:positionH relativeFrom="margin">
              <wp:posOffset>196849</wp:posOffset>
            </wp:positionH>
            <wp:positionV relativeFrom="line">
              <wp:posOffset>188563</wp:posOffset>
            </wp:positionV>
            <wp:extent cx="5943600" cy="3401060"/>
            <wp:effectExtent l="0" t="0" r="0" b="0"/>
            <wp:wrapThrough wrapText="bothSides" distL="152400" distR="152400">
              <wp:wrapPolygon edited="1">
                <wp:start x="0" y="0"/>
                <wp:lineTo x="21621" y="0"/>
                <wp:lineTo x="21621" y="21602"/>
                <wp:lineTo x="0" y="21602"/>
                <wp:lineTo x="0" y="0"/>
              </wp:wrapPolygon>
            </wp:wrapThrough>
            <wp:docPr id="1073741826" name="officeArt object" descr="Screenshot 2024-06-09 at 13.17.50.png"/>
            <wp:cNvGraphicFramePr/>
            <a:graphic xmlns:a="http://schemas.openxmlformats.org/drawingml/2006/main">
              <a:graphicData uri="http://schemas.openxmlformats.org/drawingml/2006/picture">
                <pic:pic xmlns:pic="http://schemas.openxmlformats.org/drawingml/2006/picture">
                  <pic:nvPicPr>
                    <pic:cNvPr id="1073741826" name="Screenshot 2024-06-09 at 13.17.50.png" descr="Screenshot 2024-06-09 at 13.17.50.png"/>
                    <pic:cNvPicPr>
                      <a:picLocks noChangeAspect="1"/>
                    </pic:cNvPicPr>
                  </pic:nvPicPr>
                  <pic:blipFill>
                    <a:blip r:embed="rId4">
                      <a:extLst/>
                    </a:blip>
                    <a:stretch>
                      <a:fillRect/>
                    </a:stretch>
                  </pic:blipFill>
                  <pic:spPr>
                    <a:xfrm>
                      <a:off x="0" y="0"/>
                      <a:ext cx="5943600" cy="3401060"/>
                    </a:xfrm>
                    <a:prstGeom prst="rect">
                      <a:avLst/>
                    </a:prstGeom>
                    <a:ln w="12700" cap="flat">
                      <a:noFill/>
                      <a:miter lim="400000"/>
                    </a:ln>
                    <a:effectLst/>
                  </pic:spPr>
                </pic:pic>
              </a:graphicData>
            </a:graphic>
          </wp:anchor>
        </w:drawing>
      </w:r>
    </w:p>
    <w:p>
      <w:pPr>
        <w:pStyle w:val="Body"/>
        <w:suppressAutoHyphens w:val="1"/>
        <w:spacing w:after="0" w:line="240" w:lineRule="auto"/>
        <w:ind w:left="1440" w:firstLine="720"/>
      </w:pPr>
      <w:r>
        <w:rPr>
          <w:rtl w:val="0"/>
          <w:lang w:val="en-US"/>
        </w:rPr>
        <w:t>Massachusetts has the largest customer total at 982.</w:t>
      </w:r>
    </w:p>
    <w:p>
      <w:pPr>
        <w:pStyle w:val="Body"/>
        <w:suppressAutoHyphens w:val="1"/>
        <w:spacing w:after="0" w:line="240" w:lineRule="auto"/>
        <w:ind w:left="1440" w:firstLine="720"/>
      </w:pPr>
    </w:p>
    <w:p>
      <w:pPr>
        <w:pStyle w:val="Body"/>
        <w:suppressAutoHyphens w:val="1"/>
        <w:spacing w:after="0" w:line="240" w:lineRule="auto"/>
      </w:pPr>
    </w:p>
    <w:p>
      <w:pPr>
        <w:pStyle w:val="List Paragraph"/>
        <w:numPr>
          <w:ilvl w:val="2"/>
          <w:numId w:val="2"/>
        </w:numPr>
        <w:suppressAutoHyphens w:val="1"/>
        <w:spacing w:after="0" w:line="240" w:lineRule="auto"/>
        <w:rPr>
          <w:lang w:val="en-US"/>
        </w:rPr>
      </w:pPr>
      <w:r>
        <w:rPr>
          <w:rtl w:val="0"/>
          <w:lang w:val="en-US"/>
        </w:rPr>
        <w:t>Analyze the data to determine the top three products sold in the United States.</w:t>
      </w:r>
    </w:p>
    <w:p>
      <w:pPr>
        <w:pStyle w:val="Body"/>
        <w:suppressAutoHyphens w:val="1"/>
        <w:spacing w:after="0" w:line="240" w:lineRule="auto"/>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3401060"/>
            <wp:effectExtent l="0" t="0" r="0" b="0"/>
            <wp:wrapThrough wrapText="bothSides" distL="152400" distR="152400">
              <wp:wrapPolygon edited="1">
                <wp:start x="0" y="0"/>
                <wp:lineTo x="21621" y="0"/>
                <wp:lineTo x="21621" y="21602"/>
                <wp:lineTo x="0" y="21602"/>
                <wp:lineTo x="0" y="0"/>
              </wp:wrapPolygon>
            </wp:wrapThrough>
            <wp:docPr id="1073741827" name="officeArt object" descr="Screenshot 2024-06-09 at 13.23.32.png"/>
            <wp:cNvGraphicFramePr/>
            <a:graphic xmlns:a="http://schemas.openxmlformats.org/drawingml/2006/main">
              <a:graphicData uri="http://schemas.openxmlformats.org/drawingml/2006/picture">
                <pic:pic xmlns:pic="http://schemas.openxmlformats.org/drawingml/2006/picture">
                  <pic:nvPicPr>
                    <pic:cNvPr id="1073741827" name="Screenshot 2024-06-09 at 13.23.32.png" descr="Screenshot 2024-06-09 at 13.23.32.png"/>
                    <pic:cNvPicPr>
                      <a:picLocks noChangeAspect="1"/>
                    </pic:cNvPicPr>
                  </pic:nvPicPr>
                  <pic:blipFill>
                    <a:blip r:embed="rId5">
                      <a:extLst/>
                    </a:blip>
                    <a:stretch>
                      <a:fillRect/>
                    </a:stretch>
                  </pic:blipFill>
                  <pic:spPr>
                    <a:xfrm>
                      <a:off x="0" y="0"/>
                      <a:ext cx="5943600" cy="3401060"/>
                    </a:xfrm>
                    <a:prstGeom prst="rect">
                      <a:avLst/>
                    </a:prstGeom>
                    <a:ln w="12700" cap="flat">
                      <a:noFill/>
                      <a:miter lim="400000"/>
                    </a:ln>
                    <a:effectLst/>
                  </pic:spPr>
                </pic:pic>
              </a:graphicData>
            </a:graphic>
          </wp:anchor>
        </w:drawing>
      </w:r>
    </w:p>
    <w:p>
      <w:pPr>
        <w:pStyle w:val="Body"/>
        <w:suppressAutoHyphens w:val="1"/>
        <w:spacing w:after="0" w:line="240" w:lineRule="auto"/>
        <w:ind w:left="1440" w:firstLine="720"/>
      </w:pPr>
      <w:r>
        <w:rPr>
          <w:rtl w:val="0"/>
          <w:lang w:val="en-US"/>
        </w:rPr>
        <w:t xml:space="preserve">The top 3 products sold in the US are </w:t>
      </w:r>
      <w:r>
        <w:rPr>
          <w:rtl w:val="0"/>
        </w:rPr>
        <w:t>BAS-48-1 C</w:t>
      </w:r>
      <w:r>
        <w:rPr>
          <w:rtl w:val="0"/>
          <w:lang w:val="en-US"/>
        </w:rPr>
        <w:t xml:space="preserve">, </w:t>
      </w:r>
      <w:r>
        <w:rPr>
          <w:rtl w:val="0"/>
          <w:lang w:val="de-DE"/>
        </w:rPr>
        <w:t>ENT-48-40F</w:t>
      </w:r>
      <w:r>
        <w:rPr>
          <w:rtl w:val="0"/>
          <w:lang w:val="en-US"/>
        </w:rPr>
        <w:t xml:space="preserve">, and </w:t>
      </w:r>
      <w:r>
        <w:rPr>
          <w:rtl w:val="0"/>
          <w:lang w:val="de-DE"/>
        </w:rPr>
        <w:t>ENT-48-10F</w:t>
      </w:r>
    </w:p>
    <w:p>
      <w:pPr>
        <w:pStyle w:val="Body"/>
        <w:suppressAutoHyphens w:val="1"/>
        <w:spacing w:after="0" w:line="240" w:lineRule="auto"/>
        <w:ind w:left="1440" w:firstLine="720"/>
      </w:pPr>
    </w:p>
    <w:p>
      <w:pPr>
        <w:pStyle w:val="Body"/>
        <w:suppressAutoHyphens w:val="1"/>
        <w:spacing w:after="0" w:line="240" w:lineRule="auto"/>
      </w:pPr>
    </w:p>
    <w:p>
      <w:pPr>
        <w:pStyle w:val="List Paragraph"/>
        <w:numPr>
          <w:ilvl w:val="2"/>
          <w:numId w:val="2"/>
        </w:numPr>
        <w:suppressAutoHyphens w:val="1"/>
        <w:spacing w:after="0" w:line="240" w:lineRule="auto"/>
        <w:rPr>
          <w:lang w:val="en-US"/>
        </w:rPr>
      </w:pPr>
      <w:r>
        <w:rPr>
          <w:rtl w:val="0"/>
          <w:lang w:val="en-US"/>
        </w:rPr>
        <w:t>Analyze the data to determine the top three products sold in the southeastern region of the United States.</w:t>
      </w:r>
    </w:p>
    <w:p>
      <w:pPr>
        <w:pStyle w:val="List Paragraph"/>
        <w:numPr>
          <w:ilvl w:val="0"/>
          <w:numId w:val="4"/>
        </w:numPr>
        <w:suppressAutoHyphens w:val="1"/>
        <w:spacing w:after="0" w:line="240" w:lineRule="auto"/>
        <w:rPr>
          <w:lang w:val="en-US"/>
        </w:rPr>
      </w:pPr>
      <w:r>
        <w:rPr>
          <w:rtl w:val="0"/>
          <w:lang w:val="en-US"/>
        </w:rPr>
        <w:t>Southeastern states to include in your analysis: Virginia, North Carolina, South Carolina, and Georgia</w:t>
      </w:r>
    </w:p>
    <w:p>
      <w:pPr>
        <w:pStyle w:val="Body"/>
        <w:suppressAutoHyphens w:val="1"/>
        <w:spacing w:after="0" w:line="240" w:lineRule="auto"/>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3401060"/>
            <wp:effectExtent l="0" t="0" r="0" b="0"/>
            <wp:wrapThrough wrapText="bothSides" distL="152400" distR="152400">
              <wp:wrapPolygon edited="1">
                <wp:start x="0" y="0"/>
                <wp:lineTo x="21621" y="0"/>
                <wp:lineTo x="21621" y="21602"/>
                <wp:lineTo x="0" y="21602"/>
                <wp:lineTo x="0" y="0"/>
              </wp:wrapPolygon>
            </wp:wrapThrough>
            <wp:docPr id="1073741828" name="officeArt object" descr="Screenshot 2024-06-09 at 13.36.34.png"/>
            <wp:cNvGraphicFramePr/>
            <a:graphic xmlns:a="http://schemas.openxmlformats.org/drawingml/2006/main">
              <a:graphicData uri="http://schemas.openxmlformats.org/drawingml/2006/picture">
                <pic:pic xmlns:pic="http://schemas.openxmlformats.org/drawingml/2006/picture">
                  <pic:nvPicPr>
                    <pic:cNvPr id="1073741828" name="Screenshot 2024-06-09 at 13.36.34.png" descr="Screenshot 2024-06-09 at 13.36.34.png"/>
                    <pic:cNvPicPr>
                      <a:picLocks noChangeAspect="1"/>
                    </pic:cNvPicPr>
                  </pic:nvPicPr>
                  <pic:blipFill>
                    <a:blip r:embed="rId6">
                      <a:extLst/>
                    </a:blip>
                    <a:stretch>
                      <a:fillRect/>
                    </a:stretch>
                  </pic:blipFill>
                  <pic:spPr>
                    <a:xfrm>
                      <a:off x="0" y="0"/>
                      <a:ext cx="5943600" cy="3401060"/>
                    </a:xfrm>
                    <a:prstGeom prst="rect">
                      <a:avLst/>
                    </a:prstGeom>
                    <a:ln w="12700" cap="flat">
                      <a:noFill/>
                      <a:miter lim="400000"/>
                    </a:ln>
                    <a:effectLst/>
                  </pic:spPr>
                </pic:pic>
              </a:graphicData>
            </a:graphic>
          </wp:anchor>
        </w:drawing>
      </w:r>
    </w:p>
    <w:p>
      <w:pPr>
        <w:pStyle w:val="Body"/>
        <w:suppressAutoHyphens w:val="1"/>
        <w:spacing w:after="0" w:line="240" w:lineRule="auto"/>
        <w:ind w:left="1440" w:firstLine="720"/>
      </w:pPr>
      <w:r>
        <w:rPr>
          <w:rtl w:val="0"/>
          <w:lang w:val="en-US"/>
        </w:rPr>
        <w:t xml:space="preserve">Top 3 products sold in the Southeast of the US are the </w:t>
      </w:r>
      <w:r>
        <w:rPr>
          <w:rtl w:val="0"/>
        </w:rPr>
        <w:t>BAS-48-1 C</w:t>
      </w:r>
      <w:r>
        <w:rPr>
          <w:rtl w:val="0"/>
          <w:lang w:val="en-US"/>
        </w:rPr>
        <w:t xml:space="preserve">, the </w:t>
        <w:tab/>
        <w:tab/>
      </w:r>
      <w:r>
        <w:rPr>
          <w:rtl w:val="0"/>
          <w:lang w:val="de-DE"/>
        </w:rPr>
        <w:t>ENT-48-40F</w:t>
      </w:r>
      <w:r>
        <w:rPr>
          <w:rtl w:val="0"/>
          <w:lang w:val="en-US"/>
        </w:rPr>
        <w:t xml:space="preserve"> and the </w:t>
      </w:r>
      <w:r>
        <w:rPr>
          <w:rtl w:val="0"/>
          <w:lang w:val="en-US"/>
        </w:rPr>
        <w:t>BAS-08-1 C</w:t>
      </w:r>
      <w:r>
        <w:rPr>
          <w:rtl w:val="0"/>
          <w:lang w:val="en-US"/>
        </w:rPr>
        <w:t>.</w:t>
      </w:r>
    </w:p>
    <w:p>
      <w:pPr>
        <w:pStyle w:val="Body"/>
        <w:suppressAutoHyphens w:val="1"/>
        <w:spacing w:after="0" w:line="240" w:lineRule="auto"/>
      </w:pPr>
    </w:p>
    <w:p>
      <w:pPr>
        <w:pStyle w:val="List Paragraph"/>
        <w:numPr>
          <w:ilvl w:val="1"/>
          <w:numId w:val="5"/>
        </w:numPr>
        <w:suppressAutoHyphens w:val="1"/>
        <w:spacing w:after="0" w:line="240" w:lineRule="auto"/>
        <w:rPr>
          <w:lang w:val="en-US"/>
        </w:rPr>
      </w:pPr>
      <w:r>
        <w:rPr>
          <w:rtl w:val="0"/>
          <w:lang w:val="en-US"/>
        </w:rPr>
        <w:t xml:space="preserve">Returns by region: </w:t>
      </w:r>
    </w:p>
    <w:p>
      <w:pPr>
        <w:pStyle w:val="List Paragraph"/>
        <w:numPr>
          <w:ilvl w:val="2"/>
          <w:numId w:val="2"/>
        </w:numPr>
        <w:suppressAutoHyphens w:val="1"/>
        <w:spacing w:after="0" w:line="240" w:lineRule="auto"/>
        <w:rPr>
          <w:lang w:val="en-US"/>
        </w:rPr>
      </w:pPr>
      <w:r>
        <w:rPr>
          <w:rtl w:val="0"/>
          <w:lang w:val="en-US"/>
        </w:rPr>
        <w:t>Analyze the data to determine the top three products returned in the United States.</w:t>
      </w:r>
    </w:p>
    <w:p>
      <w:pPr>
        <w:pStyle w:val="Body"/>
        <w:suppressAutoHyphens w:val="1"/>
        <w:spacing w:after="0" w:line="240" w:lineRule="auto"/>
      </w:pP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3401060"/>
            <wp:effectExtent l="0" t="0" r="0" b="0"/>
            <wp:wrapThrough wrapText="bothSides" distL="152400" distR="152400">
              <wp:wrapPolygon edited="1">
                <wp:start x="0" y="0"/>
                <wp:lineTo x="21621" y="0"/>
                <wp:lineTo x="21621" y="21602"/>
                <wp:lineTo x="0" y="21602"/>
                <wp:lineTo x="0" y="0"/>
              </wp:wrapPolygon>
            </wp:wrapThrough>
            <wp:docPr id="1073741829" name="officeArt object" descr="Screenshot 2024-06-09 at 13.48.22.png"/>
            <wp:cNvGraphicFramePr/>
            <a:graphic xmlns:a="http://schemas.openxmlformats.org/drawingml/2006/main">
              <a:graphicData uri="http://schemas.openxmlformats.org/drawingml/2006/picture">
                <pic:pic xmlns:pic="http://schemas.openxmlformats.org/drawingml/2006/picture">
                  <pic:nvPicPr>
                    <pic:cNvPr id="1073741829" name="Screenshot 2024-06-09 at 13.48.22.png" descr="Screenshot 2024-06-09 at 13.48.22.png"/>
                    <pic:cNvPicPr>
                      <a:picLocks noChangeAspect="1"/>
                    </pic:cNvPicPr>
                  </pic:nvPicPr>
                  <pic:blipFill>
                    <a:blip r:embed="rId7">
                      <a:extLst/>
                    </a:blip>
                    <a:stretch>
                      <a:fillRect/>
                    </a:stretch>
                  </pic:blipFill>
                  <pic:spPr>
                    <a:xfrm>
                      <a:off x="0" y="0"/>
                      <a:ext cx="5943600" cy="3401060"/>
                    </a:xfrm>
                    <a:prstGeom prst="rect">
                      <a:avLst/>
                    </a:prstGeom>
                    <a:ln w="12700" cap="flat">
                      <a:noFill/>
                      <a:miter lim="400000"/>
                    </a:ln>
                    <a:effectLst/>
                  </pic:spPr>
                </pic:pic>
              </a:graphicData>
            </a:graphic>
          </wp:anchor>
        </w:drawing>
      </w:r>
    </w:p>
    <w:p>
      <w:pPr>
        <w:pStyle w:val="Body"/>
        <w:suppressAutoHyphens w:val="1"/>
        <w:spacing w:after="0" w:line="240" w:lineRule="auto"/>
        <w:ind w:left="1440" w:firstLine="720"/>
      </w:pPr>
      <w:r>
        <w:rPr>
          <w:rtl w:val="0"/>
          <w:lang w:val="en-US"/>
        </w:rPr>
        <w:t xml:space="preserve">The top 3 products sold in the US are the </w:t>
      </w:r>
      <w:r>
        <w:rPr>
          <w:rtl w:val="0"/>
        </w:rPr>
        <w:t>BAS-48-1 C</w:t>
      </w:r>
      <w:r>
        <w:rPr>
          <w:rtl w:val="0"/>
          <w:lang w:val="en-US"/>
        </w:rPr>
        <w:t xml:space="preserve">, the </w:t>
      </w:r>
      <w:r>
        <w:rPr>
          <w:rtl w:val="0"/>
          <w:lang w:val="de-DE"/>
        </w:rPr>
        <w:t>ENT-48-40F</w:t>
      </w:r>
      <w:r>
        <w:rPr>
          <w:rtl w:val="0"/>
          <w:lang w:val="en-US"/>
        </w:rPr>
        <w:t xml:space="preserve">, and the </w:t>
      </w:r>
      <w:r>
        <w:rPr>
          <w:rtl w:val="0"/>
          <w:lang w:val="de-DE"/>
        </w:rPr>
        <w:t>ENT-48-10F</w:t>
      </w:r>
      <w:r>
        <w:rPr>
          <w:rtl w:val="0"/>
          <w:lang w:val="en-US"/>
        </w:rPr>
        <w:t>.</w:t>
      </w: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List Paragraph"/>
        <w:numPr>
          <w:ilvl w:val="2"/>
          <w:numId w:val="2"/>
        </w:numPr>
        <w:suppressAutoHyphens w:val="1"/>
        <w:spacing w:after="0" w:line="240" w:lineRule="auto"/>
        <w:rPr>
          <w:lang w:val="en-US"/>
        </w:rPr>
      </w:pPr>
      <w:r>
        <w:rPr>
          <w:rtl w:val="0"/>
          <w:lang w:val="en-US"/>
        </w:rPr>
        <w:t>Analyze the data to determine the top three products returned in the northwestern region of the United States.</w:t>
      </w:r>
    </w:p>
    <w:p>
      <w:pPr>
        <w:pStyle w:val="List Paragraph"/>
        <w:numPr>
          <w:ilvl w:val="0"/>
          <w:numId w:val="4"/>
        </w:numPr>
        <w:suppressAutoHyphens w:val="1"/>
        <w:spacing w:after="0" w:line="240" w:lineRule="auto"/>
        <w:rPr>
          <w:lang w:val="en-US"/>
        </w:rPr>
      </w:pPr>
      <w:r>
        <w:rPr>
          <w:rtl w:val="0"/>
          <w:lang w:val="en-US"/>
        </w:rPr>
        <w:t>Northwestern states to include in your analysis: Washington, Oregon, Idaho, and Montana</w:t>
      </w:r>
      <w:r>
        <w:drawing xmlns:a="http://schemas.openxmlformats.org/drawingml/2006/main">
          <wp:anchor distT="152400" distB="152400" distL="152400" distR="152400" simplePos="0" relativeHeight="251663360" behindDoc="0" locked="0" layoutInCell="1" allowOverlap="1">
            <wp:simplePos x="0" y="0"/>
            <wp:positionH relativeFrom="margin">
              <wp:posOffset>359410</wp:posOffset>
            </wp:positionH>
            <wp:positionV relativeFrom="line">
              <wp:posOffset>202805</wp:posOffset>
            </wp:positionV>
            <wp:extent cx="5943600" cy="3401060"/>
            <wp:effectExtent l="0" t="0" r="0" b="0"/>
            <wp:wrapThrough wrapText="bothSides" distL="152400" distR="152400">
              <wp:wrapPolygon edited="1">
                <wp:start x="0" y="0"/>
                <wp:lineTo x="21621" y="0"/>
                <wp:lineTo x="21621" y="21602"/>
                <wp:lineTo x="0" y="21602"/>
                <wp:lineTo x="0" y="0"/>
              </wp:wrapPolygon>
            </wp:wrapThrough>
            <wp:docPr id="1073741830" name="officeArt object" descr="Screenshot 2024-06-09 at 14.04.39.png"/>
            <wp:cNvGraphicFramePr/>
            <a:graphic xmlns:a="http://schemas.openxmlformats.org/drawingml/2006/main">
              <a:graphicData uri="http://schemas.openxmlformats.org/drawingml/2006/picture">
                <pic:pic xmlns:pic="http://schemas.openxmlformats.org/drawingml/2006/picture">
                  <pic:nvPicPr>
                    <pic:cNvPr id="1073741830" name="Screenshot 2024-06-09 at 14.04.39.png" descr="Screenshot 2024-06-09 at 14.04.39.png"/>
                    <pic:cNvPicPr>
                      <a:picLocks noChangeAspect="1"/>
                    </pic:cNvPicPr>
                  </pic:nvPicPr>
                  <pic:blipFill>
                    <a:blip r:embed="rId8">
                      <a:extLst/>
                    </a:blip>
                    <a:stretch>
                      <a:fillRect/>
                    </a:stretch>
                  </pic:blipFill>
                  <pic:spPr>
                    <a:xfrm>
                      <a:off x="0" y="0"/>
                      <a:ext cx="5943600" cy="3401060"/>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Body"/>
        <w:suppressAutoHyphens w:val="1"/>
        <w:spacing w:after="0" w:line="240" w:lineRule="auto"/>
        <w:jc w:val="center"/>
      </w:pPr>
      <w:r>
        <w:rPr>
          <w:rtl w:val="0"/>
          <w:lang w:val="en-US"/>
        </w:rPr>
        <w:t xml:space="preserve">Top 3 projects returned in the Northwest of the US are the </w:t>
      </w:r>
      <w:r>
        <w:rPr>
          <w:rtl w:val="0"/>
        </w:rPr>
        <w:t>BAS-48-1 C</w:t>
      </w:r>
      <w:r>
        <w:rPr>
          <w:rtl w:val="0"/>
          <w:lang w:val="en-US"/>
        </w:rPr>
        <w:t xml:space="preserve">, the </w:t>
      </w:r>
      <w:r>
        <w:rPr>
          <w:rtl w:val="0"/>
          <w:lang w:val="de-DE"/>
        </w:rPr>
        <w:t>ENT-48-40F</w:t>
      </w:r>
      <w:r>
        <w:rPr>
          <w:rtl w:val="0"/>
          <w:lang w:val="en-US"/>
        </w:rPr>
        <w:t xml:space="preserve">, and the </w:t>
      </w:r>
      <w:r>
        <w:rPr>
          <w:rtl w:val="0"/>
          <w:lang w:val="de-DE"/>
        </w:rPr>
        <w:t>ENT-24-10F</w:t>
      </w:r>
      <w:r>
        <w:rPr>
          <w:rtl w:val="0"/>
          <w:lang w:val="en-US"/>
        </w:rPr>
        <w:t>.</w:t>
      </w: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pPr>
    </w:p>
    <w:p>
      <w:pPr>
        <w:pStyle w:val="Body"/>
        <w:numPr>
          <w:ilvl w:val="0"/>
          <w:numId w:val="6"/>
        </w:numPr>
        <w:suppressAutoHyphens w:val="1"/>
        <w:spacing w:after="0" w:line="240" w:lineRule="auto"/>
        <w:rPr>
          <w:lang w:val="en-US"/>
        </w:rPr>
      </w:pPr>
      <w:r>
        <w:rPr>
          <w:b w:val="1"/>
          <w:bCs w:val="1"/>
          <w:rtl w:val="0"/>
          <w:lang w:val="en-US"/>
        </w:rPr>
        <w:t>Write a report</w:t>
      </w:r>
      <w:r>
        <w:rPr>
          <w:rtl w:val="0"/>
          <w:lang w:val="en-US"/>
        </w:rPr>
        <w:t xml:space="preserve"> to the Quantigration product manager that explains your findings in a way nontechnical stakeholders can understand and use.</w:t>
      </w:r>
    </w:p>
    <w:p>
      <w:pPr>
        <w:pStyle w:val="List Paragraph"/>
        <w:numPr>
          <w:ilvl w:val="1"/>
          <w:numId w:val="2"/>
        </w:numPr>
        <w:suppressAutoHyphens w:val="1"/>
        <w:spacing w:after="0" w:line="240" w:lineRule="auto"/>
        <w:rPr>
          <w:lang w:val="en-US"/>
        </w:rPr>
      </w:pPr>
      <w:r>
        <w:rPr>
          <w:rtl w:val="0"/>
          <w:lang w:val="en-US"/>
        </w:rPr>
        <w:t>Provide an effective summary of your findings from the analysis of the sales and returns data you captured. Write at least one paragraph for each of your responses to the prompts below.</w:t>
      </w:r>
    </w:p>
    <w:p>
      <w:pPr>
        <w:pStyle w:val="Body"/>
        <w:suppressAutoHyphens w:val="1"/>
        <w:spacing w:after="0" w:line="240" w:lineRule="auto"/>
      </w:pPr>
    </w:p>
    <w:p>
      <w:pPr>
        <w:pStyle w:val="List Paragraph"/>
        <w:numPr>
          <w:ilvl w:val="2"/>
          <w:numId w:val="2"/>
        </w:numPr>
        <w:suppressAutoHyphens w:val="1"/>
        <w:spacing w:after="0" w:line="240" w:lineRule="auto"/>
        <w:rPr>
          <w:lang w:val="en-US"/>
        </w:rPr>
      </w:pPr>
      <w:r>
        <w:rPr>
          <w:rtl w:val="0"/>
          <w:lang w:val="en-US"/>
        </w:rPr>
        <w:t>Sales data by region: Provide a well-written summary of findings from your analysis in Step Two, Part A.</w:t>
      </w:r>
    </w:p>
    <w:p>
      <w:pPr>
        <w:pStyle w:val="Body"/>
        <w:suppressAutoHyphens w:val="1"/>
        <w:spacing w:after="0" w:line="240" w:lineRule="auto"/>
        <w:jc w:val="center"/>
        <w:rPr>
          <w:outline w:val="0"/>
          <w:color w:val="000000"/>
          <w:u w:color="000000"/>
          <w14:textFill>
            <w14:solidFill>
              <w14:srgbClr w14:val="000000"/>
            </w14:solidFill>
          </w14:textFill>
        </w:rPr>
      </w:pPr>
      <w:r>
        <w:rPr>
          <w:rtl w:val="0"/>
          <w:lang w:val="en-US"/>
        </w:rPr>
        <w:t>The results of the analysis to learn about the company</w:t>
      </w:r>
      <w:r>
        <w:rPr>
          <w:rtl w:val="0"/>
          <w:lang w:val="en-US"/>
        </w:rPr>
        <w:t>’</w:t>
      </w:r>
      <w:r>
        <w:rPr>
          <w:rtl w:val="0"/>
          <w:lang w:val="en-US"/>
        </w:rPr>
        <w:t xml:space="preserve">s customers. The results reflected that the state with the biggest customer base is Massachusetts with 982 customers. Followed by Arkansas with 854 customers and West Virginia having 843 customers. </w:t>
      </w:r>
      <w:r>
        <w:rPr>
          <w:rtl w:val="0"/>
          <w:lang w:val="en-US"/>
        </w:rPr>
        <w:t xml:space="preserve">Another query was used to determine the top three selling products across the country. The results showed that the </w:t>
      </w:r>
      <w:r>
        <w:rPr>
          <w:rtl w:val="0"/>
          <w:lang w:val="en-US"/>
        </w:rPr>
        <w:t xml:space="preserve">the main </w:t>
      </w:r>
      <w:r>
        <w:rPr>
          <w:rtl w:val="0"/>
          <w:lang w:val="en-US"/>
        </w:rPr>
        <w:t>SKU numbers</w:t>
      </w:r>
      <w:r>
        <w:rPr>
          <w:rtl w:val="0"/>
          <w:lang w:val="en-US"/>
        </w:rPr>
        <w:t xml:space="preserve"> that are most popular are</w:t>
      </w:r>
      <w:r>
        <w:rPr>
          <w:rtl w:val="0"/>
          <w:lang w:val="en-US"/>
        </w:rPr>
        <w:t xml:space="preserve"> BAS-48-1 C, ENT-48-40F, and ENT-48-10F. </w:t>
      </w:r>
      <w:r>
        <w:rPr>
          <w:rtl w:val="0"/>
          <w:lang w:val="en-US"/>
        </w:rPr>
        <w:t>A</w:t>
      </w:r>
      <w:r>
        <w:rPr>
          <w:rtl w:val="0"/>
          <w:lang w:val="en-US"/>
        </w:rPr>
        <w:t>nother query was used to further look at the top three products sold in the Southeast regio</w:t>
      </w:r>
      <w:r>
        <w:rPr>
          <w:rtl w:val="0"/>
          <w:lang w:val="en-US"/>
        </w:rPr>
        <w:t>n of the US</w:t>
      </w:r>
      <w:r>
        <w:rPr>
          <w:rtl w:val="0"/>
          <w:lang w:val="en-US"/>
        </w:rPr>
        <w:t>, which included Virginia, North Carolina, South Carolina, and Georgia. The results showed that the</w:t>
      </w:r>
      <w:r>
        <w:rPr>
          <w:rtl w:val="0"/>
          <w:lang w:val="en-US"/>
        </w:rPr>
        <w:t>se</w:t>
      </w:r>
      <w:r>
        <w:rPr>
          <w:rtl w:val="0"/>
          <w:lang w:val="en-US"/>
        </w:rPr>
        <w:t xml:space="preserve"> SKU numbers</w:t>
      </w:r>
      <w:r>
        <w:rPr>
          <w:rtl w:val="0"/>
          <w:lang w:val="en-US"/>
        </w:rPr>
        <w:t xml:space="preserve"> </w:t>
      </w:r>
      <w:r>
        <w:rPr>
          <w:rtl w:val="0"/>
          <w:lang w:val="en-US"/>
        </w:rPr>
        <w:t>are the most popular in these states BAS-48-1C, ENT-48-40F, and BAS-08-1C. These results allow the company</w:t>
      </w:r>
      <w:r>
        <w:rPr>
          <w:rtl w:val="1"/>
        </w:rPr>
        <w:t>’</w:t>
      </w:r>
      <w:r>
        <w:rPr>
          <w:rtl w:val="0"/>
          <w:lang w:val="en-US"/>
        </w:rPr>
        <w:t>s stakeholders to monitor current trends and determine any common factor between the top products sold across the country.</w:t>
      </w: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2"/>
          <w:numId w:val="2"/>
        </w:numPr>
        <w:suppressAutoHyphens w:val="1"/>
        <w:spacing w:after="0" w:line="240" w:lineRule="auto"/>
        <w:rPr>
          <w:lang w:val="en-US"/>
        </w:rPr>
      </w:pPr>
      <w:r>
        <w:rPr>
          <w:rtl w:val="0"/>
          <w:lang w:val="en-US"/>
        </w:rPr>
        <w:t>Returns data by region: Provide a well-written summary of findings from your analysis in Step Two, Part B.</w:t>
      </w:r>
    </w:p>
    <w:p>
      <w:pPr>
        <w:pStyle w:val="Body"/>
        <w:suppressAutoHyphens w:val="1"/>
        <w:spacing w:after="0" w:line="240" w:lineRule="auto"/>
        <w:rPr>
          <w:outline w:val="0"/>
          <w:color w:val="000000"/>
          <w:u w:color="000000"/>
          <w14:textFill>
            <w14:solidFill>
              <w14:srgbClr w14:val="000000"/>
            </w14:solidFill>
          </w14:textFill>
        </w:rPr>
      </w:pPr>
    </w:p>
    <w:p>
      <w:pPr>
        <w:pStyle w:val="Body"/>
        <w:suppressAutoHyphens w:val="1"/>
        <w:spacing w:after="0" w:line="240" w:lineRule="auto"/>
        <w:jc w:val="center"/>
      </w:pPr>
      <w:r>
        <w:rPr>
          <w:outline w:val="0"/>
          <w:color w:val="000000"/>
          <w:u w:color="000000"/>
          <w:rtl w:val="0"/>
          <w:lang w:val="en-US"/>
          <w14:textFill>
            <w14:solidFill>
              <w14:srgbClr w14:val="000000"/>
            </w14:solidFill>
          </w14:textFill>
        </w:rPr>
        <w:t>These q</w:t>
      </w:r>
      <w:r>
        <w:rPr>
          <w:outline w:val="0"/>
          <w:color w:val="000000"/>
          <w:u w:color="000000"/>
          <w:rtl w:val="0"/>
          <w:lang w:val="en-US"/>
          <w14:textFill>
            <w14:solidFill>
              <w14:srgbClr w14:val="000000"/>
            </w14:solidFill>
          </w14:textFill>
        </w:rPr>
        <w:t xml:space="preserve">ueries were not only used to look at the top-selling products, but a couple of queries were also used to look at the top products being </w:t>
      </w:r>
      <w:r>
        <w:rPr>
          <w:outline w:val="0"/>
          <w:color w:val="000000"/>
          <w:u w:color="000000"/>
          <w:rtl w:val="0"/>
          <w:lang w:val="en-US"/>
          <w14:textFill>
            <w14:solidFill>
              <w14:srgbClr w14:val="000000"/>
            </w14:solidFill>
          </w14:textFill>
        </w:rPr>
        <w:t>RMA</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d</w:t>
      </w:r>
      <w:r>
        <w:rPr>
          <w:outline w:val="0"/>
          <w:color w:val="000000"/>
          <w:u w:color="000000"/>
          <w:rtl w:val="0"/>
          <w:lang w:val="en-US"/>
          <w14:textFill>
            <w14:solidFill>
              <w14:srgbClr w14:val="000000"/>
            </w14:solidFill>
          </w14:textFill>
        </w:rPr>
        <w:t xml:space="preserve"> by customers. After running a query, it was determined the top three products returned in the U</w:t>
      </w:r>
      <w:r>
        <w:rPr>
          <w:outline w:val="0"/>
          <w:color w:val="000000"/>
          <w:u w:color="000000"/>
          <w:rtl w:val="0"/>
          <w:lang w:val="en-US"/>
          <w14:textFill>
            <w14:solidFill>
              <w14:srgbClr w14:val="000000"/>
            </w14:solidFill>
          </w14:textFill>
        </w:rPr>
        <w:t>S</w:t>
      </w:r>
      <w:r>
        <w:rPr>
          <w:outline w:val="0"/>
          <w:color w:val="000000"/>
          <w:u w:color="000000"/>
          <w:rtl w:val="0"/>
          <w:lang w:val="en-US"/>
          <w14:textFill>
            <w14:solidFill>
              <w14:srgbClr w14:val="000000"/>
            </w14:solidFill>
          </w14:textFill>
        </w:rPr>
        <w:t xml:space="preserve"> are SKU numbers</w:t>
      </w:r>
      <w:r>
        <w:rPr>
          <w:outline w:val="0"/>
          <w:color w:val="000000"/>
          <w:u w:color="000000"/>
          <w:rtl w:val="0"/>
          <w:lang w:val="en-US"/>
          <w14:textFill>
            <w14:solidFill>
              <w14:srgbClr w14:val="000000"/>
            </w14:solidFill>
          </w14:textFill>
        </w:rPr>
        <w:t xml:space="preserve"> </w:t>
      </w:r>
      <w:r>
        <w:rPr>
          <w:rtl w:val="0"/>
          <w:lang w:val="en-US"/>
        </w:rPr>
        <w:t>are the most popular</w:t>
      </w:r>
      <w:r>
        <w:rPr>
          <w:outline w:val="0"/>
          <w:color w:val="000000"/>
          <w:u w:color="000000"/>
          <w:rtl w:val="0"/>
          <w:lang w:val="en-US"/>
          <w14:textFill>
            <w14:solidFill>
              <w14:srgbClr w14:val="000000"/>
            </w14:solidFill>
          </w14:textFill>
        </w:rPr>
        <w:t xml:space="preserve"> BAS-48-1C with 8282 returns, ENT-48-40F with 6118 returns, and ENT-48-10F with 4287 returns. </w:t>
      </w:r>
      <w:r>
        <w:rPr>
          <w:outline w:val="0"/>
          <w:color w:val="000000"/>
          <w:u w:color="000000"/>
          <w:rtl w:val="0"/>
          <w:lang w:val="en-US"/>
          <w14:textFill>
            <w14:solidFill>
              <w14:srgbClr w14:val="000000"/>
            </w14:solidFill>
          </w14:textFill>
        </w:rPr>
        <w:t>W</w:t>
      </w:r>
      <w:r>
        <w:rPr>
          <w:outline w:val="0"/>
          <w:color w:val="000000"/>
          <w:u w:color="000000"/>
          <w:rtl w:val="0"/>
          <w:lang w:val="en-US"/>
          <w14:textFill>
            <w14:solidFill>
              <w14:srgbClr w14:val="000000"/>
            </w14:solidFill>
          </w14:textFill>
        </w:rPr>
        <w:t>e looked at a specific region</w:t>
      </w:r>
      <w:r>
        <w:rPr>
          <w:outline w:val="0"/>
          <w:color w:val="000000"/>
          <w:u w:color="000000"/>
          <w:rtl w:val="0"/>
          <w:lang w:val="en-US"/>
          <w14:textFill>
            <w14:solidFill>
              <w14:srgbClr w14:val="000000"/>
            </w14:solidFill>
          </w14:textFill>
        </w:rPr>
        <w:t>,</w:t>
      </w:r>
      <w:r>
        <w:rPr>
          <w:outline w:val="0"/>
          <w:color w:val="000000"/>
          <w:u w:color="000000"/>
          <w:rtl w:val="0"/>
          <w14:textFill>
            <w14:solidFill>
              <w14:srgbClr w14:val="000000"/>
            </w14:solidFill>
          </w14:textFill>
        </w:rPr>
        <w:t xml:space="preserve"> </w:t>
      </w:r>
      <w:r>
        <w:rPr>
          <w:outline w:val="0"/>
          <w:color w:val="000000"/>
          <w:u w:color="000000"/>
          <w:rtl w:val="0"/>
          <w:lang w:val="en-US"/>
          <w14:textFill>
            <w14:solidFill>
              <w14:srgbClr w14:val="000000"/>
            </w14:solidFill>
          </w14:textFill>
        </w:rPr>
        <w:t>i</w:t>
      </w:r>
      <w:r>
        <w:rPr>
          <w:outline w:val="0"/>
          <w:color w:val="000000"/>
          <w:u w:color="000000"/>
          <w:rtl w:val="0"/>
          <w:lang w:val="en-US"/>
          <w14:textFill>
            <w14:solidFill>
              <w14:srgbClr w14:val="000000"/>
            </w14:solidFill>
          </w14:textFill>
        </w:rPr>
        <w:t>n this case,</w:t>
      </w:r>
      <w:r>
        <w:rPr>
          <w:outline w:val="0"/>
          <w:color w:val="000000"/>
          <w:u w:color="000000"/>
          <w:rtl w:val="0"/>
          <w:lang w:val="en-US"/>
          <w14:textFill>
            <w14:solidFill>
              <w14:srgbClr w14:val="000000"/>
            </w14:solidFill>
          </w14:textFill>
        </w:rPr>
        <w:t xml:space="preserve"> The</w:t>
      </w:r>
      <w:r>
        <w:rPr>
          <w:outline w:val="0"/>
          <w:color w:val="000000"/>
          <w:u w:color="000000"/>
          <w:rtl w:val="0"/>
          <w14:textFill>
            <w14:solidFill>
              <w14:srgbClr w14:val="000000"/>
            </w14:solidFill>
          </w14:textFill>
        </w:rPr>
        <w:t xml:space="preserve"> </w:t>
      </w:r>
      <w:r>
        <w:rPr>
          <w:outline w:val="0"/>
          <w:color w:val="000000"/>
          <w:u w:color="000000"/>
          <w:rtl w:val="0"/>
          <w:lang w:val="en-US"/>
          <w14:textFill>
            <w14:solidFill>
              <w14:srgbClr w14:val="000000"/>
            </w14:solidFill>
          </w14:textFill>
        </w:rPr>
        <w:t>n</w:t>
      </w:r>
      <w:r>
        <w:rPr>
          <w:outline w:val="0"/>
          <w:color w:val="000000"/>
          <w:u w:color="000000"/>
          <w:rtl w:val="0"/>
          <w:lang w:val="de-DE"/>
          <w14:textFill>
            <w14:solidFill>
              <w14:srgbClr w14:val="000000"/>
            </w14:solidFill>
          </w14:textFill>
        </w:rPr>
        <w:t>orthwest</w:t>
      </w:r>
      <w:r>
        <w:rPr>
          <w:outline w:val="0"/>
          <w:color w:val="000000"/>
          <w:u w:color="000000"/>
          <w:rtl w:val="0"/>
          <w:lang w:val="en-US"/>
          <w14:textFill>
            <w14:solidFill>
              <w14:srgbClr w14:val="000000"/>
            </w14:solidFill>
          </w14:textFill>
        </w:rPr>
        <w:t xml:space="preserve"> region of the US</w:t>
      </w:r>
      <w:r>
        <w:rPr>
          <w:outline w:val="0"/>
          <w:color w:val="000000"/>
          <w:u w:color="000000"/>
          <w:rtl w:val="0"/>
          <w:lang w:val="en-US"/>
          <w14:textFill>
            <w14:solidFill>
              <w14:srgbClr w14:val="000000"/>
            </w14:solidFill>
          </w14:textFill>
        </w:rPr>
        <w:t>, including Washington, Oregon, Idaho, and Montana. The top three products returned in this region are the SKU numbers BAS-48-1 C, ENT-48-40F, and BAS-08-1 C.</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The results </w:t>
      </w:r>
      <w:r>
        <w:rPr>
          <w:outline w:val="0"/>
          <w:color w:val="000000"/>
          <w:u w:color="000000"/>
          <w:rtl w:val="0"/>
          <w:lang w:val="en-US"/>
          <w14:textFill>
            <w14:solidFill>
              <w14:srgbClr w14:val="000000"/>
            </w14:solidFill>
          </w14:textFill>
        </w:rPr>
        <w:t>that were</w:t>
      </w:r>
      <w:r>
        <w:rPr>
          <w:outline w:val="0"/>
          <w:color w:val="000000"/>
          <w:u w:color="000000"/>
          <w:rtl w:val="0"/>
          <w:lang w:val="en-US"/>
          <w14:textFill>
            <w14:solidFill>
              <w14:srgbClr w14:val="000000"/>
            </w14:solidFill>
          </w14:textFill>
        </w:rPr>
        <w:t xml:space="preserve"> returned </w:t>
      </w:r>
      <w:r>
        <w:rPr>
          <w:outline w:val="0"/>
          <w:color w:val="000000"/>
          <w:u w:color="000000"/>
          <w:rtl w:val="0"/>
          <w:lang w:val="en-US"/>
          <w14:textFill>
            <w14:solidFill>
              <w14:srgbClr w14:val="000000"/>
            </w14:solidFill>
          </w14:textFill>
        </w:rPr>
        <w:t>we</w:t>
      </w:r>
      <w:r>
        <w:rPr>
          <w:outline w:val="0"/>
          <w:color w:val="000000"/>
          <w:u w:color="000000"/>
          <w:rtl w:val="0"/>
          <w:lang w:val="en-US"/>
          <w14:textFill>
            <w14:solidFill>
              <w14:srgbClr w14:val="000000"/>
            </w14:solidFill>
          </w14:textFill>
        </w:rPr>
        <w:t xml:space="preserve">re troubling because the most popular product, BAS-48-1C, is also the top product being </w:t>
      </w:r>
      <w:r>
        <w:rPr>
          <w:outline w:val="0"/>
          <w:color w:val="000000"/>
          <w:u w:color="000000"/>
          <w:rtl w:val="0"/>
          <w:lang w:val="en-US"/>
          <w14:textFill>
            <w14:solidFill>
              <w14:srgbClr w14:val="000000"/>
            </w14:solidFill>
          </w14:textFill>
        </w:rPr>
        <w:t>RMA</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D</w:t>
      </w:r>
      <w:r>
        <w:rPr>
          <w:outline w:val="0"/>
          <w:color w:val="000000"/>
          <w:u w:color="000000"/>
          <w:rtl w:val="0"/>
          <w:lang w:val="en-US"/>
          <w14:textFill>
            <w14:solidFill>
              <w14:srgbClr w14:val="000000"/>
            </w14:solidFill>
          </w14:textFill>
        </w:rPr>
        <w:t xml:space="preserve">. The company needs to look into this product to determine if quality needs to be improved to offer a more reliable product and decrease the </w:t>
      </w:r>
      <w:r>
        <w:rPr>
          <w:outline w:val="0"/>
          <w:color w:val="000000"/>
          <w:u w:color="000000"/>
          <w:rtl w:val="0"/>
          <w:lang w:val="en-US"/>
          <w14:textFill>
            <w14:solidFill>
              <w14:srgbClr w14:val="000000"/>
            </w14:solidFill>
          </w14:textFill>
        </w:rPr>
        <w:t>RMAs</w:t>
      </w:r>
      <w:r>
        <w:rPr>
          <w:outline w:val="0"/>
          <w:color w:val="000000"/>
          <w:u w:color="000000"/>
          <w:rtl w:val="0"/>
          <w:lang w:val="en-US"/>
          <w14:textFill>
            <w14:solidFill>
              <w14:srgbClr w14:val="000000"/>
            </w14:solidFill>
          </w14:textFill>
        </w:rPr>
        <w:t xml:space="preserve"> of the same</w:t>
      </w:r>
      <w:r>
        <w:rPr>
          <w:outline w:val="0"/>
          <w:color w:val="000000"/>
          <w:u w:color="000000"/>
          <w:rtl w:val="0"/>
          <w:lang w:val="en-US"/>
          <w14:textFill>
            <w14:solidFill>
              <w14:srgbClr w14:val="000000"/>
            </w14:solidFill>
          </w14:textFill>
        </w:rPr>
        <w:t xml:space="preserve"> product.</w:t>
      </w:r>
      <w:r>
        <w:rPr>
          <w:outline w:val="0"/>
          <w:color w:val="000000"/>
          <w:u w:color="000000"/>
          <w14:textFill>
            <w14:solidFill>
              <w14:srgbClr w14:val="000000"/>
            </w14:solidFill>
          </w14:textFill>
        </w:rPr>
      </w:r>
    </w:p>
    <w:sectPr>
      <w:headerReference w:type="default" r:id="rId9"/>
      <w:footerReference w:type="default" r:id="rId10"/>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jc w:val="center"/>
    </w:pPr>
    <w:r>
      <w:rPr>
        <w:rFonts w:ascii="Arial" w:hAnsi="Arial"/>
      </w:rP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2880" w:hanging="32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39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612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75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828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90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1">
      <w:startOverride w:val="2"/>
    </w:lvlOverride>
  </w:num>
  <w:num w:numId="6">
    <w:abstractNumId w:val="0"/>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