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2E6" w:rsidRPr="008112E6" w:rsidRDefault="00E9623F" w:rsidP="008112E6">
      <w:pPr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r>
        <w:rPr>
          <w:rFonts w:ascii="Times New Roman" w:hAnsi="Times New Roman" w:cs="Times New Roman"/>
          <w:b/>
          <w:color w:val="auto"/>
          <w:sz w:val="28"/>
          <w:szCs w:val="32"/>
        </w:rPr>
        <w:t>Análisis descriptivo de</w:t>
      </w:r>
      <w:r w:rsidR="008112E6">
        <w:rPr>
          <w:rFonts w:ascii="Times New Roman" w:hAnsi="Times New Roman" w:cs="Times New Roman"/>
          <w:b/>
          <w:color w:val="auto"/>
          <w:sz w:val="28"/>
          <w:szCs w:val="32"/>
        </w:rPr>
        <w:t xml:space="preserve"> los </w:t>
      </w:r>
      <w:r>
        <w:rPr>
          <w:rFonts w:ascii="Times New Roman" w:hAnsi="Times New Roman" w:cs="Times New Roman"/>
          <w:b/>
          <w:color w:val="auto"/>
          <w:sz w:val="28"/>
          <w:szCs w:val="32"/>
        </w:rPr>
        <w:t>componentes nutricionales en</w:t>
      </w:r>
      <w:r w:rsidR="008112E6" w:rsidRPr="008112E6">
        <w:rPr>
          <w:rFonts w:ascii="Times New Roman" w:hAnsi="Times New Roman" w:cs="Times New Roman"/>
          <w:b/>
          <w:color w:val="auto"/>
          <w:sz w:val="28"/>
          <w:szCs w:val="32"/>
        </w:rPr>
        <w:t xml:space="preserve"> productos de </w:t>
      </w:r>
      <w:proofErr w:type="spellStart"/>
      <w:r w:rsidR="008112E6" w:rsidRPr="008112E6">
        <w:rPr>
          <w:rFonts w:ascii="Times New Roman" w:hAnsi="Times New Roman" w:cs="Times New Roman"/>
          <w:b/>
          <w:color w:val="auto"/>
          <w:sz w:val="28"/>
          <w:szCs w:val="32"/>
        </w:rPr>
        <w:t>Macdonals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32"/>
        </w:rPr>
        <w:t>.</w:t>
      </w:r>
    </w:p>
    <w:p w:rsidR="008112E6" w:rsidRPr="008112E6" w:rsidRDefault="008112E6" w:rsidP="008112E6">
      <w:pPr>
        <w:jc w:val="both"/>
        <w:rPr>
          <w:rFonts w:ascii="Times New Roman" w:hAnsi="Times New Roman" w:cs="Times New Roman"/>
          <w:b/>
          <w:color w:val="auto"/>
          <w:sz w:val="28"/>
          <w:szCs w:val="32"/>
          <w:lang w:val="es-CR"/>
        </w:rPr>
      </w:pPr>
    </w:p>
    <w:p w:rsidR="008112E6" w:rsidRDefault="0014199F" w:rsidP="0002036B">
      <w:pPr>
        <w:pBdr>
          <w:bottom w:val="single" w:sz="4" w:space="1" w:color="auto"/>
        </w:pBdr>
        <w:tabs>
          <w:tab w:val="center" w:pos="4252"/>
        </w:tabs>
        <w:rPr>
          <w:rFonts w:ascii="Times New Roman" w:hAnsi="Times New Roman" w:cs="Times New Roman"/>
          <w:b/>
          <w:szCs w:val="24"/>
          <w:vertAlign w:val="superscript"/>
        </w:rPr>
      </w:pPr>
      <w:r w:rsidRPr="00CC4773">
        <w:rPr>
          <w:rFonts w:ascii="Times New Roman" w:hAnsi="Times New Roman" w:cs="Times New Roman"/>
          <w:b/>
          <w:color w:val="auto"/>
          <w:szCs w:val="24"/>
        </w:rPr>
        <w:t>Miguel Coto-</w:t>
      </w:r>
      <w:r>
        <w:rPr>
          <w:rFonts w:ascii="Times New Roman" w:hAnsi="Times New Roman" w:cs="Times New Roman"/>
          <w:b/>
          <w:szCs w:val="24"/>
        </w:rPr>
        <w:t>Pereira</w:t>
      </w:r>
      <w:r>
        <w:rPr>
          <w:rFonts w:ascii="Times New Roman" w:hAnsi="Times New Roman" w:cs="Times New Roman"/>
          <w:b/>
          <w:szCs w:val="24"/>
          <w:vertAlign w:val="superscript"/>
        </w:rPr>
        <w:t>1</w:t>
      </w:r>
      <w:r>
        <w:rPr>
          <w:rFonts w:ascii="Times New Roman" w:hAnsi="Times New Roman" w:cs="Times New Roman"/>
          <w:b/>
          <w:szCs w:val="24"/>
        </w:rPr>
        <w:t>-</w:t>
      </w:r>
      <w:r w:rsidRPr="0014199F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Natalia Díaz-Ramírez</w:t>
      </w:r>
      <w:r>
        <w:rPr>
          <w:rFonts w:ascii="Times New Roman" w:hAnsi="Times New Roman" w:cs="Times New Roman"/>
          <w:b/>
          <w:szCs w:val="24"/>
          <w:vertAlign w:val="superscript"/>
        </w:rPr>
        <w:t xml:space="preserve">1 </w:t>
      </w:r>
      <w:r>
        <w:rPr>
          <w:rFonts w:ascii="Times New Roman" w:hAnsi="Times New Roman" w:cs="Times New Roman"/>
          <w:b/>
          <w:szCs w:val="24"/>
        </w:rPr>
        <w:t>-</w:t>
      </w:r>
      <w:r w:rsidR="008112E6">
        <w:rPr>
          <w:rFonts w:ascii="Times New Roman" w:hAnsi="Times New Roman" w:cs="Times New Roman"/>
          <w:b/>
          <w:szCs w:val="24"/>
        </w:rPr>
        <w:t>María Hidalgo-Gutiérrez</w:t>
      </w:r>
      <w:r w:rsidR="008112E6">
        <w:rPr>
          <w:rFonts w:ascii="Times New Roman" w:hAnsi="Times New Roman" w:cs="Times New Roman"/>
          <w:b/>
          <w:szCs w:val="24"/>
          <w:vertAlign w:val="superscript"/>
        </w:rPr>
        <w:t>1</w:t>
      </w:r>
      <w:r>
        <w:rPr>
          <w:rFonts w:ascii="Times New Roman" w:hAnsi="Times New Roman" w:cs="Times New Roman"/>
          <w:b/>
          <w:szCs w:val="24"/>
        </w:rPr>
        <w:t xml:space="preserve">, </w:t>
      </w:r>
      <w:r w:rsidR="008112E6">
        <w:rPr>
          <w:rFonts w:ascii="Times New Roman" w:hAnsi="Times New Roman" w:cs="Times New Roman"/>
          <w:b/>
          <w:szCs w:val="24"/>
        </w:rPr>
        <w:t>Rocío Mora Fallas</w:t>
      </w:r>
      <w:r w:rsidR="008112E6">
        <w:rPr>
          <w:rFonts w:ascii="Times New Roman" w:hAnsi="Times New Roman" w:cs="Times New Roman"/>
          <w:b/>
          <w:szCs w:val="24"/>
          <w:vertAlign w:val="superscript"/>
        </w:rPr>
        <w:t>1</w:t>
      </w:r>
    </w:p>
    <w:p w:rsidR="008112E6" w:rsidRDefault="008112E6" w:rsidP="0002036B">
      <w:pPr>
        <w:pBdr>
          <w:bottom w:val="single" w:sz="4" w:space="1" w:color="auto"/>
        </w:pBdr>
        <w:tabs>
          <w:tab w:val="center" w:pos="4252"/>
        </w:tabs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vertAlign w:val="superscript"/>
        </w:rPr>
        <w:t>1</w:t>
      </w:r>
      <w:r>
        <w:rPr>
          <w:rFonts w:ascii="Times New Roman" w:hAnsi="Times New Roman" w:cs="Times New Roman"/>
          <w:szCs w:val="24"/>
        </w:rPr>
        <w:t>Estudiante de Estadística, Universidad de Costa Rica, San Pedro, Costa Rica</w:t>
      </w:r>
    </w:p>
    <w:p w:rsidR="0002036B" w:rsidRDefault="0002036B" w:rsidP="0002036B">
      <w:pPr>
        <w:tabs>
          <w:tab w:val="center" w:pos="4252"/>
        </w:tabs>
        <w:jc w:val="both"/>
        <w:rPr>
          <w:rFonts w:ascii="Times New Roman" w:hAnsi="Times New Roman" w:cs="Times New Roman"/>
          <w:szCs w:val="24"/>
        </w:rPr>
      </w:pPr>
    </w:p>
    <w:p w:rsidR="0002036B" w:rsidRDefault="0002036B" w:rsidP="0002036B">
      <w:pPr>
        <w:tabs>
          <w:tab w:val="center" w:pos="4252"/>
        </w:tabs>
        <w:jc w:val="both"/>
        <w:rPr>
          <w:rFonts w:ascii="Times New Roman" w:hAnsi="Times New Roman" w:cs="Times New Roman"/>
          <w:szCs w:val="24"/>
        </w:rPr>
      </w:pPr>
    </w:p>
    <w:p w:rsidR="0002036B" w:rsidRDefault="0002036B" w:rsidP="0002036B">
      <w:pPr>
        <w:pStyle w:val="Prrafodelista"/>
        <w:numPr>
          <w:ilvl w:val="0"/>
          <w:numId w:val="1"/>
        </w:num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  <w:r w:rsidRPr="0002036B">
        <w:rPr>
          <w:rFonts w:ascii="Times New Roman" w:hAnsi="Times New Roman" w:cs="Times New Roman"/>
          <w:b/>
          <w:szCs w:val="24"/>
        </w:rPr>
        <w:t xml:space="preserve">RESUMEN </w:t>
      </w:r>
    </w:p>
    <w:p w:rsidR="0002036B" w:rsidRDefault="0002036B" w:rsidP="0002036B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02036B" w:rsidRDefault="0002036B" w:rsidP="0002036B">
      <w:pPr>
        <w:pStyle w:val="Prrafodelista"/>
        <w:numPr>
          <w:ilvl w:val="0"/>
          <w:numId w:val="1"/>
        </w:num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  <w:r w:rsidRPr="0002036B">
        <w:rPr>
          <w:rFonts w:ascii="Times New Roman" w:hAnsi="Times New Roman" w:cs="Times New Roman"/>
          <w:b/>
          <w:szCs w:val="24"/>
        </w:rPr>
        <w:t>INTRODUCCIÓN</w:t>
      </w:r>
    </w:p>
    <w:p w:rsidR="0002036B" w:rsidRDefault="0002036B" w:rsidP="0002036B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14199F" w:rsidRDefault="00594B36" w:rsidP="00B3466C">
      <w:pPr>
        <w:ind w:firstLine="360"/>
        <w:jc w:val="both"/>
        <w:rPr>
          <w:rFonts w:ascii="Times New Roman" w:hAnsi="Times New Roman" w:cs="Times New Roman"/>
        </w:rPr>
      </w:pPr>
      <w:r w:rsidRPr="0014199F">
        <w:rPr>
          <w:rFonts w:ascii="Times New Roman" w:hAnsi="Times New Roman" w:cs="Times New Roman"/>
        </w:rPr>
        <w:t xml:space="preserve">La </w:t>
      </w:r>
      <w:proofErr w:type="spellStart"/>
      <w:r w:rsidRPr="0014199F">
        <w:rPr>
          <w:rFonts w:ascii="Times New Roman" w:hAnsi="Times New Roman" w:cs="Times New Roman"/>
        </w:rPr>
        <w:t>antropobromotologia</w:t>
      </w:r>
      <w:proofErr w:type="spellEnd"/>
      <w:r w:rsidRPr="0014199F">
        <w:rPr>
          <w:rFonts w:ascii="Times New Roman" w:hAnsi="Times New Roman" w:cs="Times New Roman"/>
        </w:rPr>
        <w:t xml:space="preserve"> es la ciencia encargada de estudiar todos los principios bromatológicos</w:t>
      </w:r>
      <w:r w:rsidR="0014199F">
        <w:rPr>
          <w:rStyle w:val="Refdenotaalfinal"/>
          <w:rFonts w:ascii="Times New Roman" w:hAnsi="Times New Roman" w:cs="Times New Roman"/>
        </w:rPr>
        <w:endnoteReference w:id="1"/>
      </w:r>
      <w:r w:rsidRPr="0014199F">
        <w:rPr>
          <w:rFonts w:ascii="Times New Roman" w:hAnsi="Times New Roman" w:cs="Times New Roman"/>
        </w:rPr>
        <w:t>, composición química física y tecnológica de los alimentos de consumo humano</w:t>
      </w:r>
      <w:r w:rsidR="00931F39" w:rsidRPr="0014199F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22664027"/>
          <w:citation/>
        </w:sdtPr>
        <w:sdtEndPr/>
        <w:sdtContent>
          <w:r w:rsidR="00EE1CE0" w:rsidRPr="0014199F">
            <w:rPr>
              <w:rFonts w:ascii="Times New Roman" w:hAnsi="Times New Roman" w:cs="Times New Roman"/>
            </w:rPr>
            <w:fldChar w:fldCharType="begin"/>
          </w:r>
          <w:r w:rsidR="00EE1CE0" w:rsidRPr="0014199F">
            <w:rPr>
              <w:rFonts w:ascii="Times New Roman" w:hAnsi="Times New Roman" w:cs="Times New Roman"/>
              <w:lang w:val="es-CR"/>
            </w:rPr>
            <w:instrText xml:space="preserve"> CITATION ESa17 \l 5130 </w:instrText>
          </w:r>
          <w:r w:rsidR="00EE1CE0" w:rsidRPr="0014199F">
            <w:rPr>
              <w:rFonts w:ascii="Times New Roman" w:hAnsi="Times New Roman" w:cs="Times New Roman"/>
            </w:rPr>
            <w:fldChar w:fldCharType="separate"/>
          </w:r>
          <w:r w:rsidR="00EE1CE0" w:rsidRPr="0014199F">
            <w:rPr>
              <w:rFonts w:ascii="Times New Roman" w:hAnsi="Times New Roman" w:cs="Times New Roman"/>
              <w:noProof/>
              <w:lang w:val="es-CR"/>
            </w:rPr>
            <w:t>(Ávila &amp; Sanabria, 2017)</w:t>
          </w:r>
          <w:r w:rsidR="00EE1CE0" w:rsidRPr="0014199F">
            <w:rPr>
              <w:rFonts w:ascii="Times New Roman" w:hAnsi="Times New Roman" w:cs="Times New Roman"/>
            </w:rPr>
            <w:fldChar w:fldCharType="end"/>
          </w:r>
        </w:sdtContent>
      </w:sdt>
      <w:r w:rsidRPr="0014199F">
        <w:rPr>
          <w:rFonts w:ascii="Times New Roman" w:hAnsi="Times New Roman" w:cs="Times New Roman"/>
        </w:rPr>
        <w:t xml:space="preserve">, aunque es una ciencia muy </w:t>
      </w:r>
      <w:r w:rsidR="0026566F" w:rsidRPr="0014199F">
        <w:rPr>
          <w:rFonts w:ascii="Times New Roman" w:hAnsi="Times New Roman" w:cs="Times New Roman"/>
        </w:rPr>
        <w:t>específica</w:t>
      </w:r>
      <w:r w:rsidRPr="0014199F">
        <w:rPr>
          <w:rFonts w:ascii="Times New Roman" w:hAnsi="Times New Roman" w:cs="Times New Roman"/>
        </w:rPr>
        <w:t xml:space="preserve"> dota a los seres humanos de </w:t>
      </w:r>
      <w:r w:rsidR="0026566F" w:rsidRPr="0014199F">
        <w:rPr>
          <w:rFonts w:ascii="Times New Roman" w:hAnsi="Times New Roman" w:cs="Times New Roman"/>
        </w:rPr>
        <w:t>herramientas útiles</w:t>
      </w:r>
      <w:r w:rsidR="0014199F">
        <w:rPr>
          <w:rFonts w:ascii="Times New Roman" w:hAnsi="Times New Roman" w:cs="Times New Roman"/>
        </w:rPr>
        <w:t xml:space="preserve"> de aplicación </w:t>
      </w:r>
      <w:r w:rsidR="0026566F" w:rsidRPr="0014199F">
        <w:rPr>
          <w:rFonts w:ascii="Times New Roman" w:hAnsi="Times New Roman" w:cs="Times New Roman"/>
        </w:rPr>
        <w:t xml:space="preserve"> en el </w:t>
      </w:r>
      <w:r w:rsidRPr="0014199F">
        <w:rPr>
          <w:rFonts w:ascii="Times New Roman" w:hAnsi="Times New Roman" w:cs="Times New Roman"/>
        </w:rPr>
        <w:t xml:space="preserve">vida </w:t>
      </w:r>
      <w:r w:rsidR="0014199F">
        <w:rPr>
          <w:rFonts w:ascii="Times New Roman" w:hAnsi="Times New Roman" w:cs="Times New Roman"/>
        </w:rPr>
        <w:t>cotidiana</w:t>
      </w:r>
      <w:r w:rsidR="0026566F" w:rsidRPr="0014199F">
        <w:rPr>
          <w:rFonts w:ascii="Times New Roman" w:hAnsi="Times New Roman" w:cs="Times New Roman"/>
        </w:rPr>
        <w:t xml:space="preserve">, donde una de ellas es el conocimiento  e instrucción adecuada sobre la composición química de lo se ingiere a diario, </w:t>
      </w:r>
      <w:r w:rsidRPr="0014199F">
        <w:rPr>
          <w:rFonts w:ascii="Times New Roman" w:hAnsi="Times New Roman" w:cs="Times New Roman"/>
        </w:rPr>
        <w:t xml:space="preserve"> pues u</w:t>
      </w:r>
      <w:r w:rsidR="00B3466C" w:rsidRPr="0014199F">
        <w:rPr>
          <w:rFonts w:ascii="Times New Roman" w:hAnsi="Times New Roman" w:cs="Times New Roman"/>
        </w:rPr>
        <w:t>na de las necesidades básicas de todo individuo es alimentarse para mantener su cuerpo en buen funcionamiento y poder r</w:t>
      </w:r>
      <w:r w:rsidRPr="0014199F">
        <w:rPr>
          <w:rFonts w:ascii="Times New Roman" w:hAnsi="Times New Roman" w:cs="Times New Roman"/>
        </w:rPr>
        <w:t xml:space="preserve">ealizar actividades cotidianas; en </w:t>
      </w:r>
      <w:r w:rsidR="00EE1CE0" w:rsidRPr="0014199F">
        <w:rPr>
          <w:rFonts w:ascii="Times New Roman" w:hAnsi="Times New Roman" w:cs="Times New Roman"/>
        </w:rPr>
        <w:t>esta</w:t>
      </w:r>
      <w:r w:rsidRPr="0014199F">
        <w:rPr>
          <w:rFonts w:ascii="Times New Roman" w:hAnsi="Times New Roman" w:cs="Times New Roman"/>
        </w:rPr>
        <w:t xml:space="preserve"> instancia resalta la importancia de conocer el </w:t>
      </w:r>
      <w:r w:rsidR="00B3466C" w:rsidRPr="0014199F">
        <w:rPr>
          <w:rFonts w:ascii="Times New Roman" w:hAnsi="Times New Roman" w:cs="Times New Roman"/>
        </w:rPr>
        <w:t xml:space="preserve">valor nutricional </w:t>
      </w:r>
      <w:r w:rsidRPr="0014199F">
        <w:rPr>
          <w:rFonts w:ascii="Times New Roman" w:hAnsi="Times New Roman" w:cs="Times New Roman"/>
        </w:rPr>
        <w:t xml:space="preserve">y las conexiones entre estos </w:t>
      </w:r>
      <w:r w:rsidR="00EE1CE0" w:rsidRPr="0014199F">
        <w:rPr>
          <w:rFonts w:ascii="Times New Roman" w:hAnsi="Times New Roman" w:cs="Times New Roman"/>
        </w:rPr>
        <w:t>componentes</w:t>
      </w:r>
      <w:r w:rsidRPr="0014199F">
        <w:rPr>
          <w:rFonts w:ascii="Times New Roman" w:hAnsi="Times New Roman" w:cs="Times New Roman"/>
        </w:rPr>
        <w:t xml:space="preserve"> que se encentr</w:t>
      </w:r>
      <w:r w:rsidR="00EE1CE0" w:rsidRPr="0014199F">
        <w:rPr>
          <w:rFonts w:ascii="Times New Roman" w:hAnsi="Times New Roman" w:cs="Times New Roman"/>
        </w:rPr>
        <w:t>an en l</w:t>
      </w:r>
      <w:r w:rsidRPr="0014199F">
        <w:rPr>
          <w:rFonts w:ascii="Times New Roman" w:hAnsi="Times New Roman" w:cs="Times New Roman"/>
        </w:rPr>
        <w:t>o</w:t>
      </w:r>
      <w:r w:rsidR="00EE1CE0" w:rsidRPr="0014199F">
        <w:rPr>
          <w:rFonts w:ascii="Times New Roman" w:hAnsi="Times New Roman" w:cs="Times New Roman"/>
        </w:rPr>
        <w:t>s</w:t>
      </w:r>
      <w:r w:rsidRPr="0014199F">
        <w:rPr>
          <w:rFonts w:ascii="Times New Roman" w:hAnsi="Times New Roman" w:cs="Times New Roman"/>
        </w:rPr>
        <w:t xml:space="preserve"> alimentos que consumimos a diario</w:t>
      </w:r>
      <w:r w:rsidR="00EE1CE0" w:rsidRPr="0014199F">
        <w:rPr>
          <w:rFonts w:ascii="Times New Roman" w:hAnsi="Times New Roman" w:cs="Times New Roman"/>
        </w:rPr>
        <w:t>, por otra parte el ajetreado ritmo de vida que se lleva en la actualidad  hace que obviemos est</w:t>
      </w:r>
      <w:r w:rsidR="0014199F">
        <w:rPr>
          <w:rFonts w:ascii="Times New Roman" w:hAnsi="Times New Roman" w:cs="Times New Roman"/>
        </w:rPr>
        <w:t>e</w:t>
      </w:r>
      <w:r w:rsidR="00EE1CE0" w:rsidRPr="0014199F">
        <w:rPr>
          <w:rFonts w:ascii="Times New Roman" w:hAnsi="Times New Roman" w:cs="Times New Roman"/>
        </w:rPr>
        <w:t xml:space="preserve"> tipo de información y le restemos importancia y</w:t>
      </w:r>
      <w:r w:rsidR="0014199F">
        <w:rPr>
          <w:rFonts w:ascii="Times New Roman" w:hAnsi="Times New Roman" w:cs="Times New Roman"/>
        </w:rPr>
        <w:t xml:space="preserve"> </w:t>
      </w:r>
      <w:r w:rsidR="00EE1CE0" w:rsidRPr="0014199F">
        <w:rPr>
          <w:rFonts w:ascii="Times New Roman" w:hAnsi="Times New Roman" w:cs="Times New Roman"/>
        </w:rPr>
        <w:t xml:space="preserve">por el </w:t>
      </w:r>
      <w:r w:rsidR="0014199F" w:rsidRPr="0014199F">
        <w:rPr>
          <w:rFonts w:ascii="Times New Roman" w:hAnsi="Times New Roman" w:cs="Times New Roman"/>
        </w:rPr>
        <w:t>contrario</w:t>
      </w:r>
      <w:r w:rsidR="00EE1CE0" w:rsidRPr="0014199F">
        <w:rPr>
          <w:rFonts w:ascii="Times New Roman" w:hAnsi="Times New Roman" w:cs="Times New Roman"/>
        </w:rPr>
        <w:t xml:space="preserve"> ingerimos alimentos desconociendo si nos aporta beneficio alguno a nuestro organismo, o si contiene algún </w:t>
      </w:r>
      <w:r w:rsidR="0014199F" w:rsidRPr="0014199F">
        <w:rPr>
          <w:rFonts w:ascii="Times New Roman" w:hAnsi="Times New Roman" w:cs="Times New Roman"/>
        </w:rPr>
        <w:t>elemento</w:t>
      </w:r>
      <w:r w:rsidR="00EE1CE0" w:rsidRPr="0014199F">
        <w:rPr>
          <w:rFonts w:ascii="Times New Roman" w:hAnsi="Times New Roman" w:cs="Times New Roman"/>
        </w:rPr>
        <w:t xml:space="preserve"> que</w:t>
      </w:r>
      <w:r w:rsidR="0014199F">
        <w:rPr>
          <w:rFonts w:ascii="Times New Roman" w:hAnsi="Times New Roman" w:cs="Times New Roman"/>
        </w:rPr>
        <w:t xml:space="preserve"> </w:t>
      </w:r>
      <w:r w:rsidR="00EE1CE0" w:rsidRPr="0014199F">
        <w:rPr>
          <w:rFonts w:ascii="Times New Roman" w:hAnsi="Times New Roman" w:cs="Times New Roman"/>
        </w:rPr>
        <w:t xml:space="preserve">nos haga daño y </w:t>
      </w:r>
      <w:r w:rsidR="0014199F">
        <w:rPr>
          <w:rFonts w:ascii="Times New Roman" w:hAnsi="Times New Roman" w:cs="Times New Roman"/>
        </w:rPr>
        <w:t>o si le estamos aportando a nuestro organismo los alimentos que aporten los nutrientes que nos puedan beneficiar.</w:t>
      </w:r>
    </w:p>
    <w:p w:rsidR="00B3466C" w:rsidRDefault="00EE1CE0" w:rsidP="00B3466C">
      <w:pPr>
        <w:ind w:firstLine="360"/>
        <w:jc w:val="both"/>
        <w:rPr>
          <w:rFonts w:ascii="Times New Roman" w:hAnsi="Times New Roman" w:cs="Times New Roman"/>
        </w:rPr>
      </w:pPr>
      <w:r w:rsidRPr="0014199F">
        <w:rPr>
          <w:rFonts w:ascii="Times New Roman" w:hAnsi="Times New Roman" w:cs="Times New Roman"/>
        </w:rPr>
        <w:t xml:space="preserve">  </w:t>
      </w:r>
      <w:r w:rsidR="00B3466C" w:rsidRPr="0014199F">
        <w:rPr>
          <w:rFonts w:ascii="Times New Roman" w:hAnsi="Times New Roman" w:cs="Times New Roman"/>
        </w:rPr>
        <w:t xml:space="preserve"> Según la Organización Mundial de la Salud </w:t>
      </w:r>
      <w:sdt>
        <w:sdtPr>
          <w:rPr>
            <w:rFonts w:ascii="Times New Roman" w:hAnsi="Times New Roman" w:cs="Times New Roman"/>
          </w:rPr>
          <w:id w:val="-2036876195"/>
          <w:citation/>
        </w:sdtPr>
        <w:sdtEndPr/>
        <w:sdtContent>
          <w:r w:rsidR="00B3466C" w:rsidRPr="0014199F">
            <w:rPr>
              <w:rFonts w:ascii="Times New Roman" w:hAnsi="Times New Roman" w:cs="Times New Roman"/>
            </w:rPr>
            <w:fldChar w:fldCharType="begin"/>
          </w:r>
          <w:r w:rsidR="00B3466C" w:rsidRPr="0014199F">
            <w:rPr>
              <w:rFonts w:ascii="Times New Roman" w:hAnsi="Times New Roman" w:cs="Times New Roman"/>
              <w:lang w:val="es-CR"/>
            </w:rPr>
            <w:instrText xml:space="preserve"> CITATION OMS17 \l 5130 </w:instrText>
          </w:r>
          <w:r w:rsidR="00B3466C" w:rsidRPr="0014199F">
            <w:rPr>
              <w:rFonts w:ascii="Times New Roman" w:hAnsi="Times New Roman" w:cs="Times New Roman"/>
            </w:rPr>
            <w:fldChar w:fldCharType="separate"/>
          </w:r>
          <w:r w:rsidR="00B3466C" w:rsidRPr="0014199F">
            <w:rPr>
              <w:rFonts w:ascii="Times New Roman" w:hAnsi="Times New Roman" w:cs="Times New Roman"/>
              <w:noProof/>
              <w:lang w:val="es-CR"/>
            </w:rPr>
            <w:t>(OMS, 2017)</w:t>
          </w:r>
          <w:r w:rsidR="00B3466C" w:rsidRPr="0014199F">
            <w:rPr>
              <w:rFonts w:ascii="Times New Roman" w:hAnsi="Times New Roman" w:cs="Times New Roman"/>
            </w:rPr>
            <w:fldChar w:fldCharType="end"/>
          </w:r>
        </w:sdtContent>
      </w:sdt>
      <w:r w:rsidR="00B3466C" w:rsidRPr="0014199F">
        <w:rPr>
          <w:rFonts w:ascii="Times New Roman" w:hAnsi="Times New Roman" w:cs="Times New Roman"/>
        </w:rPr>
        <w:t xml:space="preserve"> llevar una dieta sana es beneficioso porque se previene la malnutrición que esta a su vez está ligada a evitar enfermedades no transmisibles</w:t>
      </w:r>
      <w:r w:rsidR="0014199F">
        <w:rPr>
          <w:rStyle w:val="Refdenotaalfinal"/>
          <w:rFonts w:ascii="Times New Roman" w:hAnsi="Times New Roman" w:cs="Times New Roman"/>
        </w:rPr>
        <w:endnoteReference w:id="2"/>
      </w:r>
      <w:r w:rsidR="00B3466C" w:rsidRPr="0014199F">
        <w:rPr>
          <w:rFonts w:ascii="Times New Roman" w:hAnsi="Times New Roman" w:cs="Times New Roman"/>
        </w:rPr>
        <w:t xml:space="preserve">. La OMS explica que debido a los cambios en los estilos de las vidas por la rápida urbanización actualmente se consumen más alimentos hipercalóricos en otras palabras que presentan más grasas saturadas, más grasas tipo </w:t>
      </w:r>
      <w:proofErr w:type="spellStart"/>
      <w:r w:rsidR="00B3466C" w:rsidRPr="0014199F">
        <w:rPr>
          <w:rFonts w:ascii="Times New Roman" w:hAnsi="Times New Roman" w:cs="Times New Roman"/>
        </w:rPr>
        <w:t>trans</w:t>
      </w:r>
      <w:proofErr w:type="spellEnd"/>
      <w:r w:rsidR="00B3466C" w:rsidRPr="0014199F">
        <w:rPr>
          <w:rFonts w:ascii="Times New Roman" w:hAnsi="Times New Roman" w:cs="Times New Roman"/>
        </w:rPr>
        <w:t>, más azucares libres, más sal o sodio y muchas personas no consumen suficientes fr</w:t>
      </w:r>
      <w:r w:rsidR="0014199F">
        <w:rPr>
          <w:rFonts w:ascii="Times New Roman" w:hAnsi="Times New Roman" w:cs="Times New Roman"/>
        </w:rPr>
        <w:t xml:space="preserve">utas, verduras, fibra dietética, que son los alimentos que aportan nutrientes de tipo antioxidantes que benefician  nuestro organismo. Bajo este contexto este nivel de vida </w:t>
      </w:r>
      <w:proofErr w:type="spellStart"/>
      <w:r w:rsidR="0014199F">
        <w:rPr>
          <w:rFonts w:ascii="Times New Roman" w:hAnsi="Times New Roman" w:cs="Times New Roman"/>
        </w:rPr>
        <w:t>ajetraado</w:t>
      </w:r>
      <w:proofErr w:type="spellEnd"/>
      <w:r w:rsidR="0014199F">
        <w:rPr>
          <w:rFonts w:ascii="Times New Roman" w:hAnsi="Times New Roman" w:cs="Times New Roman"/>
        </w:rPr>
        <w:t xml:space="preserve"> ha aumentado ligado al consumo de </w:t>
      </w:r>
      <w:proofErr w:type="spellStart"/>
      <w:r w:rsidR="0014199F">
        <w:rPr>
          <w:rFonts w:ascii="Times New Roman" w:hAnsi="Times New Roman" w:cs="Times New Roman"/>
        </w:rPr>
        <w:t>aliemntos</w:t>
      </w:r>
      <w:proofErr w:type="spellEnd"/>
      <w:r w:rsidR="0014199F">
        <w:rPr>
          <w:rFonts w:ascii="Times New Roman" w:hAnsi="Times New Roman" w:cs="Times New Roman"/>
        </w:rPr>
        <w:t xml:space="preserve"> hipercalóricos </w:t>
      </w:r>
      <w:r w:rsidR="00E9623F">
        <w:rPr>
          <w:rFonts w:ascii="Times New Roman" w:hAnsi="Times New Roman" w:cs="Times New Roman"/>
        </w:rPr>
        <w:t xml:space="preserve"> a su vez se encuentra </w:t>
      </w:r>
      <w:proofErr w:type="spellStart"/>
      <w:r w:rsidR="00E9623F">
        <w:rPr>
          <w:rFonts w:ascii="Times New Roman" w:hAnsi="Times New Roman" w:cs="Times New Roman"/>
        </w:rPr>
        <w:t>conenctado</w:t>
      </w:r>
      <w:proofErr w:type="spellEnd"/>
      <w:r w:rsidR="00E9623F">
        <w:rPr>
          <w:rFonts w:ascii="Times New Roman" w:hAnsi="Times New Roman" w:cs="Times New Roman"/>
        </w:rPr>
        <w:t xml:space="preserve"> al aumento de cadenas comerciales de comida rápida (</w:t>
      </w:r>
      <w:r w:rsidR="00E9623F" w:rsidRPr="00E9623F">
        <w:rPr>
          <w:rFonts w:ascii="Times New Roman" w:hAnsi="Times New Roman" w:cs="Times New Roman"/>
          <w:color w:val="FF0000"/>
        </w:rPr>
        <w:t>insertar cita)</w:t>
      </w:r>
      <w:r w:rsidR="00E9623F">
        <w:rPr>
          <w:rFonts w:ascii="Times New Roman" w:hAnsi="Times New Roman" w:cs="Times New Roman"/>
          <w:color w:val="FF0000"/>
        </w:rPr>
        <w:t xml:space="preserve"> </w:t>
      </w:r>
      <w:r w:rsidR="00E9623F">
        <w:rPr>
          <w:rFonts w:ascii="Times New Roman" w:hAnsi="Times New Roman" w:cs="Times New Roman"/>
          <w:color w:val="auto"/>
        </w:rPr>
        <w:t xml:space="preserve">que nos abastecen de productos que son ingeridos sin conocer realmente su fuente </w:t>
      </w:r>
      <w:proofErr w:type="spellStart"/>
      <w:r w:rsidR="00E9623F" w:rsidRPr="0014199F">
        <w:rPr>
          <w:rFonts w:ascii="Times New Roman" w:hAnsi="Times New Roman" w:cs="Times New Roman"/>
        </w:rPr>
        <w:t>antropobromotologia</w:t>
      </w:r>
      <w:proofErr w:type="spellEnd"/>
      <w:r w:rsidR="00E9623F">
        <w:rPr>
          <w:rFonts w:ascii="Times New Roman" w:hAnsi="Times New Roman" w:cs="Times New Roman"/>
        </w:rPr>
        <w:t>.</w:t>
      </w:r>
    </w:p>
    <w:p w:rsidR="00E9623F" w:rsidRDefault="00E9623F" w:rsidP="00B3466C">
      <w:pPr>
        <w:ind w:firstLine="360"/>
        <w:jc w:val="both"/>
        <w:rPr>
          <w:rFonts w:ascii="Times New Roman" w:hAnsi="Times New Roman" w:cs="Times New Roman"/>
        </w:rPr>
      </w:pPr>
    </w:p>
    <w:p w:rsidR="00E9623F" w:rsidRPr="00E9623F" w:rsidRDefault="00E9623F" w:rsidP="00B3466C">
      <w:pPr>
        <w:ind w:firstLine="360"/>
        <w:jc w:val="both"/>
        <w:rPr>
          <w:rFonts w:ascii="Times New Roman" w:eastAsiaTheme="minorHAnsi" w:hAnsi="Times New Roman" w:cs="Times New Roman"/>
          <w:color w:val="auto"/>
          <w:lang w:val="es-CR" w:eastAsia="en-US"/>
        </w:rPr>
      </w:pPr>
    </w:p>
    <w:p w:rsidR="0002036B" w:rsidRPr="00B3466C" w:rsidRDefault="0002036B" w:rsidP="0002036B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  <w:lang w:val="es-CR"/>
        </w:rPr>
      </w:pPr>
    </w:p>
    <w:p w:rsidR="0002036B" w:rsidRDefault="0002036B" w:rsidP="0002036B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02036B" w:rsidRDefault="0002036B" w:rsidP="0002036B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C23032" w:rsidRDefault="00C23032" w:rsidP="0002036B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C23032" w:rsidRDefault="00C23032" w:rsidP="0002036B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C23032" w:rsidRDefault="00C23032" w:rsidP="0002036B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C23032" w:rsidRDefault="00C23032" w:rsidP="0002036B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02036B" w:rsidRPr="0002036B" w:rsidRDefault="0002036B" w:rsidP="0002036B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02036B" w:rsidRPr="0002036B" w:rsidRDefault="0002036B" w:rsidP="0002036B">
      <w:pPr>
        <w:pStyle w:val="Prrafodelista"/>
        <w:numPr>
          <w:ilvl w:val="0"/>
          <w:numId w:val="1"/>
        </w:num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  <w:r w:rsidRPr="0002036B">
        <w:rPr>
          <w:rFonts w:ascii="Times New Roman" w:hAnsi="Times New Roman" w:cs="Times New Roman"/>
          <w:b/>
          <w:szCs w:val="24"/>
        </w:rPr>
        <w:t>MATERIALES Y MÉTODOS</w:t>
      </w:r>
    </w:p>
    <w:p w:rsidR="0002036B" w:rsidRDefault="0002036B" w:rsidP="0002036B">
      <w:pPr>
        <w:pStyle w:val="Prrafodelista"/>
        <w:numPr>
          <w:ilvl w:val="0"/>
          <w:numId w:val="1"/>
        </w:num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  <w:r w:rsidRPr="0002036B">
        <w:rPr>
          <w:rFonts w:ascii="Times New Roman" w:hAnsi="Times New Roman" w:cs="Times New Roman"/>
          <w:b/>
          <w:szCs w:val="24"/>
        </w:rPr>
        <w:t xml:space="preserve">DISCUCIÓN </w:t>
      </w:r>
    </w:p>
    <w:p w:rsidR="00C23032" w:rsidRDefault="00C23032" w:rsidP="00C23032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  <w:bookmarkStart w:id="0" w:name="_GoBack"/>
      <w:bookmarkEnd w:id="0"/>
    </w:p>
    <w:p w:rsidR="00C23032" w:rsidRDefault="00C23032" w:rsidP="00C23032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C23032" w:rsidRPr="00C23032" w:rsidRDefault="00C23032" w:rsidP="00C23032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02036B" w:rsidRPr="0002036B" w:rsidRDefault="0002036B" w:rsidP="0002036B">
      <w:pPr>
        <w:pStyle w:val="Prrafodelista"/>
        <w:numPr>
          <w:ilvl w:val="0"/>
          <w:numId w:val="1"/>
        </w:num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  <w:r w:rsidRPr="0002036B">
        <w:rPr>
          <w:rFonts w:ascii="Times New Roman" w:hAnsi="Times New Roman" w:cs="Times New Roman"/>
          <w:b/>
          <w:szCs w:val="24"/>
        </w:rPr>
        <w:t>CONCLUSIONES</w:t>
      </w:r>
    </w:p>
    <w:p w:rsidR="0002036B" w:rsidRPr="0002036B" w:rsidRDefault="0002036B" w:rsidP="0002036B">
      <w:pPr>
        <w:pStyle w:val="Prrafodelista"/>
        <w:numPr>
          <w:ilvl w:val="0"/>
          <w:numId w:val="1"/>
        </w:num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  <w:r w:rsidRPr="0002036B">
        <w:rPr>
          <w:rFonts w:ascii="Times New Roman" w:hAnsi="Times New Roman" w:cs="Times New Roman"/>
          <w:b/>
          <w:szCs w:val="24"/>
        </w:rPr>
        <w:t>BIBLIOGRAFÍA</w:t>
      </w:r>
    </w:p>
    <w:p w:rsidR="0002036B" w:rsidRPr="0002036B" w:rsidRDefault="0002036B" w:rsidP="0002036B">
      <w:pPr>
        <w:pStyle w:val="Prrafodelista"/>
        <w:numPr>
          <w:ilvl w:val="0"/>
          <w:numId w:val="1"/>
        </w:num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  <w:r w:rsidRPr="0002036B">
        <w:rPr>
          <w:rFonts w:ascii="Times New Roman" w:hAnsi="Times New Roman" w:cs="Times New Roman"/>
          <w:b/>
          <w:szCs w:val="24"/>
        </w:rPr>
        <w:t>ANEXOS</w:t>
      </w:r>
    </w:p>
    <w:p w:rsidR="0002036B" w:rsidRPr="0014199F" w:rsidRDefault="0002036B" w:rsidP="0014199F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sectPr w:rsidR="0002036B" w:rsidRPr="001419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3A0" w:rsidRDefault="008053A0" w:rsidP="00B3466C">
      <w:pPr>
        <w:spacing w:line="240" w:lineRule="auto"/>
      </w:pPr>
      <w:r>
        <w:separator/>
      </w:r>
    </w:p>
  </w:endnote>
  <w:endnote w:type="continuationSeparator" w:id="0">
    <w:p w:rsidR="008053A0" w:rsidRDefault="008053A0" w:rsidP="00B3466C">
      <w:pPr>
        <w:spacing w:line="240" w:lineRule="auto"/>
      </w:pPr>
      <w:r>
        <w:continuationSeparator/>
      </w:r>
    </w:p>
  </w:endnote>
  <w:endnote w:id="1">
    <w:p w:rsidR="0014199F" w:rsidRPr="0014199F" w:rsidRDefault="0014199F">
      <w:pPr>
        <w:pStyle w:val="Textonotaalfinal"/>
      </w:pPr>
      <w:r>
        <w:rPr>
          <w:rStyle w:val="Refdenotaalfinal"/>
        </w:rPr>
        <w:endnoteRef/>
      </w:r>
      <w:r>
        <w:t xml:space="preserve"> </w:t>
      </w:r>
      <w:r>
        <w:rPr>
          <w:color w:val="222222"/>
          <w:sz w:val="21"/>
          <w:szCs w:val="21"/>
          <w:shd w:val="clear" w:color="auto" w:fill="FFFFFF"/>
        </w:rPr>
        <w:t>Ciencia que estudia los</w:t>
      </w:r>
      <w:r>
        <w:rPr>
          <w:rStyle w:val="apple-converted-space"/>
          <w:color w:val="222222"/>
          <w:sz w:val="21"/>
          <w:szCs w:val="21"/>
          <w:shd w:val="clear" w:color="auto" w:fill="FFFFFF"/>
        </w:rPr>
        <w:t> </w:t>
      </w:r>
      <w:r>
        <w:rPr>
          <w:b/>
          <w:bCs/>
          <w:color w:val="222222"/>
          <w:sz w:val="21"/>
          <w:szCs w:val="21"/>
          <w:shd w:val="clear" w:color="auto" w:fill="FFFFFF"/>
        </w:rPr>
        <w:t>alimentos</w:t>
      </w:r>
      <w:r>
        <w:rPr>
          <w:rStyle w:val="apple-converted-space"/>
          <w:color w:val="222222"/>
          <w:sz w:val="21"/>
          <w:szCs w:val="21"/>
          <w:shd w:val="clear" w:color="auto" w:fill="FFFFFF"/>
        </w:rPr>
        <w:t> </w:t>
      </w:r>
      <w:r>
        <w:rPr>
          <w:color w:val="222222"/>
          <w:sz w:val="21"/>
          <w:szCs w:val="21"/>
          <w:shd w:val="clear" w:color="auto" w:fill="FFFFFF"/>
        </w:rPr>
        <w:t>en distintas dimensiones como: producción, manipulación, conservación, elaboración, distribución, sanidad, entre otros.</w:t>
      </w:r>
    </w:p>
  </w:endnote>
  <w:endnote w:id="2">
    <w:p w:rsidR="0014199F" w:rsidRPr="0014199F" w:rsidRDefault="0014199F">
      <w:pPr>
        <w:pStyle w:val="Textonotaalfinal"/>
      </w:pPr>
      <w:r>
        <w:rPr>
          <w:rStyle w:val="Refdenotaalfinal"/>
        </w:rPr>
        <w:endnoteRef/>
      </w:r>
      <w:r>
        <w:t xml:space="preserve"> </w:t>
      </w:r>
      <w:r>
        <w:rPr>
          <w:lang w:val="es-CR"/>
        </w:rPr>
        <w:t>Según la OMS las enfermedades no transmisibles (ENT) son aquellas que no se transmiten de persona a persona. Existen cuatro tipos: Cardiovasculares, cáncer, enfermedades respiratorias crónicas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3A0" w:rsidRDefault="008053A0" w:rsidP="00B3466C">
      <w:pPr>
        <w:spacing w:line="240" w:lineRule="auto"/>
      </w:pPr>
      <w:r>
        <w:separator/>
      </w:r>
    </w:p>
  </w:footnote>
  <w:footnote w:type="continuationSeparator" w:id="0">
    <w:p w:rsidR="008053A0" w:rsidRDefault="008053A0" w:rsidP="00B346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9A312C"/>
    <w:multiLevelType w:val="hybridMultilevel"/>
    <w:tmpl w:val="70248CA6"/>
    <w:lvl w:ilvl="0" w:tplc="F0EAED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2E6"/>
    <w:rsid w:val="00000077"/>
    <w:rsid w:val="0002036B"/>
    <w:rsid w:val="00035BFB"/>
    <w:rsid w:val="000519A8"/>
    <w:rsid w:val="000C1F59"/>
    <w:rsid w:val="000C5F5C"/>
    <w:rsid w:val="000E0D9E"/>
    <w:rsid w:val="00137A58"/>
    <w:rsid w:val="0014199F"/>
    <w:rsid w:val="00176275"/>
    <w:rsid w:val="001B0406"/>
    <w:rsid w:val="001F3632"/>
    <w:rsid w:val="0026566F"/>
    <w:rsid w:val="002B70BB"/>
    <w:rsid w:val="00301E4F"/>
    <w:rsid w:val="003215E4"/>
    <w:rsid w:val="003C3994"/>
    <w:rsid w:val="004110FD"/>
    <w:rsid w:val="004821AF"/>
    <w:rsid w:val="00482D15"/>
    <w:rsid w:val="00524D66"/>
    <w:rsid w:val="00541345"/>
    <w:rsid w:val="0054627E"/>
    <w:rsid w:val="00546827"/>
    <w:rsid w:val="00594B36"/>
    <w:rsid w:val="005C4211"/>
    <w:rsid w:val="0063308D"/>
    <w:rsid w:val="0069259F"/>
    <w:rsid w:val="006B39C8"/>
    <w:rsid w:val="006C381E"/>
    <w:rsid w:val="006C4230"/>
    <w:rsid w:val="006F42D5"/>
    <w:rsid w:val="006F4A83"/>
    <w:rsid w:val="00714447"/>
    <w:rsid w:val="0074399D"/>
    <w:rsid w:val="00804F51"/>
    <w:rsid w:val="008053A0"/>
    <w:rsid w:val="008112E6"/>
    <w:rsid w:val="008B0501"/>
    <w:rsid w:val="008F7BBA"/>
    <w:rsid w:val="009300AE"/>
    <w:rsid w:val="00931F39"/>
    <w:rsid w:val="00937152"/>
    <w:rsid w:val="00982119"/>
    <w:rsid w:val="009B1ABE"/>
    <w:rsid w:val="009C0D33"/>
    <w:rsid w:val="009C0E17"/>
    <w:rsid w:val="009F55FA"/>
    <w:rsid w:val="00A633B8"/>
    <w:rsid w:val="00A6701A"/>
    <w:rsid w:val="00B3466C"/>
    <w:rsid w:val="00B8197C"/>
    <w:rsid w:val="00B95683"/>
    <w:rsid w:val="00B96675"/>
    <w:rsid w:val="00BB59BC"/>
    <w:rsid w:val="00C10AD3"/>
    <w:rsid w:val="00C23032"/>
    <w:rsid w:val="00C51C8B"/>
    <w:rsid w:val="00CA253E"/>
    <w:rsid w:val="00CE1492"/>
    <w:rsid w:val="00CF52ED"/>
    <w:rsid w:val="00D15E1C"/>
    <w:rsid w:val="00D26334"/>
    <w:rsid w:val="00D447F6"/>
    <w:rsid w:val="00DB02C5"/>
    <w:rsid w:val="00DB5464"/>
    <w:rsid w:val="00DD170D"/>
    <w:rsid w:val="00E9623F"/>
    <w:rsid w:val="00EE1735"/>
    <w:rsid w:val="00EE1CE0"/>
    <w:rsid w:val="00EE378F"/>
    <w:rsid w:val="00EF11AF"/>
    <w:rsid w:val="00F45870"/>
    <w:rsid w:val="00F54682"/>
    <w:rsid w:val="00F62117"/>
    <w:rsid w:val="00FD7189"/>
    <w:rsid w:val="00FD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DFC0A7-0960-46BC-9595-25008FE5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2E6"/>
    <w:pPr>
      <w:spacing w:after="0" w:line="276" w:lineRule="auto"/>
    </w:pPr>
    <w:rPr>
      <w:rFonts w:ascii="Arial" w:eastAsia="Arial" w:hAnsi="Arial" w:cs="Arial"/>
      <w:color w:val="00000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036B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3466C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3466C"/>
    <w:rPr>
      <w:rFonts w:ascii="Arial" w:eastAsia="Arial" w:hAnsi="Arial" w:cs="Arial"/>
      <w:color w:val="000000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B3466C"/>
    <w:rPr>
      <w:vertAlign w:val="superscript"/>
    </w:rPr>
  </w:style>
  <w:style w:type="character" w:customStyle="1" w:styleId="apple-converted-space">
    <w:name w:val="apple-converted-space"/>
    <w:basedOn w:val="Fuentedeprrafopredeter"/>
    <w:rsid w:val="00265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7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OMS17</b:Tag>
    <b:SourceType>InternetSite</b:SourceType>
    <b:Guid>{EC77F2B4-3A02-4DB1-B973-8706844583E2}</b:Guid>
    <b:Author>
      <b:Author>
        <b:Corporate>OMS</b:Corporate>
      </b:Author>
    </b:Author>
    <b:Title>Alimentación Sana</b:Title>
    <b:Year>2017</b:Year>
    <b:InternetSiteTitle>OrganizaciónMundial de la Salud.</b:InternetSiteTitle>
    <b:URL>http://www.who.int</b:URL>
    <b:RefOrder>2</b:RefOrder>
  </b:Source>
  <b:Source>
    <b:Tag>ESa17</b:Tag>
    <b:SourceType>Book</b:SourceType>
    <b:Guid>{F144482D-4E21-4106-802F-88616F89DCC7}</b:Guid>
    <b:Author>
      <b:Author>
        <b:NameList>
          <b:Person>
            <b:Last>Ávila</b:Last>
            <b:First>I.</b:First>
          </b:Person>
          <b:Person>
            <b:Last>Sanabria</b:Last>
            <b:First>E.</b:First>
          </b:Person>
        </b:NameList>
      </b:Author>
    </b:Author>
    <b:Title>Producción de follaje de la especie botón de oro, tithonia diersifolia, utilizando cinco técnicas de siembrea con fines de alimentacion animal. (Tesis inédita)</b:Title>
    <b:Year>2017</b:Year>
    <b:City>Colombia</b:City>
    <b:Publisher>UNIVERSIDAD NACIONAL ABIERTA Y A DISTANCIA UNAD</b:Publisher>
    <b:RefOrder>1</b:RefOrder>
  </b:Source>
</b:Sources>
</file>

<file path=customXml/itemProps1.xml><?xml version="1.0" encoding="utf-8"?>
<ds:datastoreItem xmlns:ds="http://schemas.openxmlformats.org/officeDocument/2006/customXml" ds:itemID="{FC4626C6-6F65-41B2-B0D8-04E878E6F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</dc:creator>
  <cp:keywords/>
  <dc:description/>
  <cp:lastModifiedBy>Rocio</cp:lastModifiedBy>
  <cp:revision>2</cp:revision>
  <dcterms:created xsi:type="dcterms:W3CDTF">2017-04-02T19:16:00Z</dcterms:created>
  <dcterms:modified xsi:type="dcterms:W3CDTF">2017-04-02T19:16:00Z</dcterms:modified>
</cp:coreProperties>
</file>