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4B4F" w:rsidRDefault="00874B4F" w:rsidP="00874B4F">
      <w:pPr>
        <w:jc w:val="both"/>
        <w:rPr>
          <w:rFonts w:ascii="Times New Roman" w:hAnsi="Times New Roman" w:cs="Times New Roman"/>
          <w:b/>
          <w:color w:val="auto"/>
          <w:sz w:val="28"/>
          <w:szCs w:val="28"/>
        </w:rPr>
      </w:pPr>
      <w:r w:rsidRPr="00A71664">
        <w:rPr>
          <w:rFonts w:ascii="Times New Roman" w:hAnsi="Times New Roman" w:cs="Times New Roman"/>
          <w:b/>
          <w:color w:val="auto"/>
          <w:sz w:val="28"/>
          <w:szCs w:val="28"/>
        </w:rPr>
        <w:t>Análisis descriptivo de los componentes nutricionales en productos de McDonald´s</w:t>
      </w:r>
    </w:p>
    <w:p w:rsidR="00874B4F" w:rsidRPr="00690417" w:rsidRDefault="00874B4F" w:rsidP="00874B4F">
      <w:pPr>
        <w:jc w:val="both"/>
        <w:rPr>
          <w:rFonts w:ascii="Times New Roman" w:hAnsi="Times New Roman" w:cs="Times New Roman"/>
          <w:b/>
          <w:color w:val="auto"/>
          <w:sz w:val="28"/>
          <w:szCs w:val="28"/>
        </w:rPr>
      </w:pPr>
    </w:p>
    <w:p w:rsidR="00874B4F" w:rsidRPr="00690417" w:rsidRDefault="00874B4F" w:rsidP="00874B4F">
      <w:pPr>
        <w:pBdr>
          <w:bottom w:val="single" w:sz="4" w:space="1" w:color="auto"/>
        </w:pBdr>
        <w:tabs>
          <w:tab w:val="center" w:pos="4252"/>
        </w:tabs>
        <w:jc w:val="both"/>
        <w:rPr>
          <w:rFonts w:ascii="Times New Roman" w:hAnsi="Times New Roman" w:cs="Times New Roman"/>
          <w:b/>
          <w:sz w:val="20"/>
          <w:szCs w:val="24"/>
          <w:vertAlign w:val="superscript"/>
        </w:rPr>
      </w:pPr>
      <w:r w:rsidRPr="00690417">
        <w:rPr>
          <w:rFonts w:ascii="Times New Roman" w:hAnsi="Times New Roman" w:cs="Times New Roman"/>
          <w:b/>
          <w:color w:val="auto"/>
          <w:sz w:val="20"/>
          <w:szCs w:val="24"/>
        </w:rPr>
        <w:t>Miguel Coto-</w:t>
      </w:r>
      <w:r w:rsidRPr="00690417">
        <w:rPr>
          <w:rFonts w:ascii="Times New Roman" w:hAnsi="Times New Roman" w:cs="Times New Roman"/>
          <w:b/>
          <w:sz w:val="20"/>
          <w:szCs w:val="24"/>
        </w:rPr>
        <w:t>Garcia</w:t>
      </w:r>
      <w:r w:rsidRPr="00690417">
        <w:rPr>
          <w:rFonts w:ascii="Times New Roman" w:hAnsi="Times New Roman" w:cs="Times New Roman"/>
          <w:b/>
          <w:sz w:val="20"/>
          <w:szCs w:val="24"/>
          <w:vertAlign w:val="superscript"/>
        </w:rPr>
        <w:t>1</w:t>
      </w:r>
      <w:r w:rsidRPr="00690417">
        <w:rPr>
          <w:rFonts w:ascii="Times New Roman" w:hAnsi="Times New Roman" w:cs="Times New Roman"/>
          <w:b/>
          <w:sz w:val="20"/>
          <w:szCs w:val="24"/>
        </w:rPr>
        <w:t>- Natalia Díaz-Ramírez</w:t>
      </w:r>
      <w:r w:rsidRPr="00690417">
        <w:rPr>
          <w:rFonts w:ascii="Times New Roman" w:hAnsi="Times New Roman" w:cs="Times New Roman"/>
          <w:b/>
          <w:sz w:val="20"/>
          <w:szCs w:val="24"/>
          <w:vertAlign w:val="superscript"/>
        </w:rPr>
        <w:t xml:space="preserve">1 </w:t>
      </w:r>
      <w:r w:rsidRPr="00690417">
        <w:rPr>
          <w:rFonts w:ascii="Times New Roman" w:hAnsi="Times New Roman" w:cs="Times New Roman"/>
          <w:b/>
          <w:sz w:val="20"/>
          <w:szCs w:val="24"/>
        </w:rPr>
        <w:t>-María Hidalgo-Gutiérrez</w:t>
      </w:r>
      <w:r w:rsidRPr="00690417">
        <w:rPr>
          <w:rFonts w:ascii="Times New Roman" w:hAnsi="Times New Roman" w:cs="Times New Roman"/>
          <w:b/>
          <w:sz w:val="20"/>
          <w:szCs w:val="24"/>
          <w:vertAlign w:val="superscript"/>
        </w:rPr>
        <w:t>1</w:t>
      </w:r>
      <w:r w:rsidRPr="00690417">
        <w:rPr>
          <w:rFonts w:ascii="Times New Roman" w:hAnsi="Times New Roman" w:cs="Times New Roman"/>
          <w:b/>
          <w:sz w:val="20"/>
          <w:szCs w:val="24"/>
        </w:rPr>
        <w:t>, Rocío Mora Fallas</w:t>
      </w:r>
      <w:r w:rsidRPr="00690417">
        <w:rPr>
          <w:rFonts w:ascii="Times New Roman" w:hAnsi="Times New Roman" w:cs="Times New Roman"/>
          <w:b/>
          <w:sz w:val="20"/>
          <w:szCs w:val="24"/>
          <w:vertAlign w:val="superscript"/>
        </w:rPr>
        <w:t>1</w:t>
      </w:r>
    </w:p>
    <w:p w:rsidR="00874B4F" w:rsidRPr="00690417" w:rsidRDefault="00874B4F" w:rsidP="00874B4F">
      <w:pPr>
        <w:pBdr>
          <w:bottom w:val="single" w:sz="4" w:space="1" w:color="auto"/>
        </w:pBdr>
        <w:tabs>
          <w:tab w:val="center" w:pos="4252"/>
        </w:tabs>
        <w:jc w:val="both"/>
        <w:rPr>
          <w:rFonts w:ascii="Times New Roman" w:hAnsi="Times New Roman" w:cs="Times New Roman"/>
          <w:sz w:val="20"/>
          <w:szCs w:val="24"/>
        </w:rPr>
      </w:pPr>
      <w:r w:rsidRPr="00690417">
        <w:rPr>
          <w:rFonts w:ascii="Times New Roman" w:hAnsi="Times New Roman" w:cs="Times New Roman"/>
          <w:sz w:val="20"/>
          <w:szCs w:val="24"/>
          <w:vertAlign w:val="superscript"/>
        </w:rPr>
        <w:t>1</w:t>
      </w:r>
      <w:r w:rsidRPr="00690417">
        <w:rPr>
          <w:rFonts w:ascii="Times New Roman" w:hAnsi="Times New Roman" w:cs="Times New Roman"/>
          <w:sz w:val="20"/>
          <w:szCs w:val="24"/>
        </w:rPr>
        <w:t>Estudiante de Estadística, Universidad de Costa Rica, San Pedro, Costa Rica</w:t>
      </w:r>
    </w:p>
    <w:p w:rsidR="00874B4F" w:rsidRDefault="00874B4F" w:rsidP="00874B4F">
      <w:pPr>
        <w:tabs>
          <w:tab w:val="center" w:pos="4252"/>
        </w:tabs>
        <w:jc w:val="both"/>
        <w:rPr>
          <w:rFonts w:ascii="Times New Roman" w:hAnsi="Times New Roman" w:cs="Times New Roman"/>
          <w:szCs w:val="24"/>
        </w:rPr>
      </w:pPr>
    </w:p>
    <w:p w:rsidR="00874B4F" w:rsidRPr="00A71664" w:rsidRDefault="00874B4F" w:rsidP="00874B4F">
      <w:pPr>
        <w:tabs>
          <w:tab w:val="center" w:pos="4252"/>
        </w:tabs>
        <w:jc w:val="both"/>
        <w:rPr>
          <w:rFonts w:ascii="Times New Roman" w:hAnsi="Times New Roman" w:cs="Times New Roman"/>
          <w:b/>
          <w:szCs w:val="24"/>
        </w:rPr>
      </w:pPr>
      <w:r w:rsidRPr="00A71664">
        <w:rPr>
          <w:rFonts w:ascii="Times New Roman" w:hAnsi="Times New Roman" w:cs="Times New Roman"/>
          <w:b/>
          <w:szCs w:val="24"/>
        </w:rPr>
        <w:t xml:space="preserve">RESUMEN </w:t>
      </w:r>
    </w:p>
    <w:p w:rsidR="00874B4F" w:rsidRDefault="00874B4F" w:rsidP="00874B4F">
      <w:pPr>
        <w:tabs>
          <w:tab w:val="center" w:pos="4252"/>
        </w:tabs>
        <w:jc w:val="both"/>
        <w:rPr>
          <w:rFonts w:ascii="Times New Roman" w:hAnsi="Times New Roman" w:cs="Times New Roman"/>
        </w:rPr>
      </w:pPr>
      <w:r w:rsidRPr="0005214B">
        <w:rPr>
          <w:rFonts w:ascii="Times New Roman" w:hAnsi="Times New Roman" w:cs="Times New Roman"/>
        </w:rPr>
        <w:t>El valor nutricional de lo que se consume es de v</w:t>
      </w:r>
      <w:r>
        <w:rPr>
          <w:rFonts w:ascii="Times New Roman" w:hAnsi="Times New Roman" w:cs="Times New Roman"/>
        </w:rPr>
        <w:t>ital importancia, gracias a esto</w:t>
      </w:r>
      <w:r w:rsidRPr="0005214B">
        <w:rPr>
          <w:rFonts w:ascii="Times New Roman" w:hAnsi="Times New Roman" w:cs="Times New Roman"/>
        </w:rPr>
        <w:t xml:space="preserve"> </w:t>
      </w:r>
      <w:r>
        <w:rPr>
          <w:rFonts w:ascii="Times New Roman" w:hAnsi="Times New Roman" w:cs="Times New Roman"/>
        </w:rPr>
        <w:t xml:space="preserve">se puede </w:t>
      </w:r>
      <w:r w:rsidRPr="0005214B">
        <w:rPr>
          <w:rFonts w:ascii="Times New Roman" w:hAnsi="Times New Roman" w:cs="Times New Roman"/>
        </w:rPr>
        <w:t xml:space="preserve">cuantificar cuanto nos acercamos a una alimentación saludable. Si bien es cierto el ritmo acelerado </w:t>
      </w:r>
      <w:r>
        <w:rPr>
          <w:rFonts w:ascii="Times New Roman" w:hAnsi="Times New Roman" w:cs="Times New Roman"/>
        </w:rPr>
        <w:t xml:space="preserve">de vida </w:t>
      </w:r>
      <w:r w:rsidRPr="0005214B">
        <w:rPr>
          <w:rFonts w:ascii="Times New Roman" w:hAnsi="Times New Roman" w:cs="Times New Roman"/>
        </w:rPr>
        <w:t>que se lleva en la actualidad hace que se consuman alimentos producidos por resta</w:t>
      </w:r>
      <w:r>
        <w:rPr>
          <w:rFonts w:ascii="Times New Roman" w:hAnsi="Times New Roman" w:cs="Times New Roman"/>
        </w:rPr>
        <w:t xml:space="preserve">urantes de comidas rápidas donde resaltan grandes cadenas comerciales como </w:t>
      </w:r>
      <w:r w:rsidRPr="0005214B">
        <w:rPr>
          <w:rFonts w:ascii="Times New Roman" w:hAnsi="Times New Roman" w:cs="Times New Roman"/>
        </w:rPr>
        <w:t>McDonald’s.</w:t>
      </w:r>
      <w:r>
        <w:rPr>
          <w:rFonts w:ascii="Times New Roman" w:hAnsi="Times New Roman" w:cs="Times New Roman"/>
        </w:rPr>
        <w:t xml:space="preserve"> </w:t>
      </w:r>
    </w:p>
    <w:p w:rsidR="00874B4F" w:rsidRDefault="00874B4F" w:rsidP="00874B4F">
      <w:pPr>
        <w:tabs>
          <w:tab w:val="center" w:pos="4252"/>
        </w:tabs>
        <w:jc w:val="both"/>
        <w:rPr>
          <w:rFonts w:ascii="Times New Roman" w:hAnsi="Times New Roman" w:cs="Times New Roman"/>
        </w:rPr>
      </w:pPr>
      <w:r>
        <w:rPr>
          <w:rFonts w:ascii="Times New Roman" w:hAnsi="Times New Roman" w:cs="Times New Roman"/>
        </w:rPr>
        <w:t xml:space="preserve">El presente estudio tiene como objetivo </w:t>
      </w:r>
      <w:r w:rsidRPr="00F41DE6">
        <w:rPr>
          <w:rFonts w:ascii="Times New Roman" w:hAnsi="Times New Roman" w:cs="Times New Roman"/>
        </w:rPr>
        <w:t xml:space="preserve">realizar un análisis descriptivo de los componentes nutricionales de productos del menú de McDonald´s tomando de referencia los valores nutricionales publicados por dicha cadena comercial en Estados Unidos. </w:t>
      </w:r>
    </w:p>
    <w:p w:rsidR="00874B4F" w:rsidRDefault="00874B4F" w:rsidP="00874B4F">
      <w:pPr>
        <w:tabs>
          <w:tab w:val="center" w:pos="4252"/>
        </w:tabs>
        <w:jc w:val="both"/>
        <w:rPr>
          <w:rFonts w:ascii="Times New Roman" w:hAnsi="Times New Roman" w:cs="Times New Roman"/>
        </w:rPr>
      </w:pPr>
      <w:r>
        <w:rPr>
          <w:rFonts w:ascii="Times New Roman" w:hAnsi="Times New Roman" w:cs="Times New Roman"/>
        </w:rPr>
        <w:t xml:space="preserve">Se realizó un análisis descriptivo según categorías de los productos. </w:t>
      </w:r>
    </w:p>
    <w:p w:rsidR="00874B4F" w:rsidRPr="0005214B" w:rsidRDefault="00874B4F" w:rsidP="00874B4F">
      <w:pPr>
        <w:tabs>
          <w:tab w:val="center" w:pos="4252"/>
        </w:tabs>
        <w:jc w:val="both"/>
        <w:rPr>
          <w:rFonts w:ascii="Times New Roman" w:hAnsi="Times New Roman" w:cs="Times New Roman"/>
        </w:rPr>
      </w:pPr>
      <w:r w:rsidRPr="0005214B">
        <w:rPr>
          <w:rFonts w:ascii="Times New Roman" w:hAnsi="Times New Roman" w:cs="Times New Roman"/>
        </w:rPr>
        <w:t>Como p</w:t>
      </w:r>
      <w:r>
        <w:rPr>
          <w:rFonts w:ascii="Times New Roman" w:hAnsi="Times New Roman" w:cs="Times New Roman"/>
        </w:rPr>
        <w:t>rincipales resultados se observó que las categorías de “café-</w:t>
      </w:r>
      <w:r w:rsidRPr="0005214B">
        <w:rPr>
          <w:rFonts w:ascii="Times New Roman" w:hAnsi="Times New Roman" w:cs="Times New Roman"/>
        </w:rPr>
        <w:t xml:space="preserve">té”, “postres”, “smoothies” y “ensaladas” son las que tienen frecuencias mayores a 20%, </w:t>
      </w:r>
      <w:r>
        <w:rPr>
          <w:rFonts w:ascii="Times New Roman" w:hAnsi="Times New Roman" w:cs="Times New Roman"/>
        </w:rPr>
        <w:t>lo cual</w:t>
      </w:r>
      <w:r w:rsidRPr="0005214B">
        <w:rPr>
          <w:rFonts w:ascii="Times New Roman" w:hAnsi="Times New Roman" w:cs="Times New Roman"/>
        </w:rPr>
        <w:t xml:space="preserve"> difiere al valor </w:t>
      </w:r>
      <w:r>
        <w:rPr>
          <w:rFonts w:ascii="Times New Roman" w:hAnsi="Times New Roman" w:cs="Times New Roman"/>
        </w:rPr>
        <w:t xml:space="preserve">diario </w:t>
      </w:r>
      <w:r w:rsidRPr="0005214B">
        <w:rPr>
          <w:rFonts w:ascii="Times New Roman" w:hAnsi="Times New Roman" w:cs="Times New Roman"/>
        </w:rPr>
        <w:t xml:space="preserve">de sodio recomendado por </w:t>
      </w:r>
      <w:r>
        <w:rPr>
          <w:rFonts w:ascii="Times New Roman" w:hAnsi="Times New Roman" w:cs="Times New Roman"/>
        </w:rPr>
        <w:t xml:space="preserve">la </w:t>
      </w:r>
      <w:r w:rsidRPr="0005214B">
        <w:rPr>
          <w:rFonts w:ascii="Times New Roman" w:hAnsi="Times New Roman" w:cs="Times New Roman"/>
        </w:rPr>
        <w:t>OMS.</w:t>
      </w:r>
      <w:r w:rsidRPr="00A55336">
        <w:rPr>
          <w:rFonts w:ascii="Times New Roman" w:hAnsi="Times New Roman" w:cs="Times New Roman"/>
        </w:rPr>
        <w:t xml:space="preserve"> </w:t>
      </w:r>
      <w:r>
        <w:rPr>
          <w:rFonts w:ascii="Times New Roman" w:hAnsi="Times New Roman" w:cs="Times New Roman"/>
        </w:rPr>
        <w:t xml:space="preserve"> Además, entre los productos que superan las 500 calorías sobresalen las categorías de “café - té” y “snacks”, así mismo estas son altas en carbohidratos.</w:t>
      </w:r>
    </w:p>
    <w:p w:rsidR="00874B4F" w:rsidRDefault="00874B4F" w:rsidP="00874B4F">
      <w:pPr>
        <w:tabs>
          <w:tab w:val="center" w:pos="4252"/>
        </w:tabs>
        <w:jc w:val="both"/>
        <w:rPr>
          <w:rFonts w:ascii="Times New Roman" w:hAnsi="Times New Roman" w:cs="Times New Roman"/>
          <w:b/>
          <w:szCs w:val="24"/>
        </w:rPr>
      </w:pPr>
    </w:p>
    <w:p w:rsidR="00874B4F" w:rsidRDefault="00874B4F" w:rsidP="00874B4F">
      <w:pPr>
        <w:tabs>
          <w:tab w:val="center" w:pos="4252"/>
        </w:tabs>
        <w:jc w:val="both"/>
        <w:rPr>
          <w:rFonts w:ascii="Times New Roman" w:hAnsi="Times New Roman" w:cs="Times New Roman"/>
          <w:b/>
          <w:szCs w:val="24"/>
        </w:rPr>
      </w:pPr>
      <w:r>
        <w:rPr>
          <w:rFonts w:ascii="Times New Roman" w:hAnsi="Times New Roman" w:cs="Times New Roman"/>
          <w:b/>
          <w:szCs w:val="24"/>
        </w:rPr>
        <w:t xml:space="preserve">Palabras Clave </w:t>
      </w:r>
    </w:p>
    <w:p w:rsidR="00874B4F" w:rsidRDefault="00874B4F" w:rsidP="00874B4F">
      <w:pPr>
        <w:tabs>
          <w:tab w:val="center" w:pos="4252"/>
        </w:tabs>
        <w:jc w:val="both"/>
        <w:rPr>
          <w:rFonts w:ascii="Times New Roman" w:hAnsi="Times New Roman" w:cs="Times New Roman"/>
          <w:b/>
          <w:szCs w:val="24"/>
        </w:rPr>
      </w:pPr>
    </w:p>
    <w:p w:rsidR="00874B4F" w:rsidRPr="009050A2" w:rsidRDefault="00874B4F" w:rsidP="00874B4F">
      <w:pPr>
        <w:pBdr>
          <w:bottom w:val="single" w:sz="12" w:space="1" w:color="auto"/>
        </w:pBdr>
        <w:tabs>
          <w:tab w:val="center" w:pos="4252"/>
        </w:tabs>
        <w:jc w:val="both"/>
        <w:rPr>
          <w:rFonts w:ascii="Times New Roman" w:hAnsi="Times New Roman" w:cs="Times New Roman"/>
          <w:szCs w:val="24"/>
        </w:rPr>
      </w:pPr>
      <w:r>
        <w:rPr>
          <w:rFonts w:ascii="Times New Roman" w:hAnsi="Times New Roman" w:cs="Times New Roman"/>
          <w:szCs w:val="24"/>
        </w:rPr>
        <w:t>Componentes</w:t>
      </w:r>
      <w:r w:rsidRPr="009050A2">
        <w:rPr>
          <w:rFonts w:ascii="Times New Roman" w:hAnsi="Times New Roman" w:cs="Times New Roman"/>
          <w:szCs w:val="24"/>
        </w:rPr>
        <w:t xml:space="preserve"> nutricional</w:t>
      </w:r>
      <w:r>
        <w:rPr>
          <w:rFonts w:ascii="Times New Roman" w:hAnsi="Times New Roman" w:cs="Times New Roman"/>
          <w:szCs w:val="24"/>
        </w:rPr>
        <w:t>es</w:t>
      </w:r>
      <w:r w:rsidRPr="009050A2">
        <w:rPr>
          <w:rFonts w:ascii="Times New Roman" w:hAnsi="Times New Roman" w:cs="Times New Roman"/>
          <w:szCs w:val="24"/>
        </w:rPr>
        <w:t xml:space="preserve">, </w:t>
      </w:r>
      <w:r>
        <w:rPr>
          <w:rFonts w:ascii="Times New Roman" w:hAnsi="Times New Roman" w:cs="Times New Roman"/>
          <w:szCs w:val="24"/>
        </w:rPr>
        <w:t xml:space="preserve">productos, </w:t>
      </w:r>
      <w:r w:rsidRPr="0005214B">
        <w:rPr>
          <w:rFonts w:ascii="Times New Roman" w:hAnsi="Times New Roman" w:cs="Times New Roman"/>
        </w:rPr>
        <w:t>McDonald’s</w:t>
      </w:r>
      <w:r w:rsidRPr="009050A2">
        <w:rPr>
          <w:rFonts w:ascii="Times New Roman" w:hAnsi="Times New Roman" w:cs="Times New Roman"/>
          <w:szCs w:val="24"/>
        </w:rPr>
        <w:t>,</w:t>
      </w:r>
      <w:r>
        <w:rPr>
          <w:rFonts w:ascii="Times New Roman" w:hAnsi="Times New Roman" w:cs="Times New Roman"/>
          <w:szCs w:val="24"/>
        </w:rPr>
        <w:t xml:space="preserve"> correlación, lipídicos, glúcidos, proteicos.</w:t>
      </w:r>
    </w:p>
    <w:p w:rsidR="00874B4F" w:rsidRDefault="00874B4F" w:rsidP="00874B4F">
      <w:pPr>
        <w:tabs>
          <w:tab w:val="center" w:pos="4252"/>
        </w:tabs>
        <w:jc w:val="both"/>
        <w:rPr>
          <w:rFonts w:ascii="Times New Roman" w:hAnsi="Times New Roman" w:cs="Times New Roman"/>
          <w:b/>
          <w:szCs w:val="24"/>
        </w:rPr>
      </w:pPr>
    </w:p>
    <w:p w:rsidR="00874B4F" w:rsidRDefault="00874B4F" w:rsidP="00874B4F">
      <w:pPr>
        <w:tabs>
          <w:tab w:val="center" w:pos="4252"/>
        </w:tabs>
        <w:jc w:val="both"/>
        <w:rPr>
          <w:rFonts w:ascii="Times New Roman" w:hAnsi="Times New Roman" w:cs="Times New Roman"/>
          <w:b/>
          <w:szCs w:val="24"/>
        </w:rPr>
      </w:pPr>
    </w:p>
    <w:p w:rsidR="00874B4F" w:rsidRDefault="00874B4F" w:rsidP="00874B4F">
      <w:pPr>
        <w:tabs>
          <w:tab w:val="center" w:pos="4252"/>
        </w:tabs>
        <w:jc w:val="both"/>
        <w:rPr>
          <w:rFonts w:ascii="Times New Roman" w:hAnsi="Times New Roman" w:cs="Times New Roman"/>
          <w:b/>
          <w:szCs w:val="24"/>
        </w:rPr>
      </w:pPr>
      <w:r>
        <w:rPr>
          <w:rFonts w:ascii="Times New Roman" w:hAnsi="Times New Roman" w:cs="Times New Roman"/>
          <w:b/>
          <w:szCs w:val="24"/>
        </w:rPr>
        <w:t>INTRODUCCIÓN</w:t>
      </w:r>
    </w:p>
    <w:p w:rsidR="00874B4F" w:rsidRDefault="00874B4F" w:rsidP="00874B4F">
      <w:pPr>
        <w:ind w:firstLine="360"/>
        <w:jc w:val="both"/>
        <w:rPr>
          <w:rFonts w:ascii="Times New Roman" w:hAnsi="Times New Roman" w:cs="Times New Roman"/>
        </w:rPr>
      </w:pPr>
      <w:r w:rsidRPr="0014199F">
        <w:rPr>
          <w:rFonts w:ascii="Times New Roman" w:hAnsi="Times New Roman" w:cs="Times New Roman"/>
        </w:rPr>
        <w:t>La antropobromotologia es la ciencia encargada de estudiar todos los principios</w:t>
      </w:r>
      <w:r>
        <w:rPr>
          <w:rFonts w:ascii="Times New Roman" w:hAnsi="Times New Roman" w:cs="Times New Roman"/>
        </w:rPr>
        <w:t xml:space="preserve"> bromatológicos</w:t>
      </w:r>
      <w:r>
        <w:rPr>
          <w:rStyle w:val="Refdenotaalpie"/>
          <w:rFonts w:ascii="Times New Roman" w:hAnsi="Times New Roman" w:cs="Times New Roman"/>
        </w:rPr>
        <w:footnoteReference w:id="1"/>
      </w:r>
      <w:r>
        <w:rPr>
          <w:rFonts w:ascii="Times New Roman" w:hAnsi="Times New Roman" w:cs="Times New Roman"/>
        </w:rPr>
        <w:t xml:space="preserve">, </w:t>
      </w:r>
      <w:r w:rsidRPr="0014199F">
        <w:rPr>
          <w:rFonts w:ascii="Times New Roman" w:hAnsi="Times New Roman" w:cs="Times New Roman"/>
        </w:rPr>
        <w:t xml:space="preserve"> composición química</w:t>
      </w:r>
      <w:r>
        <w:rPr>
          <w:rFonts w:ascii="Times New Roman" w:hAnsi="Times New Roman" w:cs="Times New Roman"/>
        </w:rPr>
        <w:t>,</w:t>
      </w:r>
      <w:r w:rsidRPr="0014199F">
        <w:rPr>
          <w:rFonts w:ascii="Times New Roman" w:hAnsi="Times New Roman" w:cs="Times New Roman"/>
        </w:rPr>
        <w:t xml:space="preserve"> física y tecnológica de los alimentos de consumo humano </w:t>
      </w:r>
      <w:sdt>
        <w:sdtPr>
          <w:rPr>
            <w:rFonts w:ascii="Times New Roman" w:hAnsi="Times New Roman" w:cs="Times New Roman"/>
          </w:rPr>
          <w:id w:val="1623731218"/>
          <w:citation/>
        </w:sdtPr>
        <w:sdtContent>
          <w:r w:rsidRPr="0014199F">
            <w:rPr>
              <w:rFonts w:ascii="Times New Roman" w:hAnsi="Times New Roman" w:cs="Times New Roman"/>
            </w:rPr>
            <w:fldChar w:fldCharType="begin"/>
          </w:r>
          <w:r w:rsidRPr="0014199F">
            <w:rPr>
              <w:rFonts w:ascii="Times New Roman" w:hAnsi="Times New Roman" w:cs="Times New Roman"/>
              <w:lang w:val="es-CR"/>
            </w:rPr>
            <w:instrText xml:space="preserve"> CITATION ESa17 \l 5130 </w:instrText>
          </w:r>
          <w:r w:rsidRPr="0014199F">
            <w:rPr>
              <w:rFonts w:ascii="Times New Roman" w:hAnsi="Times New Roman" w:cs="Times New Roman"/>
            </w:rPr>
            <w:fldChar w:fldCharType="separate"/>
          </w:r>
          <w:r w:rsidRPr="006B4B25">
            <w:rPr>
              <w:rFonts w:ascii="Times New Roman" w:hAnsi="Times New Roman" w:cs="Times New Roman"/>
              <w:noProof/>
              <w:lang w:val="es-CR"/>
            </w:rPr>
            <w:t>(Ávila &amp; Sanabria, 2017)</w:t>
          </w:r>
          <w:r w:rsidRPr="0014199F">
            <w:rPr>
              <w:rFonts w:ascii="Times New Roman" w:hAnsi="Times New Roman" w:cs="Times New Roman"/>
            </w:rPr>
            <w:fldChar w:fldCharType="end"/>
          </w:r>
        </w:sdtContent>
      </w:sdt>
      <w:r w:rsidRPr="0014199F">
        <w:rPr>
          <w:rFonts w:ascii="Times New Roman" w:hAnsi="Times New Roman" w:cs="Times New Roman"/>
        </w:rPr>
        <w:t>, aunque es una ciencia muy específica dota a los seres humanos de herramientas útiles</w:t>
      </w:r>
      <w:r>
        <w:rPr>
          <w:rFonts w:ascii="Times New Roman" w:hAnsi="Times New Roman" w:cs="Times New Roman"/>
        </w:rPr>
        <w:t xml:space="preserve"> de aplicación </w:t>
      </w:r>
      <w:r w:rsidRPr="0014199F">
        <w:rPr>
          <w:rFonts w:ascii="Times New Roman" w:hAnsi="Times New Roman" w:cs="Times New Roman"/>
        </w:rPr>
        <w:t xml:space="preserve"> en el vida </w:t>
      </w:r>
      <w:r>
        <w:rPr>
          <w:rFonts w:ascii="Times New Roman" w:hAnsi="Times New Roman" w:cs="Times New Roman"/>
        </w:rPr>
        <w:t>cotidiana</w:t>
      </w:r>
      <w:r w:rsidRPr="0014199F">
        <w:rPr>
          <w:rFonts w:ascii="Times New Roman" w:hAnsi="Times New Roman" w:cs="Times New Roman"/>
        </w:rPr>
        <w:t xml:space="preserve">, donde una de ellas es el conocimiento  e instrucción adecuada sobre la composición química de lo </w:t>
      </w:r>
      <w:r>
        <w:rPr>
          <w:rFonts w:ascii="Times New Roman" w:hAnsi="Times New Roman" w:cs="Times New Roman"/>
        </w:rPr>
        <w:t xml:space="preserve">que </w:t>
      </w:r>
      <w:r w:rsidRPr="0014199F">
        <w:rPr>
          <w:rFonts w:ascii="Times New Roman" w:hAnsi="Times New Roman" w:cs="Times New Roman"/>
        </w:rPr>
        <w:t>se ingiere a diario,  pues una de las necesidades básicas de todo individuo es alimentarse para mantener su cuerpo en buen funcionamiento y poder re</w:t>
      </w:r>
      <w:r>
        <w:rPr>
          <w:rFonts w:ascii="Times New Roman" w:hAnsi="Times New Roman" w:cs="Times New Roman"/>
        </w:rPr>
        <w:t>alizar actividades cotidianas. E</w:t>
      </w:r>
      <w:r w:rsidRPr="0014199F">
        <w:rPr>
          <w:rFonts w:ascii="Times New Roman" w:hAnsi="Times New Roman" w:cs="Times New Roman"/>
        </w:rPr>
        <w:t>n esta instancia resalta la importancia de conocer el valor nutricional y las conexiones entre estos componentes</w:t>
      </w:r>
      <w:r>
        <w:rPr>
          <w:rFonts w:ascii="Times New Roman" w:hAnsi="Times New Roman" w:cs="Times New Roman"/>
        </w:rPr>
        <w:t xml:space="preserve"> que se encue</w:t>
      </w:r>
      <w:r w:rsidRPr="0014199F">
        <w:rPr>
          <w:rFonts w:ascii="Times New Roman" w:hAnsi="Times New Roman" w:cs="Times New Roman"/>
        </w:rPr>
        <w:t>ntran en los al</w:t>
      </w:r>
      <w:r>
        <w:rPr>
          <w:rFonts w:ascii="Times New Roman" w:hAnsi="Times New Roman" w:cs="Times New Roman"/>
        </w:rPr>
        <w:t xml:space="preserve">imentos que consumimos a diario. </w:t>
      </w:r>
    </w:p>
    <w:p w:rsidR="00874B4F" w:rsidRDefault="00874B4F" w:rsidP="00874B4F">
      <w:pPr>
        <w:ind w:firstLine="360"/>
        <w:jc w:val="both"/>
        <w:rPr>
          <w:rFonts w:ascii="Times New Roman" w:hAnsi="Times New Roman" w:cs="Times New Roman"/>
        </w:rPr>
      </w:pPr>
      <w:r>
        <w:rPr>
          <w:rFonts w:ascii="Times New Roman" w:hAnsi="Times New Roman" w:cs="Times New Roman"/>
        </w:rPr>
        <w:t xml:space="preserve">Según </w:t>
      </w:r>
      <w:r w:rsidRPr="0014199F">
        <w:rPr>
          <w:rFonts w:ascii="Times New Roman" w:hAnsi="Times New Roman" w:cs="Times New Roman"/>
        </w:rPr>
        <w:t>la</w:t>
      </w:r>
      <w:r w:rsidRPr="00722B75">
        <w:rPr>
          <w:rFonts w:ascii="Times New Roman" w:hAnsi="Times New Roman" w:cs="Times New Roman"/>
        </w:rPr>
        <w:t xml:space="preserve"> Organización de las Naciones Unidas para la Alimentación y la Agricultura </w:t>
      </w:r>
      <w:sdt>
        <w:sdtPr>
          <w:rPr>
            <w:rFonts w:ascii="Times New Roman" w:hAnsi="Times New Roman" w:cs="Times New Roman"/>
          </w:rPr>
          <w:id w:val="-963654538"/>
          <w:citation/>
        </w:sdtPr>
        <w:sdtContent>
          <w:r w:rsidRPr="00722B75">
            <w:rPr>
              <w:rFonts w:ascii="Times New Roman" w:hAnsi="Times New Roman" w:cs="Times New Roman"/>
            </w:rPr>
            <w:fldChar w:fldCharType="begin"/>
          </w:r>
          <w:r w:rsidRPr="00722B75">
            <w:rPr>
              <w:rFonts w:ascii="Times New Roman" w:hAnsi="Times New Roman" w:cs="Times New Roman"/>
            </w:rPr>
            <w:instrText xml:space="preserve"> CITATION 20117 \l 5130 </w:instrText>
          </w:r>
          <w:r w:rsidRPr="00722B75">
            <w:rPr>
              <w:rFonts w:ascii="Times New Roman" w:hAnsi="Times New Roman" w:cs="Times New Roman"/>
            </w:rPr>
            <w:fldChar w:fldCharType="separate"/>
          </w:r>
          <w:r w:rsidRPr="006B4B25">
            <w:rPr>
              <w:rFonts w:ascii="Times New Roman" w:hAnsi="Times New Roman" w:cs="Times New Roman"/>
              <w:noProof/>
            </w:rPr>
            <w:t>(FAO, 2017)</w:t>
          </w:r>
          <w:r w:rsidRPr="00722B75">
            <w:rPr>
              <w:rFonts w:ascii="Times New Roman" w:hAnsi="Times New Roman" w:cs="Times New Roman"/>
            </w:rPr>
            <w:fldChar w:fldCharType="end"/>
          </w:r>
        </w:sdtContent>
      </w:sdt>
      <w:r w:rsidRPr="00722B75">
        <w:rPr>
          <w:rFonts w:ascii="Times New Roman" w:hAnsi="Times New Roman" w:cs="Times New Roman"/>
        </w:rPr>
        <w:t xml:space="preserve"> </w:t>
      </w:r>
      <w:r>
        <w:rPr>
          <w:rFonts w:ascii="Times New Roman" w:hAnsi="Times New Roman" w:cs="Times New Roman"/>
        </w:rPr>
        <w:t xml:space="preserve"> </w:t>
      </w:r>
      <w:r w:rsidRPr="00722B75">
        <w:rPr>
          <w:rFonts w:ascii="Times New Roman" w:hAnsi="Times New Roman" w:cs="Times New Roman"/>
        </w:rPr>
        <w:t xml:space="preserve">la composición de los alimentos </w:t>
      </w:r>
      <w:r>
        <w:rPr>
          <w:rFonts w:ascii="Times New Roman" w:hAnsi="Times New Roman" w:cs="Times New Roman"/>
        </w:rPr>
        <w:t xml:space="preserve">constituye </w:t>
      </w:r>
      <w:r w:rsidRPr="00722B75">
        <w:rPr>
          <w:rFonts w:ascii="Times New Roman" w:hAnsi="Times New Roman" w:cs="Times New Roman"/>
        </w:rPr>
        <w:t>la base de prácticamente todos los aspecto</w:t>
      </w:r>
      <w:r>
        <w:rPr>
          <w:rFonts w:ascii="Times New Roman" w:hAnsi="Times New Roman" w:cs="Times New Roman"/>
        </w:rPr>
        <w:t>s relacionados con la nutrición. Además, l</w:t>
      </w:r>
      <w:r w:rsidRPr="0014199F">
        <w:rPr>
          <w:rFonts w:ascii="Times New Roman" w:hAnsi="Times New Roman" w:cs="Times New Roman"/>
        </w:rPr>
        <w:t xml:space="preserve">a Organización Mundial de la Salud </w:t>
      </w:r>
      <w:sdt>
        <w:sdtPr>
          <w:rPr>
            <w:rFonts w:ascii="Times New Roman" w:hAnsi="Times New Roman" w:cs="Times New Roman"/>
          </w:rPr>
          <w:id w:val="-199085537"/>
          <w:citation/>
        </w:sdtPr>
        <w:sdtContent>
          <w:r w:rsidRPr="0014199F">
            <w:rPr>
              <w:rFonts w:ascii="Times New Roman" w:hAnsi="Times New Roman" w:cs="Times New Roman"/>
            </w:rPr>
            <w:fldChar w:fldCharType="begin"/>
          </w:r>
          <w:r w:rsidRPr="0014199F">
            <w:rPr>
              <w:rFonts w:ascii="Times New Roman" w:hAnsi="Times New Roman" w:cs="Times New Roman"/>
              <w:lang w:val="es-CR"/>
            </w:rPr>
            <w:instrText xml:space="preserve"> CITATION OMS17 \l 5130 </w:instrText>
          </w:r>
          <w:r w:rsidRPr="0014199F">
            <w:rPr>
              <w:rFonts w:ascii="Times New Roman" w:hAnsi="Times New Roman" w:cs="Times New Roman"/>
            </w:rPr>
            <w:fldChar w:fldCharType="separate"/>
          </w:r>
          <w:r w:rsidRPr="006B4B25">
            <w:rPr>
              <w:rFonts w:ascii="Times New Roman" w:hAnsi="Times New Roman" w:cs="Times New Roman"/>
              <w:noProof/>
              <w:lang w:val="es-CR"/>
            </w:rPr>
            <w:t>(OMS, 2017)</w:t>
          </w:r>
          <w:r w:rsidRPr="0014199F">
            <w:rPr>
              <w:rFonts w:ascii="Times New Roman" w:hAnsi="Times New Roman" w:cs="Times New Roman"/>
            </w:rPr>
            <w:fldChar w:fldCharType="end"/>
          </w:r>
        </w:sdtContent>
      </w:sdt>
      <w:r w:rsidRPr="0014199F">
        <w:rPr>
          <w:rFonts w:ascii="Times New Roman" w:hAnsi="Times New Roman" w:cs="Times New Roman"/>
        </w:rPr>
        <w:t xml:space="preserve"> </w:t>
      </w:r>
      <w:r>
        <w:rPr>
          <w:rFonts w:ascii="Times New Roman" w:hAnsi="Times New Roman" w:cs="Times New Roman"/>
        </w:rPr>
        <w:t xml:space="preserve">indica que </w:t>
      </w:r>
      <w:r w:rsidRPr="0014199F">
        <w:rPr>
          <w:rFonts w:ascii="Times New Roman" w:hAnsi="Times New Roman" w:cs="Times New Roman"/>
        </w:rPr>
        <w:t xml:space="preserve">llevar una dieta sana es beneficioso porque se previene la malnutrición que esta a su vez está ligada a evitar enfermedades no </w:t>
      </w:r>
      <w:r>
        <w:rPr>
          <w:rFonts w:ascii="Times New Roman" w:hAnsi="Times New Roman" w:cs="Times New Roman"/>
        </w:rPr>
        <w:t>transmisibles</w:t>
      </w:r>
      <w:r>
        <w:rPr>
          <w:rStyle w:val="Refdenotaalpie"/>
          <w:rFonts w:ascii="Times New Roman" w:hAnsi="Times New Roman" w:cs="Times New Roman"/>
        </w:rPr>
        <w:footnoteReference w:id="2"/>
      </w:r>
      <w:r w:rsidRPr="0014199F">
        <w:rPr>
          <w:rFonts w:ascii="Times New Roman" w:hAnsi="Times New Roman" w:cs="Times New Roman"/>
        </w:rPr>
        <w:t xml:space="preserve">. La OMS explica que debido a los cambios en los estilos de </w:t>
      </w:r>
      <w:r>
        <w:rPr>
          <w:rFonts w:ascii="Times New Roman" w:hAnsi="Times New Roman" w:cs="Times New Roman"/>
        </w:rPr>
        <w:t xml:space="preserve">vida </w:t>
      </w:r>
      <w:r w:rsidRPr="0014199F">
        <w:rPr>
          <w:rFonts w:ascii="Times New Roman" w:hAnsi="Times New Roman" w:cs="Times New Roman"/>
        </w:rPr>
        <w:t xml:space="preserve">por </w:t>
      </w:r>
      <w:r w:rsidRPr="0014199F">
        <w:rPr>
          <w:rFonts w:ascii="Times New Roman" w:hAnsi="Times New Roman" w:cs="Times New Roman"/>
        </w:rPr>
        <w:lastRenderedPageBreak/>
        <w:t>la rápida urbanización actualmente se consumen más alimentos hipercalóricos</w:t>
      </w:r>
      <w:r>
        <w:rPr>
          <w:rFonts w:ascii="Times New Roman" w:hAnsi="Times New Roman" w:cs="Times New Roman"/>
        </w:rPr>
        <w:t>,</w:t>
      </w:r>
      <w:r w:rsidRPr="0014199F">
        <w:rPr>
          <w:rFonts w:ascii="Times New Roman" w:hAnsi="Times New Roman" w:cs="Times New Roman"/>
        </w:rPr>
        <w:t xml:space="preserve"> en otras palabras</w:t>
      </w:r>
      <w:r>
        <w:rPr>
          <w:rFonts w:ascii="Times New Roman" w:hAnsi="Times New Roman" w:cs="Times New Roman"/>
        </w:rPr>
        <w:t>,</w:t>
      </w:r>
      <w:r w:rsidRPr="0014199F">
        <w:rPr>
          <w:rFonts w:ascii="Times New Roman" w:hAnsi="Times New Roman" w:cs="Times New Roman"/>
        </w:rPr>
        <w:t xml:space="preserve"> que presentan más grasas saturadas, más grasas tipo trans, más azucares libres, más sal o sodio y muchas personas no consumen suficientes fr</w:t>
      </w:r>
      <w:r>
        <w:rPr>
          <w:rFonts w:ascii="Times New Roman" w:hAnsi="Times New Roman" w:cs="Times New Roman"/>
        </w:rPr>
        <w:t>utas, verduras, fibra dietética, que son los alimentos que aportan nutrientes de tipo antioxidantes que benefician el organismo.</w:t>
      </w:r>
    </w:p>
    <w:p w:rsidR="00874B4F" w:rsidRDefault="00874B4F" w:rsidP="00874B4F">
      <w:pPr>
        <w:ind w:firstLine="360"/>
        <w:jc w:val="both"/>
        <w:rPr>
          <w:rFonts w:ascii="Times New Roman" w:hAnsi="Times New Roman" w:cs="Times New Roman"/>
        </w:rPr>
      </w:pPr>
      <w:r>
        <w:rPr>
          <w:rFonts w:ascii="Times New Roman" w:hAnsi="Times New Roman" w:cs="Times New Roman"/>
        </w:rPr>
        <w:t xml:space="preserve"> Bajo este contexto el nivel de vida ajetreado ha aumentado ligado al consumo de alimentos hipercalóricos que a su vez se relaciona al aumento de cadenas comerciales de comida rápida que</w:t>
      </w:r>
      <w:r>
        <w:rPr>
          <w:rFonts w:ascii="Times New Roman" w:hAnsi="Times New Roman" w:cs="Times New Roman"/>
          <w:color w:val="auto"/>
        </w:rPr>
        <w:t xml:space="preserve"> abastecen de productos que son ingeridos sin conocer realmente su fuente </w:t>
      </w:r>
      <w:r w:rsidRPr="0014199F">
        <w:rPr>
          <w:rFonts w:ascii="Times New Roman" w:hAnsi="Times New Roman" w:cs="Times New Roman"/>
        </w:rPr>
        <w:t>antropobromotologia</w:t>
      </w:r>
      <w:r>
        <w:rPr>
          <w:rFonts w:ascii="Times New Roman" w:hAnsi="Times New Roman" w:cs="Times New Roman"/>
        </w:rPr>
        <w:t>.</w:t>
      </w:r>
      <w:r w:rsidRPr="00444BB2">
        <w:rPr>
          <w:rFonts w:ascii="Times New Roman" w:hAnsi="Times New Roman" w:cs="Times New Roman"/>
        </w:rPr>
        <w:t xml:space="preserve"> </w:t>
      </w:r>
      <w:sdt>
        <w:sdtPr>
          <w:rPr>
            <w:rFonts w:ascii="Times New Roman" w:hAnsi="Times New Roman" w:cs="Times New Roman"/>
          </w:rPr>
          <w:id w:val="1919442570"/>
          <w:citation/>
        </w:sdtPr>
        <w:sdtContent>
          <w:r>
            <w:rPr>
              <w:rFonts w:ascii="Times New Roman" w:hAnsi="Times New Roman" w:cs="Times New Roman"/>
            </w:rPr>
            <w:fldChar w:fldCharType="begin"/>
          </w:r>
          <w:r>
            <w:rPr>
              <w:rFonts w:ascii="Times New Roman" w:hAnsi="Times New Roman" w:cs="Times New Roman"/>
              <w:lang w:val="es-CR"/>
            </w:rPr>
            <w:instrText xml:space="preserve"> CITATION TDu13 \l 5130 </w:instrText>
          </w:r>
          <w:r>
            <w:rPr>
              <w:rFonts w:ascii="Times New Roman" w:hAnsi="Times New Roman" w:cs="Times New Roman"/>
            </w:rPr>
            <w:fldChar w:fldCharType="separate"/>
          </w:r>
          <w:r w:rsidRPr="006B4B25">
            <w:rPr>
              <w:rFonts w:ascii="Times New Roman" w:hAnsi="Times New Roman" w:cs="Times New Roman"/>
              <w:noProof/>
              <w:lang w:val="es-CR"/>
            </w:rPr>
            <w:t>(Durá, 2013)</w:t>
          </w:r>
          <w:r>
            <w:rPr>
              <w:rFonts w:ascii="Times New Roman" w:hAnsi="Times New Roman" w:cs="Times New Roman"/>
            </w:rPr>
            <w:fldChar w:fldCharType="end"/>
          </w:r>
        </w:sdtContent>
      </w:sdt>
    </w:p>
    <w:p w:rsidR="00874B4F" w:rsidRDefault="00874B4F" w:rsidP="00874B4F">
      <w:pPr>
        <w:ind w:firstLine="360"/>
        <w:jc w:val="both"/>
        <w:rPr>
          <w:rFonts w:ascii="Times New Roman" w:hAnsi="Times New Roman" w:cs="Times New Roman"/>
          <w:color w:val="auto"/>
        </w:rPr>
      </w:pPr>
      <w:r w:rsidRPr="009B29A0">
        <w:rPr>
          <w:rFonts w:ascii="Times New Roman" w:hAnsi="Times New Roman" w:cs="Times New Roman"/>
          <w:color w:val="auto"/>
        </w:rPr>
        <w:t>La cadena internacional de restaurantes McDonald</w:t>
      </w:r>
      <w:r>
        <w:rPr>
          <w:rFonts w:ascii="Times New Roman" w:hAnsi="Times New Roman" w:cs="Times New Roman"/>
          <w:color w:val="auto"/>
        </w:rPr>
        <w:t>´</w:t>
      </w:r>
      <w:r w:rsidRPr="009B29A0">
        <w:rPr>
          <w:rFonts w:ascii="Times New Roman" w:hAnsi="Times New Roman" w:cs="Times New Roman"/>
          <w:color w:val="auto"/>
        </w:rPr>
        <w:t xml:space="preserve">s representa un claro ejemplo de la situación anterior, pues en Costa Rica a datos del año 2015 se reportaron 55 restaurantes en todo el país con grandes posibilidades </w:t>
      </w:r>
      <w:r>
        <w:rPr>
          <w:rFonts w:ascii="Times New Roman" w:hAnsi="Times New Roman" w:cs="Times New Roman"/>
          <w:color w:val="auto"/>
        </w:rPr>
        <w:t xml:space="preserve">de </w:t>
      </w:r>
      <w:r w:rsidRPr="009B29A0">
        <w:rPr>
          <w:rFonts w:ascii="Times New Roman" w:hAnsi="Times New Roman" w:cs="Times New Roman"/>
          <w:color w:val="auto"/>
        </w:rPr>
        <w:t xml:space="preserve">expansión, si bien esta cifra pudiese no parecer grande, si se observa en perspectiva que somos un país con 4 949 000 habitantes </w:t>
      </w:r>
      <w:r>
        <w:rPr>
          <w:rFonts w:ascii="Times New Roman" w:hAnsi="Times New Roman" w:cs="Times New Roman"/>
          <w:color w:val="auto"/>
        </w:rPr>
        <w:t xml:space="preserve"> y por otra parte </w:t>
      </w:r>
      <w:r w:rsidRPr="009B29A0">
        <w:rPr>
          <w:rFonts w:ascii="Times New Roman" w:hAnsi="Times New Roman" w:cs="Times New Roman"/>
          <w:color w:val="auto"/>
        </w:rPr>
        <w:t>una región como Nicaragua de 6 361 000</w:t>
      </w:r>
      <w:r>
        <w:rPr>
          <w:rFonts w:ascii="Times New Roman" w:hAnsi="Times New Roman" w:cs="Times New Roman"/>
          <w:color w:val="auto"/>
        </w:rPr>
        <w:t xml:space="preserve"> h</w:t>
      </w:r>
      <w:r w:rsidRPr="009B29A0">
        <w:rPr>
          <w:rFonts w:ascii="Times New Roman" w:hAnsi="Times New Roman" w:cs="Times New Roman"/>
          <w:color w:val="auto"/>
        </w:rPr>
        <w:t>abitantes cuenta con tan solo 6 restaurantes</w:t>
      </w:r>
      <w:r>
        <w:rPr>
          <w:rFonts w:ascii="Times New Roman" w:hAnsi="Times New Roman" w:cs="Times New Roman"/>
          <w:color w:val="auto"/>
        </w:rPr>
        <w:t>,</w:t>
      </w:r>
      <w:r w:rsidRPr="009B29A0">
        <w:rPr>
          <w:rFonts w:ascii="Times New Roman" w:hAnsi="Times New Roman" w:cs="Times New Roman"/>
          <w:color w:val="auto"/>
        </w:rPr>
        <w:t xml:space="preserve"> expone un criterio de preocupación en cuestiones de alimentación de los costarricenses donde cada vez más se prefiere el consum</w:t>
      </w:r>
      <w:r>
        <w:rPr>
          <w:rFonts w:ascii="Times New Roman" w:hAnsi="Times New Roman" w:cs="Times New Roman"/>
          <w:color w:val="auto"/>
        </w:rPr>
        <w:t>o</w:t>
      </w:r>
      <w:r w:rsidRPr="009B29A0">
        <w:rPr>
          <w:rFonts w:ascii="Times New Roman" w:hAnsi="Times New Roman" w:cs="Times New Roman"/>
          <w:color w:val="auto"/>
        </w:rPr>
        <w:t xml:space="preserve"> de ali</w:t>
      </w:r>
      <w:r>
        <w:rPr>
          <w:rFonts w:ascii="Times New Roman" w:hAnsi="Times New Roman" w:cs="Times New Roman"/>
          <w:color w:val="auto"/>
        </w:rPr>
        <w:t>m</w:t>
      </w:r>
      <w:r w:rsidRPr="009B29A0">
        <w:rPr>
          <w:rFonts w:ascii="Times New Roman" w:hAnsi="Times New Roman" w:cs="Times New Roman"/>
          <w:color w:val="auto"/>
        </w:rPr>
        <w:t xml:space="preserve">entos </w:t>
      </w:r>
      <w:r>
        <w:rPr>
          <w:rFonts w:ascii="Times New Roman" w:hAnsi="Times New Roman" w:cs="Times New Roman"/>
          <w:color w:val="auto"/>
        </w:rPr>
        <w:t>procesados y de altos niveles d</w:t>
      </w:r>
      <w:r w:rsidRPr="009B29A0">
        <w:rPr>
          <w:rFonts w:ascii="Times New Roman" w:hAnsi="Times New Roman" w:cs="Times New Roman"/>
          <w:color w:val="auto"/>
        </w:rPr>
        <w:t>e</w:t>
      </w:r>
      <w:r>
        <w:rPr>
          <w:rFonts w:ascii="Times New Roman" w:hAnsi="Times New Roman" w:cs="Times New Roman"/>
          <w:color w:val="auto"/>
        </w:rPr>
        <w:t xml:space="preserve"> </w:t>
      </w:r>
      <w:r w:rsidRPr="009B29A0">
        <w:rPr>
          <w:rFonts w:ascii="Times New Roman" w:hAnsi="Times New Roman" w:cs="Times New Roman"/>
          <w:color w:val="auto"/>
        </w:rPr>
        <w:t xml:space="preserve">calorías no saludables. </w:t>
      </w:r>
      <w:sdt>
        <w:sdtPr>
          <w:rPr>
            <w:rFonts w:ascii="Times New Roman" w:hAnsi="Times New Roman" w:cs="Times New Roman"/>
            <w:color w:val="auto"/>
          </w:rPr>
          <w:id w:val="1000625006"/>
          <w:citation/>
        </w:sdtPr>
        <w:sdtContent>
          <w:r w:rsidRPr="009B29A0">
            <w:rPr>
              <w:rFonts w:ascii="Times New Roman" w:hAnsi="Times New Roman" w:cs="Times New Roman"/>
              <w:color w:val="auto"/>
            </w:rPr>
            <w:fldChar w:fldCharType="begin"/>
          </w:r>
          <w:r w:rsidRPr="009B29A0">
            <w:rPr>
              <w:rFonts w:ascii="Times New Roman" w:hAnsi="Times New Roman" w:cs="Times New Roman"/>
              <w:color w:val="auto"/>
            </w:rPr>
            <w:instrText xml:space="preserve"> CITATION LRo15 \l 5130  \m INa15 \m MBa15</w:instrText>
          </w:r>
          <w:r w:rsidRPr="009B29A0">
            <w:rPr>
              <w:rFonts w:ascii="Times New Roman" w:hAnsi="Times New Roman" w:cs="Times New Roman"/>
              <w:color w:val="auto"/>
            </w:rPr>
            <w:fldChar w:fldCharType="separate"/>
          </w:r>
          <w:r w:rsidRPr="006B4B25">
            <w:rPr>
              <w:rFonts w:ascii="Times New Roman" w:hAnsi="Times New Roman" w:cs="Times New Roman"/>
              <w:noProof/>
              <w:color w:val="auto"/>
            </w:rPr>
            <w:t>(Rojas, 2015; Nafria, 2015; Barquero., 2015)</w:t>
          </w:r>
          <w:r w:rsidRPr="009B29A0">
            <w:rPr>
              <w:rFonts w:ascii="Times New Roman" w:hAnsi="Times New Roman" w:cs="Times New Roman"/>
              <w:color w:val="auto"/>
            </w:rPr>
            <w:fldChar w:fldCharType="end"/>
          </w:r>
        </w:sdtContent>
      </w:sdt>
    </w:p>
    <w:p w:rsidR="00874B4F" w:rsidRDefault="00874B4F" w:rsidP="00874B4F">
      <w:pPr>
        <w:ind w:firstLine="360"/>
        <w:jc w:val="both"/>
        <w:rPr>
          <w:rFonts w:ascii="Times New Roman" w:hAnsi="Times New Roman" w:cs="Times New Roman"/>
          <w:color w:val="auto"/>
        </w:rPr>
      </w:pPr>
      <w:r>
        <w:rPr>
          <w:rFonts w:ascii="Times New Roman" w:hAnsi="Times New Roman" w:cs="Times New Roman"/>
          <w:color w:val="auto"/>
        </w:rPr>
        <w:t xml:space="preserve">Tomando en cuenta el contexto anterior el objetivo de este trabajo es realizar un análisis descriptivo de los componentes nutricionales de productos del menú de </w:t>
      </w:r>
      <w:r w:rsidRPr="009B29A0">
        <w:rPr>
          <w:rFonts w:ascii="Times New Roman" w:hAnsi="Times New Roman" w:cs="Times New Roman"/>
          <w:color w:val="auto"/>
        </w:rPr>
        <w:t>McDonald</w:t>
      </w:r>
      <w:r>
        <w:rPr>
          <w:rFonts w:ascii="Times New Roman" w:hAnsi="Times New Roman" w:cs="Times New Roman"/>
          <w:color w:val="auto"/>
        </w:rPr>
        <w:t>´</w:t>
      </w:r>
      <w:r w:rsidRPr="009B29A0">
        <w:rPr>
          <w:rFonts w:ascii="Times New Roman" w:hAnsi="Times New Roman" w:cs="Times New Roman"/>
          <w:color w:val="auto"/>
        </w:rPr>
        <w:t>s</w:t>
      </w:r>
      <w:r>
        <w:rPr>
          <w:rFonts w:ascii="Times New Roman" w:hAnsi="Times New Roman" w:cs="Times New Roman"/>
          <w:color w:val="auto"/>
        </w:rPr>
        <w:t xml:space="preserve"> tomando de referencia los valores nutricionales publicados por dicha cadena comercial en Estados Unidos. </w:t>
      </w:r>
    </w:p>
    <w:p w:rsidR="008D6659" w:rsidRPr="008D6659" w:rsidRDefault="008D6659" w:rsidP="008D6659">
      <w:pPr>
        <w:ind w:firstLine="360"/>
        <w:jc w:val="both"/>
        <w:rPr>
          <w:rFonts w:ascii="Times New Roman" w:hAnsi="Times New Roman" w:cs="Times New Roman"/>
          <w:color w:val="auto"/>
        </w:rPr>
      </w:pPr>
    </w:p>
    <w:p w:rsidR="00551281" w:rsidRPr="00A71664" w:rsidRDefault="008D6659" w:rsidP="00A71664">
      <w:pPr>
        <w:tabs>
          <w:tab w:val="center" w:pos="4252"/>
        </w:tabs>
        <w:contextualSpacing/>
        <w:jc w:val="both"/>
        <w:rPr>
          <w:rFonts w:ascii="Times New Roman" w:hAnsi="Times New Roman" w:cs="Times New Roman"/>
          <w:b/>
          <w:szCs w:val="24"/>
        </w:rPr>
      </w:pPr>
      <w:r>
        <w:rPr>
          <w:rFonts w:ascii="Times New Roman" w:hAnsi="Times New Roman" w:cs="Times New Roman"/>
          <w:b/>
          <w:szCs w:val="24"/>
        </w:rPr>
        <w:t>MATERIALES Y MÉTODOS</w:t>
      </w:r>
    </w:p>
    <w:p w:rsidR="00A71664" w:rsidRPr="00A71664" w:rsidRDefault="00A71664" w:rsidP="00A71664">
      <w:pPr>
        <w:ind w:firstLine="340"/>
        <w:jc w:val="both"/>
        <w:rPr>
          <w:rFonts w:ascii="Times New Roman" w:hAnsi="Times New Roman" w:cs="Times New Roman"/>
        </w:rPr>
      </w:pPr>
      <w:r w:rsidRPr="00A71664">
        <w:rPr>
          <w:rFonts w:ascii="Times New Roman" w:hAnsi="Times New Roman" w:cs="Times New Roman"/>
        </w:rPr>
        <w:t>Los datos utilizados para el análisis hacen referencia a elementos nutricionales de 260 productos del menú de McDonald´s</w:t>
      </w:r>
      <w:r w:rsidR="00551281">
        <w:rPr>
          <w:rFonts w:ascii="Times New Roman" w:hAnsi="Times New Roman" w:cs="Times New Roman"/>
        </w:rPr>
        <w:t xml:space="preserve"> en Estados Unidos.</w:t>
      </w:r>
    </w:p>
    <w:p w:rsidR="008D6659" w:rsidRPr="00A71664" w:rsidRDefault="00A71664" w:rsidP="00551281">
      <w:pPr>
        <w:ind w:firstLine="340"/>
        <w:jc w:val="both"/>
        <w:rPr>
          <w:rFonts w:ascii="Times New Roman" w:hAnsi="Times New Roman" w:cs="Times New Roman"/>
        </w:rPr>
      </w:pPr>
      <w:r w:rsidRPr="00A71664">
        <w:rPr>
          <w:rFonts w:ascii="Times New Roman" w:hAnsi="Times New Roman" w:cs="Times New Roman"/>
        </w:rPr>
        <w:t xml:space="preserve">Se realizó un análisis descriptivo a partir de las siguientes variables: </w:t>
      </w:r>
    </w:p>
    <w:p w:rsidR="00A71664" w:rsidRPr="00A71664" w:rsidRDefault="00A71664" w:rsidP="00A71664">
      <w:pPr>
        <w:jc w:val="both"/>
        <w:rPr>
          <w:rFonts w:ascii="Times New Roman" w:hAnsi="Times New Roman" w:cs="Times New Roman"/>
          <w:b/>
        </w:rPr>
      </w:pPr>
      <w:r w:rsidRPr="00A71664">
        <w:rPr>
          <w:rFonts w:ascii="Times New Roman" w:hAnsi="Times New Roman" w:cs="Times New Roman"/>
          <w:b/>
        </w:rPr>
        <w:t xml:space="preserve">Variables Categóricas </w:t>
      </w:r>
    </w:p>
    <w:p w:rsidR="00A71664" w:rsidRPr="00A71664" w:rsidRDefault="00A71664" w:rsidP="00A71664">
      <w:pPr>
        <w:numPr>
          <w:ilvl w:val="0"/>
          <w:numId w:val="2"/>
        </w:numPr>
        <w:spacing w:after="160" w:line="240" w:lineRule="auto"/>
        <w:contextualSpacing/>
        <w:jc w:val="both"/>
        <w:rPr>
          <w:rFonts w:ascii="Times New Roman" w:eastAsia="Calibri" w:hAnsi="Times New Roman" w:cs="Times New Roman"/>
          <w:color w:val="auto"/>
          <w:lang w:eastAsia="en-US"/>
        </w:rPr>
      </w:pPr>
      <w:r w:rsidRPr="00A71664">
        <w:rPr>
          <w:rFonts w:ascii="Times New Roman" w:eastAsia="Calibri" w:hAnsi="Times New Roman" w:cs="Times New Roman"/>
          <w:color w:val="auto"/>
          <w:lang w:eastAsia="en-US"/>
        </w:rPr>
        <w:t xml:space="preserve">Producto:   los productos que se analizaron son los siguientes </w:t>
      </w:r>
    </w:p>
    <w:p w:rsidR="00A71664" w:rsidRPr="00874B4F" w:rsidRDefault="00A71664" w:rsidP="00A71664">
      <w:pPr>
        <w:spacing w:line="240" w:lineRule="auto"/>
        <w:ind w:left="720"/>
        <w:contextualSpacing/>
        <w:jc w:val="both"/>
        <w:rPr>
          <w:rFonts w:ascii="Times New Roman" w:eastAsia="Calibri" w:hAnsi="Times New Roman" w:cs="Times New Roman"/>
          <w:color w:val="auto"/>
          <w:lang w:val="en-US" w:eastAsia="en-US"/>
        </w:rPr>
      </w:pPr>
      <w:r w:rsidRPr="00874B4F">
        <w:rPr>
          <w:rFonts w:ascii="Times New Roman" w:eastAsia="Calibri" w:hAnsi="Times New Roman" w:cs="Times New Roman"/>
          <w:color w:val="auto"/>
          <w:lang w:val="en-US" w:eastAsia="en-US"/>
        </w:rPr>
        <w:t>Chocolate, Cocacola, Minute maid, Pepper, Sprite, Big Breakfast, Biscuit, McGriddles, McMuffin, Nuggets, Sandwich, Wrap, Café, Frappe, Iced coffe, Latte, Mocha, Té, McFlurry, Milk shake, Smoothie, otros.</w:t>
      </w:r>
    </w:p>
    <w:p w:rsidR="00A71664" w:rsidRPr="00A71664" w:rsidRDefault="00A71664" w:rsidP="00A71664">
      <w:pPr>
        <w:numPr>
          <w:ilvl w:val="0"/>
          <w:numId w:val="2"/>
        </w:numPr>
        <w:spacing w:after="160" w:line="240" w:lineRule="auto"/>
        <w:contextualSpacing/>
        <w:jc w:val="both"/>
        <w:rPr>
          <w:rFonts w:ascii="Times New Roman" w:eastAsia="Times New Roman" w:hAnsi="Times New Roman" w:cs="Times New Roman"/>
          <w:lang w:eastAsia="es-CR"/>
        </w:rPr>
      </w:pPr>
      <w:r w:rsidRPr="00A71664">
        <w:rPr>
          <w:rFonts w:ascii="Times New Roman" w:eastAsia="Times New Roman" w:hAnsi="Times New Roman" w:cs="Times New Roman"/>
          <w:lang w:eastAsia="es-CR"/>
        </w:rPr>
        <w:t xml:space="preserve">Categoría:  Los productos se agruparon en las siguientes categorías </w:t>
      </w:r>
    </w:p>
    <w:p w:rsidR="00A71664" w:rsidRPr="00A71664" w:rsidRDefault="00A71664" w:rsidP="00A71664">
      <w:pPr>
        <w:spacing w:line="240" w:lineRule="auto"/>
        <w:ind w:left="720"/>
        <w:contextualSpacing/>
        <w:jc w:val="both"/>
        <w:rPr>
          <w:rFonts w:ascii="Times New Roman" w:eastAsia="Times New Roman" w:hAnsi="Times New Roman" w:cs="Times New Roman"/>
          <w:lang w:eastAsia="es-CR"/>
        </w:rPr>
      </w:pPr>
      <w:r w:rsidRPr="00A71664">
        <w:rPr>
          <w:rFonts w:ascii="Times New Roman" w:eastAsia="Times New Roman" w:hAnsi="Times New Roman" w:cs="Times New Roman"/>
          <w:lang w:eastAsia="es-CR"/>
        </w:rPr>
        <w:t xml:space="preserve">Carne </w:t>
      </w:r>
      <w:r w:rsidR="00690417">
        <w:rPr>
          <w:rFonts w:ascii="Times New Roman" w:eastAsia="Times New Roman" w:hAnsi="Times New Roman" w:cs="Times New Roman"/>
          <w:lang w:eastAsia="es-CR"/>
        </w:rPr>
        <w:t>y C</w:t>
      </w:r>
      <w:r w:rsidR="00690417" w:rsidRPr="00A71664">
        <w:rPr>
          <w:rFonts w:ascii="Times New Roman" w:eastAsia="Times New Roman" w:hAnsi="Times New Roman" w:cs="Times New Roman"/>
          <w:lang w:eastAsia="es-CR"/>
        </w:rPr>
        <w:t>erdo</w:t>
      </w:r>
      <w:r w:rsidR="00690417">
        <w:rPr>
          <w:rFonts w:ascii="Times New Roman" w:eastAsia="Times New Roman" w:hAnsi="Times New Roman" w:cs="Times New Roman"/>
          <w:lang w:eastAsia="es-CR"/>
        </w:rPr>
        <w:t>, Pollo y P</w:t>
      </w:r>
      <w:r w:rsidRPr="00A71664">
        <w:rPr>
          <w:rFonts w:ascii="Times New Roman" w:eastAsia="Times New Roman" w:hAnsi="Times New Roman" w:cs="Times New Roman"/>
          <w:lang w:eastAsia="es-CR"/>
        </w:rPr>
        <w:t>escado, Desayunos, Ensaladas, Postres, Bebidas, Café y Té, Smo</w:t>
      </w:r>
      <w:r w:rsidR="00690417">
        <w:rPr>
          <w:rFonts w:ascii="Times New Roman" w:eastAsia="Times New Roman" w:hAnsi="Times New Roman" w:cs="Times New Roman"/>
          <w:lang w:eastAsia="es-CR"/>
        </w:rPr>
        <w:t>o</w:t>
      </w:r>
      <w:r w:rsidRPr="00A71664">
        <w:rPr>
          <w:rFonts w:ascii="Times New Roman" w:eastAsia="Times New Roman" w:hAnsi="Times New Roman" w:cs="Times New Roman"/>
          <w:lang w:eastAsia="es-CR"/>
        </w:rPr>
        <w:t>thies, Snacks.</w:t>
      </w:r>
    </w:p>
    <w:p w:rsidR="00A71664" w:rsidRPr="00A71664" w:rsidRDefault="00A71664" w:rsidP="00A71664">
      <w:pPr>
        <w:jc w:val="both"/>
        <w:rPr>
          <w:rFonts w:ascii="Times New Roman" w:hAnsi="Times New Roman" w:cs="Times New Roman"/>
        </w:rPr>
      </w:pPr>
    </w:p>
    <w:p w:rsidR="00A71664" w:rsidRPr="00A71664" w:rsidRDefault="00A71664" w:rsidP="00A71664">
      <w:pPr>
        <w:jc w:val="both"/>
        <w:rPr>
          <w:rFonts w:ascii="Times New Roman" w:hAnsi="Times New Roman" w:cs="Times New Roman"/>
          <w:b/>
        </w:rPr>
      </w:pPr>
      <w:r w:rsidRPr="00A71664">
        <w:rPr>
          <w:rFonts w:ascii="Times New Roman" w:hAnsi="Times New Roman" w:cs="Times New Roman"/>
          <w:b/>
        </w:rPr>
        <w:t>Variables Continuas</w:t>
      </w:r>
    </w:p>
    <w:p w:rsidR="00A71664" w:rsidRPr="00A71664" w:rsidRDefault="00A71664" w:rsidP="00A71664">
      <w:pPr>
        <w:numPr>
          <w:ilvl w:val="0"/>
          <w:numId w:val="2"/>
        </w:numPr>
        <w:spacing w:after="160" w:line="259" w:lineRule="auto"/>
        <w:contextualSpacing/>
        <w:rPr>
          <w:rFonts w:ascii="Times New Roman" w:eastAsia="Calibri" w:hAnsi="Times New Roman" w:cs="Times New Roman"/>
          <w:color w:val="auto"/>
          <w:lang w:val="en-US" w:eastAsia="en-US"/>
        </w:rPr>
      </w:pPr>
      <w:r w:rsidRPr="00A71664">
        <w:rPr>
          <w:rFonts w:ascii="Times New Roman" w:eastAsia="Calibri" w:hAnsi="Times New Roman" w:cs="Times New Roman"/>
          <w:color w:val="auto"/>
          <w:lang w:val="en-US" w:eastAsia="en-US"/>
        </w:rPr>
        <w:t>Calorías (Kcal)</w:t>
      </w:r>
    </w:p>
    <w:p w:rsidR="00A71664" w:rsidRPr="00A71664" w:rsidRDefault="00A71664" w:rsidP="00A71664">
      <w:pPr>
        <w:numPr>
          <w:ilvl w:val="0"/>
          <w:numId w:val="2"/>
        </w:numPr>
        <w:spacing w:after="160" w:line="259" w:lineRule="auto"/>
        <w:contextualSpacing/>
        <w:rPr>
          <w:rFonts w:ascii="Times New Roman" w:eastAsia="Calibri" w:hAnsi="Times New Roman" w:cs="Times New Roman"/>
          <w:color w:val="auto"/>
          <w:lang w:val="en-US" w:eastAsia="en-US"/>
        </w:rPr>
      </w:pPr>
      <w:r w:rsidRPr="00A71664">
        <w:rPr>
          <w:rFonts w:ascii="Times New Roman" w:eastAsia="Calibri" w:hAnsi="Times New Roman" w:cs="Times New Roman"/>
          <w:color w:val="auto"/>
          <w:lang w:val="en-US" w:eastAsia="en-US"/>
        </w:rPr>
        <w:t xml:space="preserve"> Grasa Total (mg)</w:t>
      </w:r>
    </w:p>
    <w:p w:rsidR="00A71664" w:rsidRPr="00A71664" w:rsidRDefault="00A71664" w:rsidP="00A71664">
      <w:pPr>
        <w:numPr>
          <w:ilvl w:val="0"/>
          <w:numId w:val="2"/>
        </w:numPr>
        <w:spacing w:after="160" w:line="259" w:lineRule="auto"/>
        <w:contextualSpacing/>
        <w:rPr>
          <w:rFonts w:ascii="Times New Roman" w:eastAsia="Calibri" w:hAnsi="Times New Roman" w:cs="Times New Roman"/>
          <w:color w:val="auto"/>
          <w:lang w:val="en-US" w:eastAsia="en-US"/>
        </w:rPr>
      </w:pPr>
      <w:r w:rsidRPr="00A71664">
        <w:rPr>
          <w:rFonts w:ascii="Times New Roman" w:eastAsia="Calibri" w:hAnsi="Times New Roman" w:cs="Times New Roman"/>
          <w:color w:val="auto"/>
          <w:lang w:val="en-US" w:eastAsia="en-US"/>
        </w:rPr>
        <w:t>Grasa S</w:t>
      </w:r>
      <w:r w:rsidR="00690417">
        <w:rPr>
          <w:rFonts w:ascii="Times New Roman" w:eastAsia="Calibri" w:hAnsi="Times New Roman" w:cs="Times New Roman"/>
          <w:color w:val="auto"/>
          <w:lang w:val="en-US" w:eastAsia="en-US"/>
        </w:rPr>
        <w:t>a</w:t>
      </w:r>
      <w:r w:rsidRPr="00A71664">
        <w:rPr>
          <w:rFonts w:ascii="Times New Roman" w:eastAsia="Calibri" w:hAnsi="Times New Roman" w:cs="Times New Roman"/>
          <w:color w:val="auto"/>
          <w:lang w:val="en-US" w:eastAsia="en-US"/>
        </w:rPr>
        <w:t xml:space="preserve">turada (mg) </w:t>
      </w:r>
    </w:p>
    <w:p w:rsidR="00A71664" w:rsidRPr="00A71664" w:rsidRDefault="00A71664" w:rsidP="00A71664">
      <w:pPr>
        <w:numPr>
          <w:ilvl w:val="0"/>
          <w:numId w:val="2"/>
        </w:numPr>
        <w:spacing w:after="160" w:line="259" w:lineRule="auto"/>
        <w:contextualSpacing/>
        <w:rPr>
          <w:rFonts w:ascii="Times New Roman" w:eastAsia="Calibri" w:hAnsi="Times New Roman" w:cs="Times New Roman"/>
          <w:color w:val="auto"/>
          <w:lang w:val="en-US" w:eastAsia="en-US"/>
        </w:rPr>
      </w:pPr>
      <w:r w:rsidRPr="00A71664">
        <w:rPr>
          <w:rFonts w:ascii="Times New Roman" w:eastAsia="Calibri" w:hAnsi="Times New Roman" w:cs="Times New Roman"/>
          <w:color w:val="auto"/>
          <w:lang w:val="en-US" w:eastAsia="en-US"/>
        </w:rPr>
        <w:t>Grasa Insaturada (mg)</w:t>
      </w:r>
    </w:p>
    <w:p w:rsidR="00A71664" w:rsidRPr="00A71664" w:rsidRDefault="00A71664" w:rsidP="00690417">
      <w:pPr>
        <w:numPr>
          <w:ilvl w:val="0"/>
          <w:numId w:val="2"/>
        </w:numPr>
        <w:spacing w:after="160" w:line="259" w:lineRule="auto"/>
        <w:contextualSpacing/>
        <w:rPr>
          <w:rFonts w:ascii="Times New Roman" w:eastAsia="Calibri" w:hAnsi="Times New Roman" w:cs="Times New Roman"/>
          <w:color w:val="auto"/>
          <w:lang w:val="en-US" w:eastAsia="en-US"/>
        </w:rPr>
      </w:pPr>
      <w:r w:rsidRPr="00A71664">
        <w:rPr>
          <w:rFonts w:ascii="Times New Roman" w:eastAsia="Calibri" w:hAnsi="Times New Roman" w:cs="Times New Roman"/>
          <w:color w:val="auto"/>
          <w:lang w:val="en-US" w:eastAsia="en-US"/>
        </w:rPr>
        <w:t>Grasa Trans (mg)</w:t>
      </w:r>
    </w:p>
    <w:p w:rsidR="00A71664" w:rsidRPr="00A71664" w:rsidRDefault="00A71664" w:rsidP="00A71664">
      <w:pPr>
        <w:numPr>
          <w:ilvl w:val="0"/>
          <w:numId w:val="2"/>
        </w:numPr>
        <w:spacing w:after="160" w:line="259" w:lineRule="auto"/>
        <w:contextualSpacing/>
        <w:rPr>
          <w:rFonts w:ascii="Times New Roman" w:eastAsia="Calibri" w:hAnsi="Times New Roman" w:cs="Times New Roman"/>
          <w:color w:val="auto"/>
          <w:lang w:val="es-CR" w:eastAsia="en-US"/>
        </w:rPr>
      </w:pPr>
      <w:r w:rsidRPr="00A71664">
        <w:rPr>
          <w:rFonts w:ascii="Times New Roman" w:eastAsia="Calibri" w:hAnsi="Times New Roman" w:cs="Times New Roman"/>
          <w:color w:val="auto"/>
          <w:lang w:val="es-CR" w:eastAsia="en-US"/>
        </w:rPr>
        <w:t xml:space="preserve">Sodio VDR (%):  Valor diario recomendado de sodio </w:t>
      </w:r>
    </w:p>
    <w:p w:rsidR="00A71664" w:rsidRPr="00A71664" w:rsidRDefault="00A71664" w:rsidP="00A71664">
      <w:pPr>
        <w:numPr>
          <w:ilvl w:val="0"/>
          <w:numId w:val="2"/>
        </w:numPr>
        <w:spacing w:after="160" w:line="259" w:lineRule="auto"/>
        <w:contextualSpacing/>
        <w:rPr>
          <w:rFonts w:ascii="Times New Roman" w:eastAsia="Calibri" w:hAnsi="Times New Roman" w:cs="Times New Roman"/>
          <w:color w:val="auto"/>
          <w:lang w:val="en-US" w:eastAsia="en-US"/>
        </w:rPr>
      </w:pPr>
      <w:r w:rsidRPr="00A71664">
        <w:rPr>
          <w:rFonts w:ascii="Times New Roman" w:eastAsia="Calibri" w:hAnsi="Times New Roman" w:cs="Times New Roman"/>
          <w:color w:val="auto"/>
          <w:lang w:val="en-US" w:eastAsia="en-US"/>
        </w:rPr>
        <w:t>Carbohidratos (g)</w:t>
      </w:r>
    </w:p>
    <w:p w:rsidR="00A71664" w:rsidRPr="00A71664" w:rsidRDefault="00A71664" w:rsidP="00A71664">
      <w:pPr>
        <w:numPr>
          <w:ilvl w:val="0"/>
          <w:numId w:val="2"/>
        </w:numPr>
        <w:spacing w:after="160" w:line="259" w:lineRule="auto"/>
        <w:contextualSpacing/>
        <w:rPr>
          <w:rFonts w:ascii="Times New Roman" w:eastAsia="Calibri" w:hAnsi="Times New Roman" w:cs="Times New Roman"/>
          <w:color w:val="auto"/>
          <w:lang w:val="en-US" w:eastAsia="en-US"/>
        </w:rPr>
      </w:pPr>
      <w:r w:rsidRPr="00A71664">
        <w:rPr>
          <w:rFonts w:ascii="Times New Roman" w:eastAsia="Calibri" w:hAnsi="Times New Roman" w:cs="Times New Roman"/>
          <w:color w:val="auto"/>
          <w:lang w:val="en-US" w:eastAsia="en-US"/>
        </w:rPr>
        <w:t>Az</w:t>
      </w:r>
      <w:r w:rsidRPr="00A71664">
        <w:rPr>
          <w:rFonts w:ascii="Times New Roman" w:eastAsia="Calibri" w:hAnsi="Times New Roman" w:cs="Times New Roman"/>
          <w:color w:val="auto"/>
          <w:lang w:eastAsia="en-US"/>
        </w:rPr>
        <w:t>úcar (g)</w:t>
      </w:r>
    </w:p>
    <w:p w:rsidR="00A71664" w:rsidRPr="008D6659" w:rsidRDefault="00690417" w:rsidP="00A71664">
      <w:pPr>
        <w:numPr>
          <w:ilvl w:val="0"/>
          <w:numId w:val="2"/>
        </w:numPr>
        <w:spacing w:after="160" w:line="259" w:lineRule="auto"/>
        <w:contextualSpacing/>
        <w:rPr>
          <w:rFonts w:ascii="Times New Roman" w:eastAsia="Calibri" w:hAnsi="Times New Roman" w:cs="Times New Roman"/>
          <w:color w:val="auto"/>
          <w:lang w:val="en-US" w:eastAsia="en-US"/>
        </w:rPr>
      </w:pPr>
      <w:r>
        <w:rPr>
          <w:rFonts w:ascii="Times New Roman" w:eastAsia="Calibri" w:hAnsi="Times New Roman" w:cs="Times New Roman"/>
          <w:color w:val="auto"/>
          <w:lang w:eastAsia="en-US"/>
        </w:rPr>
        <w:t>Proteí</w:t>
      </w:r>
      <w:r w:rsidR="00A71664" w:rsidRPr="00A71664">
        <w:rPr>
          <w:rFonts w:ascii="Times New Roman" w:eastAsia="Calibri" w:hAnsi="Times New Roman" w:cs="Times New Roman"/>
          <w:color w:val="auto"/>
          <w:lang w:eastAsia="en-US"/>
        </w:rPr>
        <w:t>na</w:t>
      </w:r>
      <w:r>
        <w:rPr>
          <w:rFonts w:ascii="Times New Roman" w:eastAsia="Calibri" w:hAnsi="Times New Roman" w:cs="Times New Roman"/>
          <w:color w:val="auto"/>
          <w:lang w:eastAsia="en-US"/>
        </w:rPr>
        <w:t>s</w:t>
      </w:r>
      <w:r w:rsidR="00A71664" w:rsidRPr="00A71664">
        <w:rPr>
          <w:rFonts w:ascii="Times New Roman" w:eastAsia="Calibri" w:hAnsi="Times New Roman" w:cs="Times New Roman"/>
          <w:color w:val="auto"/>
          <w:lang w:eastAsia="en-US"/>
        </w:rPr>
        <w:t xml:space="preserve"> (g)</w:t>
      </w:r>
    </w:p>
    <w:p w:rsidR="00690417" w:rsidRPr="000F34E1" w:rsidRDefault="000F34E1" w:rsidP="00551281">
      <w:pPr>
        <w:spacing w:after="160" w:line="259" w:lineRule="auto"/>
        <w:rPr>
          <w:rFonts w:ascii="Times New Roman" w:eastAsia="Calibri" w:hAnsi="Times New Roman" w:cs="Times New Roman"/>
          <w:b/>
          <w:color w:val="auto"/>
          <w:lang w:eastAsia="en-US"/>
        </w:rPr>
      </w:pPr>
      <w:r>
        <w:rPr>
          <w:rFonts w:ascii="Times New Roman" w:eastAsia="Calibri" w:hAnsi="Times New Roman" w:cs="Times New Roman"/>
          <w:b/>
          <w:color w:val="auto"/>
          <w:lang w:eastAsia="en-US"/>
        </w:rPr>
        <w:t>(</w:t>
      </w:r>
      <w:r w:rsidR="00A71664" w:rsidRPr="000F34E1">
        <w:rPr>
          <w:rFonts w:ascii="Times New Roman" w:eastAsia="Calibri" w:hAnsi="Times New Roman" w:cs="Times New Roman"/>
          <w:b/>
          <w:color w:val="auto"/>
          <w:lang w:eastAsia="en-US"/>
        </w:rPr>
        <w:t xml:space="preserve">Ver anexo </w:t>
      </w:r>
      <w:r w:rsidRPr="000F34E1">
        <w:rPr>
          <w:rFonts w:ascii="Times New Roman" w:eastAsia="Calibri" w:hAnsi="Times New Roman" w:cs="Times New Roman"/>
          <w:b/>
          <w:color w:val="auto"/>
          <w:lang w:eastAsia="en-US"/>
        </w:rPr>
        <w:t>1</w:t>
      </w:r>
      <w:r>
        <w:rPr>
          <w:rFonts w:ascii="Times New Roman" w:eastAsia="Calibri" w:hAnsi="Times New Roman" w:cs="Times New Roman"/>
          <w:b/>
          <w:color w:val="auto"/>
          <w:lang w:eastAsia="en-US"/>
        </w:rPr>
        <w:t>)</w:t>
      </w:r>
      <w:r w:rsidRPr="000F34E1">
        <w:rPr>
          <w:rFonts w:ascii="Times New Roman" w:eastAsia="Calibri" w:hAnsi="Times New Roman" w:cs="Times New Roman"/>
          <w:b/>
          <w:color w:val="auto"/>
          <w:lang w:eastAsia="en-US"/>
        </w:rPr>
        <w:t>.</w:t>
      </w:r>
    </w:p>
    <w:p w:rsidR="006B4B25" w:rsidRPr="00551281" w:rsidRDefault="006B4B25" w:rsidP="00551281">
      <w:pPr>
        <w:spacing w:after="160" w:line="259" w:lineRule="auto"/>
        <w:rPr>
          <w:rFonts w:ascii="Times New Roman" w:eastAsia="Calibri" w:hAnsi="Times New Roman" w:cs="Times New Roman"/>
          <w:b/>
          <w:color w:val="auto"/>
          <w:lang w:eastAsia="en-US"/>
        </w:rPr>
      </w:pPr>
    </w:p>
    <w:p w:rsidR="00A71664" w:rsidRPr="00A71664" w:rsidRDefault="00A71664" w:rsidP="00690417">
      <w:pPr>
        <w:tabs>
          <w:tab w:val="center" w:pos="4252"/>
        </w:tabs>
        <w:contextualSpacing/>
        <w:jc w:val="both"/>
        <w:rPr>
          <w:rFonts w:ascii="Times New Roman" w:hAnsi="Times New Roman" w:cs="Times New Roman"/>
          <w:b/>
          <w:szCs w:val="24"/>
        </w:rPr>
      </w:pPr>
      <w:r w:rsidRPr="00A71664">
        <w:rPr>
          <w:rFonts w:ascii="Times New Roman" w:hAnsi="Times New Roman" w:cs="Times New Roman"/>
          <w:b/>
          <w:szCs w:val="24"/>
        </w:rPr>
        <w:lastRenderedPageBreak/>
        <w:t>RESULTADOS</w:t>
      </w:r>
    </w:p>
    <w:p w:rsidR="00A71664" w:rsidRPr="0068536E" w:rsidRDefault="00551281" w:rsidP="00551281">
      <w:pPr>
        <w:tabs>
          <w:tab w:val="left" w:pos="2500"/>
        </w:tabs>
        <w:spacing w:after="160" w:line="259" w:lineRule="auto"/>
        <w:ind w:firstLine="357"/>
        <w:jc w:val="both"/>
        <w:rPr>
          <w:rFonts w:ascii="Times New Roman" w:eastAsia="Calibri" w:hAnsi="Times New Roman" w:cs="Times New Roman"/>
          <w:color w:val="auto"/>
          <w:lang w:eastAsia="en-US"/>
        </w:rPr>
      </w:pPr>
      <w:r>
        <w:rPr>
          <w:rFonts w:ascii="Times New Roman" w:eastAsia="Calibri" w:hAnsi="Times New Roman" w:cs="Times New Roman"/>
          <w:color w:val="auto"/>
          <w:lang w:eastAsia="en-US"/>
        </w:rPr>
        <w:t>Los carbohidratos, grasas</w:t>
      </w:r>
      <w:r w:rsidR="00A71664" w:rsidRPr="00A71664">
        <w:rPr>
          <w:rFonts w:ascii="Times New Roman" w:eastAsia="Calibri" w:hAnsi="Times New Roman" w:cs="Times New Roman"/>
          <w:color w:val="auto"/>
          <w:lang w:eastAsia="en-US"/>
        </w:rPr>
        <w:t xml:space="preserve">, calorías y proteínas son sustancias que forman parte esencial en la nutrición.  </w:t>
      </w:r>
      <w:r w:rsidR="00690417">
        <w:rPr>
          <w:rFonts w:ascii="Times New Roman" w:eastAsia="Calibri" w:hAnsi="Times New Roman" w:cs="Times New Roman"/>
          <w:color w:val="auto"/>
          <w:lang w:eastAsia="en-US"/>
        </w:rPr>
        <w:t>Para estudia</w:t>
      </w:r>
      <w:r w:rsidR="00A71664" w:rsidRPr="00A71664">
        <w:rPr>
          <w:rFonts w:ascii="Times New Roman" w:eastAsia="Calibri" w:hAnsi="Times New Roman" w:cs="Times New Roman"/>
          <w:color w:val="auto"/>
          <w:lang w:eastAsia="en-US"/>
        </w:rPr>
        <w:t xml:space="preserve">r el comportamiento de dichas variables se realizaron las distribuciones de estas por </w:t>
      </w:r>
      <w:r w:rsidR="00690417">
        <w:rPr>
          <w:rFonts w:ascii="Times New Roman" w:eastAsia="Calibri" w:hAnsi="Times New Roman" w:cs="Times New Roman"/>
          <w:color w:val="auto"/>
          <w:lang w:eastAsia="en-US"/>
        </w:rPr>
        <w:t>categoría</w:t>
      </w:r>
      <w:r>
        <w:rPr>
          <w:rFonts w:ascii="Times New Roman" w:eastAsia="Calibri" w:hAnsi="Times New Roman" w:cs="Times New Roman"/>
          <w:color w:val="auto"/>
          <w:lang w:eastAsia="en-US"/>
        </w:rPr>
        <w:t>,</w:t>
      </w:r>
      <w:r w:rsidR="00690417">
        <w:rPr>
          <w:rFonts w:ascii="Times New Roman" w:eastAsia="Calibri" w:hAnsi="Times New Roman" w:cs="Times New Roman"/>
          <w:color w:val="auto"/>
          <w:lang w:eastAsia="en-US"/>
        </w:rPr>
        <w:t xml:space="preserve"> </w:t>
      </w:r>
      <w:r w:rsidR="0068536E">
        <w:rPr>
          <w:rFonts w:ascii="Times New Roman" w:eastAsia="Calibri" w:hAnsi="Times New Roman" w:cs="Times New Roman"/>
          <w:color w:val="auto"/>
          <w:lang w:eastAsia="en-US"/>
        </w:rPr>
        <w:t>en la Figura 1 se muestran los resultados</w:t>
      </w:r>
      <w:r w:rsidR="0001673F">
        <w:rPr>
          <w:rFonts w:ascii="Times New Roman" w:eastAsia="Calibri" w:hAnsi="Times New Roman" w:cs="Times New Roman"/>
          <w:color w:val="auto"/>
          <w:lang w:eastAsia="en-US"/>
        </w:rPr>
        <w:t xml:space="preserve"> y en los anexos se adjuntan los estadísticos descriptivos de las variables continuas en el cuadro 3</w:t>
      </w:r>
      <w:r w:rsidR="00A71664" w:rsidRPr="00A71664">
        <w:rPr>
          <w:rFonts w:ascii="Times New Roman" w:eastAsia="Calibri" w:hAnsi="Times New Roman" w:cs="Times New Roman"/>
          <w:color w:val="C00000"/>
          <w:lang w:eastAsia="en-US"/>
        </w:rPr>
        <w:t>.</w:t>
      </w:r>
      <w:r w:rsidR="000F34E1">
        <w:rPr>
          <w:rFonts w:ascii="Times New Roman" w:eastAsia="Calibri" w:hAnsi="Times New Roman" w:cs="Times New Roman"/>
          <w:color w:val="C00000"/>
          <w:lang w:eastAsia="en-US"/>
        </w:rPr>
        <w:t xml:space="preserve"> </w:t>
      </w:r>
      <w:r w:rsidR="000F34E1" w:rsidRPr="000F34E1">
        <w:rPr>
          <w:rFonts w:ascii="Times New Roman" w:eastAsia="Calibri" w:hAnsi="Times New Roman" w:cs="Times New Roman"/>
          <w:color w:val="auto"/>
          <w:lang w:eastAsia="en-US"/>
        </w:rPr>
        <w:t>(ver anexo3)</w:t>
      </w:r>
    </w:p>
    <w:p w:rsidR="00A71664" w:rsidRPr="00A71664" w:rsidRDefault="00DA5F12" w:rsidP="0068536E">
      <w:pPr>
        <w:tabs>
          <w:tab w:val="left" w:pos="2500"/>
        </w:tabs>
        <w:spacing w:after="160" w:line="259" w:lineRule="auto"/>
        <w:jc w:val="center"/>
        <w:rPr>
          <w:rFonts w:ascii="Times New Roman" w:eastAsia="Calibri" w:hAnsi="Times New Roman" w:cs="Times New Roman"/>
          <w:color w:val="auto"/>
          <w:lang w:eastAsia="en-US"/>
        </w:rPr>
      </w:pPr>
      <w:r>
        <w:rPr>
          <w:noProof/>
          <w:lang w:val="es-CR" w:eastAsia="es-CR"/>
        </w:rPr>
        <w:drawing>
          <wp:inline distT="0" distB="0" distL="0" distR="0" wp14:anchorId="00641CF7" wp14:editId="49D0AA9A">
            <wp:extent cx="5686425" cy="3192145"/>
            <wp:effectExtent l="0" t="0" r="9525" b="825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98056" cy="3198674"/>
                    </a:xfrm>
                    <a:prstGeom prst="rect">
                      <a:avLst/>
                    </a:prstGeom>
                  </pic:spPr>
                </pic:pic>
              </a:graphicData>
            </a:graphic>
          </wp:inline>
        </w:drawing>
      </w:r>
    </w:p>
    <w:p w:rsidR="00A71664" w:rsidRDefault="00551281" w:rsidP="00A71664">
      <w:pPr>
        <w:tabs>
          <w:tab w:val="left" w:pos="2500"/>
        </w:tabs>
        <w:spacing w:after="160" w:line="259" w:lineRule="auto"/>
        <w:rPr>
          <w:rFonts w:ascii="Times New Roman" w:eastAsia="Calibri" w:hAnsi="Times New Roman" w:cs="Times New Roman"/>
          <w:color w:val="auto"/>
          <w:lang w:eastAsia="en-US"/>
        </w:rPr>
      </w:pPr>
      <w:r>
        <w:rPr>
          <w:noProof/>
          <w:lang w:val="es-CR" w:eastAsia="es-CR"/>
        </w:rPr>
        <w:drawing>
          <wp:inline distT="0" distB="0" distL="0" distR="0" wp14:anchorId="0A2D19F1" wp14:editId="62F26C9C">
            <wp:extent cx="5724525" cy="3245485"/>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24525" cy="3245485"/>
                    </a:xfrm>
                    <a:prstGeom prst="rect">
                      <a:avLst/>
                    </a:prstGeom>
                  </pic:spPr>
                </pic:pic>
              </a:graphicData>
            </a:graphic>
          </wp:inline>
        </w:drawing>
      </w:r>
    </w:p>
    <w:p w:rsidR="00DA5F12" w:rsidRDefault="00DA5F12" w:rsidP="004056BE">
      <w:pPr>
        <w:tabs>
          <w:tab w:val="left" w:pos="2500"/>
        </w:tabs>
        <w:spacing w:after="160" w:line="259" w:lineRule="auto"/>
        <w:jc w:val="both"/>
        <w:rPr>
          <w:rFonts w:ascii="Times New Roman" w:eastAsia="Calibri" w:hAnsi="Times New Roman" w:cs="Times New Roman"/>
          <w:color w:val="auto"/>
          <w:sz w:val="18"/>
          <w:lang w:eastAsia="en-US"/>
        </w:rPr>
      </w:pPr>
      <w:r w:rsidRPr="0068536E">
        <w:rPr>
          <w:rFonts w:ascii="Times New Roman" w:eastAsia="Calibri" w:hAnsi="Times New Roman" w:cs="Times New Roman"/>
          <w:b/>
          <w:color w:val="auto"/>
          <w:sz w:val="20"/>
          <w:lang w:eastAsia="en-US"/>
        </w:rPr>
        <w:t>Figura 1</w:t>
      </w:r>
      <w:r w:rsidR="0068536E" w:rsidRPr="0068536E">
        <w:rPr>
          <w:rFonts w:ascii="Times New Roman" w:eastAsia="Calibri" w:hAnsi="Times New Roman" w:cs="Times New Roman"/>
          <w:b/>
          <w:color w:val="auto"/>
          <w:sz w:val="20"/>
          <w:lang w:eastAsia="en-US"/>
        </w:rPr>
        <w:t>.</w:t>
      </w:r>
      <w:r w:rsidR="001B1E14">
        <w:rPr>
          <w:rFonts w:ascii="Times New Roman" w:eastAsia="Calibri" w:hAnsi="Times New Roman" w:cs="Times New Roman"/>
          <w:color w:val="auto"/>
          <w:sz w:val="20"/>
          <w:lang w:eastAsia="en-US"/>
        </w:rPr>
        <w:t xml:space="preserve"> Distribución</w:t>
      </w:r>
      <w:r w:rsidR="0068536E" w:rsidRPr="0068536E">
        <w:rPr>
          <w:rFonts w:ascii="Times New Roman" w:eastAsia="Calibri" w:hAnsi="Times New Roman" w:cs="Times New Roman"/>
          <w:color w:val="auto"/>
          <w:sz w:val="20"/>
          <w:lang w:eastAsia="en-US"/>
        </w:rPr>
        <w:t xml:space="preserve"> de los componentes correspondientes a calorías, carbohidratos, proteínas y </w:t>
      </w:r>
      <w:r w:rsidR="00551281">
        <w:rPr>
          <w:rFonts w:ascii="Times New Roman" w:eastAsia="Calibri" w:hAnsi="Times New Roman" w:cs="Times New Roman"/>
          <w:color w:val="auto"/>
          <w:sz w:val="18"/>
          <w:lang w:eastAsia="en-US"/>
        </w:rPr>
        <w:t>grasa total</w:t>
      </w:r>
      <w:r w:rsidR="0068536E" w:rsidRPr="0068536E">
        <w:rPr>
          <w:rFonts w:ascii="Times New Roman" w:eastAsia="Calibri" w:hAnsi="Times New Roman" w:cs="Times New Roman"/>
          <w:color w:val="auto"/>
          <w:sz w:val="18"/>
          <w:lang w:eastAsia="en-US"/>
        </w:rPr>
        <w:t xml:space="preserve"> por categorías</w:t>
      </w:r>
      <w:r w:rsidR="001B1E14">
        <w:rPr>
          <w:rFonts w:ascii="Times New Roman" w:eastAsia="Calibri" w:hAnsi="Times New Roman" w:cs="Times New Roman"/>
          <w:color w:val="auto"/>
          <w:sz w:val="18"/>
          <w:lang w:eastAsia="en-US"/>
        </w:rPr>
        <w:t xml:space="preserve"> en productos del menú de McDonald´s</w:t>
      </w:r>
      <w:r w:rsidR="0068536E" w:rsidRPr="0068536E">
        <w:rPr>
          <w:rFonts w:ascii="Times New Roman" w:eastAsia="Calibri" w:hAnsi="Times New Roman" w:cs="Times New Roman"/>
          <w:color w:val="auto"/>
          <w:sz w:val="18"/>
          <w:lang w:eastAsia="en-US"/>
        </w:rPr>
        <w:t>.</w:t>
      </w:r>
    </w:p>
    <w:p w:rsidR="004056BE" w:rsidRDefault="004E6C12" w:rsidP="004056BE">
      <w:pPr>
        <w:tabs>
          <w:tab w:val="left" w:pos="2500"/>
        </w:tabs>
        <w:spacing w:after="160" w:line="259" w:lineRule="auto"/>
        <w:ind w:firstLine="357"/>
        <w:jc w:val="both"/>
        <w:rPr>
          <w:rFonts w:ascii="Times New Roman" w:eastAsia="Calibri" w:hAnsi="Times New Roman" w:cs="Times New Roman"/>
          <w:color w:val="auto"/>
          <w:lang w:eastAsia="en-US"/>
        </w:rPr>
      </w:pPr>
      <w:r>
        <w:rPr>
          <w:rFonts w:ascii="Times New Roman" w:eastAsia="Calibri" w:hAnsi="Times New Roman" w:cs="Times New Roman"/>
          <w:color w:val="auto"/>
          <w:lang w:eastAsia="en-US"/>
        </w:rPr>
        <w:lastRenderedPageBreak/>
        <w:t>Se destaca</w:t>
      </w:r>
      <w:r w:rsidR="00CC3C84" w:rsidRPr="00A71664">
        <w:rPr>
          <w:rFonts w:ascii="Times New Roman" w:eastAsia="Calibri" w:hAnsi="Times New Roman" w:cs="Times New Roman"/>
          <w:color w:val="auto"/>
          <w:lang w:eastAsia="en-US"/>
        </w:rPr>
        <w:t xml:space="preserve"> v</w:t>
      </w:r>
      <w:r w:rsidR="00551281">
        <w:rPr>
          <w:rFonts w:ascii="Times New Roman" w:eastAsia="Calibri" w:hAnsi="Times New Roman" w:cs="Times New Roman"/>
          <w:color w:val="auto"/>
          <w:lang w:eastAsia="en-US"/>
        </w:rPr>
        <w:t>alores altos de carbohidratos</w:t>
      </w:r>
      <w:r w:rsidR="00CC3C84" w:rsidRPr="00A71664">
        <w:rPr>
          <w:rFonts w:ascii="Times New Roman" w:eastAsia="Calibri" w:hAnsi="Times New Roman" w:cs="Times New Roman"/>
          <w:color w:val="auto"/>
          <w:lang w:eastAsia="en-US"/>
        </w:rPr>
        <w:t xml:space="preserve"> en las categorías correspondientes a carnes, bebidas y desayunos.  </w:t>
      </w:r>
      <w:r w:rsidR="00547356">
        <w:rPr>
          <w:rFonts w:ascii="Times New Roman" w:eastAsia="Calibri" w:hAnsi="Times New Roman" w:cs="Times New Roman"/>
          <w:color w:val="auto"/>
          <w:lang w:eastAsia="en-US"/>
        </w:rPr>
        <w:t>Además, se</w:t>
      </w:r>
      <w:r w:rsidR="00551281">
        <w:rPr>
          <w:rFonts w:ascii="Times New Roman" w:eastAsia="Calibri" w:hAnsi="Times New Roman" w:cs="Times New Roman"/>
          <w:color w:val="auto"/>
          <w:lang w:eastAsia="en-US"/>
        </w:rPr>
        <w:t xml:space="preserve"> identifica </w:t>
      </w:r>
      <w:r w:rsidR="00551281" w:rsidRPr="00A71664">
        <w:rPr>
          <w:rFonts w:ascii="Times New Roman" w:eastAsia="Calibri" w:hAnsi="Times New Roman" w:cs="Times New Roman"/>
          <w:color w:val="auto"/>
          <w:lang w:eastAsia="en-US"/>
        </w:rPr>
        <w:t xml:space="preserve">en </w:t>
      </w:r>
      <w:r w:rsidR="00551281">
        <w:rPr>
          <w:rFonts w:ascii="Times New Roman" w:eastAsia="Calibri" w:hAnsi="Times New Roman" w:cs="Times New Roman"/>
          <w:color w:val="auto"/>
          <w:lang w:eastAsia="en-US"/>
        </w:rPr>
        <w:t xml:space="preserve">los histogramas correspondientes a </w:t>
      </w:r>
      <w:r w:rsidR="00551281" w:rsidRPr="00A71664">
        <w:rPr>
          <w:rFonts w:ascii="Times New Roman" w:eastAsia="Calibri" w:hAnsi="Times New Roman" w:cs="Times New Roman"/>
          <w:color w:val="auto"/>
          <w:lang w:eastAsia="en-US"/>
        </w:rPr>
        <w:t>las calorías y proteínas</w:t>
      </w:r>
      <w:r w:rsidR="00551281">
        <w:rPr>
          <w:rFonts w:ascii="Times New Roman" w:eastAsia="Calibri" w:hAnsi="Times New Roman" w:cs="Times New Roman"/>
          <w:color w:val="auto"/>
          <w:lang w:eastAsia="en-US"/>
        </w:rPr>
        <w:t xml:space="preserve"> un valor</w:t>
      </w:r>
      <w:r w:rsidR="00A71664" w:rsidRPr="00A71664">
        <w:rPr>
          <w:rFonts w:ascii="Times New Roman" w:eastAsia="Calibri" w:hAnsi="Times New Roman" w:cs="Times New Roman"/>
          <w:color w:val="auto"/>
          <w:lang w:eastAsia="en-US"/>
        </w:rPr>
        <w:t xml:space="preserve"> extremo en la categoría de Sm</w:t>
      </w:r>
      <w:r w:rsidR="00690417">
        <w:rPr>
          <w:rFonts w:ascii="Times New Roman" w:eastAsia="Calibri" w:hAnsi="Times New Roman" w:cs="Times New Roman"/>
          <w:color w:val="auto"/>
          <w:lang w:eastAsia="en-US"/>
        </w:rPr>
        <w:t>o</w:t>
      </w:r>
      <w:r w:rsidR="00A71664" w:rsidRPr="00A71664">
        <w:rPr>
          <w:rFonts w:ascii="Times New Roman" w:eastAsia="Calibri" w:hAnsi="Times New Roman" w:cs="Times New Roman"/>
          <w:color w:val="auto"/>
          <w:lang w:eastAsia="en-US"/>
        </w:rPr>
        <w:t>othies. Est</w:t>
      </w:r>
      <w:r w:rsidR="00547356">
        <w:rPr>
          <w:rFonts w:ascii="Times New Roman" w:eastAsia="Calibri" w:hAnsi="Times New Roman" w:cs="Times New Roman"/>
          <w:color w:val="auto"/>
          <w:lang w:eastAsia="en-US"/>
        </w:rPr>
        <w:t>e corresponde a un producto de n</w:t>
      </w:r>
      <w:r w:rsidR="00A71664" w:rsidRPr="00A71664">
        <w:rPr>
          <w:rFonts w:ascii="Times New Roman" w:eastAsia="Calibri" w:hAnsi="Times New Roman" w:cs="Times New Roman"/>
          <w:color w:val="auto"/>
          <w:lang w:eastAsia="en-US"/>
        </w:rPr>
        <w:t>uggets en caja la cual contiene 40 piezas, por lo que se decide no tomar en cuenta este producto.</w:t>
      </w:r>
    </w:p>
    <w:p w:rsidR="00A71664" w:rsidRPr="00A71664" w:rsidRDefault="00547356" w:rsidP="004056BE">
      <w:pPr>
        <w:tabs>
          <w:tab w:val="left" w:pos="2500"/>
        </w:tabs>
        <w:spacing w:after="160" w:line="259" w:lineRule="auto"/>
        <w:ind w:firstLine="357"/>
        <w:jc w:val="both"/>
        <w:rPr>
          <w:rFonts w:ascii="Times New Roman" w:eastAsia="Calibri" w:hAnsi="Times New Roman" w:cs="Times New Roman"/>
          <w:color w:val="auto"/>
          <w:lang w:eastAsia="en-US"/>
        </w:rPr>
      </w:pPr>
      <w:r>
        <w:rPr>
          <w:rFonts w:ascii="Times New Roman" w:eastAsia="Calibri" w:hAnsi="Times New Roman" w:cs="Times New Roman"/>
          <w:color w:val="auto"/>
          <w:lang w:eastAsia="en-US"/>
        </w:rPr>
        <w:t>En la Figura 2 s</w:t>
      </w:r>
      <w:r w:rsidR="00A71664" w:rsidRPr="00A71664">
        <w:rPr>
          <w:rFonts w:ascii="Times New Roman" w:eastAsia="Calibri" w:hAnsi="Times New Roman" w:cs="Times New Roman"/>
          <w:color w:val="auto"/>
          <w:lang w:eastAsia="en-US"/>
        </w:rPr>
        <w:t xml:space="preserve">e observó que las categorías </w:t>
      </w:r>
      <w:r w:rsidR="00690417">
        <w:rPr>
          <w:rFonts w:ascii="Times New Roman" w:eastAsia="Calibri" w:hAnsi="Times New Roman" w:cs="Times New Roman"/>
          <w:color w:val="auto"/>
          <w:lang w:eastAsia="en-US"/>
        </w:rPr>
        <w:t>de c</w:t>
      </w:r>
      <w:r w:rsidR="00A71664" w:rsidRPr="00A71664">
        <w:rPr>
          <w:rFonts w:ascii="Times New Roman" w:eastAsia="Calibri" w:hAnsi="Times New Roman" w:cs="Times New Roman"/>
          <w:color w:val="auto"/>
          <w:lang w:eastAsia="en-US"/>
        </w:rPr>
        <w:t>afé</w:t>
      </w:r>
      <w:r>
        <w:rPr>
          <w:rFonts w:ascii="Times New Roman" w:eastAsia="Calibri" w:hAnsi="Times New Roman" w:cs="Times New Roman"/>
          <w:color w:val="auto"/>
          <w:lang w:eastAsia="en-US"/>
        </w:rPr>
        <w:t xml:space="preserve"> -</w:t>
      </w:r>
      <w:r w:rsidR="00690417">
        <w:rPr>
          <w:rFonts w:ascii="Times New Roman" w:eastAsia="Calibri" w:hAnsi="Times New Roman" w:cs="Times New Roman"/>
          <w:color w:val="auto"/>
          <w:lang w:eastAsia="en-US"/>
        </w:rPr>
        <w:t xml:space="preserve"> t</w:t>
      </w:r>
      <w:r w:rsidR="00690417" w:rsidRPr="00A71664">
        <w:rPr>
          <w:rFonts w:ascii="Times New Roman" w:eastAsia="Calibri" w:hAnsi="Times New Roman" w:cs="Times New Roman"/>
          <w:color w:val="auto"/>
          <w:lang w:eastAsia="en-US"/>
        </w:rPr>
        <w:t>é,</w:t>
      </w:r>
      <w:r w:rsidR="00690417">
        <w:rPr>
          <w:rFonts w:ascii="Times New Roman" w:eastAsia="Calibri" w:hAnsi="Times New Roman" w:cs="Times New Roman"/>
          <w:color w:val="auto"/>
          <w:lang w:eastAsia="en-US"/>
        </w:rPr>
        <w:t xml:space="preserve"> postres, smoothies</w:t>
      </w:r>
      <w:r w:rsidR="00A71664" w:rsidRPr="00A71664">
        <w:rPr>
          <w:rFonts w:ascii="Times New Roman" w:eastAsia="Calibri" w:hAnsi="Times New Roman" w:cs="Times New Roman"/>
          <w:color w:val="auto"/>
          <w:lang w:eastAsia="en-US"/>
        </w:rPr>
        <w:t xml:space="preserve"> y ensaladas</w:t>
      </w:r>
      <w:r w:rsidR="00690417">
        <w:rPr>
          <w:rFonts w:ascii="Times New Roman" w:eastAsia="Calibri" w:hAnsi="Times New Roman" w:cs="Times New Roman"/>
          <w:color w:val="auto"/>
          <w:lang w:eastAsia="en-US"/>
        </w:rPr>
        <w:t xml:space="preserve"> son la</w:t>
      </w:r>
      <w:r w:rsidR="00A71664" w:rsidRPr="00A71664">
        <w:rPr>
          <w:rFonts w:ascii="Times New Roman" w:eastAsia="Calibri" w:hAnsi="Times New Roman" w:cs="Times New Roman"/>
          <w:color w:val="auto"/>
          <w:lang w:eastAsia="en-US"/>
        </w:rPr>
        <w:t xml:space="preserve">s que </w:t>
      </w:r>
      <w:r w:rsidR="00A046F7">
        <w:rPr>
          <w:rFonts w:ascii="Times New Roman" w:eastAsia="Calibri" w:hAnsi="Times New Roman" w:cs="Times New Roman"/>
          <w:color w:val="auto"/>
          <w:lang w:eastAsia="en-US"/>
        </w:rPr>
        <w:t>poseen concentraciones, en</w:t>
      </w:r>
      <w:r w:rsidR="00690417">
        <w:rPr>
          <w:rFonts w:ascii="Times New Roman" w:eastAsia="Calibri" w:hAnsi="Times New Roman" w:cs="Times New Roman"/>
          <w:color w:val="auto"/>
          <w:lang w:eastAsia="en-US"/>
        </w:rPr>
        <w:t xml:space="preserve"> </w:t>
      </w:r>
      <w:r>
        <w:rPr>
          <w:rFonts w:ascii="Times New Roman" w:eastAsia="Calibri" w:hAnsi="Times New Roman" w:cs="Times New Roman"/>
          <w:color w:val="auto"/>
          <w:lang w:eastAsia="en-US"/>
        </w:rPr>
        <w:t>valores diarios</w:t>
      </w:r>
      <w:r w:rsidR="00A046F7">
        <w:rPr>
          <w:rFonts w:ascii="Times New Roman" w:eastAsia="Calibri" w:hAnsi="Times New Roman" w:cs="Times New Roman"/>
          <w:color w:val="auto"/>
          <w:lang w:eastAsia="en-US"/>
        </w:rPr>
        <w:t xml:space="preserve"> recomendados</w:t>
      </w:r>
      <w:r>
        <w:rPr>
          <w:rFonts w:ascii="Times New Roman" w:eastAsia="Calibri" w:hAnsi="Times New Roman" w:cs="Times New Roman"/>
          <w:color w:val="auto"/>
          <w:lang w:eastAsia="en-US"/>
        </w:rPr>
        <w:t xml:space="preserve"> de sodio,</w:t>
      </w:r>
      <w:r w:rsidRPr="00547356">
        <w:rPr>
          <w:rFonts w:ascii="Times New Roman" w:eastAsia="Calibri" w:hAnsi="Times New Roman" w:cs="Times New Roman"/>
          <w:color w:val="auto"/>
          <w:lang w:eastAsia="en-US"/>
        </w:rPr>
        <w:t xml:space="preserve"> </w:t>
      </w:r>
      <w:r>
        <w:rPr>
          <w:rFonts w:ascii="Times New Roman" w:eastAsia="Calibri" w:hAnsi="Times New Roman" w:cs="Times New Roman"/>
          <w:color w:val="auto"/>
          <w:lang w:eastAsia="en-US"/>
        </w:rPr>
        <w:t xml:space="preserve">mayores a 20 %. </w:t>
      </w:r>
    </w:p>
    <w:p w:rsidR="00A71664" w:rsidRDefault="00A71664" w:rsidP="00630164">
      <w:pPr>
        <w:spacing w:after="160" w:line="259" w:lineRule="auto"/>
        <w:jc w:val="center"/>
        <w:rPr>
          <w:rFonts w:ascii="Times New Roman" w:eastAsia="Calibri" w:hAnsi="Times New Roman" w:cs="Times New Roman"/>
          <w:color w:val="auto"/>
          <w:lang w:eastAsia="en-US"/>
        </w:rPr>
      </w:pPr>
      <w:r w:rsidRPr="00A71664">
        <w:rPr>
          <w:noProof/>
          <w:lang w:val="es-CR" w:eastAsia="es-CR"/>
        </w:rPr>
        <w:drawing>
          <wp:inline distT="0" distB="0" distL="0" distR="0" wp14:anchorId="79276F99" wp14:editId="78F1479A">
            <wp:extent cx="5104660" cy="2811663"/>
            <wp:effectExtent l="0" t="0" r="1270" b="825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21295" cy="2820826"/>
                    </a:xfrm>
                    <a:prstGeom prst="rect">
                      <a:avLst/>
                    </a:prstGeom>
                  </pic:spPr>
                </pic:pic>
              </a:graphicData>
            </a:graphic>
          </wp:inline>
        </w:drawing>
      </w:r>
    </w:p>
    <w:p w:rsidR="00852F7A" w:rsidRPr="0001673F" w:rsidRDefault="001B1E14" w:rsidP="0001673F">
      <w:pPr>
        <w:tabs>
          <w:tab w:val="left" w:pos="2500"/>
        </w:tabs>
        <w:spacing w:after="160" w:line="259" w:lineRule="auto"/>
        <w:jc w:val="both"/>
        <w:rPr>
          <w:rFonts w:ascii="Times New Roman" w:eastAsia="Calibri" w:hAnsi="Times New Roman" w:cs="Times New Roman"/>
          <w:color w:val="auto"/>
          <w:sz w:val="18"/>
          <w:lang w:eastAsia="en-US"/>
        </w:rPr>
      </w:pPr>
      <w:r>
        <w:rPr>
          <w:rFonts w:ascii="Times New Roman" w:eastAsia="Calibri" w:hAnsi="Times New Roman" w:cs="Times New Roman"/>
          <w:b/>
          <w:color w:val="auto"/>
          <w:sz w:val="20"/>
          <w:lang w:eastAsia="en-US"/>
        </w:rPr>
        <w:t>Figura 2</w:t>
      </w:r>
      <w:r w:rsidRPr="0068536E">
        <w:rPr>
          <w:rFonts w:ascii="Times New Roman" w:eastAsia="Calibri" w:hAnsi="Times New Roman" w:cs="Times New Roman"/>
          <w:b/>
          <w:color w:val="auto"/>
          <w:sz w:val="20"/>
          <w:lang w:eastAsia="en-US"/>
        </w:rPr>
        <w:t>.</w:t>
      </w:r>
      <w:r>
        <w:rPr>
          <w:rFonts w:ascii="Times New Roman" w:eastAsia="Calibri" w:hAnsi="Times New Roman" w:cs="Times New Roman"/>
          <w:color w:val="auto"/>
          <w:sz w:val="20"/>
          <w:lang w:eastAsia="en-US"/>
        </w:rPr>
        <w:t xml:space="preserve"> Distribución</w:t>
      </w:r>
      <w:r w:rsidR="00A046F7">
        <w:rPr>
          <w:rFonts w:ascii="Times New Roman" w:eastAsia="Calibri" w:hAnsi="Times New Roman" w:cs="Times New Roman"/>
          <w:color w:val="auto"/>
          <w:sz w:val="20"/>
          <w:lang w:eastAsia="en-US"/>
        </w:rPr>
        <w:t xml:space="preserve"> del V</w:t>
      </w:r>
      <w:r>
        <w:rPr>
          <w:rFonts w:ascii="Times New Roman" w:eastAsia="Calibri" w:hAnsi="Times New Roman" w:cs="Times New Roman"/>
          <w:color w:val="auto"/>
          <w:sz w:val="20"/>
          <w:lang w:eastAsia="en-US"/>
        </w:rPr>
        <w:t>alo</w:t>
      </w:r>
      <w:r w:rsidR="00A046F7">
        <w:rPr>
          <w:rFonts w:ascii="Times New Roman" w:eastAsia="Calibri" w:hAnsi="Times New Roman" w:cs="Times New Roman"/>
          <w:color w:val="auto"/>
          <w:sz w:val="20"/>
          <w:lang w:eastAsia="en-US"/>
        </w:rPr>
        <w:t>r Diario R</w:t>
      </w:r>
      <w:r>
        <w:rPr>
          <w:rFonts w:ascii="Times New Roman" w:eastAsia="Calibri" w:hAnsi="Times New Roman" w:cs="Times New Roman"/>
          <w:color w:val="auto"/>
          <w:sz w:val="20"/>
          <w:lang w:eastAsia="en-US"/>
        </w:rPr>
        <w:t>ecomendado (VDR) de sodio</w:t>
      </w:r>
      <w:r w:rsidRPr="0068536E">
        <w:rPr>
          <w:rFonts w:ascii="Times New Roman" w:eastAsia="Calibri" w:hAnsi="Times New Roman" w:cs="Times New Roman"/>
          <w:color w:val="auto"/>
          <w:sz w:val="18"/>
          <w:lang w:eastAsia="en-US"/>
        </w:rPr>
        <w:t xml:space="preserve"> por categorías</w:t>
      </w:r>
      <w:r>
        <w:rPr>
          <w:rFonts w:ascii="Times New Roman" w:eastAsia="Calibri" w:hAnsi="Times New Roman" w:cs="Times New Roman"/>
          <w:color w:val="auto"/>
          <w:sz w:val="18"/>
          <w:lang w:eastAsia="en-US"/>
        </w:rPr>
        <w:t xml:space="preserve"> en productos del menú de McDonald´s</w:t>
      </w:r>
      <w:r w:rsidRPr="0068536E">
        <w:rPr>
          <w:rFonts w:ascii="Times New Roman" w:eastAsia="Calibri" w:hAnsi="Times New Roman" w:cs="Times New Roman"/>
          <w:color w:val="auto"/>
          <w:sz w:val="18"/>
          <w:lang w:eastAsia="en-US"/>
        </w:rPr>
        <w:t xml:space="preserve">. </w:t>
      </w:r>
    </w:p>
    <w:p w:rsidR="00A71664" w:rsidRPr="00A046F7" w:rsidRDefault="00A71664" w:rsidP="004056BE">
      <w:pPr>
        <w:tabs>
          <w:tab w:val="left" w:pos="2500"/>
        </w:tabs>
        <w:spacing w:after="160" w:line="259" w:lineRule="auto"/>
        <w:ind w:firstLine="357"/>
        <w:jc w:val="both"/>
        <w:rPr>
          <w:rFonts w:ascii="Times New Roman" w:eastAsia="Calibri" w:hAnsi="Times New Roman" w:cs="Times New Roman"/>
          <w:color w:val="auto"/>
          <w:lang w:eastAsia="en-US"/>
        </w:rPr>
      </w:pPr>
      <w:r w:rsidRPr="00A71664">
        <w:rPr>
          <w:rFonts w:ascii="Times New Roman" w:eastAsia="Calibri" w:hAnsi="Times New Roman" w:cs="Times New Roman"/>
          <w:color w:val="auto"/>
          <w:lang w:eastAsia="en-US"/>
        </w:rPr>
        <w:t xml:space="preserve">Al analizar la correlación entre los carbohidratos y las calorías por </w:t>
      </w:r>
      <w:r w:rsidR="00690417" w:rsidRPr="00A71664">
        <w:rPr>
          <w:rFonts w:ascii="Times New Roman" w:eastAsia="Calibri" w:hAnsi="Times New Roman" w:cs="Times New Roman"/>
          <w:color w:val="auto"/>
          <w:lang w:eastAsia="en-US"/>
        </w:rPr>
        <w:t>categoría se</w:t>
      </w:r>
      <w:r w:rsidRPr="00A71664">
        <w:rPr>
          <w:rFonts w:ascii="Times New Roman" w:eastAsia="Calibri" w:hAnsi="Times New Roman" w:cs="Times New Roman"/>
          <w:color w:val="auto"/>
          <w:lang w:eastAsia="en-US"/>
        </w:rPr>
        <w:t xml:space="preserve"> observa una relación lineal en todas las categorías a ex</w:t>
      </w:r>
      <w:r w:rsidR="00A046F7">
        <w:rPr>
          <w:rFonts w:ascii="Times New Roman" w:eastAsia="Calibri" w:hAnsi="Times New Roman" w:cs="Times New Roman"/>
          <w:color w:val="auto"/>
          <w:lang w:eastAsia="en-US"/>
        </w:rPr>
        <w:t>cepción de los desayunos.</w:t>
      </w:r>
    </w:p>
    <w:p w:rsidR="00A71664" w:rsidRDefault="00A71664" w:rsidP="00690417">
      <w:pPr>
        <w:tabs>
          <w:tab w:val="left" w:pos="2500"/>
        </w:tabs>
        <w:spacing w:after="160" w:line="259" w:lineRule="auto"/>
        <w:jc w:val="center"/>
        <w:rPr>
          <w:rFonts w:ascii="Times New Roman" w:eastAsia="Calibri" w:hAnsi="Times New Roman" w:cs="Times New Roman"/>
          <w:color w:val="auto"/>
          <w:lang w:eastAsia="en-US"/>
        </w:rPr>
      </w:pPr>
      <w:r w:rsidRPr="00A71664">
        <w:rPr>
          <w:noProof/>
          <w:lang w:val="es-CR" w:eastAsia="es-CR"/>
        </w:rPr>
        <w:drawing>
          <wp:inline distT="0" distB="0" distL="0" distR="0" wp14:anchorId="5B54C512" wp14:editId="5E19338E">
            <wp:extent cx="4829175" cy="2969741"/>
            <wp:effectExtent l="0" t="0" r="0"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70661" cy="2995253"/>
                    </a:xfrm>
                    <a:prstGeom prst="rect">
                      <a:avLst/>
                    </a:prstGeom>
                  </pic:spPr>
                </pic:pic>
              </a:graphicData>
            </a:graphic>
          </wp:inline>
        </w:drawing>
      </w:r>
    </w:p>
    <w:p w:rsidR="004056BE" w:rsidRDefault="00A046F7" w:rsidP="004056BE">
      <w:pPr>
        <w:tabs>
          <w:tab w:val="left" w:pos="2500"/>
        </w:tabs>
        <w:spacing w:after="160" w:line="259" w:lineRule="auto"/>
        <w:jc w:val="center"/>
        <w:rPr>
          <w:rFonts w:ascii="Times New Roman" w:eastAsia="Calibri" w:hAnsi="Times New Roman" w:cs="Times New Roman"/>
          <w:color w:val="auto"/>
          <w:sz w:val="18"/>
          <w:lang w:eastAsia="en-US"/>
        </w:rPr>
      </w:pPr>
      <w:r>
        <w:rPr>
          <w:rFonts w:ascii="Times New Roman" w:eastAsia="Calibri" w:hAnsi="Times New Roman" w:cs="Times New Roman"/>
          <w:b/>
          <w:color w:val="auto"/>
          <w:sz w:val="20"/>
          <w:lang w:eastAsia="en-US"/>
        </w:rPr>
        <w:t>Figura 3</w:t>
      </w:r>
      <w:r w:rsidRPr="0068536E">
        <w:rPr>
          <w:rFonts w:ascii="Times New Roman" w:eastAsia="Calibri" w:hAnsi="Times New Roman" w:cs="Times New Roman"/>
          <w:b/>
          <w:color w:val="auto"/>
          <w:sz w:val="20"/>
          <w:lang w:eastAsia="en-US"/>
        </w:rPr>
        <w:t>.</w:t>
      </w:r>
      <w:r>
        <w:rPr>
          <w:rFonts w:ascii="Times New Roman" w:eastAsia="Calibri" w:hAnsi="Times New Roman" w:cs="Times New Roman"/>
          <w:color w:val="auto"/>
          <w:sz w:val="20"/>
          <w:lang w:eastAsia="en-US"/>
        </w:rPr>
        <w:t xml:space="preserve"> Relación entre los carbohidratos y </w:t>
      </w:r>
      <w:r w:rsidR="00787BA9">
        <w:rPr>
          <w:rFonts w:ascii="Times New Roman" w:eastAsia="Calibri" w:hAnsi="Times New Roman" w:cs="Times New Roman"/>
          <w:color w:val="auto"/>
          <w:sz w:val="20"/>
          <w:lang w:eastAsia="en-US"/>
        </w:rPr>
        <w:t xml:space="preserve">las </w:t>
      </w:r>
      <w:r w:rsidR="00E82C44">
        <w:rPr>
          <w:rFonts w:ascii="Times New Roman" w:eastAsia="Calibri" w:hAnsi="Times New Roman" w:cs="Times New Roman"/>
          <w:color w:val="auto"/>
          <w:sz w:val="20"/>
          <w:lang w:eastAsia="en-US"/>
        </w:rPr>
        <w:t xml:space="preserve">calorías </w:t>
      </w:r>
      <w:r w:rsidR="00787BA9">
        <w:rPr>
          <w:rFonts w:ascii="Times New Roman" w:eastAsia="Calibri" w:hAnsi="Times New Roman" w:cs="Times New Roman"/>
          <w:color w:val="auto"/>
          <w:sz w:val="18"/>
          <w:lang w:eastAsia="en-US"/>
        </w:rPr>
        <w:t xml:space="preserve">según </w:t>
      </w:r>
      <w:r w:rsidRPr="0068536E">
        <w:rPr>
          <w:rFonts w:ascii="Times New Roman" w:eastAsia="Calibri" w:hAnsi="Times New Roman" w:cs="Times New Roman"/>
          <w:color w:val="auto"/>
          <w:sz w:val="18"/>
          <w:lang w:eastAsia="en-US"/>
        </w:rPr>
        <w:t>categorías</w:t>
      </w:r>
      <w:r w:rsidR="00787BA9">
        <w:rPr>
          <w:rFonts w:ascii="Times New Roman" w:eastAsia="Calibri" w:hAnsi="Times New Roman" w:cs="Times New Roman"/>
          <w:color w:val="auto"/>
          <w:sz w:val="18"/>
          <w:lang w:eastAsia="en-US"/>
        </w:rPr>
        <w:t xml:space="preserve"> por productos</w:t>
      </w:r>
      <w:r>
        <w:rPr>
          <w:rFonts w:ascii="Times New Roman" w:eastAsia="Calibri" w:hAnsi="Times New Roman" w:cs="Times New Roman"/>
          <w:color w:val="auto"/>
          <w:sz w:val="18"/>
          <w:lang w:eastAsia="en-US"/>
        </w:rPr>
        <w:t xml:space="preserve"> del menú de McDonald´s</w:t>
      </w:r>
      <w:r w:rsidRPr="0068536E">
        <w:rPr>
          <w:rFonts w:ascii="Times New Roman" w:eastAsia="Calibri" w:hAnsi="Times New Roman" w:cs="Times New Roman"/>
          <w:color w:val="auto"/>
          <w:sz w:val="18"/>
          <w:lang w:eastAsia="en-US"/>
        </w:rPr>
        <w:t>.</w:t>
      </w:r>
    </w:p>
    <w:p w:rsidR="00A71664" w:rsidRPr="004056BE" w:rsidRDefault="00A71664" w:rsidP="004056BE">
      <w:pPr>
        <w:tabs>
          <w:tab w:val="left" w:pos="2500"/>
        </w:tabs>
        <w:spacing w:after="160" w:line="259" w:lineRule="auto"/>
        <w:ind w:firstLine="357"/>
        <w:jc w:val="both"/>
        <w:rPr>
          <w:rFonts w:ascii="Times New Roman" w:eastAsia="Calibri" w:hAnsi="Times New Roman" w:cs="Times New Roman"/>
          <w:color w:val="auto"/>
          <w:sz w:val="18"/>
          <w:lang w:eastAsia="en-US"/>
        </w:rPr>
      </w:pPr>
      <w:r w:rsidRPr="00A71664">
        <w:rPr>
          <w:rFonts w:ascii="Times New Roman" w:eastAsia="Calibri" w:hAnsi="Times New Roman" w:cs="Times New Roman"/>
          <w:color w:val="auto"/>
          <w:lang w:eastAsia="en-US"/>
        </w:rPr>
        <w:lastRenderedPageBreak/>
        <w:t>Al observar la relación entre carbohidratos y proteínas se obtuvo que en la categorías</w:t>
      </w:r>
      <w:r w:rsidR="00690417">
        <w:rPr>
          <w:rFonts w:ascii="Times New Roman" w:eastAsia="Calibri" w:hAnsi="Times New Roman" w:cs="Times New Roman"/>
          <w:color w:val="auto"/>
          <w:lang w:eastAsia="en-US"/>
        </w:rPr>
        <w:t xml:space="preserve"> de bebidas (correspondientes a</w:t>
      </w:r>
      <w:r w:rsidR="00E82C44">
        <w:rPr>
          <w:rFonts w:ascii="Times New Roman" w:eastAsia="Calibri" w:hAnsi="Times New Roman" w:cs="Times New Roman"/>
          <w:color w:val="auto"/>
          <w:lang w:eastAsia="en-US"/>
        </w:rPr>
        <w:t xml:space="preserve"> s</w:t>
      </w:r>
      <w:r w:rsidRPr="00A71664">
        <w:rPr>
          <w:rFonts w:ascii="Times New Roman" w:eastAsia="Calibri" w:hAnsi="Times New Roman" w:cs="Times New Roman"/>
          <w:color w:val="auto"/>
          <w:lang w:eastAsia="en-US"/>
        </w:rPr>
        <w:t xml:space="preserve">moothies, </w:t>
      </w:r>
      <w:r w:rsidR="00E82C44">
        <w:rPr>
          <w:rFonts w:ascii="Times New Roman" w:eastAsia="Calibri" w:hAnsi="Times New Roman" w:cs="Times New Roman"/>
          <w:color w:val="auto"/>
          <w:lang w:eastAsia="en-US"/>
        </w:rPr>
        <w:t>bebidas, café -t</w:t>
      </w:r>
      <w:r w:rsidR="007842C6" w:rsidRPr="00A71664">
        <w:rPr>
          <w:rFonts w:ascii="Times New Roman" w:eastAsia="Calibri" w:hAnsi="Times New Roman" w:cs="Times New Roman"/>
          <w:color w:val="auto"/>
          <w:lang w:eastAsia="en-US"/>
        </w:rPr>
        <w:t>é)</w:t>
      </w:r>
      <w:r w:rsidRPr="00A71664">
        <w:rPr>
          <w:rFonts w:ascii="Times New Roman" w:eastAsia="Calibri" w:hAnsi="Times New Roman" w:cs="Times New Roman"/>
          <w:color w:val="auto"/>
          <w:lang w:eastAsia="en-US"/>
        </w:rPr>
        <w:t xml:space="preserve"> es donde hay una correlación positiva en productos como minute maid, frappe , mocca , Latte, Smoothies, milkshake y Mc Flurry.</w:t>
      </w:r>
    </w:p>
    <w:p w:rsidR="00A71664" w:rsidRPr="00A71664" w:rsidRDefault="00A71664" w:rsidP="004056BE">
      <w:pPr>
        <w:spacing w:after="160" w:line="259" w:lineRule="auto"/>
        <w:jc w:val="center"/>
        <w:rPr>
          <w:rFonts w:ascii="Times New Roman" w:eastAsia="Calibri" w:hAnsi="Times New Roman" w:cs="Times New Roman"/>
          <w:color w:val="auto"/>
          <w:lang w:eastAsia="en-US"/>
        </w:rPr>
      </w:pPr>
      <w:r w:rsidRPr="00A71664">
        <w:rPr>
          <w:noProof/>
          <w:lang w:val="es-CR" w:eastAsia="es-CR"/>
        </w:rPr>
        <w:drawing>
          <wp:inline distT="0" distB="0" distL="0" distR="0" wp14:anchorId="07DBBDA2" wp14:editId="1406AAAC">
            <wp:extent cx="5476875" cy="3739247"/>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8110" cy="3746918"/>
                    </a:xfrm>
                    <a:prstGeom prst="rect">
                      <a:avLst/>
                    </a:prstGeom>
                  </pic:spPr>
                </pic:pic>
              </a:graphicData>
            </a:graphic>
          </wp:inline>
        </w:drawing>
      </w:r>
    </w:p>
    <w:p w:rsidR="00A71664" w:rsidRPr="00787BA9" w:rsidRDefault="00E82C44" w:rsidP="004056BE">
      <w:pPr>
        <w:tabs>
          <w:tab w:val="left" w:pos="2500"/>
        </w:tabs>
        <w:spacing w:after="160" w:line="259" w:lineRule="auto"/>
        <w:jc w:val="center"/>
        <w:rPr>
          <w:rFonts w:ascii="Times New Roman" w:eastAsia="Calibri" w:hAnsi="Times New Roman" w:cs="Times New Roman"/>
          <w:color w:val="auto"/>
          <w:sz w:val="18"/>
          <w:lang w:eastAsia="en-US"/>
        </w:rPr>
      </w:pPr>
      <w:r>
        <w:rPr>
          <w:rFonts w:ascii="Times New Roman" w:eastAsia="Calibri" w:hAnsi="Times New Roman" w:cs="Times New Roman"/>
          <w:b/>
          <w:color w:val="auto"/>
          <w:sz w:val="20"/>
          <w:lang w:eastAsia="en-US"/>
        </w:rPr>
        <w:t>Figura 4</w:t>
      </w:r>
      <w:r w:rsidRPr="0068536E">
        <w:rPr>
          <w:rFonts w:ascii="Times New Roman" w:eastAsia="Calibri" w:hAnsi="Times New Roman" w:cs="Times New Roman"/>
          <w:b/>
          <w:color w:val="auto"/>
          <w:sz w:val="20"/>
          <w:lang w:eastAsia="en-US"/>
        </w:rPr>
        <w:t>.</w:t>
      </w:r>
      <w:r>
        <w:rPr>
          <w:rFonts w:ascii="Times New Roman" w:eastAsia="Calibri" w:hAnsi="Times New Roman" w:cs="Times New Roman"/>
          <w:color w:val="auto"/>
          <w:sz w:val="20"/>
          <w:lang w:eastAsia="en-US"/>
        </w:rPr>
        <w:t xml:space="preserve"> Relación entre los carbohidratos y </w:t>
      </w:r>
      <w:r w:rsidR="00787BA9">
        <w:rPr>
          <w:rFonts w:ascii="Times New Roman" w:eastAsia="Calibri" w:hAnsi="Times New Roman" w:cs="Times New Roman"/>
          <w:color w:val="auto"/>
          <w:sz w:val="20"/>
          <w:lang w:eastAsia="en-US"/>
        </w:rPr>
        <w:t xml:space="preserve">las </w:t>
      </w:r>
      <w:r>
        <w:rPr>
          <w:rFonts w:ascii="Times New Roman" w:eastAsia="Calibri" w:hAnsi="Times New Roman" w:cs="Times New Roman"/>
          <w:color w:val="auto"/>
          <w:sz w:val="20"/>
          <w:lang w:eastAsia="en-US"/>
        </w:rPr>
        <w:t xml:space="preserve">proteínas </w:t>
      </w:r>
      <w:r w:rsidR="00787BA9">
        <w:rPr>
          <w:rFonts w:ascii="Times New Roman" w:eastAsia="Calibri" w:hAnsi="Times New Roman" w:cs="Times New Roman"/>
          <w:color w:val="auto"/>
          <w:sz w:val="18"/>
          <w:lang w:eastAsia="en-US"/>
        </w:rPr>
        <w:t>según</w:t>
      </w:r>
      <w:r w:rsidRPr="0068536E">
        <w:rPr>
          <w:rFonts w:ascii="Times New Roman" w:eastAsia="Calibri" w:hAnsi="Times New Roman" w:cs="Times New Roman"/>
          <w:color w:val="auto"/>
          <w:sz w:val="18"/>
          <w:lang w:eastAsia="en-US"/>
        </w:rPr>
        <w:t xml:space="preserve"> categorías</w:t>
      </w:r>
      <w:r w:rsidR="00787BA9">
        <w:rPr>
          <w:rFonts w:ascii="Times New Roman" w:eastAsia="Calibri" w:hAnsi="Times New Roman" w:cs="Times New Roman"/>
          <w:color w:val="auto"/>
          <w:sz w:val="18"/>
          <w:lang w:eastAsia="en-US"/>
        </w:rPr>
        <w:t xml:space="preserve"> por</w:t>
      </w:r>
      <w:r>
        <w:rPr>
          <w:rFonts w:ascii="Times New Roman" w:eastAsia="Calibri" w:hAnsi="Times New Roman" w:cs="Times New Roman"/>
          <w:color w:val="auto"/>
          <w:sz w:val="18"/>
          <w:lang w:eastAsia="en-US"/>
        </w:rPr>
        <w:t xml:space="preserve"> productos del menú de McDonald´s</w:t>
      </w:r>
      <w:r w:rsidRPr="0068536E">
        <w:rPr>
          <w:rFonts w:ascii="Times New Roman" w:eastAsia="Calibri" w:hAnsi="Times New Roman" w:cs="Times New Roman"/>
          <w:color w:val="auto"/>
          <w:sz w:val="18"/>
          <w:lang w:eastAsia="en-US"/>
        </w:rPr>
        <w:t>.</w:t>
      </w:r>
    </w:p>
    <w:p w:rsidR="00A71664" w:rsidRPr="00A71664" w:rsidRDefault="00A71664" w:rsidP="004056BE">
      <w:pPr>
        <w:spacing w:after="160" w:line="259" w:lineRule="auto"/>
        <w:ind w:firstLine="357"/>
        <w:jc w:val="both"/>
        <w:rPr>
          <w:rFonts w:ascii="Times New Roman" w:eastAsia="Calibri" w:hAnsi="Times New Roman" w:cs="Times New Roman"/>
          <w:color w:val="auto"/>
          <w:lang w:eastAsia="en-US"/>
        </w:rPr>
      </w:pPr>
      <w:r w:rsidRPr="00AD179A">
        <w:rPr>
          <w:rFonts w:ascii="Times New Roman" w:eastAsia="Calibri" w:hAnsi="Times New Roman" w:cs="Times New Roman"/>
          <w:color w:val="auto"/>
          <w:lang w:eastAsia="en-US"/>
        </w:rPr>
        <w:t>Además, se observa una correlación positiva entre el azúcar y calorí</w:t>
      </w:r>
      <w:r w:rsidR="00AD179A">
        <w:rPr>
          <w:rFonts w:ascii="Times New Roman" w:eastAsia="Calibri" w:hAnsi="Times New Roman" w:cs="Times New Roman"/>
          <w:color w:val="auto"/>
          <w:lang w:eastAsia="en-US"/>
        </w:rPr>
        <w:t>as en la categoría de Smoothies</w:t>
      </w:r>
      <w:r w:rsidRPr="00AD179A">
        <w:rPr>
          <w:rFonts w:ascii="Times New Roman" w:eastAsia="Calibri" w:hAnsi="Times New Roman" w:cs="Times New Roman"/>
          <w:color w:val="auto"/>
          <w:lang w:eastAsia="en-US"/>
        </w:rPr>
        <w:t xml:space="preserve"> (</w:t>
      </w:r>
      <w:r w:rsidR="00AD179A" w:rsidRPr="00AD179A">
        <w:rPr>
          <w:rFonts w:ascii="Times New Roman" w:eastAsia="Calibri" w:hAnsi="Times New Roman" w:cs="Times New Roman"/>
          <w:color w:val="auto"/>
          <w:lang w:eastAsia="en-US"/>
        </w:rPr>
        <w:t>ver Figura 5).</w:t>
      </w:r>
      <w:r w:rsidR="00690417" w:rsidRPr="00AD179A">
        <w:rPr>
          <w:rFonts w:ascii="Times New Roman" w:eastAsia="Calibri" w:hAnsi="Times New Roman" w:cs="Times New Roman"/>
          <w:color w:val="auto"/>
          <w:lang w:eastAsia="en-US"/>
        </w:rPr>
        <w:t xml:space="preserve"> El</w:t>
      </w:r>
      <w:r w:rsidRPr="00AD179A">
        <w:rPr>
          <w:rFonts w:ascii="Times New Roman" w:eastAsia="Calibri" w:hAnsi="Times New Roman" w:cs="Times New Roman"/>
          <w:color w:val="auto"/>
          <w:lang w:eastAsia="en-US"/>
        </w:rPr>
        <w:t xml:space="preserve"> mismo comportamiento se da al correlacionar el azúcar y las proteínas</w:t>
      </w:r>
      <w:r w:rsidR="00AD179A" w:rsidRPr="00AD179A">
        <w:rPr>
          <w:rFonts w:ascii="Times New Roman" w:eastAsia="Calibri" w:hAnsi="Times New Roman" w:cs="Times New Roman"/>
          <w:color w:val="auto"/>
          <w:lang w:eastAsia="en-US"/>
        </w:rPr>
        <w:t>. (ver Figura 6</w:t>
      </w:r>
      <w:r w:rsidRPr="00AD179A">
        <w:rPr>
          <w:rFonts w:ascii="Times New Roman" w:eastAsia="Calibri" w:hAnsi="Times New Roman" w:cs="Times New Roman"/>
          <w:color w:val="auto"/>
          <w:lang w:eastAsia="en-US"/>
        </w:rPr>
        <w:t xml:space="preserve"> en </w:t>
      </w:r>
      <w:r w:rsidR="00AD179A" w:rsidRPr="00AD179A">
        <w:rPr>
          <w:rFonts w:ascii="Times New Roman" w:eastAsia="Calibri" w:hAnsi="Times New Roman" w:cs="Times New Roman"/>
          <w:color w:val="auto"/>
          <w:lang w:eastAsia="en-US"/>
        </w:rPr>
        <w:t>anexos)</w:t>
      </w:r>
    </w:p>
    <w:p w:rsidR="00A71664" w:rsidRDefault="00A71664" w:rsidP="00A71664">
      <w:pPr>
        <w:spacing w:after="160" w:line="259" w:lineRule="auto"/>
        <w:jc w:val="center"/>
        <w:rPr>
          <w:rFonts w:ascii="Times New Roman" w:eastAsia="Calibri" w:hAnsi="Times New Roman" w:cs="Times New Roman"/>
          <w:color w:val="auto"/>
          <w:lang w:eastAsia="en-US"/>
        </w:rPr>
      </w:pPr>
      <w:r w:rsidRPr="00A71664">
        <w:rPr>
          <w:rFonts w:ascii="Calibri" w:eastAsia="Calibri" w:hAnsi="Calibri" w:cs="Times New Roman"/>
          <w:noProof/>
          <w:color w:val="auto"/>
          <w:lang w:val="es-CR" w:eastAsia="es-CR"/>
        </w:rPr>
        <w:drawing>
          <wp:inline distT="0" distB="0" distL="0" distR="0" wp14:anchorId="5ECE5283" wp14:editId="2C40571D">
            <wp:extent cx="4419600" cy="2629839"/>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63760" cy="2656116"/>
                    </a:xfrm>
                    <a:prstGeom prst="rect">
                      <a:avLst/>
                    </a:prstGeom>
                  </pic:spPr>
                </pic:pic>
              </a:graphicData>
            </a:graphic>
          </wp:inline>
        </w:drawing>
      </w:r>
    </w:p>
    <w:p w:rsidR="00787BA9" w:rsidRPr="004056BE" w:rsidRDefault="00787BA9" w:rsidP="004056BE">
      <w:pPr>
        <w:tabs>
          <w:tab w:val="left" w:pos="2500"/>
        </w:tabs>
        <w:spacing w:after="160" w:line="259" w:lineRule="auto"/>
        <w:jc w:val="center"/>
        <w:rPr>
          <w:rFonts w:ascii="Times New Roman" w:eastAsia="Calibri" w:hAnsi="Times New Roman" w:cs="Times New Roman"/>
          <w:color w:val="auto"/>
          <w:sz w:val="18"/>
          <w:lang w:eastAsia="en-US"/>
        </w:rPr>
      </w:pPr>
      <w:r>
        <w:rPr>
          <w:rFonts w:ascii="Times New Roman" w:eastAsia="Calibri" w:hAnsi="Times New Roman" w:cs="Times New Roman"/>
          <w:b/>
          <w:color w:val="auto"/>
          <w:sz w:val="20"/>
          <w:lang w:eastAsia="en-US"/>
        </w:rPr>
        <w:t>Figura 5</w:t>
      </w:r>
      <w:r w:rsidRPr="0068536E">
        <w:rPr>
          <w:rFonts w:ascii="Times New Roman" w:eastAsia="Calibri" w:hAnsi="Times New Roman" w:cs="Times New Roman"/>
          <w:b/>
          <w:color w:val="auto"/>
          <w:sz w:val="20"/>
          <w:lang w:eastAsia="en-US"/>
        </w:rPr>
        <w:t>.</w:t>
      </w:r>
      <w:r>
        <w:rPr>
          <w:rFonts w:ascii="Times New Roman" w:eastAsia="Calibri" w:hAnsi="Times New Roman" w:cs="Times New Roman"/>
          <w:color w:val="auto"/>
          <w:sz w:val="20"/>
          <w:lang w:eastAsia="en-US"/>
        </w:rPr>
        <w:t xml:space="preserve"> Relación entre el azúcar y las calorías </w:t>
      </w:r>
      <w:r>
        <w:rPr>
          <w:rFonts w:ascii="Times New Roman" w:eastAsia="Calibri" w:hAnsi="Times New Roman" w:cs="Times New Roman"/>
          <w:color w:val="auto"/>
          <w:sz w:val="18"/>
          <w:lang w:eastAsia="en-US"/>
        </w:rPr>
        <w:t>según</w:t>
      </w:r>
      <w:r w:rsidRPr="0068536E">
        <w:rPr>
          <w:rFonts w:ascii="Times New Roman" w:eastAsia="Calibri" w:hAnsi="Times New Roman" w:cs="Times New Roman"/>
          <w:color w:val="auto"/>
          <w:sz w:val="18"/>
          <w:lang w:eastAsia="en-US"/>
        </w:rPr>
        <w:t xml:space="preserve"> categorías</w:t>
      </w:r>
      <w:r>
        <w:rPr>
          <w:rFonts w:ascii="Times New Roman" w:eastAsia="Calibri" w:hAnsi="Times New Roman" w:cs="Times New Roman"/>
          <w:color w:val="auto"/>
          <w:sz w:val="18"/>
          <w:lang w:eastAsia="en-US"/>
        </w:rPr>
        <w:t xml:space="preserve"> en productos del menú de McDonald´s</w:t>
      </w:r>
      <w:r w:rsidRPr="0068536E">
        <w:rPr>
          <w:rFonts w:ascii="Times New Roman" w:eastAsia="Calibri" w:hAnsi="Times New Roman" w:cs="Times New Roman"/>
          <w:color w:val="auto"/>
          <w:sz w:val="18"/>
          <w:lang w:eastAsia="en-US"/>
        </w:rPr>
        <w:t>.</w:t>
      </w:r>
    </w:p>
    <w:p w:rsidR="007842C6" w:rsidRPr="00A71664" w:rsidRDefault="00A71664" w:rsidP="004056BE">
      <w:pPr>
        <w:spacing w:after="160" w:line="259" w:lineRule="auto"/>
        <w:ind w:firstLine="357"/>
        <w:jc w:val="both"/>
        <w:rPr>
          <w:rFonts w:ascii="Times New Roman" w:eastAsia="Calibri" w:hAnsi="Times New Roman" w:cs="Times New Roman"/>
          <w:color w:val="auto"/>
          <w:lang w:eastAsia="en-US"/>
        </w:rPr>
      </w:pPr>
      <w:r w:rsidRPr="00A71664">
        <w:rPr>
          <w:rFonts w:ascii="Times New Roman" w:eastAsia="Calibri" w:hAnsi="Times New Roman" w:cs="Times New Roman"/>
          <w:color w:val="auto"/>
          <w:lang w:eastAsia="en-US"/>
        </w:rPr>
        <w:lastRenderedPageBreak/>
        <w:t>En cuanto a la grasa total hay una correlación positiva en las categorías corr</w:t>
      </w:r>
      <w:r w:rsidR="00787BA9">
        <w:rPr>
          <w:rFonts w:ascii="Times New Roman" w:eastAsia="Calibri" w:hAnsi="Times New Roman" w:cs="Times New Roman"/>
          <w:color w:val="auto"/>
          <w:lang w:eastAsia="en-US"/>
        </w:rPr>
        <w:t>espondientes a carnes (carne-cerdo, pollo-p</w:t>
      </w:r>
      <w:r w:rsidRPr="00A71664">
        <w:rPr>
          <w:rFonts w:ascii="Times New Roman" w:eastAsia="Calibri" w:hAnsi="Times New Roman" w:cs="Times New Roman"/>
          <w:color w:val="auto"/>
          <w:lang w:eastAsia="en-US"/>
        </w:rPr>
        <w:t xml:space="preserve">escado), </w:t>
      </w:r>
      <w:r w:rsidR="007842C6">
        <w:rPr>
          <w:rFonts w:ascii="Times New Roman" w:eastAsia="Calibri" w:hAnsi="Times New Roman" w:cs="Times New Roman"/>
          <w:color w:val="auto"/>
          <w:lang w:eastAsia="en-US"/>
        </w:rPr>
        <w:t xml:space="preserve">desayunos y </w:t>
      </w:r>
      <w:r w:rsidR="00787BA9">
        <w:rPr>
          <w:rFonts w:ascii="Times New Roman" w:eastAsia="Calibri" w:hAnsi="Times New Roman" w:cs="Times New Roman"/>
          <w:color w:val="auto"/>
          <w:lang w:eastAsia="en-US"/>
        </w:rPr>
        <w:t>s</w:t>
      </w:r>
      <w:r w:rsidRPr="00A71664">
        <w:rPr>
          <w:rFonts w:ascii="Times New Roman" w:eastAsia="Calibri" w:hAnsi="Times New Roman" w:cs="Times New Roman"/>
          <w:color w:val="auto"/>
          <w:lang w:eastAsia="en-US"/>
        </w:rPr>
        <w:t>mothies en los productos de mil</w:t>
      </w:r>
      <w:r w:rsidR="007842C6">
        <w:rPr>
          <w:rFonts w:ascii="Times New Roman" w:eastAsia="Calibri" w:hAnsi="Times New Roman" w:cs="Times New Roman"/>
          <w:color w:val="auto"/>
          <w:lang w:eastAsia="en-US"/>
        </w:rPr>
        <w:t xml:space="preserve">kshake y </w:t>
      </w:r>
      <w:r w:rsidR="00AC0701">
        <w:rPr>
          <w:rFonts w:ascii="Times New Roman" w:eastAsia="Calibri" w:hAnsi="Times New Roman" w:cs="Times New Roman"/>
          <w:color w:val="auto"/>
          <w:lang w:eastAsia="en-US"/>
        </w:rPr>
        <w:t>McFlurry. (</w:t>
      </w:r>
      <w:r w:rsidR="00787BA9">
        <w:rPr>
          <w:rFonts w:ascii="Times New Roman" w:eastAsia="Calibri" w:hAnsi="Times New Roman" w:cs="Times New Roman"/>
          <w:color w:val="auto"/>
          <w:lang w:eastAsia="en-US"/>
        </w:rPr>
        <w:t>ver Figura 7</w:t>
      </w:r>
      <w:r w:rsidRPr="00A71664">
        <w:rPr>
          <w:rFonts w:ascii="Times New Roman" w:eastAsia="Calibri" w:hAnsi="Times New Roman" w:cs="Times New Roman"/>
          <w:color w:val="auto"/>
          <w:lang w:eastAsia="en-US"/>
        </w:rPr>
        <w:t>)</w:t>
      </w:r>
      <w:r w:rsidR="00AC0701">
        <w:rPr>
          <w:rFonts w:ascii="Times New Roman" w:eastAsia="Calibri" w:hAnsi="Times New Roman" w:cs="Times New Roman"/>
          <w:color w:val="auto"/>
          <w:lang w:eastAsia="en-US"/>
        </w:rPr>
        <w:t>.</w:t>
      </w:r>
      <w:r w:rsidRPr="00A71664">
        <w:rPr>
          <w:rFonts w:ascii="Times New Roman" w:eastAsia="Calibri" w:hAnsi="Times New Roman" w:cs="Times New Roman"/>
          <w:color w:val="auto"/>
          <w:lang w:eastAsia="en-US"/>
        </w:rPr>
        <w:t xml:space="preserve">  El mismo comportamiento se da al correlacionar la gra</w:t>
      </w:r>
      <w:r w:rsidR="00AC0701">
        <w:rPr>
          <w:rFonts w:ascii="Times New Roman" w:eastAsia="Calibri" w:hAnsi="Times New Roman" w:cs="Times New Roman"/>
          <w:color w:val="auto"/>
          <w:lang w:eastAsia="en-US"/>
        </w:rPr>
        <w:t xml:space="preserve">sa saturada con calorías. (ver Figura 8 </w:t>
      </w:r>
      <w:r w:rsidRPr="00A71664">
        <w:rPr>
          <w:rFonts w:ascii="Times New Roman" w:eastAsia="Calibri" w:hAnsi="Times New Roman" w:cs="Times New Roman"/>
          <w:color w:val="auto"/>
          <w:lang w:eastAsia="en-US"/>
        </w:rPr>
        <w:t>en anexos)</w:t>
      </w:r>
    </w:p>
    <w:p w:rsidR="00A71664" w:rsidRPr="00A71664" w:rsidRDefault="00A71664" w:rsidP="00A71664">
      <w:pPr>
        <w:spacing w:after="160" w:line="259" w:lineRule="auto"/>
        <w:jc w:val="center"/>
        <w:rPr>
          <w:rFonts w:ascii="Times New Roman" w:eastAsia="Calibri" w:hAnsi="Times New Roman" w:cs="Times New Roman"/>
          <w:color w:val="auto"/>
          <w:lang w:eastAsia="en-US"/>
        </w:rPr>
      </w:pPr>
      <w:r w:rsidRPr="00A71664">
        <w:rPr>
          <w:noProof/>
          <w:lang w:val="es-CR" w:eastAsia="es-CR"/>
        </w:rPr>
        <w:drawing>
          <wp:inline distT="0" distB="0" distL="0" distR="0" wp14:anchorId="3B5AC01D" wp14:editId="2388E471">
            <wp:extent cx="5695950" cy="354724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99990" cy="3549756"/>
                    </a:xfrm>
                    <a:prstGeom prst="rect">
                      <a:avLst/>
                    </a:prstGeom>
                  </pic:spPr>
                </pic:pic>
              </a:graphicData>
            </a:graphic>
          </wp:inline>
        </w:drawing>
      </w:r>
    </w:p>
    <w:p w:rsidR="00A71664" w:rsidRPr="00615DF1" w:rsidRDefault="00AC0701" w:rsidP="00615DF1">
      <w:pPr>
        <w:tabs>
          <w:tab w:val="left" w:pos="2500"/>
        </w:tabs>
        <w:spacing w:after="160" w:line="259" w:lineRule="auto"/>
        <w:jc w:val="center"/>
        <w:rPr>
          <w:rFonts w:ascii="Times New Roman" w:eastAsia="Calibri" w:hAnsi="Times New Roman" w:cs="Times New Roman"/>
          <w:color w:val="auto"/>
          <w:sz w:val="18"/>
          <w:lang w:eastAsia="en-US"/>
        </w:rPr>
      </w:pPr>
      <w:r>
        <w:rPr>
          <w:rFonts w:ascii="Times New Roman" w:eastAsia="Calibri" w:hAnsi="Times New Roman" w:cs="Times New Roman"/>
          <w:b/>
          <w:color w:val="auto"/>
          <w:sz w:val="20"/>
          <w:lang w:eastAsia="en-US"/>
        </w:rPr>
        <w:t>Figura 7</w:t>
      </w:r>
      <w:r w:rsidRPr="0068536E">
        <w:rPr>
          <w:rFonts w:ascii="Times New Roman" w:eastAsia="Calibri" w:hAnsi="Times New Roman" w:cs="Times New Roman"/>
          <w:b/>
          <w:color w:val="auto"/>
          <w:sz w:val="20"/>
          <w:lang w:eastAsia="en-US"/>
        </w:rPr>
        <w:t>.</w:t>
      </w:r>
      <w:r>
        <w:rPr>
          <w:rFonts w:ascii="Times New Roman" w:eastAsia="Calibri" w:hAnsi="Times New Roman" w:cs="Times New Roman"/>
          <w:color w:val="auto"/>
          <w:sz w:val="20"/>
          <w:lang w:eastAsia="en-US"/>
        </w:rPr>
        <w:t xml:space="preserve"> Relación entre la grasa total y las calorías </w:t>
      </w:r>
      <w:r>
        <w:rPr>
          <w:rFonts w:ascii="Times New Roman" w:eastAsia="Calibri" w:hAnsi="Times New Roman" w:cs="Times New Roman"/>
          <w:color w:val="auto"/>
          <w:sz w:val="18"/>
          <w:lang w:eastAsia="en-US"/>
        </w:rPr>
        <w:t>según</w:t>
      </w:r>
      <w:r w:rsidRPr="0068536E">
        <w:rPr>
          <w:rFonts w:ascii="Times New Roman" w:eastAsia="Calibri" w:hAnsi="Times New Roman" w:cs="Times New Roman"/>
          <w:color w:val="auto"/>
          <w:sz w:val="18"/>
          <w:lang w:eastAsia="en-US"/>
        </w:rPr>
        <w:t xml:space="preserve"> categorías</w:t>
      </w:r>
      <w:r>
        <w:rPr>
          <w:rFonts w:ascii="Times New Roman" w:eastAsia="Calibri" w:hAnsi="Times New Roman" w:cs="Times New Roman"/>
          <w:color w:val="auto"/>
          <w:sz w:val="18"/>
          <w:lang w:eastAsia="en-US"/>
        </w:rPr>
        <w:t xml:space="preserve"> por productos del menú de McDonald´s</w:t>
      </w:r>
      <w:r w:rsidRPr="0068536E">
        <w:rPr>
          <w:rFonts w:ascii="Times New Roman" w:eastAsia="Calibri" w:hAnsi="Times New Roman" w:cs="Times New Roman"/>
          <w:color w:val="auto"/>
          <w:sz w:val="18"/>
          <w:lang w:eastAsia="en-US"/>
        </w:rPr>
        <w:t>.</w:t>
      </w:r>
    </w:p>
    <w:p w:rsidR="0040216B" w:rsidRDefault="007842C6" w:rsidP="0040216B">
      <w:pPr>
        <w:spacing w:after="160" w:line="259" w:lineRule="auto"/>
        <w:ind w:firstLine="357"/>
        <w:jc w:val="both"/>
        <w:rPr>
          <w:rFonts w:ascii="Times New Roman" w:eastAsia="Calibri" w:hAnsi="Times New Roman" w:cs="Times New Roman"/>
          <w:color w:val="auto"/>
          <w:lang w:eastAsia="en-US"/>
        </w:rPr>
      </w:pPr>
      <w:r>
        <w:rPr>
          <w:rFonts w:ascii="Times New Roman" w:eastAsia="Calibri" w:hAnsi="Times New Roman" w:cs="Times New Roman"/>
          <w:color w:val="auto"/>
          <w:lang w:eastAsia="en-US"/>
        </w:rPr>
        <w:t xml:space="preserve">Entre </w:t>
      </w:r>
      <w:r w:rsidR="00AC0701">
        <w:rPr>
          <w:rFonts w:ascii="Times New Roman" w:eastAsia="Calibri" w:hAnsi="Times New Roman" w:cs="Times New Roman"/>
          <w:color w:val="auto"/>
          <w:lang w:eastAsia="en-US"/>
        </w:rPr>
        <w:t>grasa saturada y p</w:t>
      </w:r>
      <w:r w:rsidR="00A71664" w:rsidRPr="00A71664">
        <w:rPr>
          <w:rFonts w:ascii="Times New Roman" w:eastAsia="Calibri" w:hAnsi="Times New Roman" w:cs="Times New Roman"/>
          <w:color w:val="auto"/>
          <w:lang w:eastAsia="en-US"/>
        </w:rPr>
        <w:t xml:space="preserve">roteínas se observa una relación lineal en la </w:t>
      </w:r>
      <w:r w:rsidRPr="00A71664">
        <w:rPr>
          <w:rFonts w:ascii="Times New Roman" w:eastAsia="Calibri" w:hAnsi="Times New Roman" w:cs="Times New Roman"/>
          <w:color w:val="auto"/>
          <w:lang w:eastAsia="en-US"/>
        </w:rPr>
        <w:t>categoría</w:t>
      </w:r>
      <w:r w:rsidR="00AC0701">
        <w:rPr>
          <w:rFonts w:ascii="Times New Roman" w:eastAsia="Calibri" w:hAnsi="Times New Roman" w:cs="Times New Roman"/>
          <w:color w:val="auto"/>
          <w:lang w:eastAsia="en-US"/>
        </w:rPr>
        <w:t xml:space="preserve"> de carne-c</w:t>
      </w:r>
      <w:r w:rsidR="005F6AC4">
        <w:rPr>
          <w:rFonts w:ascii="Times New Roman" w:eastAsia="Calibri" w:hAnsi="Times New Roman" w:cs="Times New Roman"/>
          <w:color w:val="auto"/>
          <w:lang w:eastAsia="en-US"/>
        </w:rPr>
        <w:t>erdo</w:t>
      </w:r>
      <w:r w:rsidR="004056BE">
        <w:rPr>
          <w:rFonts w:ascii="Times New Roman" w:eastAsia="Calibri" w:hAnsi="Times New Roman" w:cs="Times New Roman"/>
          <w:color w:val="auto"/>
          <w:lang w:eastAsia="en-US"/>
        </w:rPr>
        <w:t xml:space="preserve"> </w:t>
      </w:r>
      <w:r w:rsidR="0040216B">
        <w:rPr>
          <w:rFonts w:ascii="Times New Roman" w:eastAsia="Calibri" w:hAnsi="Times New Roman" w:cs="Times New Roman"/>
          <w:color w:val="auto"/>
          <w:lang w:eastAsia="en-US"/>
        </w:rPr>
        <w:t>y smoothies</w:t>
      </w:r>
      <w:r w:rsidR="00A71664" w:rsidRPr="00A71664">
        <w:rPr>
          <w:rFonts w:ascii="Times New Roman" w:eastAsia="Calibri" w:hAnsi="Times New Roman" w:cs="Times New Roman"/>
          <w:color w:val="auto"/>
          <w:lang w:eastAsia="en-US"/>
        </w:rPr>
        <w:t xml:space="preserve"> </w:t>
      </w:r>
      <w:r w:rsidR="00AC0701">
        <w:rPr>
          <w:rFonts w:ascii="Times New Roman" w:eastAsia="Calibri" w:hAnsi="Times New Roman" w:cs="Times New Roman"/>
          <w:color w:val="auto"/>
          <w:lang w:eastAsia="en-US"/>
        </w:rPr>
        <w:t>correspondiente a los</w:t>
      </w:r>
      <w:r w:rsidR="00A71664" w:rsidRPr="00A71664">
        <w:rPr>
          <w:rFonts w:ascii="Times New Roman" w:eastAsia="Calibri" w:hAnsi="Times New Roman" w:cs="Times New Roman"/>
          <w:color w:val="auto"/>
          <w:lang w:eastAsia="en-US"/>
        </w:rPr>
        <w:t xml:space="preserve"> productos de m</w:t>
      </w:r>
      <w:r w:rsidR="00AC0701">
        <w:rPr>
          <w:rFonts w:ascii="Times New Roman" w:eastAsia="Calibri" w:hAnsi="Times New Roman" w:cs="Times New Roman"/>
          <w:color w:val="auto"/>
          <w:lang w:eastAsia="en-US"/>
        </w:rPr>
        <w:t>ilkshake y McFlurry. (ver Figura 9 en anexos</w:t>
      </w:r>
      <w:r w:rsidR="00A71664" w:rsidRPr="00A71664">
        <w:rPr>
          <w:rFonts w:ascii="Times New Roman" w:eastAsia="Calibri" w:hAnsi="Times New Roman" w:cs="Times New Roman"/>
          <w:color w:val="auto"/>
          <w:lang w:eastAsia="en-US"/>
        </w:rPr>
        <w:t>)</w:t>
      </w:r>
    </w:p>
    <w:p w:rsidR="0040216B" w:rsidRPr="005F6AC4" w:rsidRDefault="005F6AC4" w:rsidP="00F60254">
      <w:pPr>
        <w:spacing w:after="160" w:line="259" w:lineRule="auto"/>
        <w:ind w:firstLine="357"/>
        <w:jc w:val="both"/>
        <w:rPr>
          <w:rFonts w:ascii="Times New Roman" w:eastAsia="Calibri" w:hAnsi="Times New Roman" w:cs="Times New Roman"/>
          <w:color w:val="auto"/>
          <w:lang w:eastAsia="en-US"/>
        </w:rPr>
      </w:pPr>
      <w:r>
        <w:rPr>
          <w:rFonts w:ascii="Times New Roman" w:eastAsia="Calibri" w:hAnsi="Times New Roman" w:cs="Times New Roman"/>
          <w:color w:val="auto"/>
          <w:lang w:eastAsia="en-US"/>
        </w:rPr>
        <w:t xml:space="preserve">Además, se presenta una </w:t>
      </w:r>
      <w:r w:rsidR="004056BE">
        <w:rPr>
          <w:rFonts w:ascii="Times New Roman" w:eastAsia="Calibri" w:hAnsi="Times New Roman" w:cs="Times New Roman"/>
          <w:color w:val="auto"/>
          <w:lang w:eastAsia="en-US"/>
        </w:rPr>
        <w:t>correlación</w:t>
      </w:r>
      <w:r w:rsidR="00AC0701">
        <w:rPr>
          <w:rFonts w:ascii="Times New Roman" w:eastAsia="Calibri" w:hAnsi="Times New Roman" w:cs="Times New Roman"/>
          <w:color w:val="auto"/>
          <w:lang w:eastAsia="en-US"/>
        </w:rPr>
        <w:t xml:space="preserve"> positiva entre grasa i</w:t>
      </w:r>
      <w:r>
        <w:rPr>
          <w:rFonts w:ascii="Times New Roman" w:eastAsia="Calibri" w:hAnsi="Times New Roman" w:cs="Times New Roman"/>
          <w:color w:val="auto"/>
          <w:lang w:eastAsia="en-US"/>
        </w:rPr>
        <w:t xml:space="preserve">nsaturada y calorías en las categorías </w:t>
      </w:r>
      <w:r w:rsidR="00AC0701">
        <w:rPr>
          <w:rFonts w:ascii="Times New Roman" w:eastAsia="Calibri" w:hAnsi="Times New Roman" w:cs="Times New Roman"/>
          <w:color w:val="auto"/>
          <w:lang w:eastAsia="en-US"/>
        </w:rPr>
        <w:t>de carnes</w:t>
      </w:r>
      <w:r>
        <w:rPr>
          <w:rFonts w:ascii="Times New Roman" w:eastAsia="Calibri" w:hAnsi="Times New Roman" w:cs="Times New Roman"/>
          <w:color w:val="auto"/>
          <w:lang w:eastAsia="en-US"/>
        </w:rPr>
        <w:t xml:space="preserve"> (</w:t>
      </w:r>
      <w:r w:rsidR="00AC0701">
        <w:rPr>
          <w:rFonts w:ascii="Times New Roman" w:eastAsia="Calibri" w:hAnsi="Times New Roman" w:cs="Times New Roman"/>
          <w:color w:val="auto"/>
          <w:lang w:eastAsia="en-US"/>
        </w:rPr>
        <w:t>carne- cerdo, pollo-p</w:t>
      </w:r>
      <w:r w:rsidRPr="005F6AC4">
        <w:rPr>
          <w:rFonts w:ascii="Times New Roman" w:eastAsia="Calibri" w:hAnsi="Times New Roman" w:cs="Times New Roman"/>
          <w:color w:val="auto"/>
          <w:lang w:eastAsia="en-US"/>
        </w:rPr>
        <w:t>escado</w:t>
      </w:r>
      <w:r w:rsidR="00AC0701">
        <w:rPr>
          <w:rFonts w:ascii="Times New Roman" w:eastAsia="Calibri" w:hAnsi="Times New Roman" w:cs="Times New Roman"/>
          <w:color w:val="auto"/>
          <w:lang w:eastAsia="en-US"/>
        </w:rPr>
        <w:t xml:space="preserve">), ensaladas y snacks </w:t>
      </w:r>
      <w:r>
        <w:rPr>
          <w:rFonts w:ascii="Times New Roman" w:eastAsia="Calibri" w:hAnsi="Times New Roman" w:cs="Times New Roman"/>
          <w:color w:val="auto"/>
          <w:lang w:eastAsia="en-US"/>
        </w:rPr>
        <w:t>donde se destacan los productos de apple slices, snack wraps y yogurt con frutas.</w:t>
      </w:r>
      <w:r w:rsidR="00AC0701" w:rsidRPr="00AC0701">
        <w:rPr>
          <w:rFonts w:ascii="Times New Roman" w:eastAsia="Calibri" w:hAnsi="Times New Roman" w:cs="Times New Roman"/>
          <w:color w:val="auto"/>
          <w:lang w:eastAsia="en-US"/>
        </w:rPr>
        <w:t xml:space="preserve"> </w:t>
      </w:r>
      <w:r w:rsidR="00AC0701">
        <w:rPr>
          <w:rFonts w:ascii="Times New Roman" w:eastAsia="Calibri" w:hAnsi="Times New Roman" w:cs="Times New Roman"/>
          <w:color w:val="auto"/>
          <w:lang w:eastAsia="en-US"/>
        </w:rPr>
        <w:t>(ver Figura 10</w:t>
      </w:r>
      <w:r w:rsidR="00AC0701" w:rsidRPr="00AC0701">
        <w:rPr>
          <w:rFonts w:ascii="Times New Roman" w:eastAsia="Calibri" w:hAnsi="Times New Roman" w:cs="Times New Roman"/>
          <w:color w:val="auto"/>
          <w:lang w:eastAsia="en-US"/>
        </w:rPr>
        <w:t xml:space="preserve"> en anexos)</w:t>
      </w:r>
      <w:r w:rsidR="0040216B">
        <w:rPr>
          <w:rFonts w:ascii="Times New Roman" w:eastAsia="Calibri" w:hAnsi="Times New Roman" w:cs="Times New Roman"/>
          <w:color w:val="auto"/>
          <w:lang w:eastAsia="en-US"/>
        </w:rPr>
        <w:t xml:space="preserve"> Mientras que al correlacionar la grasa insaturada con proteínas se observa una relación lineal en la categoría de carne y cerdo.</w:t>
      </w:r>
      <w:r w:rsidR="0040216B" w:rsidRPr="0040216B">
        <w:rPr>
          <w:rFonts w:ascii="Times New Roman" w:eastAsia="Calibri" w:hAnsi="Times New Roman" w:cs="Times New Roman"/>
          <w:color w:val="auto"/>
          <w:lang w:eastAsia="en-US"/>
        </w:rPr>
        <w:t xml:space="preserve"> </w:t>
      </w:r>
      <w:r w:rsidR="0040216B">
        <w:rPr>
          <w:rFonts w:ascii="Times New Roman" w:eastAsia="Calibri" w:hAnsi="Times New Roman" w:cs="Times New Roman"/>
          <w:color w:val="auto"/>
          <w:lang w:eastAsia="en-US"/>
        </w:rPr>
        <w:t>(ver Figura 11</w:t>
      </w:r>
      <w:r w:rsidR="0040216B" w:rsidRPr="0040216B">
        <w:rPr>
          <w:rFonts w:ascii="Times New Roman" w:eastAsia="Calibri" w:hAnsi="Times New Roman" w:cs="Times New Roman"/>
          <w:color w:val="auto"/>
          <w:lang w:eastAsia="en-US"/>
        </w:rPr>
        <w:t xml:space="preserve"> en anexos)</w:t>
      </w:r>
    </w:p>
    <w:p w:rsidR="00C23032" w:rsidRDefault="00A71664" w:rsidP="00C23032">
      <w:pPr>
        <w:tabs>
          <w:tab w:val="center" w:pos="4252"/>
        </w:tabs>
        <w:jc w:val="both"/>
        <w:rPr>
          <w:rFonts w:ascii="Times New Roman" w:hAnsi="Times New Roman" w:cs="Times New Roman"/>
          <w:b/>
          <w:szCs w:val="24"/>
        </w:rPr>
      </w:pPr>
      <w:r w:rsidRPr="00367CEB">
        <w:rPr>
          <w:rFonts w:ascii="Times New Roman" w:hAnsi="Times New Roman" w:cs="Times New Roman"/>
          <w:b/>
          <w:szCs w:val="24"/>
        </w:rPr>
        <w:t>DISCUS</w:t>
      </w:r>
      <w:r w:rsidR="00C85F41">
        <w:rPr>
          <w:rFonts w:ascii="Times New Roman" w:hAnsi="Times New Roman" w:cs="Times New Roman"/>
          <w:b/>
          <w:szCs w:val="24"/>
        </w:rPr>
        <w:t xml:space="preserve">IÓN </w:t>
      </w:r>
    </w:p>
    <w:p w:rsidR="00F60254" w:rsidRDefault="00F60254" w:rsidP="00C23032">
      <w:pPr>
        <w:tabs>
          <w:tab w:val="center" w:pos="4252"/>
        </w:tabs>
        <w:jc w:val="both"/>
        <w:rPr>
          <w:rFonts w:ascii="Times New Roman" w:hAnsi="Times New Roman" w:cs="Times New Roman"/>
          <w:b/>
          <w:szCs w:val="24"/>
        </w:rPr>
      </w:pPr>
    </w:p>
    <w:p w:rsidR="00C85F41" w:rsidRDefault="00FF4633" w:rsidP="00C85F41">
      <w:pPr>
        <w:ind w:firstLine="357"/>
        <w:jc w:val="both"/>
        <w:rPr>
          <w:rFonts w:ascii="Times New Roman" w:hAnsi="Times New Roman" w:cs="Times New Roman"/>
        </w:rPr>
      </w:pPr>
      <w:r w:rsidRPr="00FB50B8">
        <w:rPr>
          <w:rFonts w:ascii="Times New Roman" w:hAnsi="Times New Roman" w:cs="Times New Roman"/>
        </w:rPr>
        <w:t>La OMS tiene una serie de criterios para tener una alimentación sana, es importante resaltar que las necesidades nutricionales de las personas están altamente relacionadas con el sexo, la edad, los hábitos de vida y el ejercicio. Algunos consejos que brinda esta organización para una persona con peso saludable es que consuma de 2000 -</w:t>
      </w:r>
      <w:r w:rsidR="00C85F41">
        <w:rPr>
          <w:rFonts w:ascii="Times New Roman" w:hAnsi="Times New Roman" w:cs="Times New Roman"/>
        </w:rPr>
        <w:t xml:space="preserve"> </w:t>
      </w:r>
      <w:r w:rsidRPr="00FB50B8">
        <w:rPr>
          <w:rFonts w:ascii="Times New Roman" w:hAnsi="Times New Roman" w:cs="Times New Roman"/>
        </w:rPr>
        <w:t>2500 calorías al día según las variables anteriores, tener en cuenta que es necesario consumir al menos cinco porciones (400 gramos) de frutas y hortalizas, limitar el consumo de azucares libres a menos de 10% de la ingesta calórica total</w:t>
      </w:r>
      <w:r>
        <w:rPr>
          <w:rFonts w:ascii="Times New Roman" w:hAnsi="Times New Roman" w:cs="Times New Roman"/>
        </w:rPr>
        <w:t>, limitar el consumo</w:t>
      </w:r>
      <w:r w:rsidRPr="00FB50B8">
        <w:rPr>
          <w:rFonts w:ascii="Times New Roman" w:hAnsi="Times New Roman" w:cs="Times New Roman"/>
        </w:rPr>
        <w:t xml:space="preserve"> de grasas a menos de 30% de</w:t>
      </w:r>
      <w:r w:rsidR="00F52AC3">
        <w:rPr>
          <w:rFonts w:ascii="Times New Roman" w:hAnsi="Times New Roman" w:cs="Times New Roman"/>
        </w:rPr>
        <w:t xml:space="preserve"> la ingesta calórica diaria, </w:t>
      </w:r>
      <w:r w:rsidR="00F52AC3" w:rsidRPr="00FB50B8">
        <w:rPr>
          <w:rFonts w:ascii="Times New Roman" w:hAnsi="Times New Roman" w:cs="Times New Roman"/>
        </w:rPr>
        <w:t>limitar el consumo de sal a menos de 5 gramos por día</w:t>
      </w:r>
      <w:r w:rsidR="00F52AC3">
        <w:rPr>
          <w:rFonts w:ascii="Times New Roman" w:hAnsi="Times New Roman" w:cs="Times New Roman"/>
        </w:rPr>
        <w:t xml:space="preserve"> (o menos del 20 % del valor calórico diario requerido) y l</w:t>
      </w:r>
      <w:r w:rsidRPr="00FB50B8">
        <w:rPr>
          <w:rFonts w:ascii="Times New Roman" w:hAnsi="Times New Roman" w:cs="Times New Roman"/>
        </w:rPr>
        <w:t>as grasas industriales tipo trans n</w:t>
      </w:r>
      <w:r w:rsidR="00F52AC3">
        <w:rPr>
          <w:rFonts w:ascii="Times New Roman" w:hAnsi="Times New Roman" w:cs="Times New Roman"/>
        </w:rPr>
        <w:t>o forman parte de la dieta sana.</w:t>
      </w:r>
    </w:p>
    <w:p w:rsidR="00834E84" w:rsidRDefault="00FF4633" w:rsidP="00834E84">
      <w:pPr>
        <w:ind w:firstLine="357"/>
        <w:jc w:val="both"/>
        <w:rPr>
          <w:rFonts w:ascii="Times New Roman" w:hAnsi="Times New Roman" w:cs="Times New Roman"/>
        </w:rPr>
      </w:pPr>
      <w:r w:rsidRPr="00FB50B8">
        <w:rPr>
          <w:rFonts w:ascii="Times New Roman" w:hAnsi="Times New Roman" w:cs="Times New Roman"/>
        </w:rPr>
        <w:lastRenderedPageBreak/>
        <w:t xml:space="preserve">Si bien lo enunciado por la OMS es </w:t>
      </w:r>
      <w:r>
        <w:rPr>
          <w:rFonts w:ascii="Times New Roman" w:hAnsi="Times New Roman" w:cs="Times New Roman"/>
        </w:rPr>
        <w:t xml:space="preserve">de </w:t>
      </w:r>
      <w:r w:rsidRPr="00FB50B8">
        <w:rPr>
          <w:rFonts w:ascii="Times New Roman" w:hAnsi="Times New Roman" w:cs="Times New Roman"/>
        </w:rPr>
        <w:t xml:space="preserve">suma </w:t>
      </w:r>
      <w:r w:rsidR="00C85F41" w:rsidRPr="00FB50B8">
        <w:rPr>
          <w:rFonts w:ascii="Times New Roman" w:hAnsi="Times New Roman" w:cs="Times New Roman"/>
        </w:rPr>
        <w:t>de importancia</w:t>
      </w:r>
      <w:r w:rsidRPr="00FB50B8">
        <w:rPr>
          <w:rFonts w:ascii="Times New Roman" w:hAnsi="Times New Roman" w:cs="Times New Roman"/>
        </w:rPr>
        <w:t xml:space="preserve"> en el conocimiento general de un individuo en cuanto a su alimentación y guarda estrecha relación con lo aquí descrito, es relevante para el presente estudio elementos de carácter antropobromotologicos de los alimentos en su descripción general y en cuanto a la composición del alimento com</w:t>
      </w:r>
      <w:r w:rsidR="00F52AC3">
        <w:rPr>
          <w:rFonts w:ascii="Times New Roman" w:hAnsi="Times New Roman" w:cs="Times New Roman"/>
        </w:rPr>
        <w:t>o tal y no al consumo de este. B</w:t>
      </w:r>
      <w:r w:rsidRPr="00FB50B8">
        <w:rPr>
          <w:rFonts w:ascii="Times New Roman" w:hAnsi="Times New Roman" w:cs="Times New Roman"/>
        </w:rPr>
        <w:t>ajo este contexto Mínguez &amp; Pérez (2005) aporta</w:t>
      </w:r>
      <w:r>
        <w:rPr>
          <w:rFonts w:ascii="Times New Roman" w:hAnsi="Times New Roman" w:cs="Times New Roman"/>
        </w:rPr>
        <w:t>n</w:t>
      </w:r>
      <w:r w:rsidRPr="00FB50B8">
        <w:rPr>
          <w:rFonts w:ascii="Times New Roman" w:hAnsi="Times New Roman" w:cs="Times New Roman"/>
        </w:rPr>
        <w:t xml:space="preserve"> elementos de interés al describir que  </w:t>
      </w:r>
      <w:r>
        <w:rPr>
          <w:rFonts w:ascii="Times New Roman" w:hAnsi="Times New Roman" w:cs="Times New Roman"/>
        </w:rPr>
        <w:t xml:space="preserve">productos </w:t>
      </w:r>
      <w:r w:rsidRPr="00FB50B8">
        <w:rPr>
          <w:rFonts w:ascii="Times New Roman" w:hAnsi="Times New Roman" w:cs="Times New Roman"/>
        </w:rPr>
        <w:t xml:space="preserve"> altos</w:t>
      </w:r>
      <w:r w:rsidR="00F52AC3">
        <w:rPr>
          <w:rFonts w:ascii="Times New Roman" w:hAnsi="Times New Roman" w:cs="Times New Roman"/>
        </w:rPr>
        <w:t xml:space="preserve"> en proteínas y carbohidratos </w:t>
      </w:r>
      <w:r w:rsidRPr="00FB50B8">
        <w:rPr>
          <w:rFonts w:ascii="Times New Roman" w:hAnsi="Times New Roman" w:cs="Times New Roman"/>
        </w:rPr>
        <w:t xml:space="preserve"> disminuye el poder de los primeros</w:t>
      </w:r>
      <w:r>
        <w:rPr>
          <w:rFonts w:ascii="Times New Roman" w:hAnsi="Times New Roman" w:cs="Times New Roman"/>
        </w:rPr>
        <w:t xml:space="preserve"> </w:t>
      </w:r>
      <w:r w:rsidRPr="000F34E1">
        <w:rPr>
          <w:rFonts w:ascii="Times New Roman" w:hAnsi="Times New Roman" w:cs="Times New Roman"/>
          <w:color w:val="auto"/>
        </w:rPr>
        <w:t xml:space="preserve">(ver anexo </w:t>
      </w:r>
      <w:r w:rsidR="000F34E1" w:rsidRPr="000F34E1">
        <w:rPr>
          <w:rFonts w:ascii="Times New Roman" w:hAnsi="Times New Roman" w:cs="Times New Roman"/>
          <w:color w:val="auto"/>
        </w:rPr>
        <w:t>2</w:t>
      </w:r>
      <w:r w:rsidRPr="000F34E1">
        <w:rPr>
          <w:rFonts w:ascii="Times New Roman" w:hAnsi="Times New Roman" w:cs="Times New Roman"/>
          <w:color w:val="auto"/>
        </w:rPr>
        <w:t xml:space="preserve">), </w:t>
      </w:r>
      <w:r w:rsidRPr="00FB50B8">
        <w:rPr>
          <w:rFonts w:ascii="Times New Roman" w:hAnsi="Times New Roman" w:cs="Times New Roman"/>
        </w:rPr>
        <w:t xml:space="preserve">es decir alimentos altos en glúcidos “malos” </w:t>
      </w:r>
      <w:r>
        <w:rPr>
          <w:rFonts w:ascii="Times New Roman" w:hAnsi="Times New Roman" w:cs="Times New Roman"/>
        </w:rPr>
        <w:t xml:space="preserve"> o azucares libres</w:t>
      </w:r>
      <w:r>
        <w:rPr>
          <w:rStyle w:val="Refdenotaalpie"/>
          <w:rFonts w:ascii="Times New Roman" w:hAnsi="Times New Roman" w:cs="Times New Roman"/>
        </w:rPr>
        <w:footnoteReference w:id="3"/>
      </w:r>
      <w:r>
        <w:rPr>
          <w:rFonts w:ascii="Times New Roman" w:hAnsi="Times New Roman" w:cs="Times New Roman"/>
        </w:rPr>
        <w:t xml:space="preserve"> </w:t>
      </w:r>
      <w:r w:rsidRPr="00FB50B8">
        <w:rPr>
          <w:rFonts w:ascii="Times New Roman" w:hAnsi="Times New Roman" w:cs="Times New Roman"/>
        </w:rPr>
        <w:t>actúan por si solos minimizando el poder de los proteicos, caso contrario si el glúcido es “bueno”, ambos nutrientes pueden actuar de forma conjunt</w:t>
      </w:r>
      <w:r>
        <w:rPr>
          <w:rFonts w:ascii="Times New Roman" w:hAnsi="Times New Roman" w:cs="Times New Roman"/>
        </w:rPr>
        <w:t>a</w:t>
      </w:r>
      <w:r w:rsidRPr="00FB50B8">
        <w:rPr>
          <w:rFonts w:ascii="Times New Roman" w:hAnsi="Times New Roman" w:cs="Times New Roman"/>
        </w:rPr>
        <w:t xml:space="preserve">,  no obstante no se recomienda el consumo de alimentos altos en ambos nutrientes al mismo tiempo máxime si </w:t>
      </w:r>
      <w:r>
        <w:rPr>
          <w:rFonts w:ascii="Times New Roman" w:hAnsi="Times New Roman" w:cs="Times New Roman"/>
        </w:rPr>
        <w:t>s</w:t>
      </w:r>
      <w:r w:rsidRPr="00FB50B8">
        <w:rPr>
          <w:rFonts w:ascii="Times New Roman" w:hAnsi="Times New Roman" w:cs="Times New Roman"/>
        </w:rPr>
        <w:t xml:space="preserve">u naturaleza no es “buena” o natural. Dicha situación es análoga a la relación entre proteicos y </w:t>
      </w:r>
      <w:r w:rsidR="00834E84">
        <w:rPr>
          <w:rFonts w:ascii="Times New Roman" w:hAnsi="Times New Roman" w:cs="Times New Roman"/>
        </w:rPr>
        <w:t>lipídicos, se</w:t>
      </w:r>
      <w:r>
        <w:rPr>
          <w:rFonts w:ascii="Times New Roman" w:hAnsi="Times New Roman" w:cs="Times New Roman"/>
        </w:rPr>
        <w:t xml:space="preserve"> debe resaltar </w:t>
      </w:r>
      <w:r w:rsidR="00834E84">
        <w:rPr>
          <w:rFonts w:ascii="Times New Roman" w:hAnsi="Times New Roman" w:cs="Times New Roman"/>
        </w:rPr>
        <w:t>que</w:t>
      </w:r>
      <w:r>
        <w:rPr>
          <w:rFonts w:ascii="Times New Roman" w:hAnsi="Times New Roman" w:cs="Times New Roman"/>
        </w:rPr>
        <w:t xml:space="preserve"> los lipídicos o grasas totales se componen en grasa saturada, grasa trans y grasa insaturada, siendo esta ultima la que aporta beneficio al cuerpo, donde en </w:t>
      </w:r>
      <w:r w:rsidR="00F52AC3">
        <w:rPr>
          <w:rFonts w:ascii="Times New Roman" w:hAnsi="Times New Roman" w:cs="Times New Roman"/>
        </w:rPr>
        <w:t>contraste a</w:t>
      </w:r>
      <w:r>
        <w:rPr>
          <w:rFonts w:ascii="Times New Roman" w:hAnsi="Times New Roman" w:cs="Times New Roman"/>
        </w:rPr>
        <w:t xml:space="preserve"> lo anterior es esta última la que potencia el valor nutritivo de otros componentes químicos entre ellos la proteína. </w:t>
      </w:r>
    </w:p>
    <w:p w:rsidR="00834E84" w:rsidRDefault="00FF4633" w:rsidP="00834E84">
      <w:pPr>
        <w:ind w:firstLine="357"/>
        <w:jc w:val="both"/>
        <w:rPr>
          <w:rFonts w:ascii="Times New Roman" w:hAnsi="Times New Roman" w:cs="Times New Roman"/>
        </w:rPr>
      </w:pPr>
      <w:r>
        <w:rPr>
          <w:rFonts w:ascii="Times New Roman" w:hAnsi="Times New Roman" w:cs="Times New Roman"/>
        </w:rPr>
        <w:t>Aunque son diversos los aspectos que se pueden resaltar en el contexto que se dese</w:t>
      </w:r>
      <w:r w:rsidR="00E0449C">
        <w:rPr>
          <w:rFonts w:ascii="Times New Roman" w:hAnsi="Times New Roman" w:cs="Times New Roman"/>
        </w:rPr>
        <w:t xml:space="preserve">nvuelve este escrito, un </w:t>
      </w:r>
      <w:r>
        <w:rPr>
          <w:rFonts w:ascii="Times New Roman" w:hAnsi="Times New Roman" w:cs="Times New Roman"/>
        </w:rPr>
        <w:t xml:space="preserve">aspecto de gran interés es el componente calórico del alimento como tal en relación a los nutrientes del producto, ya que en este se refleja el </w:t>
      </w:r>
      <w:r w:rsidR="00834E84">
        <w:rPr>
          <w:rFonts w:ascii="Times New Roman" w:hAnsi="Times New Roman" w:cs="Times New Roman"/>
        </w:rPr>
        <w:t>efecto energético</w:t>
      </w:r>
      <w:r>
        <w:rPr>
          <w:rFonts w:ascii="Times New Roman" w:hAnsi="Times New Roman" w:cs="Times New Roman"/>
        </w:rPr>
        <w:t xml:space="preserve"> de cada uno de estos sobre la cantidad t</w:t>
      </w:r>
      <w:r w:rsidR="00834E84">
        <w:rPr>
          <w:rFonts w:ascii="Times New Roman" w:hAnsi="Times New Roman" w:cs="Times New Roman"/>
        </w:rPr>
        <w:t>otal de calorías del producto. L</w:t>
      </w:r>
      <w:r>
        <w:rPr>
          <w:rFonts w:ascii="Times New Roman" w:hAnsi="Times New Roman" w:cs="Times New Roman"/>
        </w:rPr>
        <w:t>os e</w:t>
      </w:r>
      <w:r w:rsidR="00834E84">
        <w:rPr>
          <w:rFonts w:ascii="Times New Roman" w:hAnsi="Times New Roman" w:cs="Times New Roman"/>
        </w:rPr>
        <w:t>xpertos recomiendan que entre 45</w:t>
      </w:r>
      <w:r>
        <w:rPr>
          <w:rFonts w:ascii="Times New Roman" w:hAnsi="Times New Roman" w:cs="Times New Roman"/>
        </w:rPr>
        <w:t xml:space="preserve">-60% de las calorías totales del alimento debería provenir de glúcidos y lipídicos de origen saludable para ayudar a potenciar la energía de la persona y además potenciar el poder de los otros nutrientes. </w:t>
      </w:r>
      <w:sdt>
        <w:sdtPr>
          <w:rPr>
            <w:rFonts w:ascii="Times New Roman" w:hAnsi="Times New Roman" w:cs="Times New Roman"/>
          </w:rPr>
          <w:id w:val="853305464"/>
          <w:citation/>
        </w:sdtPr>
        <w:sdtContent>
          <w:r>
            <w:rPr>
              <w:rFonts w:ascii="Times New Roman" w:hAnsi="Times New Roman" w:cs="Times New Roman"/>
            </w:rPr>
            <w:fldChar w:fldCharType="begin"/>
          </w:r>
          <w:r>
            <w:rPr>
              <w:rFonts w:ascii="Times New Roman" w:hAnsi="Times New Roman" w:cs="Times New Roman"/>
              <w:lang w:val="es-CR"/>
            </w:rPr>
            <w:instrText xml:space="preserve"> CITATION JBe00 \l 5130  \m RSa</w:instrText>
          </w:r>
          <w:r>
            <w:rPr>
              <w:rFonts w:ascii="Times New Roman" w:hAnsi="Times New Roman" w:cs="Times New Roman"/>
            </w:rPr>
            <w:fldChar w:fldCharType="separate"/>
          </w:r>
          <w:r w:rsidR="006B4B25" w:rsidRPr="006B4B25">
            <w:rPr>
              <w:rFonts w:ascii="Times New Roman" w:hAnsi="Times New Roman" w:cs="Times New Roman"/>
              <w:noProof/>
              <w:lang w:val="es-CR"/>
            </w:rPr>
            <w:t>(Bello, 2000; Salgado)</w:t>
          </w:r>
          <w:r>
            <w:rPr>
              <w:rFonts w:ascii="Times New Roman" w:hAnsi="Times New Roman" w:cs="Times New Roman"/>
            </w:rPr>
            <w:fldChar w:fldCharType="end"/>
          </w:r>
        </w:sdtContent>
      </w:sdt>
      <w:r>
        <w:rPr>
          <w:rFonts w:ascii="Times New Roman" w:hAnsi="Times New Roman" w:cs="Times New Roman"/>
        </w:rPr>
        <w:t xml:space="preserve">,  </w:t>
      </w:r>
    </w:p>
    <w:p w:rsidR="00E0449C" w:rsidRPr="000F34E1" w:rsidRDefault="00FF4633" w:rsidP="00E0449C">
      <w:pPr>
        <w:ind w:firstLine="357"/>
        <w:jc w:val="both"/>
        <w:rPr>
          <w:rFonts w:ascii="Times New Roman" w:hAnsi="Times New Roman" w:cs="Times New Roman"/>
          <w:color w:val="auto"/>
        </w:rPr>
      </w:pPr>
      <w:r>
        <w:rPr>
          <w:rFonts w:ascii="Times New Roman" w:hAnsi="Times New Roman" w:cs="Times New Roman"/>
        </w:rPr>
        <w:t xml:space="preserve">De lo enunciado anteriormente por distintos </w:t>
      </w:r>
      <w:r w:rsidR="00834E84">
        <w:rPr>
          <w:rFonts w:ascii="Times New Roman" w:hAnsi="Times New Roman" w:cs="Times New Roman"/>
        </w:rPr>
        <w:t>autores y</w:t>
      </w:r>
      <w:r>
        <w:rPr>
          <w:rFonts w:ascii="Times New Roman" w:hAnsi="Times New Roman" w:cs="Times New Roman"/>
        </w:rPr>
        <w:t xml:space="preserve"> en contraste con lo aquí obtenidos se tiene que a manera global los alimentos superan las 500 calorías en especial</w:t>
      </w:r>
      <w:r w:rsidR="00F52AC3">
        <w:rPr>
          <w:rFonts w:ascii="Times New Roman" w:hAnsi="Times New Roman" w:cs="Times New Roman"/>
        </w:rPr>
        <w:t xml:space="preserve"> es las categorías de café-</w:t>
      </w:r>
      <w:r>
        <w:rPr>
          <w:rFonts w:ascii="Times New Roman" w:hAnsi="Times New Roman" w:cs="Times New Roman"/>
        </w:rPr>
        <w:t>té y snacks, es decir son alimentos hipercalóricos inclusive algunos productos tenían hasta 1800 calorías, valor muy cercano al requerimiento diaria de un dí</w:t>
      </w:r>
      <w:r w:rsidR="00F52AC3">
        <w:rPr>
          <w:rFonts w:ascii="Times New Roman" w:hAnsi="Times New Roman" w:cs="Times New Roman"/>
        </w:rPr>
        <w:t xml:space="preserve">a completo de alimentación. </w:t>
      </w:r>
      <w:r w:rsidR="00834E84">
        <w:rPr>
          <w:rFonts w:ascii="Times New Roman" w:hAnsi="Times New Roman" w:cs="Times New Roman"/>
        </w:rPr>
        <w:t>Además,</w:t>
      </w:r>
      <w:r>
        <w:rPr>
          <w:rFonts w:ascii="Times New Roman" w:hAnsi="Times New Roman" w:cs="Times New Roman"/>
        </w:rPr>
        <w:t xml:space="preserve"> son altos en carbohidratos en especial en </w:t>
      </w:r>
      <w:r w:rsidR="00834E84">
        <w:rPr>
          <w:rFonts w:ascii="Times New Roman" w:hAnsi="Times New Roman" w:cs="Times New Roman"/>
        </w:rPr>
        <w:t>la misma categoría</w:t>
      </w:r>
      <w:r>
        <w:rPr>
          <w:rFonts w:ascii="Times New Roman" w:hAnsi="Times New Roman" w:cs="Times New Roman"/>
        </w:rPr>
        <w:t>, por lo que se debía esperar</w:t>
      </w:r>
      <w:r w:rsidR="00C85F41">
        <w:rPr>
          <w:rFonts w:ascii="Times New Roman" w:hAnsi="Times New Roman" w:cs="Times New Roman"/>
        </w:rPr>
        <w:t>,</w:t>
      </w:r>
      <w:r>
        <w:rPr>
          <w:rFonts w:ascii="Times New Roman" w:hAnsi="Times New Roman" w:cs="Times New Roman"/>
        </w:rPr>
        <w:t xml:space="preserve"> como fue el resultado</w:t>
      </w:r>
      <w:r w:rsidR="00C85F41">
        <w:rPr>
          <w:rFonts w:ascii="Times New Roman" w:hAnsi="Times New Roman" w:cs="Times New Roman"/>
        </w:rPr>
        <w:t>,</w:t>
      </w:r>
      <w:r>
        <w:rPr>
          <w:rFonts w:ascii="Times New Roman" w:hAnsi="Times New Roman" w:cs="Times New Roman"/>
        </w:rPr>
        <w:t xml:space="preserve"> una </w:t>
      </w:r>
      <w:r w:rsidR="00C85F41">
        <w:rPr>
          <w:rFonts w:ascii="Times New Roman" w:hAnsi="Times New Roman" w:cs="Times New Roman"/>
        </w:rPr>
        <w:t>relación</w:t>
      </w:r>
      <w:r>
        <w:rPr>
          <w:rFonts w:ascii="Times New Roman" w:hAnsi="Times New Roman" w:cs="Times New Roman"/>
        </w:rPr>
        <w:t xml:space="preserve"> entre los carbohidratos y el componente calórico de los productos. </w:t>
      </w:r>
      <w:r w:rsidR="00C85F41">
        <w:rPr>
          <w:rFonts w:ascii="Times New Roman" w:hAnsi="Times New Roman" w:cs="Times New Roman"/>
        </w:rPr>
        <w:t xml:space="preserve">No </w:t>
      </w:r>
      <w:r w:rsidR="00834E84">
        <w:rPr>
          <w:rFonts w:ascii="Times New Roman" w:hAnsi="Times New Roman" w:cs="Times New Roman"/>
        </w:rPr>
        <w:t>obstante,</w:t>
      </w:r>
      <w:r w:rsidR="00C85F41">
        <w:rPr>
          <w:rFonts w:ascii="Times New Roman" w:hAnsi="Times New Roman" w:cs="Times New Roman"/>
        </w:rPr>
        <w:t xml:space="preserve"> </w:t>
      </w:r>
      <w:r>
        <w:rPr>
          <w:rFonts w:ascii="Times New Roman" w:hAnsi="Times New Roman" w:cs="Times New Roman"/>
        </w:rPr>
        <w:t>entre proteínas y carbohidratos se encontró que no había relación entre lo referente a carnes y algunos productos de trigos presentes en cat</w:t>
      </w:r>
      <w:r w:rsidR="00C85F41">
        <w:rPr>
          <w:rFonts w:ascii="Times New Roman" w:hAnsi="Times New Roman" w:cs="Times New Roman"/>
        </w:rPr>
        <w:t>egorías de desayunos</w:t>
      </w:r>
      <w:r>
        <w:rPr>
          <w:rFonts w:ascii="Times New Roman" w:hAnsi="Times New Roman" w:cs="Times New Roman"/>
        </w:rPr>
        <w:t>, lo cual en relación a lo descrito por Mínguez &amp; Pérez, es una situación de esperar pues además de que los productos no eran muy altos en proteínas el carbohidrato, “pesa” sobre el efecto de la proteína lo que habla del uso de azucares libres</w:t>
      </w:r>
      <w:r w:rsidR="00834E84">
        <w:rPr>
          <w:rFonts w:ascii="Times New Roman" w:hAnsi="Times New Roman" w:cs="Times New Roman"/>
        </w:rPr>
        <w:t>. Sin embargo,</w:t>
      </w:r>
      <w:r>
        <w:rPr>
          <w:rFonts w:ascii="Times New Roman" w:hAnsi="Times New Roman" w:cs="Times New Roman"/>
        </w:rPr>
        <w:t xml:space="preserve"> lo referente a </w:t>
      </w:r>
      <w:r w:rsidR="00834E84">
        <w:rPr>
          <w:rFonts w:ascii="Times New Roman" w:hAnsi="Times New Roman" w:cs="Times New Roman"/>
        </w:rPr>
        <w:t>bebidas (</w:t>
      </w:r>
      <w:r>
        <w:rPr>
          <w:rFonts w:ascii="Times New Roman" w:hAnsi="Times New Roman" w:cs="Times New Roman"/>
        </w:rPr>
        <w:t xml:space="preserve">café, </w:t>
      </w:r>
      <w:r w:rsidR="00C85F41">
        <w:rPr>
          <w:rFonts w:ascii="Times New Roman" w:hAnsi="Times New Roman" w:cs="Times New Roman"/>
        </w:rPr>
        <w:t>té</w:t>
      </w:r>
      <w:r>
        <w:rPr>
          <w:rFonts w:ascii="Times New Roman" w:hAnsi="Times New Roman" w:cs="Times New Roman"/>
        </w:rPr>
        <w:t xml:space="preserve">, smoothies) a pesar de que se esperaba no observar una correlación entre carbohidratos y proteína fue en las únicas categorías donde </w:t>
      </w:r>
      <w:r w:rsidR="00C85F41">
        <w:rPr>
          <w:rFonts w:ascii="Times New Roman" w:hAnsi="Times New Roman" w:cs="Times New Roman"/>
        </w:rPr>
        <w:t>sí</w:t>
      </w:r>
      <w:r>
        <w:rPr>
          <w:rFonts w:ascii="Times New Roman" w:hAnsi="Times New Roman" w:cs="Times New Roman"/>
        </w:rPr>
        <w:t xml:space="preserve"> se evidencia una </w:t>
      </w:r>
      <w:r w:rsidR="00C85F41">
        <w:rPr>
          <w:rFonts w:ascii="Times New Roman" w:hAnsi="Times New Roman" w:cs="Times New Roman"/>
        </w:rPr>
        <w:t>relación</w:t>
      </w:r>
      <w:r>
        <w:rPr>
          <w:rFonts w:ascii="Times New Roman" w:hAnsi="Times New Roman" w:cs="Times New Roman"/>
        </w:rPr>
        <w:t xml:space="preserve"> entre </w:t>
      </w:r>
      <w:r w:rsidR="00834E84">
        <w:rPr>
          <w:rFonts w:ascii="Times New Roman" w:hAnsi="Times New Roman" w:cs="Times New Roman"/>
        </w:rPr>
        <w:t>ambas variables</w:t>
      </w:r>
      <w:r>
        <w:rPr>
          <w:rFonts w:ascii="Times New Roman" w:hAnsi="Times New Roman" w:cs="Times New Roman"/>
        </w:rPr>
        <w:t xml:space="preserve">. </w:t>
      </w:r>
      <w:r w:rsidR="00834E84">
        <w:rPr>
          <w:rFonts w:ascii="Times New Roman" w:hAnsi="Times New Roman" w:cs="Times New Roman"/>
        </w:rPr>
        <w:t>Además,</w:t>
      </w:r>
      <w:r>
        <w:rPr>
          <w:rFonts w:ascii="Times New Roman" w:hAnsi="Times New Roman" w:cs="Times New Roman"/>
        </w:rPr>
        <w:t xml:space="preserve"> todo lo descrito es análogo a la relación </w:t>
      </w:r>
      <w:r w:rsidR="00834E84">
        <w:rPr>
          <w:rFonts w:ascii="Times New Roman" w:hAnsi="Times New Roman" w:cs="Times New Roman"/>
        </w:rPr>
        <w:t>de las</w:t>
      </w:r>
      <w:r>
        <w:rPr>
          <w:rFonts w:ascii="Times New Roman" w:hAnsi="Times New Roman" w:cs="Times New Roman"/>
        </w:rPr>
        <w:t xml:space="preserve"> variables calorías </w:t>
      </w:r>
      <w:r w:rsidR="00C85F41">
        <w:rPr>
          <w:rFonts w:ascii="Times New Roman" w:hAnsi="Times New Roman" w:cs="Times New Roman"/>
        </w:rPr>
        <w:t xml:space="preserve">y </w:t>
      </w:r>
      <w:r>
        <w:rPr>
          <w:rFonts w:ascii="Times New Roman" w:hAnsi="Times New Roman" w:cs="Times New Roman"/>
        </w:rPr>
        <w:t xml:space="preserve">proteínas con respecto al azúcar, esto dado que es parte del grupo de glúcidos por tanto tiene el mismo </w:t>
      </w:r>
      <w:r w:rsidRPr="000F34E1">
        <w:rPr>
          <w:rFonts w:ascii="Times New Roman" w:hAnsi="Times New Roman" w:cs="Times New Roman"/>
          <w:color w:val="auto"/>
        </w:rPr>
        <w:t xml:space="preserve">comportamiento (ver </w:t>
      </w:r>
      <w:r w:rsidR="000F34E1" w:rsidRPr="000F34E1">
        <w:rPr>
          <w:rFonts w:ascii="Times New Roman" w:hAnsi="Times New Roman" w:cs="Times New Roman"/>
          <w:color w:val="auto"/>
        </w:rPr>
        <w:t>figura 1, 3,4 y 5 y anexo 4)</w:t>
      </w:r>
    </w:p>
    <w:p w:rsidR="00E0449C" w:rsidRPr="000F34E1" w:rsidRDefault="00FF4633" w:rsidP="00E0449C">
      <w:pPr>
        <w:ind w:firstLine="357"/>
        <w:jc w:val="both"/>
        <w:rPr>
          <w:rFonts w:ascii="Times New Roman" w:hAnsi="Times New Roman" w:cs="Times New Roman"/>
          <w:color w:val="auto"/>
        </w:rPr>
      </w:pPr>
      <w:r w:rsidRPr="000F34E1">
        <w:rPr>
          <w:rFonts w:ascii="Times New Roman" w:hAnsi="Times New Roman" w:cs="Times New Roman"/>
          <w:color w:val="auto"/>
        </w:rPr>
        <w:t xml:space="preserve">En cuanto al uso de lipídicos en este caso de grasa, se encontró que en general los alimentos tienen cantidades moderadas de grasas en todos los productos inclusive en las carnes, y a un nivel calórico moderado en comparación a otros productos altamente calóricos del menú, por </w:t>
      </w:r>
      <w:r w:rsidR="00E0449C" w:rsidRPr="000F34E1">
        <w:rPr>
          <w:rFonts w:ascii="Times New Roman" w:hAnsi="Times New Roman" w:cs="Times New Roman"/>
          <w:color w:val="auto"/>
        </w:rPr>
        <w:t>ejemplo,</w:t>
      </w:r>
      <w:r w:rsidRPr="000F34E1">
        <w:rPr>
          <w:rFonts w:ascii="Times New Roman" w:hAnsi="Times New Roman" w:cs="Times New Roman"/>
          <w:color w:val="auto"/>
        </w:rPr>
        <w:t xml:space="preserve"> el grupo de carnes los productos </w:t>
      </w:r>
      <w:r w:rsidR="00E0449C" w:rsidRPr="000F34E1">
        <w:rPr>
          <w:rFonts w:ascii="Times New Roman" w:hAnsi="Times New Roman" w:cs="Times New Roman"/>
          <w:color w:val="auto"/>
        </w:rPr>
        <w:t>rondan las</w:t>
      </w:r>
      <w:r w:rsidRPr="000F34E1">
        <w:rPr>
          <w:rFonts w:ascii="Times New Roman" w:hAnsi="Times New Roman" w:cs="Times New Roman"/>
          <w:color w:val="auto"/>
        </w:rPr>
        <w:t xml:space="preserve"> 500 calorías</w:t>
      </w:r>
      <w:r w:rsidR="00E0449C" w:rsidRPr="000F34E1">
        <w:rPr>
          <w:rFonts w:ascii="Times New Roman" w:hAnsi="Times New Roman" w:cs="Times New Roman"/>
          <w:color w:val="auto"/>
        </w:rPr>
        <w:t xml:space="preserve">. </w:t>
      </w:r>
      <w:r w:rsidR="00874B4F" w:rsidRPr="000F34E1">
        <w:rPr>
          <w:rFonts w:ascii="Times New Roman" w:hAnsi="Times New Roman" w:cs="Times New Roman"/>
          <w:color w:val="auto"/>
        </w:rPr>
        <w:t>Además,</w:t>
      </w:r>
      <w:r w:rsidRPr="000F34E1">
        <w:rPr>
          <w:rFonts w:ascii="Times New Roman" w:hAnsi="Times New Roman" w:cs="Times New Roman"/>
          <w:color w:val="auto"/>
        </w:rPr>
        <w:t xml:space="preserve"> se halló una correlación entre grasa y calorías, es decir la </w:t>
      </w:r>
      <w:r w:rsidR="00E0449C" w:rsidRPr="000F34E1">
        <w:rPr>
          <w:rFonts w:ascii="Times New Roman" w:hAnsi="Times New Roman" w:cs="Times New Roman"/>
          <w:color w:val="auto"/>
        </w:rPr>
        <w:t>grasa incide</w:t>
      </w:r>
      <w:r w:rsidRPr="000F34E1">
        <w:rPr>
          <w:rFonts w:ascii="Times New Roman" w:hAnsi="Times New Roman" w:cs="Times New Roman"/>
          <w:color w:val="auto"/>
        </w:rPr>
        <w:t xml:space="preserve"> sobre el nivel de calorías lo cual teóricamente era de esperar</w:t>
      </w:r>
      <w:r w:rsidR="00E0449C" w:rsidRPr="000F34E1">
        <w:rPr>
          <w:rFonts w:ascii="Times New Roman" w:hAnsi="Times New Roman" w:cs="Times New Roman"/>
          <w:color w:val="auto"/>
        </w:rPr>
        <w:t>. U</w:t>
      </w:r>
      <w:r w:rsidRPr="000F34E1">
        <w:rPr>
          <w:rFonts w:ascii="Times New Roman" w:hAnsi="Times New Roman" w:cs="Times New Roman"/>
          <w:color w:val="auto"/>
        </w:rPr>
        <w:t>n hecho muy relevante es la relació</w:t>
      </w:r>
      <w:r w:rsidR="00E0449C" w:rsidRPr="000F34E1">
        <w:rPr>
          <w:rFonts w:ascii="Times New Roman" w:hAnsi="Times New Roman" w:cs="Times New Roman"/>
          <w:color w:val="auto"/>
        </w:rPr>
        <w:t>n entre grasa con las proteínas, ya que</w:t>
      </w:r>
      <w:r w:rsidRPr="000F34E1">
        <w:rPr>
          <w:rFonts w:ascii="Times New Roman" w:hAnsi="Times New Roman" w:cs="Times New Roman"/>
          <w:color w:val="auto"/>
        </w:rPr>
        <w:t xml:space="preserve"> según Mínguez &amp; Pérez esto </w:t>
      </w:r>
      <w:r w:rsidRPr="000F34E1">
        <w:rPr>
          <w:rFonts w:ascii="Times New Roman" w:hAnsi="Times New Roman" w:cs="Times New Roman"/>
          <w:color w:val="auto"/>
        </w:rPr>
        <w:lastRenderedPageBreak/>
        <w:t xml:space="preserve">sucede cuando la grasa es buena, y al correlacionar la grasa insaturada con las proteínas sigue existiendo la relación, lo que podría hablar del uso de grasas vegetales en la cocción de los productos. </w:t>
      </w:r>
    </w:p>
    <w:p w:rsidR="00F60254" w:rsidRDefault="00FF4633" w:rsidP="00F60254">
      <w:pPr>
        <w:ind w:firstLine="357"/>
        <w:jc w:val="both"/>
        <w:rPr>
          <w:rFonts w:ascii="Times New Roman" w:eastAsia="Calibri" w:hAnsi="Times New Roman" w:cs="Times New Roman"/>
          <w:color w:val="auto"/>
          <w:lang w:val="es-CR" w:eastAsia="en-US"/>
        </w:rPr>
      </w:pPr>
      <w:r w:rsidRPr="000F34E1">
        <w:rPr>
          <w:rFonts w:ascii="Times New Roman" w:hAnsi="Times New Roman" w:cs="Times New Roman"/>
          <w:color w:val="auto"/>
          <w:lang w:val="es-CR"/>
        </w:rPr>
        <w:t>Por otra parte</w:t>
      </w:r>
      <w:r w:rsidR="00E0449C" w:rsidRPr="000F34E1">
        <w:rPr>
          <w:rFonts w:ascii="Times New Roman" w:hAnsi="Times New Roman" w:cs="Times New Roman"/>
          <w:color w:val="auto"/>
          <w:lang w:val="es-CR"/>
        </w:rPr>
        <w:t>,</w:t>
      </w:r>
      <w:r w:rsidRPr="000F34E1">
        <w:rPr>
          <w:rFonts w:ascii="Times New Roman" w:hAnsi="Times New Roman" w:cs="Times New Roman"/>
          <w:color w:val="auto"/>
          <w:lang w:val="es-CR"/>
        </w:rPr>
        <w:t xml:space="preserve"> un componente</w:t>
      </w:r>
      <w:r w:rsidR="00E0449C" w:rsidRPr="000F34E1">
        <w:rPr>
          <w:rFonts w:ascii="Times New Roman" w:hAnsi="Times New Roman" w:cs="Times New Roman"/>
          <w:color w:val="auto"/>
          <w:lang w:val="es-CR"/>
        </w:rPr>
        <w:t xml:space="preserve"> de</w:t>
      </w:r>
      <w:r w:rsidRPr="000F34E1">
        <w:rPr>
          <w:rFonts w:ascii="Times New Roman" w:hAnsi="Times New Roman" w:cs="Times New Roman"/>
          <w:color w:val="auto"/>
          <w:lang w:val="es-CR"/>
        </w:rPr>
        <w:t xml:space="preserve"> importancia en el valor nutritivo de los alimentos que se consumen a diario es el sodio donde se recomiendan valores de consumo diario (ver anexo </w:t>
      </w:r>
      <w:r w:rsidR="000F34E1" w:rsidRPr="000F34E1">
        <w:rPr>
          <w:rFonts w:ascii="Times New Roman" w:hAnsi="Times New Roman" w:cs="Times New Roman"/>
          <w:color w:val="auto"/>
          <w:lang w:val="es-CR"/>
        </w:rPr>
        <w:t>2</w:t>
      </w:r>
      <w:r w:rsidR="00E0449C" w:rsidRPr="000F34E1">
        <w:rPr>
          <w:rFonts w:ascii="Times New Roman" w:hAnsi="Times New Roman" w:cs="Times New Roman"/>
          <w:color w:val="auto"/>
          <w:lang w:val="es-CR"/>
        </w:rPr>
        <w:t>). U</w:t>
      </w:r>
      <w:r w:rsidRPr="000F34E1">
        <w:rPr>
          <w:rFonts w:ascii="Times New Roman" w:hAnsi="Times New Roman" w:cs="Times New Roman"/>
          <w:color w:val="auto"/>
          <w:lang w:val="es-CR"/>
        </w:rPr>
        <w:t xml:space="preserve">n aspecto de gran importancia en la </w:t>
      </w:r>
      <w:r w:rsidR="00E0449C" w:rsidRPr="000F34E1">
        <w:rPr>
          <w:rFonts w:ascii="Times New Roman" w:hAnsi="Times New Roman" w:cs="Times New Roman"/>
          <w:color w:val="auto"/>
          <w:lang w:val="es-CR"/>
        </w:rPr>
        <w:t>ingesta del</w:t>
      </w:r>
      <w:r w:rsidRPr="000F34E1">
        <w:rPr>
          <w:rFonts w:ascii="Times New Roman" w:hAnsi="Times New Roman" w:cs="Times New Roman"/>
          <w:color w:val="auto"/>
          <w:lang w:val="es-CR"/>
        </w:rPr>
        <w:t xml:space="preserve"> sodio es que muchas veces se ingiere alimentos de aparente sabor no salado que contiene grandes cantidades de sodio oculto lo cual incentiva el consumo excesivo de este </w:t>
      </w:r>
      <w:r w:rsidR="00E0449C" w:rsidRPr="000F34E1">
        <w:rPr>
          <w:rFonts w:ascii="Times New Roman" w:hAnsi="Times New Roman" w:cs="Times New Roman"/>
          <w:color w:val="auto"/>
          <w:lang w:val="es-CR"/>
        </w:rPr>
        <w:t>nutriente sin</w:t>
      </w:r>
      <w:r w:rsidRPr="000F34E1">
        <w:rPr>
          <w:rFonts w:ascii="Times New Roman" w:hAnsi="Times New Roman" w:cs="Times New Roman"/>
          <w:color w:val="auto"/>
          <w:lang w:val="es-CR"/>
        </w:rPr>
        <w:t xml:space="preserve"> ser consiente de este hecho y conlleva a consecuencias perjudiciales en la salud. </w:t>
      </w:r>
      <w:sdt>
        <w:sdtPr>
          <w:rPr>
            <w:rFonts w:ascii="Times New Roman" w:hAnsi="Times New Roman" w:cs="Times New Roman"/>
            <w:color w:val="auto"/>
            <w:lang w:val="es-CR"/>
          </w:rPr>
          <w:id w:val="1352914741"/>
          <w:citation/>
        </w:sdtPr>
        <w:sdtContent>
          <w:r w:rsidRPr="000F34E1">
            <w:rPr>
              <w:rFonts w:ascii="Times New Roman" w:hAnsi="Times New Roman" w:cs="Times New Roman"/>
              <w:color w:val="auto"/>
              <w:lang w:val="es-CR"/>
            </w:rPr>
            <w:fldChar w:fldCharType="begin"/>
          </w:r>
          <w:r w:rsidRPr="000F34E1">
            <w:rPr>
              <w:rFonts w:ascii="Times New Roman" w:hAnsi="Times New Roman" w:cs="Times New Roman"/>
              <w:color w:val="auto"/>
              <w:lang w:val="es-CR"/>
            </w:rPr>
            <w:instrText xml:space="preserve"> CITATION FDA16 \l 5130 </w:instrText>
          </w:r>
          <w:r w:rsidRPr="000F34E1">
            <w:rPr>
              <w:rFonts w:ascii="Times New Roman" w:hAnsi="Times New Roman" w:cs="Times New Roman"/>
              <w:color w:val="auto"/>
              <w:lang w:val="es-CR"/>
            </w:rPr>
            <w:fldChar w:fldCharType="separate"/>
          </w:r>
          <w:r w:rsidR="006B4B25" w:rsidRPr="000F34E1">
            <w:rPr>
              <w:rFonts w:ascii="Times New Roman" w:hAnsi="Times New Roman" w:cs="Times New Roman"/>
              <w:noProof/>
              <w:color w:val="auto"/>
              <w:lang w:val="es-CR"/>
            </w:rPr>
            <w:t>(FDA, 2016)</w:t>
          </w:r>
          <w:r w:rsidRPr="000F34E1">
            <w:rPr>
              <w:rFonts w:ascii="Times New Roman" w:hAnsi="Times New Roman" w:cs="Times New Roman"/>
              <w:color w:val="auto"/>
              <w:lang w:val="es-CR"/>
            </w:rPr>
            <w:fldChar w:fldCharType="end"/>
          </w:r>
        </w:sdtContent>
      </w:sdt>
      <w:r w:rsidR="00E0449C" w:rsidRPr="000F34E1">
        <w:rPr>
          <w:rFonts w:ascii="Times New Roman" w:hAnsi="Times New Roman" w:cs="Times New Roman"/>
          <w:color w:val="auto"/>
          <w:lang w:val="es-CR"/>
        </w:rPr>
        <w:t>. E</w:t>
      </w:r>
      <w:r w:rsidRPr="000F34E1">
        <w:rPr>
          <w:rFonts w:ascii="Times New Roman" w:hAnsi="Times New Roman" w:cs="Times New Roman"/>
          <w:color w:val="auto"/>
          <w:lang w:val="es-CR"/>
        </w:rPr>
        <w:t xml:space="preserve">ste resultado se encuentra en concordancia con lo obtenido en el presente estudio pues </w:t>
      </w:r>
      <w:r w:rsidRPr="000F34E1">
        <w:rPr>
          <w:rFonts w:ascii="Times New Roman" w:eastAsia="Calibri" w:hAnsi="Times New Roman" w:cs="Times New Roman"/>
          <w:color w:val="auto"/>
          <w:lang w:val="es-CR" w:eastAsia="en-US"/>
        </w:rPr>
        <w:t>se obser</w:t>
      </w:r>
      <w:r w:rsidR="00E0449C" w:rsidRPr="000F34E1">
        <w:rPr>
          <w:rFonts w:ascii="Times New Roman" w:eastAsia="Calibri" w:hAnsi="Times New Roman" w:cs="Times New Roman"/>
          <w:color w:val="auto"/>
          <w:lang w:val="es-CR" w:eastAsia="en-US"/>
        </w:rPr>
        <w:t xml:space="preserve">vó que las categorías de café - </w:t>
      </w:r>
      <w:r w:rsidRPr="000F34E1">
        <w:rPr>
          <w:rFonts w:ascii="Times New Roman" w:eastAsia="Calibri" w:hAnsi="Times New Roman" w:cs="Times New Roman"/>
          <w:color w:val="auto"/>
          <w:lang w:val="es-CR" w:eastAsia="en-US"/>
        </w:rPr>
        <w:t>té, postres, smoothies</w:t>
      </w:r>
      <w:r w:rsidR="00E0449C" w:rsidRPr="000F34E1">
        <w:rPr>
          <w:rFonts w:ascii="Times New Roman" w:eastAsia="Calibri" w:hAnsi="Times New Roman" w:cs="Times New Roman"/>
          <w:color w:val="auto"/>
          <w:lang w:val="es-CR" w:eastAsia="en-US"/>
        </w:rPr>
        <w:t xml:space="preserve"> y ensaladas son las que presentan </w:t>
      </w:r>
      <w:r w:rsidRPr="000F34E1">
        <w:rPr>
          <w:rFonts w:ascii="Times New Roman" w:eastAsia="Calibri" w:hAnsi="Times New Roman" w:cs="Times New Roman"/>
          <w:color w:val="auto"/>
          <w:lang w:val="es-CR" w:eastAsia="en-US"/>
        </w:rPr>
        <w:t>un Valor Dia</w:t>
      </w:r>
      <w:r w:rsidR="00E0449C" w:rsidRPr="000F34E1">
        <w:rPr>
          <w:rFonts w:ascii="Times New Roman" w:eastAsia="Calibri" w:hAnsi="Times New Roman" w:cs="Times New Roman"/>
          <w:color w:val="auto"/>
          <w:lang w:val="es-CR" w:eastAsia="en-US"/>
        </w:rPr>
        <w:t>rio Recomendado de sodio mayor</w:t>
      </w:r>
      <w:r w:rsidRPr="000F34E1">
        <w:rPr>
          <w:rFonts w:ascii="Times New Roman" w:eastAsia="Calibri" w:hAnsi="Times New Roman" w:cs="Times New Roman"/>
          <w:color w:val="auto"/>
          <w:lang w:val="es-CR" w:eastAsia="en-US"/>
        </w:rPr>
        <w:t xml:space="preserve"> a 20 %,</w:t>
      </w:r>
      <w:r w:rsidR="00E0449C" w:rsidRPr="000F34E1">
        <w:rPr>
          <w:rFonts w:ascii="Times New Roman" w:eastAsia="Calibri" w:hAnsi="Times New Roman" w:cs="Times New Roman"/>
          <w:color w:val="auto"/>
          <w:lang w:val="es-CR" w:eastAsia="en-US"/>
        </w:rPr>
        <w:t xml:space="preserve"> y lo que se refiere a café-té, postres y </w:t>
      </w:r>
      <w:r w:rsidRPr="000F34E1">
        <w:rPr>
          <w:rFonts w:ascii="Times New Roman" w:eastAsia="Calibri" w:hAnsi="Times New Roman" w:cs="Times New Roman"/>
          <w:color w:val="auto"/>
          <w:lang w:val="es-CR" w:eastAsia="en-US"/>
        </w:rPr>
        <w:t xml:space="preserve">smoothies son productos de naturaleza dulce que en su composición se encuentran altas cantidades de sodio por encima de los recomendados. (ver </w:t>
      </w:r>
      <w:r w:rsidR="000F34E1" w:rsidRPr="000F34E1">
        <w:rPr>
          <w:rFonts w:ascii="Times New Roman" w:eastAsia="Calibri" w:hAnsi="Times New Roman" w:cs="Times New Roman"/>
          <w:color w:val="auto"/>
          <w:lang w:val="es-CR" w:eastAsia="en-US"/>
        </w:rPr>
        <w:t>figura 7 y anexo 4</w:t>
      </w:r>
      <w:r w:rsidRPr="000F34E1">
        <w:rPr>
          <w:rFonts w:ascii="Times New Roman" w:eastAsia="Calibri" w:hAnsi="Times New Roman" w:cs="Times New Roman"/>
          <w:color w:val="auto"/>
          <w:lang w:val="es-CR" w:eastAsia="en-US"/>
        </w:rPr>
        <w:t>)</w:t>
      </w:r>
    </w:p>
    <w:p w:rsidR="00F60254" w:rsidRPr="00F60254" w:rsidRDefault="00F60254" w:rsidP="00F60254">
      <w:pPr>
        <w:ind w:firstLine="357"/>
        <w:jc w:val="both"/>
        <w:rPr>
          <w:rFonts w:ascii="Times New Roman" w:eastAsia="Calibri" w:hAnsi="Times New Roman" w:cs="Times New Roman"/>
          <w:color w:val="auto"/>
          <w:lang w:val="es-CR" w:eastAsia="en-US"/>
        </w:rPr>
      </w:pPr>
    </w:p>
    <w:p w:rsidR="005F6AC4" w:rsidRPr="00F60254" w:rsidRDefault="0002036B" w:rsidP="00F60254">
      <w:pPr>
        <w:tabs>
          <w:tab w:val="center" w:pos="4252"/>
        </w:tabs>
        <w:rPr>
          <w:rFonts w:ascii="Times New Roman" w:hAnsi="Times New Roman" w:cs="Times New Roman"/>
          <w:b/>
          <w:color w:val="auto"/>
          <w:szCs w:val="24"/>
        </w:rPr>
      </w:pPr>
      <w:r w:rsidRPr="000F34E1">
        <w:rPr>
          <w:rFonts w:ascii="Times New Roman" w:hAnsi="Times New Roman" w:cs="Times New Roman"/>
          <w:b/>
          <w:color w:val="auto"/>
          <w:szCs w:val="24"/>
        </w:rPr>
        <w:t>CONCLUSIONES</w:t>
      </w:r>
    </w:p>
    <w:p w:rsidR="00F60254" w:rsidRDefault="00662109" w:rsidP="00F60254">
      <w:pPr>
        <w:tabs>
          <w:tab w:val="center" w:pos="4252"/>
        </w:tabs>
        <w:ind w:firstLine="357"/>
        <w:jc w:val="both"/>
        <w:rPr>
          <w:rFonts w:ascii="Times New Roman" w:hAnsi="Times New Roman" w:cs="Times New Roman"/>
          <w:szCs w:val="24"/>
          <w:lang w:val="es-CR"/>
        </w:rPr>
      </w:pPr>
      <w:r w:rsidRPr="00662109">
        <w:rPr>
          <w:rFonts w:ascii="Times New Roman" w:hAnsi="Times New Roman" w:cs="Times New Roman"/>
          <w:szCs w:val="24"/>
        </w:rPr>
        <w:t>Como consecuencia del elevado proceso de industrialización y especialización en mundo contemporáneo, nunca antes se había podido producir tan rápido y tanto alimento para consumo humano. Esto, de forma contra intuitiva ha conllevado al deterioro de la salud por parte de muchas personas debido que la mayor parte de estos alimentos son los llamados “comida rápida” que están al alcance de muchos a un bajo costo y de forma expedita y eficiente (tal y como se necesita en una sociedad tan acelerada como la actual).</w:t>
      </w:r>
      <w:r w:rsidR="00F60254">
        <w:rPr>
          <w:rFonts w:ascii="Times New Roman" w:hAnsi="Times New Roman" w:cs="Times New Roman"/>
          <w:szCs w:val="24"/>
          <w:lang w:val="es-CR"/>
        </w:rPr>
        <w:t xml:space="preserve"> </w:t>
      </w:r>
      <w:r w:rsidRPr="00662109">
        <w:rPr>
          <w:rFonts w:ascii="Times New Roman" w:hAnsi="Times New Roman" w:cs="Times New Roman"/>
          <w:szCs w:val="24"/>
        </w:rPr>
        <w:t>En la cadena de restaurantes McDonald’s por ejemplo casi todos los productos poseen al alcance general los valores básicos de componente nutricionales (azúcar, calorías, carbohidratos, etc.) pero la falta de contexto e información produce que las personas no comprendan que alimentos o grupos de ellos son rea</w:t>
      </w:r>
      <w:r w:rsidR="00F60254">
        <w:rPr>
          <w:rFonts w:ascii="Times New Roman" w:hAnsi="Times New Roman" w:cs="Times New Roman"/>
          <w:szCs w:val="24"/>
        </w:rPr>
        <w:t>lmente dañinos para la salud.</w:t>
      </w:r>
    </w:p>
    <w:p w:rsidR="00F60254" w:rsidRDefault="00662109" w:rsidP="00F60254">
      <w:pPr>
        <w:tabs>
          <w:tab w:val="center" w:pos="4252"/>
        </w:tabs>
        <w:ind w:firstLine="357"/>
        <w:jc w:val="both"/>
        <w:rPr>
          <w:rFonts w:ascii="Times New Roman" w:hAnsi="Times New Roman" w:cs="Times New Roman"/>
          <w:szCs w:val="24"/>
          <w:lang w:val="es-CR"/>
        </w:rPr>
      </w:pPr>
      <w:r w:rsidRPr="00662109">
        <w:rPr>
          <w:rFonts w:ascii="Times New Roman" w:hAnsi="Times New Roman" w:cs="Times New Roman"/>
          <w:szCs w:val="24"/>
        </w:rPr>
        <w:t>En el presente estudio se realizó un análisis descriptivo que muestra que fuera de las famosas hamburguesas de la cadena, poseen una variedad enorme de productos que satisfacen los gustos de muchas personas pero que, a diferencia de las hamburguesas, el público general no conoce si son o no recomendables o si pueden perjudicar el estado de salud. De este modo, los desayunos poseen valores muy alto de calorías con lo cual un desayuno completo en uno de estos restaurantes equivale a todo el consumo calórico diario para una persona común; de igual manera con los “combos” de hamburguesas. Además, estos no solo son altos en calorías, sino que poseen un alto contenido de grasa y carbohidratos que en conjunto son peligrosos para la salud.Por otro lado, en productos como en lo smoothies y cafés “arreglados” dígase mocha, capuchino y demás se encuentran valores s</w:t>
      </w:r>
      <w:r w:rsidR="00F60254">
        <w:rPr>
          <w:rFonts w:ascii="Times New Roman" w:hAnsi="Times New Roman" w:cs="Times New Roman"/>
          <w:szCs w:val="24"/>
        </w:rPr>
        <w:t>umamente altos de sodio (</w:t>
      </w:r>
      <w:r w:rsidR="00F60254" w:rsidRPr="00662109">
        <w:rPr>
          <w:rFonts w:ascii="Times New Roman" w:hAnsi="Times New Roman" w:cs="Times New Roman"/>
          <w:szCs w:val="24"/>
        </w:rPr>
        <w:t>naturalmente</w:t>
      </w:r>
      <w:r w:rsidRPr="00662109">
        <w:rPr>
          <w:rFonts w:ascii="Times New Roman" w:hAnsi="Times New Roman" w:cs="Times New Roman"/>
          <w:szCs w:val="24"/>
        </w:rPr>
        <w:t xml:space="preserve"> se asocia a la sal y a productos salados) el cual es perjudicial en altas cantidades en la dieta normal. Esto quiere decir que además de ofrecer productos con mucha grasa y calorías se ofrecen productos “complementarios” con bebidas y snacks que de igual forma poseen niveles alarmantes de componentes como carbohidratos y sodio por lo que consumir en conjuntos combos de hamburguesa y algún snack o “smoothie” no es recomendable bajo ninguna circunstancia.</w:t>
      </w:r>
    </w:p>
    <w:p w:rsidR="00662109" w:rsidRPr="00662109" w:rsidRDefault="00662109" w:rsidP="00F60254">
      <w:pPr>
        <w:tabs>
          <w:tab w:val="center" w:pos="4252"/>
        </w:tabs>
        <w:ind w:firstLine="357"/>
        <w:jc w:val="both"/>
        <w:rPr>
          <w:rFonts w:ascii="Times New Roman" w:hAnsi="Times New Roman" w:cs="Times New Roman"/>
          <w:szCs w:val="24"/>
          <w:lang w:val="es-CR"/>
        </w:rPr>
      </w:pPr>
      <w:r w:rsidRPr="00662109">
        <w:rPr>
          <w:rFonts w:ascii="Times New Roman" w:hAnsi="Times New Roman" w:cs="Times New Roman"/>
          <w:szCs w:val="24"/>
        </w:rPr>
        <w:t>Tener una mala alimentación di</w:t>
      </w:r>
      <w:r w:rsidR="00F60254">
        <w:rPr>
          <w:rFonts w:ascii="Times New Roman" w:hAnsi="Times New Roman" w:cs="Times New Roman"/>
          <w:szCs w:val="24"/>
        </w:rPr>
        <w:t>e</w:t>
      </w:r>
      <w:r w:rsidRPr="00662109">
        <w:rPr>
          <w:rFonts w:ascii="Times New Roman" w:hAnsi="Times New Roman" w:cs="Times New Roman"/>
          <w:szCs w:val="24"/>
        </w:rPr>
        <w:t>ta mucho de solo comer hamburguesas, pues como se evidenció en el artículo, hay muchos otros productos de venta en McDonald’s que son perjudiciales para la salud. Por lo tanto, se debe procurar una alimentación balanceada que incluya los componentes en los valores recomendados por la OMS y otros centros afines donde claramente McDonald’s no es un punto de referencia tanto en su menú como en sus otros productos complementarios.</w:t>
      </w:r>
    </w:p>
    <w:p w:rsidR="005F6AC4" w:rsidRDefault="005F6AC4" w:rsidP="005F6AC4">
      <w:pPr>
        <w:tabs>
          <w:tab w:val="center" w:pos="4252"/>
        </w:tabs>
        <w:jc w:val="both"/>
        <w:rPr>
          <w:rFonts w:ascii="Times New Roman" w:hAnsi="Times New Roman" w:cs="Times New Roman"/>
          <w:b/>
          <w:szCs w:val="24"/>
        </w:rPr>
      </w:pPr>
    </w:p>
    <w:p w:rsidR="0002036B" w:rsidRPr="005F6AC4" w:rsidRDefault="0002036B" w:rsidP="005F6AC4">
      <w:pPr>
        <w:tabs>
          <w:tab w:val="center" w:pos="4252"/>
        </w:tabs>
        <w:jc w:val="both"/>
        <w:rPr>
          <w:rFonts w:ascii="Times New Roman" w:hAnsi="Times New Roman" w:cs="Times New Roman"/>
          <w:b/>
          <w:szCs w:val="24"/>
        </w:rPr>
      </w:pPr>
      <w:r w:rsidRPr="005F6AC4">
        <w:rPr>
          <w:rFonts w:ascii="Times New Roman" w:hAnsi="Times New Roman" w:cs="Times New Roman"/>
          <w:b/>
          <w:szCs w:val="24"/>
        </w:rPr>
        <w:lastRenderedPageBreak/>
        <w:t>BIBLIOGRAFÍA</w:t>
      </w:r>
    </w:p>
    <w:sdt>
      <w:sdtPr>
        <w:rPr>
          <w:rFonts w:ascii="Times New Roman" w:hAnsi="Times New Roman" w:cs="Times New Roman"/>
        </w:rPr>
        <w:id w:val="111145805"/>
        <w:bibliography/>
      </w:sdtPr>
      <w:sdtContent>
        <w:sdt>
          <w:sdtPr>
            <w:rPr>
              <w:rFonts w:ascii="Arial" w:eastAsia="Arial" w:hAnsi="Arial" w:cs="Arial"/>
              <w:color w:val="000000"/>
              <w:sz w:val="22"/>
              <w:szCs w:val="22"/>
              <w:lang w:val="es-ES" w:eastAsia="es-ES"/>
            </w:rPr>
            <w:id w:val="718021002"/>
            <w:docPartObj>
              <w:docPartGallery w:val="Bibliographies"/>
              <w:docPartUnique/>
            </w:docPartObj>
          </w:sdtPr>
          <w:sdtEndPr>
            <w:rPr>
              <w:rFonts w:ascii="Times New Roman" w:eastAsiaTheme="majorEastAsia" w:hAnsi="Times New Roman" w:cs="Times New Roman"/>
              <w:color w:val="2E74B5" w:themeColor="accent1" w:themeShade="BF"/>
              <w:sz w:val="32"/>
              <w:szCs w:val="32"/>
              <w:lang w:val="es-CR" w:eastAsia="es-CR"/>
            </w:rPr>
          </w:sdtEndPr>
          <w:sdtContent>
            <w:sdt>
              <w:sdtPr>
                <w:rPr>
                  <w:rFonts w:ascii="Arial" w:eastAsia="Arial" w:hAnsi="Arial" w:cs="Arial"/>
                  <w:color w:val="000000"/>
                  <w:sz w:val="22"/>
                  <w:szCs w:val="22"/>
                  <w:lang w:val="es-ES" w:eastAsia="es-ES"/>
                </w:rPr>
                <w:id w:val="-207262383"/>
                <w:docPartObj>
                  <w:docPartGallery w:val="Bibliographies"/>
                  <w:docPartUnique/>
                </w:docPartObj>
              </w:sdtPr>
              <w:sdtEndPr>
                <w:rPr>
                  <w:rFonts w:ascii="Times New Roman" w:hAnsi="Times New Roman" w:cs="Times New Roman"/>
                </w:rPr>
              </w:sdtEndPr>
              <w:sdtContent>
                <w:p w:rsidR="00807C7F" w:rsidRPr="00807C7F" w:rsidRDefault="00807C7F" w:rsidP="00807C7F">
                  <w:pPr>
                    <w:pStyle w:val="Ttulo1"/>
                    <w:jc w:val="both"/>
                    <w:rPr>
                      <w:rFonts w:ascii="Times New Roman" w:hAnsi="Times New Roman" w:cs="Times New Roman"/>
                    </w:rPr>
                  </w:pPr>
                </w:p>
                <w:sdt>
                  <w:sdtPr>
                    <w:rPr>
                      <w:rFonts w:ascii="Times New Roman" w:hAnsi="Times New Roman" w:cs="Times New Roman"/>
                    </w:rPr>
                    <w:id w:val="166149445"/>
                    <w:bibliography/>
                  </w:sdtPr>
                  <w:sdtContent>
                    <w:p w:rsidR="00807C7F" w:rsidRPr="00807C7F" w:rsidRDefault="00807C7F" w:rsidP="00807C7F">
                      <w:pPr>
                        <w:ind w:left="720" w:hanging="720"/>
                        <w:jc w:val="both"/>
                        <w:rPr>
                          <w:rFonts w:ascii="Times New Roman" w:hAnsi="Times New Roman" w:cs="Times New Roman"/>
                          <w:noProof/>
                          <w:sz w:val="24"/>
                          <w:szCs w:val="24"/>
                        </w:rPr>
                      </w:pPr>
                      <w:r w:rsidRPr="00807C7F">
                        <w:rPr>
                          <w:rFonts w:ascii="Times New Roman" w:hAnsi="Times New Roman" w:cs="Times New Roman"/>
                        </w:rPr>
                        <w:fldChar w:fldCharType="begin"/>
                      </w:r>
                      <w:r w:rsidRPr="00807C7F">
                        <w:rPr>
                          <w:rFonts w:ascii="Times New Roman" w:hAnsi="Times New Roman" w:cs="Times New Roman"/>
                        </w:rPr>
                        <w:instrText>BIBLIOGRAPHY</w:instrText>
                      </w:r>
                      <w:r w:rsidRPr="00807C7F">
                        <w:rPr>
                          <w:rFonts w:ascii="Times New Roman" w:hAnsi="Times New Roman" w:cs="Times New Roman"/>
                        </w:rPr>
                        <w:fldChar w:fldCharType="separate"/>
                      </w:r>
                      <w:r w:rsidRPr="00807C7F">
                        <w:rPr>
                          <w:rFonts w:ascii="Times New Roman" w:hAnsi="Times New Roman" w:cs="Times New Roman"/>
                          <w:noProof/>
                        </w:rPr>
                        <w:t xml:space="preserve">American Heart Association. (2016). </w:t>
                      </w:r>
                      <w:r w:rsidRPr="00807C7F">
                        <w:rPr>
                          <w:rFonts w:ascii="Times New Roman" w:hAnsi="Times New Roman" w:cs="Times New Roman"/>
                          <w:i/>
                          <w:iCs/>
                          <w:noProof/>
                        </w:rPr>
                        <w:t>¿Como puedo entender la etiqueta de datos de nutrición?</w:t>
                      </w:r>
                      <w:r w:rsidRPr="00807C7F">
                        <w:rPr>
                          <w:rFonts w:ascii="Times New Roman" w:hAnsi="Times New Roman" w:cs="Times New Roman"/>
                          <w:noProof/>
                        </w:rPr>
                        <w:t xml:space="preserve"> </w:t>
                      </w:r>
                    </w:p>
                    <w:p w:rsidR="00807C7F" w:rsidRPr="00807C7F" w:rsidRDefault="00807C7F" w:rsidP="00807C7F">
                      <w:pPr>
                        <w:ind w:left="720" w:hanging="720"/>
                        <w:jc w:val="both"/>
                        <w:rPr>
                          <w:rFonts w:ascii="Times New Roman" w:hAnsi="Times New Roman" w:cs="Times New Roman"/>
                          <w:noProof/>
                        </w:rPr>
                      </w:pPr>
                      <w:r w:rsidRPr="00807C7F">
                        <w:rPr>
                          <w:rFonts w:ascii="Times New Roman" w:hAnsi="Times New Roman" w:cs="Times New Roman"/>
                          <w:noProof/>
                        </w:rPr>
                        <w:t xml:space="preserve">Ávila, I., &amp; Sanabria, E. (2017). </w:t>
                      </w:r>
                      <w:r w:rsidRPr="00807C7F">
                        <w:rPr>
                          <w:rFonts w:ascii="Times New Roman" w:hAnsi="Times New Roman" w:cs="Times New Roman"/>
                          <w:i/>
                          <w:iCs/>
                          <w:noProof/>
                        </w:rPr>
                        <w:t>Producción de follaje de la especie botón de oro, tithonia diersifolia, utilizando cinco técnicas de siembrea con fines de alimentacion animal. (Tesis inédita).</w:t>
                      </w:r>
                      <w:r w:rsidRPr="00807C7F">
                        <w:rPr>
                          <w:rFonts w:ascii="Times New Roman" w:hAnsi="Times New Roman" w:cs="Times New Roman"/>
                          <w:noProof/>
                        </w:rPr>
                        <w:t xml:space="preserve"> Colombia: UNIVERSIDAD NACIONAL ABIERTA Y A DISTANCIA UNAD.</w:t>
                      </w:r>
                    </w:p>
                    <w:p w:rsidR="00807C7F" w:rsidRPr="00807C7F" w:rsidRDefault="00807C7F" w:rsidP="00807C7F">
                      <w:pPr>
                        <w:ind w:left="720" w:hanging="720"/>
                        <w:jc w:val="both"/>
                        <w:rPr>
                          <w:rFonts w:ascii="Times New Roman" w:hAnsi="Times New Roman" w:cs="Times New Roman"/>
                          <w:noProof/>
                        </w:rPr>
                      </w:pPr>
                      <w:r w:rsidRPr="00807C7F">
                        <w:rPr>
                          <w:rFonts w:ascii="Times New Roman" w:hAnsi="Times New Roman" w:cs="Times New Roman"/>
                          <w:noProof/>
                        </w:rPr>
                        <w:t xml:space="preserve">Barquero., M. (2015). </w:t>
                      </w:r>
                      <w:r w:rsidRPr="00807C7F">
                        <w:rPr>
                          <w:rFonts w:ascii="Times New Roman" w:hAnsi="Times New Roman" w:cs="Times New Roman"/>
                          <w:i/>
                          <w:iCs/>
                          <w:noProof/>
                        </w:rPr>
                        <w:t>Edgar Muñoz, director de McDonald’s Costa Rica: "McDonald’s tiene planes de seguir creciendo"</w:t>
                      </w:r>
                      <w:r w:rsidRPr="00807C7F">
                        <w:rPr>
                          <w:rFonts w:ascii="Times New Roman" w:hAnsi="Times New Roman" w:cs="Times New Roman"/>
                          <w:noProof/>
                        </w:rPr>
                        <w:t>. Obtenido de Periódico La Nación. .</w:t>
                      </w:r>
                    </w:p>
                    <w:p w:rsidR="00807C7F" w:rsidRPr="00807C7F" w:rsidRDefault="00807C7F" w:rsidP="00807C7F">
                      <w:pPr>
                        <w:ind w:left="720" w:hanging="720"/>
                        <w:jc w:val="both"/>
                        <w:rPr>
                          <w:rFonts w:ascii="Times New Roman" w:hAnsi="Times New Roman" w:cs="Times New Roman"/>
                          <w:noProof/>
                        </w:rPr>
                      </w:pPr>
                      <w:r w:rsidRPr="00807C7F">
                        <w:rPr>
                          <w:rFonts w:ascii="Times New Roman" w:hAnsi="Times New Roman" w:cs="Times New Roman"/>
                          <w:noProof/>
                        </w:rPr>
                        <w:t xml:space="preserve">Bello, J. (2000). </w:t>
                      </w:r>
                      <w:r w:rsidRPr="00807C7F">
                        <w:rPr>
                          <w:rFonts w:ascii="Times New Roman" w:hAnsi="Times New Roman" w:cs="Times New Roman"/>
                          <w:i/>
                          <w:iCs/>
                          <w:noProof/>
                        </w:rPr>
                        <w:t>Ciencia bromatológica. Principios generales de los aliementos.</w:t>
                      </w:r>
                      <w:r w:rsidRPr="00807C7F">
                        <w:rPr>
                          <w:rFonts w:ascii="Times New Roman" w:hAnsi="Times New Roman" w:cs="Times New Roman"/>
                          <w:noProof/>
                        </w:rPr>
                        <w:t xml:space="preserve"> Ediciones Díaz de Santos.</w:t>
                      </w:r>
                    </w:p>
                    <w:p w:rsidR="00807C7F" w:rsidRPr="00807C7F" w:rsidRDefault="00807C7F" w:rsidP="00807C7F">
                      <w:pPr>
                        <w:ind w:left="720" w:hanging="720"/>
                        <w:jc w:val="both"/>
                        <w:rPr>
                          <w:rFonts w:ascii="Times New Roman" w:hAnsi="Times New Roman" w:cs="Times New Roman"/>
                          <w:noProof/>
                        </w:rPr>
                      </w:pPr>
                      <w:r w:rsidRPr="00807C7F">
                        <w:rPr>
                          <w:rFonts w:ascii="Times New Roman" w:hAnsi="Times New Roman" w:cs="Times New Roman"/>
                          <w:noProof/>
                        </w:rPr>
                        <w:t xml:space="preserve">Durá, T. (2013). Análisis nutricional del desayuno y almuerzo en una población universitaria. </w:t>
                      </w:r>
                      <w:r w:rsidRPr="00807C7F">
                        <w:rPr>
                          <w:rFonts w:ascii="Times New Roman" w:hAnsi="Times New Roman" w:cs="Times New Roman"/>
                          <w:i/>
                          <w:iCs/>
                          <w:noProof/>
                        </w:rPr>
                        <w:t>Nutrición Hospitalaria</w:t>
                      </w:r>
                      <w:r w:rsidRPr="00807C7F">
                        <w:rPr>
                          <w:rFonts w:ascii="Times New Roman" w:hAnsi="Times New Roman" w:cs="Times New Roman"/>
                          <w:noProof/>
                        </w:rPr>
                        <w:t>, 1291-1299.</w:t>
                      </w:r>
                    </w:p>
                    <w:p w:rsidR="00807C7F" w:rsidRPr="00807C7F" w:rsidRDefault="00807C7F" w:rsidP="00807C7F">
                      <w:pPr>
                        <w:ind w:left="720" w:hanging="720"/>
                        <w:jc w:val="both"/>
                        <w:rPr>
                          <w:rFonts w:ascii="Times New Roman" w:hAnsi="Times New Roman" w:cs="Times New Roman"/>
                          <w:noProof/>
                        </w:rPr>
                      </w:pPr>
                      <w:r w:rsidRPr="00807C7F">
                        <w:rPr>
                          <w:rFonts w:ascii="Times New Roman" w:hAnsi="Times New Roman" w:cs="Times New Roman"/>
                          <w:noProof/>
                        </w:rPr>
                        <w:t xml:space="preserve">FAO. (2017). </w:t>
                      </w:r>
                      <w:r w:rsidRPr="00807C7F">
                        <w:rPr>
                          <w:rFonts w:ascii="Times New Roman" w:hAnsi="Times New Roman" w:cs="Times New Roman"/>
                          <w:i/>
                          <w:iCs/>
                          <w:noProof/>
                        </w:rPr>
                        <w:t>Compocisión de los alimentos</w:t>
                      </w:r>
                      <w:r w:rsidRPr="00807C7F">
                        <w:rPr>
                          <w:rFonts w:ascii="Times New Roman" w:hAnsi="Times New Roman" w:cs="Times New Roman"/>
                          <w:noProof/>
                        </w:rPr>
                        <w:t>. Obtenido de Organización de lasnaciones unidas para la alimentación y la agricultura.</w:t>
                      </w:r>
                    </w:p>
                    <w:p w:rsidR="00807C7F" w:rsidRPr="00807C7F" w:rsidRDefault="00807C7F" w:rsidP="00807C7F">
                      <w:pPr>
                        <w:ind w:left="720" w:hanging="720"/>
                        <w:jc w:val="both"/>
                        <w:rPr>
                          <w:rFonts w:ascii="Times New Roman" w:hAnsi="Times New Roman" w:cs="Times New Roman"/>
                          <w:noProof/>
                        </w:rPr>
                      </w:pPr>
                      <w:r w:rsidRPr="00807C7F">
                        <w:rPr>
                          <w:rFonts w:ascii="Times New Roman" w:hAnsi="Times New Roman" w:cs="Times New Roman"/>
                          <w:noProof/>
                        </w:rPr>
                        <w:t xml:space="preserve">FDA. (06 de 08 de 2016). </w:t>
                      </w:r>
                      <w:r w:rsidRPr="00807C7F">
                        <w:rPr>
                          <w:rFonts w:ascii="Times New Roman" w:hAnsi="Times New Roman" w:cs="Times New Roman"/>
                          <w:i/>
                          <w:iCs/>
                          <w:noProof/>
                        </w:rPr>
                        <w:t>El sodio en su dieta: use la teiqueta de información nutricional y reduzca su consumo.</w:t>
                      </w:r>
                      <w:r w:rsidRPr="00807C7F">
                        <w:rPr>
                          <w:rFonts w:ascii="Times New Roman" w:hAnsi="Times New Roman" w:cs="Times New Roman"/>
                          <w:noProof/>
                        </w:rPr>
                        <w:t xml:space="preserve"> Obtenido de U.S. Food&amp;Drug Administration : https://www.fda.gov</w:t>
                      </w:r>
                    </w:p>
                    <w:p w:rsidR="00807C7F" w:rsidRPr="00807C7F" w:rsidRDefault="00807C7F" w:rsidP="00807C7F">
                      <w:pPr>
                        <w:ind w:left="720" w:hanging="720"/>
                        <w:jc w:val="both"/>
                        <w:rPr>
                          <w:rFonts w:ascii="Times New Roman" w:hAnsi="Times New Roman" w:cs="Times New Roman"/>
                          <w:noProof/>
                        </w:rPr>
                      </w:pPr>
                      <w:r w:rsidRPr="00807C7F">
                        <w:rPr>
                          <w:rFonts w:ascii="Times New Roman" w:hAnsi="Times New Roman" w:cs="Times New Roman"/>
                          <w:noProof/>
                        </w:rPr>
                        <w:t xml:space="preserve">Mínguez, M., &amp; Pérez, A. (2005). Características químicas nutricionales y funcionales de los alimentos. </w:t>
                      </w:r>
                      <w:r w:rsidRPr="00807C7F">
                        <w:rPr>
                          <w:rFonts w:ascii="Times New Roman" w:hAnsi="Times New Roman" w:cs="Times New Roman"/>
                          <w:i/>
                          <w:iCs/>
                          <w:noProof/>
                        </w:rPr>
                        <w:t>Agrocsic</w:t>
                      </w:r>
                      <w:r w:rsidRPr="00807C7F">
                        <w:rPr>
                          <w:rFonts w:ascii="Times New Roman" w:hAnsi="Times New Roman" w:cs="Times New Roman"/>
                          <w:noProof/>
                        </w:rPr>
                        <w:t>, 11-20.</w:t>
                      </w:r>
                    </w:p>
                    <w:p w:rsidR="00807C7F" w:rsidRPr="00807C7F" w:rsidRDefault="00807C7F" w:rsidP="00807C7F">
                      <w:pPr>
                        <w:ind w:left="720" w:hanging="720"/>
                        <w:jc w:val="both"/>
                        <w:rPr>
                          <w:rFonts w:ascii="Times New Roman" w:hAnsi="Times New Roman" w:cs="Times New Roman"/>
                          <w:noProof/>
                        </w:rPr>
                      </w:pPr>
                      <w:r w:rsidRPr="00807C7F">
                        <w:rPr>
                          <w:rFonts w:ascii="Times New Roman" w:hAnsi="Times New Roman" w:cs="Times New Roman"/>
                          <w:noProof/>
                        </w:rPr>
                        <w:t xml:space="preserve">Nafria, I. (20 de 08 de 2015). </w:t>
                      </w:r>
                      <w:r w:rsidRPr="00807C7F">
                        <w:rPr>
                          <w:rFonts w:ascii="Times New Roman" w:hAnsi="Times New Roman" w:cs="Times New Roman"/>
                          <w:i/>
                          <w:iCs/>
                          <w:noProof/>
                        </w:rPr>
                        <w:t>El Ranking d epaíses con más restaurantes McDonald´s</w:t>
                      </w:r>
                      <w:r w:rsidRPr="00807C7F">
                        <w:rPr>
                          <w:rFonts w:ascii="Times New Roman" w:hAnsi="Times New Roman" w:cs="Times New Roman"/>
                          <w:noProof/>
                        </w:rPr>
                        <w:t>. Obtenido de Periódico La Vanguardía. : http://www.lavanguardia.com</w:t>
                      </w:r>
                    </w:p>
                    <w:p w:rsidR="00807C7F" w:rsidRPr="00807C7F" w:rsidRDefault="00807C7F" w:rsidP="00807C7F">
                      <w:pPr>
                        <w:ind w:left="720" w:hanging="720"/>
                        <w:jc w:val="both"/>
                        <w:rPr>
                          <w:rFonts w:ascii="Times New Roman" w:hAnsi="Times New Roman" w:cs="Times New Roman"/>
                          <w:noProof/>
                        </w:rPr>
                      </w:pPr>
                      <w:r w:rsidRPr="00807C7F">
                        <w:rPr>
                          <w:rFonts w:ascii="Times New Roman" w:hAnsi="Times New Roman" w:cs="Times New Roman"/>
                          <w:noProof/>
                        </w:rPr>
                        <w:t xml:space="preserve">OMS. (2017). </w:t>
                      </w:r>
                      <w:r w:rsidRPr="00807C7F">
                        <w:rPr>
                          <w:rFonts w:ascii="Times New Roman" w:hAnsi="Times New Roman" w:cs="Times New Roman"/>
                          <w:i/>
                          <w:iCs/>
                          <w:noProof/>
                        </w:rPr>
                        <w:t>Alimentación Sana</w:t>
                      </w:r>
                      <w:r w:rsidRPr="00807C7F">
                        <w:rPr>
                          <w:rFonts w:ascii="Times New Roman" w:hAnsi="Times New Roman" w:cs="Times New Roman"/>
                          <w:noProof/>
                        </w:rPr>
                        <w:t>. Obtenido de OrganizaciónMundial de la Salud.: http://www.who.int</w:t>
                      </w:r>
                    </w:p>
                    <w:p w:rsidR="00807C7F" w:rsidRPr="00807C7F" w:rsidRDefault="00807C7F" w:rsidP="00807C7F">
                      <w:pPr>
                        <w:ind w:left="720" w:hanging="720"/>
                        <w:jc w:val="both"/>
                        <w:rPr>
                          <w:rFonts w:ascii="Times New Roman" w:hAnsi="Times New Roman" w:cs="Times New Roman"/>
                          <w:noProof/>
                        </w:rPr>
                      </w:pPr>
                      <w:r w:rsidRPr="00807C7F">
                        <w:rPr>
                          <w:rFonts w:ascii="Times New Roman" w:hAnsi="Times New Roman" w:cs="Times New Roman"/>
                          <w:noProof/>
                        </w:rPr>
                        <w:t xml:space="preserve">Rojas, L. (Septiembre de 2015). </w:t>
                      </w:r>
                      <w:r w:rsidRPr="00807C7F">
                        <w:rPr>
                          <w:rFonts w:ascii="Times New Roman" w:hAnsi="Times New Roman" w:cs="Times New Roman"/>
                          <w:i/>
                          <w:iCs/>
                          <w:noProof/>
                        </w:rPr>
                        <w:t>Ticos sobresalen por comprar aliemntos poco saludables.</w:t>
                      </w:r>
                      <w:r w:rsidRPr="00807C7F">
                        <w:rPr>
                          <w:rFonts w:ascii="Times New Roman" w:hAnsi="Times New Roman" w:cs="Times New Roman"/>
                          <w:noProof/>
                        </w:rPr>
                        <w:t xml:space="preserve"> Obtenido de Periódico CRHoy.</w:t>
                      </w:r>
                    </w:p>
                    <w:p w:rsidR="00807C7F" w:rsidRPr="00807C7F" w:rsidRDefault="00807C7F" w:rsidP="00807C7F">
                      <w:pPr>
                        <w:ind w:left="720" w:hanging="720"/>
                        <w:jc w:val="both"/>
                        <w:rPr>
                          <w:rFonts w:ascii="Times New Roman" w:hAnsi="Times New Roman" w:cs="Times New Roman"/>
                          <w:noProof/>
                        </w:rPr>
                      </w:pPr>
                      <w:r w:rsidRPr="00807C7F">
                        <w:rPr>
                          <w:rFonts w:ascii="Times New Roman" w:hAnsi="Times New Roman" w:cs="Times New Roman"/>
                          <w:noProof/>
                        </w:rPr>
                        <w:t xml:space="preserve">Salgado, R. (s.f.). Caloría unidad de energía en la alimentación . </w:t>
                      </w:r>
                      <w:r w:rsidRPr="00807C7F">
                        <w:rPr>
                          <w:rFonts w:ascii="Times New Roman" w:hAnsi="Times New Roman" w:cs="Times New Roman"/>
                          <w:i/>
                          <w:iCs/>
                          <w:noProof/>
                        </w:rPr>
                        <w:t xml:space="preserve">Saber Más Revista de divulgación de la Universidad Michoacana de Sán Nicolás de Hidalgo </w:t>
                      </w:r>
                      <w:r w:rsidRPr="00807C7F">
                        <w:rPr>
                          <w:rFonts w:ascii="Times New Roman" w:hAnsi="Times New Roman" w:cs="Times New Roman"/>
                          <w:noProof/>
                        </w:rPr>
                        <w:t>.</w:t>
                      </w:r>
                    </w:p>
                    <w:p w:rsidR="00807C7F" w:rsidRPr="00807C7F" w:rsidRDefault="00807C7F" w:rsidP="00807C7F">
                      <w:pPr>
                        <w:ind w:left="720" w:hanging="720"/>
                        <w:jc w:val="both"/>
                        <w:rPr>
                          <w:rFonts w:ascii="Times New Roman" w:hAnsi="Times New Roman" w:cs="Times New Roman"/>
                          <w:noProof/>
                        </w:rPr>
                      </w:pPr>
                      <w:r w:rsidRPr="00807C7F">
                        <w:rPr>
                          <w:rFonts w:ascii="Times New Roman" w:hAnsi="Times New Roman" w:cs="Times New Roman"/>
                          <w:noProof/>
                        </w:rPr>
                        <w:t xml:space="preserve">UNED. (2017). </w:t>
                      </w:r>
                      <w:r w:rsidRPr="00807C7F">
                        <w:rPr>
                          <w:rFonts w:ascii="Times New Roman" w:hAnsi="Times New Roman" w:cs="Times New Roman"/>
                          <w:i/>
                          <w:iCs/>
                          <w:noProof/>
                        </w:rPr>
                        <w:t>Guia de alimentación y Salud</w:t>
                      </w:r>
                      <w:r w:rsidRPr="00807C7F">
                        <w:rPr>
                          <w:rFonts w:ascii="Times New Roman" w:hAnsi="Times New Roman" w:cs="Times New Roman"/>
                          <w:noProof/>
                        </w:rPr>
                        <w:t>. Obtenido de UNED España: www.uned.es</w:t>
                      </w:r>
                    </w:p>
                    <w:p w:rsidR="00807C7F" w:rsidRPr="00807C7F" w:rsidRDefault="00807C7F" w:rsidP="00807C7F">
                      <w:pPr>
                        <w:jc w:val="both"/>
                        <w:rPr>
                          <w:rFonts w:ascii="Times New Roman" w:hAnsi="Times New Roman" w:cs="Times New Roman"/>
                        </w:rPr>
                      </w:pPr>
                      <w:r w:rsidRPr="00807C7F">
                        <w:rPr>
                          <w:rFonts w:ascii="Times New Roman" w:hAnsi="Times New Roman" w:cs="Times New Roman"/>
                          <w:b/>
                          <w:bCs/>
                        </w:rPr>
                        <w:fldChar w:fldCharType="end"/>
                      </w:r>
                    </w:p>
                  </w:sdtContent>
                </w:sdt>
              </w:sdtContent>
            </w:sdt>
            <w:p w:rsidR="00237E8B" w:rsidRPr="006B4B25" w:rsidRDefault="00662109" w:rsidP="00807C7F">
              <w:pPr>
                <w:pStyle w:val="Ttulo1"/>
                <w:jc w:val="both"/>
                <w:rPr>
                  <w:rFonts w:ascii="Times New Roman" w:hAnsi="Times New Roman" w:cs="Times New Roman"/>
                </w:rPr>
              </w:pPr>
            </w:p>
          </w:sdtContent>
        </w:sdt>
      </w:sdtContent>
    </w:sdt>
    <w:p w:rsidR="006B4B25" w:rsidRDefault="006B4B25" w:rsidP="00367CEB">
      <w:pPr>
        <w:tabs>
          <w:tab w:val="center" w:pos="4252"/>
        </w:tabs>
        <w:jc w:val="both"/>
        <w:rPr>
          <w:rFonts w:ascii="Times New Roman" w:hAnsi="Times New Roman" w:cs="Times New Roman"/>
          <w:b/>
          <w:szCs w:val="24"/>
        </w:rPr>
      </w:pPr>
    </w:p>
    <w:p w:rsidR="00874B4F" w:rsidRDefault="00874B4F" w:rsidP="00367CEB">
      <w:pPr>
        <w:tabs>
          <w:tab w:val="center" w:pos="4252"/>
        </w:tabs>
        <w:jc w:val="both"/>
        <w:rPr>
          <w:rFonts w:ascii="Times New Roman" w:hAnsi="Times New Roman" w:cs="Times New Roman"/>
          <w:b/>
          <w:szCs w:val="24"/>
        </w:rPr>
      </w:pPr>
    </w:p>
    <w:p w:rsidR="00874B4F" w:rsidRDefault="00874B4F" w:rsidP="00367CEB">
      <w:pPr>
        <w:tabs>
          <w:tab w:val="center" w:pos="4252"/>
        </w:tabs>
        <w:jc w:val="both"/>
        <w:rPr>
          <w:rFonts w:ascii="Times New Roman" w:hAnsi="Times New Roman" w:cs="Times New Roman"/>
          <w:b/>
          <w:szCs w:val="24"/>
        </w:rPr>
      </w:pPr>
    </w:p>
    <w:p w:rsidR="00874B4F" w:rsidRDefault="00874B4F" w:rsidP="00367CEB">
      <w:pPr>
        <w:tabs>
          <w:tab w:val="center" w:pos="4252"/>
        </w:tabs>
        <w:jc w:val="both"/>
        <w:rPr>
          <w:rFonts w:ascii="Times New Roman" w:hAnsi="Times New Roman" w:cs="Times New Roman"/>
          <w:b/>
          <w:szCs w:val="24"/>
        </w:rPr>
      </w:pPr>
    </w:p>
    <w:p w:rsidR="00874B4F" w:rsidRDefault="00874B4F" w:rsidP="00367CEB">
      <w:pPr>
        <w:tabs>
          <w:tab w:val="center" w:pos="4252"/>
        </w:tabs>
        <w:jc w:val="both"/>
        <w:rPr>
          <w:rFonts w:ascii="Times New Roman" w:hAnsi="Times New Roman" w:cs="Times New Roman"/>
          <w:b/>
          <w:szCs w:val="24"/>
        </w:rPr>
      </w:pPr>
    </w:p>
    <w:p w:rsidR="00874B4F" w:rsidRDefault="00874B4F" w:rsidP="00367CEB">
      <w:pPr>
        <w:tabs>
          <w:tab w:val="center" w:pos="4252"/>
        </w:tabs>
        <w:jc w:val="both"/>
        <w:rPr>
          <w:rFonts w:ascii="Times New Roman" w:hAnsi="Times New Roman" w:cs="Times New Roman"/>
          <w:b/>
          <w:szCs w:val="24"/>
        </w:rPr>
      </w:pPr>
    </w:p>
    <w:p w:rsidR="00874B4F" w:rsidRDefault="00874B4F" w:rsidP="00367CEB">
      <w:pPr>
        <w:tabs>
          <w:tab w:val="center" w:pos="4252"/>
        </w:tabs>
        <w:jc w:val="both"/>
        <w:rPr>
          <w:rFonts w:ascii="Times New Roman" w:hAnsi="Times New Roman" w:cs="Times New Roman"/>
          <w:b/>
          <w:szCs w:val="24"/>
        </w:rPr>
      </w:pPr>
    </w:p>
    <w:p w:rsidR="00874B4F" w:rsidRDefault="00874B4F" w:rsidP="00367CEB">
      <w:pPr>
        <w:tabs>
          <w:tab w:val="center" w:pos="4252"/>
        </w:tabs>
        <w:jc w:val="both"/>
        <w:rPr>
          <w:rFonts w:ascii="Times New Roman" w:hAnsi="Times New Roman" w:cs="Times New Roman"/>
          <w:b/>
          <w:szCs w:val="24"/>
        </w:rPr>
      </w:pPr>
    </w:p>
    <w:p w:rsidR="00874B4F" w:rsidRDefault="00874B4F" w:rsidP="00367CEB">
      <w:pPr>
        <w:tabs>
          <w:tab w:val="center" w:pos="4252"/>
        </w:tabs>
        <w:jc w:val="both"/>
        <w:rPr>
          <w:rFonts w:ascii="Times New Roman" w:hAnsi="Times New Roman" w:cs="Times New Roman"/>
          <w:b/>
          <w:szCs w:val="24"/>
        </w:rPr>
      </w:pPr>
    </w:p>
    <w:p w:rsidR="00874B4F" w:rsidRDefault="00874B4F" w:rsidP="00367CEB">
      <w:pPr>
        <w:tabs>
          <w:tab w:val="center" w:pos="4252"/>
        </w:tabs>
        <w:jc w:val="both"/>
        <w:rPr>
          <w:rFonts w:ascii="Times New Roman" w:hAnsi="Times New Roman" w:cs="Times New Roman"/>
          <w:b/>
          <w:szCs w:val="24"/>
        </w:rPr>
      </w:pPr>
    </w:p>
    <w:p w:rsidR="00874B4F" w:rsidRDefault="00874B4F" w:rsidP="00367CEB">
      <w:pPr>
        <w:tabs>
          <w:tab w:val="center" w:pos="4252"/>
        </w:tabs>
        <w:jc w:val="both"/>
        <w:rPr>
          <w:rFonts w:ascii="Times New Roman" w:hAnsi="Times New Roman" w:cs="Times New Roman"/>
          <w:b/>
          <w:szCs w:val="24"/>
        </w:rPr>
      </w:pPr>
    </w:p>
    <w:p w:rsidR="00874B4F" w:rsidRDefault="00874B4F" w:rsidP="00367CEB">
      <w:pPr>
        <w:tabs>
          <w:tab w:val="center" w:pos="4252"/>
        </w:tabs>
        <w:jc w:val="both"/>
        <w:rPr>
          <w:rFonts w:ascii="Times New Roman" w:hAnsi="Times New Roman" w:cs="Times New Roman"/>
          <w:b/>
          <w:szCs w:val="24"/>
        </w:rPr>
      </w:pPr>
      <w:bookmarkStart w:id="0" w:name="_GoBack"/>
      <w:bookmarkEnd w:id="0"/>
    </w:p>
    <w:p w:rsidR="006B4B25" w:rsidRDefault="006B4B25" w:rsidP="00367CEB">
      <w:pPr>
        <w:tabs>
          <w:tab w:val="center" w:pos="4252"/>
        </w:tabs>
        <w:jc w:val="both"/>
        <w:rPr>
          <w:rFonts w:ascii="Times New Roman" w:hAnsi="Times New Roman" w:cs="Times New Roman"/>
          <w:b/>
          <w:szCs w:val="24"/>
        </w:rPr>
      </w:pPr>
    </w:p>
    <w:p w:rsidR="0002036B" w:rsidRDefault="0002036B" w:rsidP="00367CEB">
      <w:pPr>
        <w:tabs>
          <w:tab w:val="center" w:pos="4252"/>
        </w:tabs>
        <w:jc w:val="both"/>
        <w:rPr>
          <w:rFonts w:ascii="Times New Roman" w:hAnsi="Times New Roman" w:cs="Times New Roman"/>
          <w:b/>
          <w:szCs w:val="24"/>
        </w:rPr>
      </w:pPr>
      <w:r w:rsidRPr="00367CEB">
        <w:rPr>
          <w:rFonts w:ascii="Times New Roman" w:hAnsi="Times New Roman" w:cs="Times New Roman"/>
          <w:b/>
          <w:szCs w:val="24"/>
        </w:rPr>
        <w:lastRenderedPageBreak/>
        <w:t>ANEXOS</w:t>
      </w:r>
    </w:p>
    <w:p w:rsidR="00874B4F" w:rsidRPr="00367CEB" w:rsidRDefault="00874B4F" w:rsidP="00367CEB">
      <w:pPr>
        <w:tabs>
          <w:tab w:val="center" w:pos="4252"/>
        </w:tabs>
        <w:jc w:val="both"/>
        <w:rPr>
          <w:rFonts w:ascii="Times New Roman" w:hAnsi="Times New Roman" w:cs="Times New Roman"/>
          <w:b/>
          <w:szCs w:val="24"/>
        </w:rPr>
      </w:pPr>
    </w:p>
    <w:p w:rsidR="0002036B" w:rsidRDefault="000F34E1" w:rsidP="0014199F">
      <w:pPr>
        <w:tabs>
          <w:tab w:val="center" w:pos="4252"/>
        </w:tabs>
        <w:jc w:val="both"/>
        <w:rPr>
          <w:rFonts w:ascii="Times New Roman" w:hAnsi="Times New Roman" w:cs="Times New Roman"/>
          <w:b/>
          <w:szCs w:val="24"/>
        </w:rPr>
      </w:pPr>
      <w:r>
        <w:rPr>
          <w:rFonts w:ascii="Times New Roman" w:hAnsi="Times New Roman" w:cs="Times New Roman"/>
          <w:b/>
          <w:szCs w:val="24"/>
        </w:rPr>
        <w:t>Anexo 1.</w:t>
      </w:r>
    </w:p>
    <w:p w:rsidR="00367CEB" w:rsidRPr="00367CEB" w:rsidRDefault="00367CEB" w:rsidP="00367CEB">
      <w:pPr>
        <w:tabs>
          <w:tab w:val="center" w:pos="4252"/>
        </w:tabs>
        <w:jc w:val="both"/>
        <w:rPr>
          <w:rFonts w:ascii="Times New Roman" w:hAnsi="Times New Roman" w:cs="Times New Roman"/>
          <w:b/>
          <w:szCs w:val="24"/>
        </w:rPr>
      </w:pPr>
    </w:p>
    <w:tbl>
      <w:tblPr>
        <w:tblW w:w="0" w:type="auto"/>
        <w:jc w:val="center"/>
        <w:tblCellMar>
          <w:left w:w="70" w:type="dxa"/>
          <w:right w:w="70" w:type="dxa"/>
        </w:tblCellMar>
        <w:tblLook w:val="04A0" w:firstRow="1" w:lastRow="0" w:firstColumn="1" w:lastColumn="0" w:noHBand="0" w:noVBand="1"/>
      </w:tblPr>
      <w:tblGrid>
        <w:gridCol w:w="1418"/>
        <w:gridCol w:w="1276"/>
        <w:gridCol w:w="1275"/>
        <w:gridCol w:w="4869"/>
      </w:tblGrid>
      <w:tr w:rsidR="001F6953" w:rsidRPr="001F6953" w:rsidTr="00FF4633">
        <w:trPr>
          <w:trHeight w:val="315"/>
          <w:jc w:val="center"/>
        </w:trPr>
        <w:tc>
          <w:tcPr>
            <w:tcW w:w="0" w:type="auto"/>
            <w:gridSpan w:val="4"/>
            <w:tcBorders>
              <w:top w:val="nil"/>
              <w:left w:val="nil"/>
              <w:bottom w:val="single" w:sz="8" w:space="0" w:color="auto"/>
              <w:right w:val="nil"/>
            </w:tcBorders>
            <w:shd w:val="clear" w:color="auto" w:fill="auto"/>
            <w:noWrap/>
            <w:vAlign w:val="bottom"/>
            <w:hideMark/>
          </w:tcPr>
          <w:p w:rsidR="001F6953" w:rsidRDefault="00852F7A" w:rsidP="001F6953">
            <w:pPr>
              <w:spacing w:line="240" w:lineRule="auto"/>
              <w:jc w:val="center"/>
              <w:rPr>
                <w:rFonts w:ascii="Times New Roman" w:eastAsia="Times New Roman" w:hAnsi="Times New Roman" w:cs="Times New Roman"/>
                <w:b/>
                <w:lang w:val="es-CR" w:eastAsia="es-CR"/>
              </w:rPr>
            </w:pPr>
            <w:r w:rsidRPr="004D5FFB">
              <w:rPr>
                <w:rFonts w:ascii="Times New Roman" w:eastAsia="Times New Roman" w:hAnsi="Times New Roman" w:cs="Times New Roman"/>
                <w:b/>
                <w:lang w:val="es-CR" w:eastAsia="es-CR"/>
              </w:rPr>
              <w:t>Cuadro</w:t>
            </w:r>
            <w:r w:rsidR="001F6953" w:rsidRPr="001F6953">
              <w:rPr>
                <w:rFonts w:ascii="Times New Roman" w:eastAsia="Times New Roman" w:hAnsi="Times New Roman" w:cs="Times New Roman"/>
                <w:b/>
                <w:lang w:val="es-CR" w:eastAsia="es-CR"/>
              </w:rPr>
              <w:t xml:space="preserve"> 1. Inform</w:t>
            </w:r>
            <w:r w:rsidR="004D5FFB" w:rsidRPr="004D5FFB">
              <w:rPr>
                <w:rFonts w:ascii="Times New Roman" w:eastAsia="Times New Roman" w:hAnsi="Times New Roman" w:cs="Times New Roman"/>
                <w:b/>
                <w:lang w:val="es-CR" w:eastAsia="es-CR"/>
              </w:rPr>
              <w:t>ación general de la composición</w:t>
            </w:r>
            <w:r w:rsidR="001F6953" w:rsidRPr="001F6953">
              <w:rPr>
                <w:rFonts w:ascii="Times New Roman" w:eastAsia="Times New Roman" w:hAnsi="Times New Roman" w:cs="Times New Roman"/>
                <w:b/>
                <w:lang w:val="es-CR" w:eastAsia="es-CR"/>
              </w:rPr>
              <w:t xml:space="preserve"> de los grupos nutricionales </w:t>
            </w:r>
          </w:p>
          <w:p w:rsidR="004D5FFB" w:rsidRPr="001F6953" w:rsidRDefault="004D5FFB" w:rsidP="001F6953">
            <w:pPr>
              <w:spacing w:line="240" w:lineRule="auto"/>
              <w:jc w:val="center"/>
              <w:rPr>
                <w:rFonts w:ascii="Times New Roman" w:eastAsia="Times New Roman" w:hAnsi="Times New Roman" w:cs="Times New Roman"/>
                <w:b/>
                <w:lang w:val="es-CR" w:eastAsia="es-CR"/>
              </w:rPr>
            </w:pPr>
          </w:p>
        </w:tc>
      </w:tr>
      <w:tr w:rsidR="004D5FFB" w:rsidRPr="001F6953" w:rsidTr="00FF4633">
        <w:trPr>
          <w:trHeight w:val="315"/>
          <w:jc w:val="center"/>
        </w:trPr>
        <w:tc>
          <w:tcPr>
            <w:tcW w:w="1418" w:type="dxa"/>
            <w:tcBorders>
              <w:top w:val="nil"/>
              <w:bottom w:val="single" w:sz="8" w:space="0" w:color="auto"/>
            </w:tcBorders>
            <w:shd w:val="clear" w:color="auto" w:fill="DEEAF6" w:themeFill="accent1" w:themeFillTint="33"/>
            <w:vAlign w:val="center"/>
            <w:hideMark/>
          </w:tcPr>
          <w:p w:rsidR="001F6953" w:rsidRPr="001F6953" w:rsidRDefault="001F6953" w:rsidP="001F6953">
            <w:pPr>
              <w:spacing w:line="240" w:lineRule="auto"/>
              <w:rPr>
                <w:rFonts w:ascii="Times New Roman" w:eastAsia="Times New Roman" w:hAnsi="Times New Roman" w:cs="Times New Roman"/>
                <w:b/>
                <w:bCs/>
                <w:lang w:val="es-CR" w:eastAsia="es-CR"/>
              </w:rPr>
            </w:pPr>
            <w:r w:rsidRPr="001F6953">
              <w:rPr>
                <w:rFonts w:ascii="Times New Roman" w:eastAsia="Times New Roman" w:hAnsi="Times New Roman" w:cs="Times New Roman"/>
                <w:b/>
                <w:bCs/>
                <w:lang w:val="es-CR" w:eastAsia="es-CR"/>
              </w:rPr>
              <w:t>Grupo</w:t>
            </w:r>
          </w:p>
        </w:tc>
        <w:tc>
          <w:tcPr>
            <w:tcW w:w="2551" w:type="dxa"/>
            <w:gridSpan w:val="2"/>
            <w:tcBorders>
              <w:top w:val="single" w:sz="8" w:space="0" w:color="auto"/>
              <w:left w:val="nil"/>
              <w:bottom w:val="single" w:sz="8" w:space="0" w:color="auto"/>
            </w:tcBorders>
            <w:shd w:val="clear" w:color="auto" w:fill="DEEAF6" w:themeFill="accent1" w:themeFillTint="33"/>
            <w:vAlign w:val="center"/>
            <w:hideMark/>
          </w:tcPr>
          <w:p w:rsidR="001F6953" w:rsidRPr="001F6953" w:rsidRDefault="001F6953" w:rsidP="004D5FFB">
            <w:pPr>
              <w:spacing w:line="240" w:lineRule="auto"/>
              <w:jc w:val="center"/>
              <w:rPr>
                <w:rFonts w:ascii="Times New Roman" w:eastAsia="Times New Roman" w:hAnsi="Times New Roman" w:cs="Times New Roman"/>
                <w:b/>
                <w:bCs/>
                <w:lang w:val="es-CR" w:eastAsia="es-CR"/>
              </w:rPr>
            </w:pPr>
            <w:r w:rsidRPr="001F6953">
              <w:rPr>
                <w:rFonts w:ascii="Times New Roman" w:eastAsia="Times New Roman" w:hAnsi="Times New Roman" w:cs="Times New Roman"/>
                <w:b/>
                <w:bCs/>
                <w:lang w:val="es-CR" w:eastAsia="es-CR"/>
              </w:rPr>
              <w:t>Nutriente</w:t>
            </w:r>
          </w:p>
        </w:tc>
        <w:tc>
          <w:tcPr>
            <w:tcW w:w="4869" w:type="dxa"/>
            <w:tcBorders>
              <w:top w:val="nil"/>
              <w:left w:val="nil"/>
              <w:bottom w:val="single" w:sz="8" w:space="0" w:color="auto"/>
            </w:tcBorders>
            <w:shd w:val="clear" w:color="auto" w:fill="DEEAF6" w:themeFill="accent1" w:themeFillTint="33"/>
            <w:vAlign w:val="center"/>
            <w:hideMark/>
          </w:tcPr>
          <w:p w:rsidR="001F6953" w:rsidRPr="001F6953" w:rsidRDefault="001F6953" w:rsidP="004D5FFB">
            <w:pPr>
              <w:spacing w:line="240" w:lineRule="auto"/>
              <w:jc w:val="center"/>
              <w:rPr>
                <w:rFonts w:ascii="Times New Roman" w:eastAsia="Times New Roman" w:hAnsi="Times New Roman" w:cs="Times New Roman"/>
                <w:b/>
                <w:bCs/>
                <w:lang w:val="es-CR" w:eastAsia="es-CR"/>
              </w:rPr>
            </w:pPr>
            <w:r w:rsidRPr="001F6953">
              <w:rPr>
                <w:rFonts w:ascii="Times New Roman" w:eastAsia="Times New Roman" w:hAnsi="Times New Roman" w:cs="Times New Roman"/>
                <w:b/>
                <w:bCs/>
                <w:lang w:val="es-CR" w:eastAsia="es-CR"/>
              </w:rPr>
              <w:t>Descripción general</w:t>
            </w:r>
          </w:p>
        </w:tc>
      </w:tr>
      <w:tr w:rsidR="004D5FFB" w:rsidRPr="001F6953" w:rsidTr="00FF4633">
        <w:trPr>
          <w:trHeight w:val="300"/>
          <w:jc w:val="center"/>
        </w:trPr>
        <w:tc>
          <w:tcPr>
            <w:tcW w:w="1418" w:type="dxa"/>
            <w:vMerge w:val="restart"/>
            <w:tcBorders>
              <w:top w:val="single" w:sz="8" w:space="0" w:color="auto"/>
              <w:bottom w:val="single" w:sz="8" w:space="0" w:color="000000"/>
            </w:tcBorders>
            <w:shd w:val="clear" w:color="auto" w:fill="auto"/>
            <w:vAlign w:val="center"/>
            <w:hideMark/>
          </w:tcPr>
          <w:p w:rsidR="001F6953" w:rsidRPr="001F6953" w:rsidRDefault="001F6953" w:rsidP="001F6953">
            <w:pPr>
              <w:spacing w:line="240" w:lineRule="auto"/>
              <w:rPr>
                <w:rFonts w:ascii="Times New Roman" w:eastAsia="Times New Roman" w:hAnsi="Times New Roman" w:cs="Times New Roman"/>
                <w:b/>
                <w:bCs/>
                <w:lang w:val="es-CR" w:eastAsia="es-CR"/>
              </w:rPr>
            </w:pPr>
            <w:r w:rsidRPr="001F6953">
              <w:rPr>
                <w:rFonts w:ascii="Times New Roman" w:eastAsia="Times New Roman" w:hAnsi="Times New Roman" w:cs="Times New Roman"/>
                <w:b/>
                <w:bCs/>
                <w:lang w:val="es-CR" w:eastAsia="es-CR"/>
              </w:rPr>
              <w:t>Glúcidos</w:t>
            </w:r>
          </w:p>
        </w:tc>
        <w:tc>
          <w:tcPr>
            <w:tcW w:w="2551" w:type="dxa"/>
            <w:gridSpan w:val="2"/>
            <w:vMerge w:val="restart"/>
            <w:tcBorders>
              <w:top w:val="single" w:sz="8" w:space="0" w:color="auto"/>
              <w:left w:val="nil"/>
            </w:tcBorders>
            <w:shd w:val="clear" w:color="auto" w:fill="auto"/>
            <w:vAlign w:val="center"/>
            <w:hideMark/>
          </w:tcPr>
          <w:p w:rsidR="001F6953" w:rsidRPr="001F6953" w:rsidRDefault="001F6953" w:rsidP="004D5FFB">
            <w:pPr>
              <w:spacing w:line="240" w:lineRule="auto"/>
              <w:jc w:val="right"/>
              <w:rPr>
                <w:rFonts w:ascii="Times New Roman" w:eastAsia="Times New Roman" w:hAnsi="Times New Roman" w:cs="Times New Roman"/>
                <w:lang w:val="es-CR" w:eastAsia="es-CR"/>
              </w:rPr>
            </w:pPr>
            <w:r w:rsidRPr="001F6953">
              <w:rPr>
                <w:rFonts w:ascii="Times New Roman" w:eastAsia="Times New Roman" w:hAnsi="Times New Roman" w:cs="Times New Roman"/>
                <w:lang w:val="es-CR" w:eastAsia="es-CR"/>
              </w:rPr>
              <w:t>Almidones</w:t>
            </w:r>
          </w:p>
        </w:tc>
        <w:tc>
          <w:tcPr>
            <w:tcW w:w="4869" w:type="dxa"/>
            <w:vMerge w:val="restart"/>
            <w:tcBorders>
              <w:top w:val="single" w:sz="8" w:space="0" w:color="auto"/>
              <w:left w:val="nil"/>
            </w:tcBorders>
            <w:shd w:val="clear" w:color="auto" w:fill="auto"/>
            <w:vAlign w:val="center"/>
            <w:hideMark/>
          </w:tcPr>
          <w:p w:rsidR="001F6953" w:rsidRPr="001F6953" w:rsidRDefault="001F6953" w:rsidP="004D5FFB">
            <w:pPr>
              <w:spacing w:line="240" w:lineRule="auto"/>
              <w:jc w:val="both"/>
              <w:rPr>
                <w:rFonts w:ascii="Times New Roman" w:eastAsia="Times New Roman" w:hAnsi="Times New Roman" w:cs="Times New Roman"/>
                <w:lang w:val="es-CR" w:eastAsia="es-CR"/>
              </w:rPr>
            </w:pPr>
            <w:r w:rsidRPr="001F6953">
              <w:rPr>
                <w:rFonts w:ascii="Times New Roman" w:eastAsia="Times New Roman" w:hAnsi="Times New Roman" w:cs="Times New Roman"/>
                <w:lang w:val="es-CR" w:eastAsia="es-CR"/>
              </w:rPr>
              <w:t>El almidón es un polisacárido que es fundamental en la dieta, ya que son los materiales de reserva energética de vegetales por ejemplo papa, cereales.</w:t>
            </w:r>
          </w:p>
        </w:tc>
      </w:tr>
      <w:tr w:rsidR="004D5FFB" w:rsidRPr="001F6953" w:rsidTr="00FF4633">
        <w:trPr>
          <w:trHeight w:val="750"/>
          <w:jc w:val="center"/>
        </w:trPr>
        <w:tc>
          <w:tcPr>
            <w:tcW w:w="1418" w:type="dxa"/>
            <w:vMerge/>
            <w:tcBorders>
              <w:top w:val="single" w:sz="8" w:space="0" w:color="000000"/>
              <w:bottom w:val="single" w:sz="8" w:space="0" w:color="000000"/>
            </w:tcBorders>
            <w:vAlign w:val="center"/>
            <w:hideMark/>
          </w:tcPr>
          <w:p w:rsidR="001F6953" w:rsidRPr="001F6953" w:rsidRDefault="001F6953" w:rsidP="001F6953">
            <w:pPr>
              <w:spacing w:line="240" w:lineRule="auto"/>
              <w:rPr>
                <w:rFonts w:ascii="Times New Roman" w:eastAsia="Times New Roman" w:hAnsi="Times New Roman" w:cs="Times New Roman"/>
                <w:b/>
                <w:bCs/>
                <w:lang w:val="es-CR" w:eastAsia="es-CR"/>
              </w:rPr>
            </w:pPr>
          </w:p>
        </w:tc>
        <w:tc>
          <w:tcPr>
            <w:tcW w:w="2551" w:type="dxa"/>
            <w:gridSpan w:val="2"/>
            <w:vMerge/>
            <w:tcBorders>
              <w:left w:val="nil"/>
            </w:tcBorders>
            <w:vAlign w:val="center"/>
            <w:hideMark/>
          </w:tcPr>
          <w:p w:rsidR="001F6953" w:rsidRPr="001F6953" w:rsidRDefault="001F6953" w:rsidP="004D5FFB">
            <w:pPr>
              <w:spacing w:line="240" w:lineRule="auto"/>
              <w:jc w:val="right"/>
              <w:rPr>
                <w:rFonts w:ascii="Times New Roman" w:eastAsia="Times New Roman" w:hAnsi="Times New Roman" w:cs="Times New Roman"/>
                <w:lang w:val="es-CR" w:eastAsia="es-CR"/>
              </w:rPr>
            </w:pPr>
          </w:p>
        </w:tc>
        <w:tc>
          <w:tcPr>
            <w:tcW w:w="4869" w:type="dxa"/>
            <w:vMerge/>
            <w:tcBorders>
              <w:left w:val="nil"/>
            </w:tcBorders>
            <w:vAlign w:val="center"/>
            <w:hideMark/>
          </w:tcPr>
          <w:p w:rsidR="001F6953" w:rsidRPr="001F6953" w:rsidRDefault="001F6953" w:rsidP="004D5FFB">
            <w:pPr>
              <w:spacing w:line="240" w:lineRule="auto"/>
              <w:jc w:val="both"/>
              <w:rPr>
                <w:rFonts w:ascii="Times New Roman" w:eastAsia="Times New Roman" w:hAnsi="Times New Roman" w:cs="Times New Roman"/>
                <w:lang w:val="es-CR" w:eastAsia="es-CR"/>
              </w:rPr>
            </w:pPr>
          </w:p>
        </w:tc>
      </w:tr>
      <w:tr w:rsidR="004D5FFB" w:rsidRPr="001F6953" w:rsidTr="00FF4633">
        <w:trPr>
          <w:trHeight w:val="1215"/>
          <w:jc w:val="center"/>
        </w:trPr>
        <w:tc>
          <w:tcPr>
            <w:tcW w:w="1418" w:type="dxa"/>
            <w:vMerge/>
            <w:tcBorders>
              <w:top w:val="single" w:sz="8" w:space="0" w:color="000000"/>
              <w:bottom w:val="single" w:sz="8" w:space="0" w:color="000000"/>
            </w:tcBorders>
            <w:vAlign w:val="center"/>
            <w:hideMark/>
          </w:tcPr>
          <w:p w:rsidR="001F6953" w:rsidRPr="001F6953" w:rsidRDefault="001F6953" w:rsidP="001F6953">
            <w:pPr>
              <w:spacing w:line="240" w:lineRule="auto"/>
              <w:rPr>
                <w:rFonts w:ascii="Times New Roman" w:eastAsia="Times New Roman" w:hAnsi="Times New Roman" w:cs="Times New Roman"/>
                <w:b/>
                <w:bCs/>
                <w:lang w:val="es-CR" w:eastAsia="es-CR"/>
              </w:rPr>
            </w:pPr>
          </w:p>
        </w:tc>
        <w:tc>
          <w:tcPr>
            <w:tcW w:w="2551" w:type="dxa"/>
            <w:gridSpan w:val="2"/>
            <w:tcBorders>
              <w:left w:val="nil"/>
              <w:bottom w:val="single" w:sz="8" w:space="0" w:color="auto"/>
            </w:tcBorders>
            <w:shd w:val="clear" w:color="auto" w:fill="auto"/>
            <w:vAlign w:val="center"/>
            <w:hideMark/>
          </w:tcPr>
          <w:p w:rsidR="001F6953" w:rsidRPr="001F6953" w:rsidRDefault="001F6953" w:rsidP="004D5FFB">
            <w:pPr>
              <w:spacing w:line="240" w:lineRule="auto"/>
              <w:jc w:val="right"/>
              <w:rPr>
                <w:rFonts w:ascii="Times New Roman" w:eastAsia="Times New Roman" w:hAnsi="Times New Roman" w:cs="Times New Roman"/>
                <w:lang w:val="es-CR" w:eastAsia="es-CR"/>
              </w:rPr>
            </w:pPr>
            <w:r w:rsidRPr="001F6953">
              <w:rPr>
                <w:rFonts w:ascii="Times New Roman" w:eastAsia="Times New Roman" w:hAnsi="Times New Roman" w:cs="Times New Roman"/>
                <w:lang w:val="es-CR" w:eastAsia="es-CR"/>
              </w:rPr>
              <w:t>Azucares</w:t>
            </w:r>
          </w:p>
        </w:tc>
        <w:tc>
          <w:tcPr>
            <w:tcW w:w="4869" w:type="dxa"/>
            <w:tcBorders>
              <w:left w:val="nil"/>
              <w:bottom w:val="single" w:sz="4" w:space="0" w:color="auto"/>
            </w:tcBorders>
            <w:shd w:val="clear" w:color="auto" w:fill="auto"/>
            <w:vAlign w:val="center"/>
            <w:hideMark/>
          </w:tcPr>
          <w:p w:rsidR="001F6953" w:rsidRPr="001F6953" w:rsidRDefault="001F6953" w:rsidP="004D5FFB">
            <w:pPr>
              <w:spacing w:line="240" w:lineRule="auto"/>
              <w:jc w:val="both"/>
              <w:rPr>
                <w:rFonts w:ascii="Times New Roman" w:eastAsia="Times New Roman" w:hAnsi="Times New Roman" w:cs="Times New Roman"/>
                <w:lang w:val="es-CR" w:eastAsia="es-CR"/>
              </w:rPr>
            </w:pPr>
            <w:r w:rsidRPr="001F6953">
              <w:rPr>
                <w:rFonts w:ascii="Times New Roman" w:eastAsia="Times New Roman" w:hAnsi="Times New Roman" w:cs="Times New Roman"/>
                <w:lang w:val="es-CR" w:eastAsia="es-CR"/>
              </w:rPr>
              <w:t>Los azucares son hidratos de carbono por su parte pueden provenir de fuentes frutas, lácteos o componentes sintéticos, si bien es cierto el abuso, es perjudicial, principalmente en la parte cardiovascular.</w:t>
            </w:r>
          </w:p>
        </w:tc>
      </w:tr>
      <w:tr w:rsidR="004D5FFB" w:rsidRPr="001F6953" w:rsidTr="00FF4633">
        <w:trPr>
          <w:trHeight w:val="750"/>
          <w:jc w:val="center"/>
        </w:trPr>
        <w:tc>
          <w:tcPr>
            <w:tcW w:w="1418" w:type="dxa"/>
            <w:vMerge w:val="restart"/>
            <w:tcBorders>
              <w:top w:val="single" w:sz="8" w:space="0" w:color="000000"/>
              <w:bottom w:val="single" w:sz="8" w:space="0" w:color="000000"/>
            </w:tcBorders>
            <w:shd w:val="clear" w:color="auto" w:fill="auto"/>
            <w:vAlign w:val="center"/>
            <w:hideMark/>
          </w:tcPr>
          <w:p w:rsidR="001F6953" w:rsidRPr="001F6953" w:rsidRDefault="001F6953" w:rsidP="001F6953">
            <w:pPr>
              <w:spacing w:line="240" w:lineRule="auto"/>
              <w:rPr>
                <w:rFonts w:ascii="Times New Roman" w:eastAsia="Times New Roman" w:hAnsi="Times New Roman" w:cs="Times New Roman"/>
                <w:b/>
                <w:bCs/>
                <w:lang w:val="es-CR" w:eastAsia="es-CR"/>
              </w:rPr>
            </w:pPr>
            <w:r w:rsidRPr="001F6953">
              <w:rPr>
                <w:rFonts w:ascii="Times New Roman" w:eastAsia="Times New Roman" w:hAnsi="Times New Roman" w:cs="Times New Roman"/>
                <w:b/>
                <w:bCs/>
                <w:lang w:val="es-CR" w:eastAsia="es-CR"/>
              </w:rPr>
              <w:t>Lipídicos</w:t>
            </w:r>
          </w:p>
        </w:tc>
        <w:tc>
          <w:tcPr>
            <w:tcW w:w="1276" w:type="dxa"/>
            <w:vMerge w:val="restart"/>
            <w:tcBorders>
              <w:top w:val="nil"/>
              <w:left w:val="nil"/>
              <w:bottom w:val="single" w:sz="8" w:space="0" w:color="000000"/>
            </w:tcBorders>
            <w:shd w:val="clear" w:color="auto" w:fill="auto"/>
            <w:vAlign w:val="center"/>
            <w:hideMark/>
          </w:tcPr>
          <w:p w:rsidR="00874B4F" w:rsidRDefault="001F6953" w:rsidP="004D5FFB">
            <w:pPr>
              <w:spacing w:line="240" w:lineRule="auto"/>
              <w:jc w:val="right"/>
              <w:rPr>
                <w:rFonts w:ascii="Times New Roman" w:eastAsia="Times New Roman" w:hAnsi="Times New Roman" w:cs="Times New Roman"/>
                <w:lang w:val="es-CR" w:eastAsia="es-CR"/>
              </w:rPr>
            </w:pPr>
            <w:r w:rsidRPr="001F6953">
              <w:rPr>
                <w:rFonts w:ascii="Times New Roman" w:eastAsia="Times New Roman" w:hAnsi="Times New Roman" w:cs="Times New Roman"/>
                <w:lang w:val="es-CR" w:eastAsia="es-CR"/>
              </w:rPr>
              <w:t>Grasa total</w:t>
            </w:r>
          </w:p>
          <w:p w:rsidR="00874B4F" w:rsidRPr="00874B4F" w:rsidRDefault="00874B4F" w:rsidP="00874B4F">
            <w:pPr>
              <w:rPr>
                <w:rFonts w:ascii="Times New Roman" w:eastAsia="Times New Roman" w:hAnsi="Times New Roman" w:cs="Times New Roman"/>
                <w:lang w:val="es-CR" w:eastAsia="es-CR"/>
              </w:rPr>
            </w:pPr>
          </w:p>
          <w:p w:rsidR="00874B4F" w:rsidRPr="00874B4F" w:rsidRDefault="00874B4F" w:rsidP="00874B4F">
            <w:pPr>
              <w:rPr>
                <w:rFonts w:ascii="Times New Roman" w:eastAsia="Times New Roman" w:hAnsi="Times New Roman" w:cs="Times New Roman"/>
                <w:lang w:val="es-CR" w:eastAsia="es-CR"/>
              </w:rPr>
            </w:pPr>
          </w:p>
          <w:p w:rsidR="00874B4F" w:rsidRPr="00874B4F" w:rsidRDefault="00874B4F" w:rsidP="00874B4F">
            <w:pPr>
              <w:rPr>
                <w:rFonts w:ascii="Times New Roman" w:eastAsia="Times New Roman" w:hAnsi="Times New Roman" w:cs="Times New Roman"/>
                <w:lang w:val="es-CR" w:eastAsia="es-CR"/>
              </w:rPr>
            </w:pPr>
          </w:p>
          <w:p w:rsidR="00874B4F" w:rsidRPr="00874B4F" w:rsidRDefault="00874B4F" w:rsidP="00874B4F">
            <w:pPr>
              <w:rPr>
                <w:rFonts w:ascii="Times New Roman" w:eastAsia="Times New Roman" w:hAnsi="Times New Roman" w:cs="Times New Roman"/>
                <w:lang w:val="es-CR" w:eastAsia="es-CR"/>
              </w:rPr>
            </w:pPr>
          </w:p>
          <w:p w:rsidR="00874B4F" w:rsidRDefault="00874B4F" w:rsidP="00874B4F">
            <w:pPr>
              <w:rPr>
                <w:rFonts w:ascii="Times New Roman" w:eastAsia="Times New Roman" w:hAnsi="Times New Roman" w:cs="Times New Roman"/>
                <w:lang w:val="es-CR" w:eastAsia="es-CR"/>
              </w:rPr>
            </w:pPr>
          </w:p>
          <w:p w:rsidR="00874B4F" w:rsidRPr="00874B4F" w:rsidRDefault="00874B4F" w:rsidP="00874B4F">
            <w:pPr>
              <w:rPr>
                <w:rFonts w:ascii="Times New Roman" w:eastAsia="Times New Roman" w:hAnsi="Times New Roman" w:cs="Times New Roman"/>
                <w:lang w:val="es-CR" w:eastAsia="es-CR"/>
              </w:rPr>
            </w:pPr>
          </w:p>
          <w:p w:rsidR="00874B4F" w:rsidRPr="00874B4F" w:rsidRDefault="00874B4F" w:rsidP="00874B4F">
            <w:pPr>
              <w:rPr>
                <w:rFonts w:ascii="Times New Roman" w:eastAsia="Times New Roman" w:hAnsi="Times New Roman" w:cs="Times New Roman"/>
                <w:lang w:val="es-CR" w:eastAsia="es-CR"/>
              </w:rPr>
            </w:pPr>
          </w:p>
          <w:p w:rsidR="00874B4F" w:rsidRDefault="00874B4F" w:rsidP="00874B4F">
            <w:pPr>
              <w:rPr>
                <w:rFonts w:ascii="Times New Roman" w:eastAsia="Times New Roman" w:hAnsi="Times New Roman" w:cs="Times New Roman"/>
                <w:lang w:val="es-CR" w:eastAsia="es-CR"/>
              </w:rPr>
            </w:pPr>
          </w:p>
          <w:p w:rsidR="00874B4F" w:rsidRDefault="00874B4F" w:rsidP="00874B4F">
            <w:pPr>
              <w:rPr>
                <w:rFonts w:ascii="Times New Roman" w:eastAsia="Times New Roman" w:hAnsi="Times New Roman" w:cs="Times New Roman"/>
                <w:lang w:val="es-CR" w:eastAsia="es-CR"/>
              </w:rPr>
            </w:pPr>
          </w:p>
          <w:p w:rsidR="00874B4F" w:rsidRDefault="00874B4F" w:rsidP="00874B4F">
            <w:pPr>
              <w:rPr>
                <w:rFonts w:ascii="Times New Roman" w:eastAsia="Times New Roman" w:hAnsi="Times New Roman" w:cs="Times New Roman"/>
                <w:lang w:val="es-CR" w:eastAsia="es-CR"/>
              </w:rPr>
            </w:pPr>
          </w:p>
          <w:p w:rsidR="001F6953" w:rsidRPr="00874B4F" w:rsidRDefault="001F6953" w:rsidP="00874B4F">
            <w:pPr>
              <w:rPr>
                <w:rFonts w:ascii="Times New Roman" w:eastAsia="Times New Roman" w:hAnsi="Times New Roman" w:cs="Times New Roman"/>
                <w:lang w:val="es-CR" w:eastAsia="es-CR"/>
              </w:rPr>
            </w:pPr>
          </w:p>
        </w:tc>
        <w:tc>
          <w:tcPr>
            <w:tcW w:w="1275" w:type="dxa"/>
            <w:vMerge w:val="restart"/>
            <w:tcBorders>
              <w:top w:val="nil"/>
              <w:left w:val="nil"/>
            </w:tcBorders>
            <w:shd w:val="clear" w:color="auto" w:fill="auto"/>
            <w:vAlign w:val="center"/>
            <w:hideMark/>
          </w:tcPr>
          <w:p w:rsidR="004D5FFB" w:rsidRDefault="001F6953" w:rsidP="004D5FFB">
            <w:pPr>
              <w:spacing w:line="240" w:lineRule="auto"/>
              <w:jc w:val="right"/>
              <w:rPr>
                <w:rFonts w:ascii="Times New Roman" w:eastAsia="Times New Roman" w:hAnsi="Times New Roman" w:cs="Times New Roman"/>
                <w:lang w:val="es-CR" w:eastAsia="es-CR"/>
              </w:rPr>
            </w:pPr>
            <w:r w:rsidRPr="001F6953">
              <w:rPr>
                <w:rFonts w:ascii="Times New Roman" w:eastAsia="Times New Roman" w:hAnsi="Times New Roman" w:cs="Times New Roman"/>
                <w:lang w:val="es-CR" w:eastAsia="es-CR"/>
              </w:rPr>
              <w:t xml:space="preserve">Grasa </w:t>
            </w:r>
          </w:p>
          <w:p w:rsidR="001F6953" w:rsidRPr="001F6953" w:rsidRDefault="001F6953" w:rsidP="004D5FFB">
            <w:pPr>
              <w:spacing w:line="240" w:lineRule="auto"/>
              <w:jc w:val="right"/>
              <w:rPr>
                <w:rFonts w:ascii="Times New Roman" w:eastAsia="Times New Roman" w:hAnsi="Times New Roman" w:cs="Times New Roman"/>
                <w:lang w:val="es-CR" w:eastAsia="es-CR"/>
              </w:rPr>
            </w:pPr>
            <w:r w:rsidRPr="001F6953">
              <w:rPr>
                <w:rFonts w:ascii="Times New Roman" w:eastAsia="Times New Roman" w:hAnsi="Times New Roman" w:cs="Times New Roman"/>
                <w:lang w:val="es-CR" w:eastAsia="es-CR"/>
              </w:rPr>
              <w:t>trans</w:t>
            </w:r>
          </w:p>
        </w:tc>
        <w:tc>
          <w:tcPr>
            <w:tcW w:w="4869" w:type="dxa"/>
            <w:vMerge w:val="restart"/>
            <w:tcBorders>
              <w:top w:val="single" w:sz="4" w:space="0" w:color="auto"/>
              <w:left w:val="nil"/>
            </w:tcBorders>
            <w:shd w:val="clear" w:color="auto" w:fill="auto"/>
            <w:vAlign w:val="center"/>
            <w:hideMark/>
          </w:tcPr>
          <w:p w:rsidR="001F6953" w:rsidRPr="001F6953" w:rsidRDefault="001F6953" w:rsidP="004D5FFB">
            <w:pPr>
              <w:spacing w:line="240" w:lineRule="auto"/>
              <w:jc w:val="both"/>
              <w:rPr>
                <w:rFonts w:ascii="Times New Roman" w:eastAsia="Times New Roman" w:hAnsi="Times New Roman" w:cs="Times New Roman"/>
                <w:lang w:val="es-CR" w:eastAsia="es-CR"/>
              </w:rPr>
            </w:pPr>
            <w:r w:rsidRPr="001F6953">
              <w:rPr>
                <w:rFonts w:ascii="Times New Roman" w:eastAsia="Times New Roman" w:hAnsi="Times New Roman" w:cs="Times New Roman"/>
                <w:lang w:val="es-CR" w:eastAsia="es-CR"/>
              </w:rPr>
              <w:t xml:space="preserve">Este tipo es un tipo de ácido graso insaturado que principalmente se encuentra en alimentos industrializados que han sido sometidos a hidrogenación, no es beneficiosa para la salud porque su composición química se transforma en colesterol.  </w:t>
            </w:r>
          </w:p>
        </w:tc>
      </w:tr>
      <w:tr w:rsidR="004D5FFB" w:rsidRPr="001F6953" w:rsidTr="00FF4633">
        <w:trPr>
          <w:trHeight w:val="510"/>
          <w:jc w:val="center"/>
        </w:trPr>
        <w:tc>
          <w:tcPr>
            <w:tcW w:w="1418" w:type="dxa"/>
            <w:vMerge/>
            <w:tcBorders>
              <w:top w:val="single" w:sz="8" w:space="0" w:color="000000"/>
              <w:bottom w:val="single" w:sz="8" w:space="0" w:color="000000"/>
            </w:tcBorders>
            <w:vAlign w:val="center"/>
            <w:hideMark/>
          </w:tcPr>
          <w:p w:rsidR="001F6953" w:rsidRPr="001F6953" w:rsidRDefault="001F6953" w:rsidP="001F6953">
            <w:pPr>
              <w:spacing w:line="240" w:lineRule="auto"/>
              <w:rPr>
                <w:rFonts w:ascii="Times New Roman" w:eastAsia="Times New Roman" w:hAnsi="Times New Roman" w:cs="Times New Roman"/>
                <w:b/>
                <w:bCs/>
                <w:lang w:val="es-CR" w:eastAsia="es-CR"/>
              </w:rPr>
            </w:pPr>
          </w:p>
        </w:tc>
        <w:tc>
          <w:tcPr>
            <w:tcW w:w="1276" w:type="dxa"/>
            <w:vMerge/>
            <w:tcBorders>
              <w:top w:val="single" w:sz="8" w:space="0" w:color="000000"/>
              <w:left w:val="nil"/>
              <w:bottom w:val="single" w:sz="8" w:space="0" w:color="000000"/>
            </w:tcBorders>
            <w:vAlign w:val="center"/>
            <w:hideMark/>
          </w:tcPr>
          <w:p w:rsidR="001F6953" w:rsidRPr="001F6953" w:rsidRDefault="001F6953" w:rsidP="004D5FFB">
            <w:pPr>
              <w:spacing w:line="240" w:lineRule="auto"/>
              <w:jc w:val="right"/>
              <w:rPr>
                <w:rFonts w:ascii="Times New Roman" w:eastAsia="Times New Roman" w:hAnsi="Times New Roman" w:cs="Times New Roman"/>
                <w:lang w:val="es-CR" w:eastAsia="es-CR"/>
              </w:rPr>
            </w:pPr>
          </w:p>
        </w:tc>
        <w:tc>
          <w:tcPr>
            <w:tcW w:w="1275" w:type="dxa"/>
            <w:vMerge/>
            <w:tcBorders>
              <w:top w:val="single" w:sz="8" w:space="0" w:color="000000"/>
              <w:left w:val="nil"/>
            </w:tcBorders>
            <w:vAlign w:val="center"/>
            <w:hideMark/>
          </w:tcPr>
          <w:p w:rsidR="001F6953" w:rsidRPr="001F6953" w:rsidRDefault="001F6953" w:rsidP="004D5FFB">
            <w:pPr>
              <w:spacing w:line="240" w:lineRule="auto"/>
              <w:jc w:val="right"/>
              <w:rPr>
                <w:rFonts w:ascii="Times New Roman" w:eastAsia="Times New Roman" w:hAnsi="Times New Roman" w:cs="Times New Roman"/>
                <w:lang w:val="es-CR" w:eastAsia="es-CR"/>
              </w:rPr>
            </w:pPr>
          </w:p>
        </w:tc>
        <w:tc>
          <w:tcPr>
            <w:tcW w:w="4869" w:type="dxa"/>
            <w:vMerge/>
            <w:tcBorders>
              <w:top w:val="single" w:sz="8" w:space="0" w:color="000000"/>
              <w:left w:val="nil"/>
            </w:tcBorders>
            <w:vAlign w:val="center"/>
            <w:hideMark/>
          </w:tcPr>
          <w:p w:rsidR="001F6953" w:rsidRPr="001F6953" w:rsidRDefault="001F6953" w:rsidP="004D5FFB">
            <w:pPr>
              <w:spacing w:line="240" w:lineRule="auto"/>
              <w:jc w:val="both"/>
              <w:rPr>
                <w:rFonts w:ascii="Times New Roman" w:eastAsia="Times New Roman" w:hAnsi="Times New Roman" w:cs="Times New Roman"/>
                <w:lang w:val="es-CR" w:eastAsia="es-CR"/>
              </w:rPr>
            </w:pPr>
          </w:p>
        </w:tc>
      </w:tr>
      <w:tr w:rsidR="004D5FFB" w:rsidRPr="001F6953" w:rsidTr="00FF4633">
        <w:trPr>
          <w:trHeight w:val="1395"/>
          <w:jc w:val="center"/>
        </w:trPr>
        <w:tc>
          <w:tcPr>
            <w:tcW w:w="1418" w:type="dxa"/>
            <w:vMerge/>
            <w:tcBorders>
              <w:top w:val="single" w:sz="8" w:space="0" w:color="000000"/>
              <w:bottom w:val="single" w:sz="8" w:space="0" w:color="000000"/>
            </w:tcBorders>
            <w:vAlign w:val="center"/>
            <w:hideMark/>
          </w:tcPr>
          <w:p w:rsidR="001F6953" w:rsidRPr="001F6953" w:rsidRDefault="001F6953" w:rsidP="001F6953">
            <w:pPr>
              <w:spacing w:line="240" w:lineRule="auto"/>
              <w:rPr>
                <w:rFonts w:ascii="Times New Roman" w:eastAsia="Times New Roman" w:hAnsi="Times New Roman" w:cs="Times New Roman"/>
                <w:b/>
                <w:bCs/>
                <w:lang w:val="es-CR" w:eastAsia="es-CR"/>
              </w:rPr>
            </w:pPr>
          </w:p>
        </w:tc>
        <w:tc>
          <w:tcPr>
            <w:tcW w:w="1276" w:type="dxa"/>
            <w:vMerge/>
            <w:tcBorders>
              <w:top w:val="single" w:sz="8" w:space="0" w:color="000000"/>
              <w:left w:val="nil"/>
              <w:bottom w:val="single" w:sz="8" w:space="0" w:color="000000"/>
            </w:tcBorders>
            <w:vAlign w:val="center"/>
            <w:hideMark/>
          </w:tcPr>
          <w:p w:rsidR="001F6953" w:rsidRPr="001F6953" w:rsidRDefault="001F6953" w:rsidP="004D5FFB">
            <w:pPr>
              <w:spacing w:line="240" w:lineRule="auto"/>
              <w:jc w:val="right"/>
              <w:rPr>
                <w:rFonts w:ascii="Times New Roman" w:eastAsia="Times New Roman" w:hAnsi="Times New Roman" w:cs="Times New Roman"/>
                <w:lang w:val="es-CR" w:eastAsia="es-CR"/>
              </w:rPr>
            </w:pPr>
          </w:p>
        </w:tc>
        <w:tc>
          <w:tcPr>
            <w:tcW w:w="1275" w:type="dxa"/>
            <w:tcBorders>
              <w:left w:val="nil"/>
            </w:tcBorders>
            <w:shd w:val="clear" w:color="auto" w:fill="auto"/>
            <w:vAlign w:val="center"/>
            <w:hideMark/>
          </w:tcPr>
          <w:p w:rsidR="001F6953" w:rsidRPr="001F6953" w:rsidRDefault="001F6953" w:rsidP="004D5FFB">
            <w:pPr>
              <w:spacing w:line="240" w:lineRule="auto"/>
              <w:jc w:val="right"/>
              <w:rPr>
                <w:rFonts w:ascii="Times New Roman" w:eastAsia="Times New Roman" w:hAnsi="Times New Roman" w:cs="Times New Roman"/>
                <w:lang w:val="es-CR" w:eastAsia="es-CR"/>
              </w:rPr>
            </w:pPr>
            <w:r w:rsidRPr="001F6953">
              <w:rPr>
                <w:rFonts w:ascii="Times New Roman" w:eastAsia="Times New Roman" w:hAnsi="Times New Roman" w:cs="Times New Roman"/>
                <w:lang w:val="es-CR" w:eastAsia="es-CR"/>
              </w:rPr>
              <w:t>Grasa saturada</w:t>
            </w:r>
          </w:p>
        </w:tc>
        <w:tc>
          <w:tcPr>
            <w:tcW w:w="4869" w:type="dxa"/>
            <w:tcBorders>
              <w:left w:val="nil"/>
            </w:tcBorders>
            <w:shd w:val="clear" w:color="auto" w:fill="auto"/>
            <w:vAlign w:val="center"/>
            <w:hideMark/>
          </w:tcPr>
          <w:p w:rsidR="001F6953" w:rsidRPr="001F6953" w:rsidRDefault="001F6953" w:rsidP="004D5FFB">
            <w:pPr>
              <w:spacing w:line="240" w:lineRule="auto"/>
              <w:jc w:val="both"/>
              <w:rPr>
                <w:rFonts w:ascii="Times New Roman" w:eastAsia="Times New Roman" w:hAnsi="Times New Roman" w:cs="Times New Roman"/>
                <w:lang w:val="es-CR" w:eastAsia="es-CR"/>
              </w:rPr>
            </w:pPr>
            <w:r w:rsidRPr="001F6953">
              <w:rPr>
                <w:rFonts w:ascii="Times New Roman" w:eastAsia="Times New Roman" w:hAnsi="Times New Roman" w:cs="Times New Roman"/>
                <w:lang w:val="es-CR" w:eastAsia="es-CR"/>
              </w:rPr>
              <w:t>Este tipo de grasa principalmente proviene de origen animal, sin embargo, hay aceites vegetales que la poseen, estas grasas son nocivas para el organismo porque al metabolizarse aumentan el colesterol. Y esto genera posibles enfermedades</w:t>
            </w:r>
          </w:p>
        </w:tc>
      </w:tr>
      <w:tr w:rsidR="004D5FFB" w:rsidRPr="001F6953" w:rsidTr="00FF4633">
        <w:trPr>
          <w:trHeight w:val="1140"/>
          <w:jc w:val="center"/>
        </w:trPr>
        <w:tc>
          <w:tcPr>
            <w:tcW w:w="1418" w:type="dxa"/>
            <w:vMerge/>
            <w:tcBorders>
              <w:top w:val="single" w:sz="8" w:space="0" w:color="000000"/>
              <w:bottom w:val="single" w:sz="8" w:space="0" w:color="000000"/>
            </w:tcBorders>
            <w:vAlign w:val="center"/>
            <w:hideMark/>
          </w:tcPr>
          <w:p w:rsidR="001F6953" w:rsidRPr="001F6953" w:rsidRDefault="001F6953" w:rsidP="001F6953">
            <w:pPr>
              <w:spacing w:line="240" w:lineRule="auto"/>
              <w:rPr>
                <w:rFonts w:ascii="Times New Roman" w:eastAsia="Times New Roman" w:hAnsi="Times New Roman" w:cs="Times New Roman"/>
                <w:b/>
                <w:bCs/>
                <w:lang w:val="es-CR" w:eastAsia="es-CR"/>
              </w:rPr>
            </w:pPr>
          </w:p>
        </w:tc>
        <w:tc>
          <w:tcPr>
            <w:tcW w:w="1276" w:type="dxa"/>
            <w:vMerge/>
            <w:tcBorders>
              <w:top w:val="single" w:sz="8" w:space="0" w:color="000000"/>
              <w:left w:val="nil"/>
              <w:bottom w:val="single" w:sz="8" w:space="0" w:color="000000"/>
            </w:tcBorders>
            <w:vAlign w:val="center"/>
            <w:hideMark/>
          </w:tcPr>
          <w:p w:rsidR="001F6953" w:rsidRPr="001F6953" w:rsidRDefault="001F6953" w:rsidP="004D5FFB">
            <w:pPr>
              <w:spacing w:line="240" w:lineRule="auto"/>
              <w:jc w:val="right"/>
              <w:rPr>
                <w:rFonts w:ascii="Times New Roman" w:eastAsia="Times New Roman" w:hAnsi="Times New Roman" w:cs="Times New Roman"/>
                <w:lang w:val="es-CR" w:eastAsia="es-CR"/>
              </w:rPr>
            </w:pPr>
          </w:p>
        </w:tc>
        <w:tc>
          <w:tcPr>
            <w:tcW w:w="1275" w:type="dxa"/>
            <w:tcBorders>
              <w:left w:val="nil"/>
              <w:bottom w:val="single" w:sz="8" w:space="0" w:color="auto"/>
            </w:tcBorders>
            <w:shd w:val="clear" w:color="auto" w:fill="auto"/>
            <w:vAlign w:val="center"/>
            <w:hideMark/>
          </w:tcPr>
          <w:p w:rsidR="001F6953" w:rsidRPr="001F6953" w:rsidRDefault="001F6953" w:rsidP="004D5FFB">
            <w:pPr>
              <w:spacing w:line="240" w:lineRule="auto"/>
              <w:jc w:val="right"/>
              <w:rPr>
                <w:rFonts w:ascii="Times New Roman" w:eastAsia="Times New Roman" w:hAnsi="Times New Roman" w:cs="Times New Roman"/>
                <w:lang w:val="es-CR" w:eastAsia="es-CR"/>
              </w:rPr>
            </w:pPr>
            <w:r w:rsidRPr="001F6953">
              <w:rPr>
                <w:rFonts w:ascii="Times New Roman" w:eastAsia="Times New Roman" w:hAnsi="Times New Roman" w:cs="Times New Roman"/>
                <w:lang w:val="es-CR" w:eastAsia="es-CR"/>
              </w:rPr>
              <w:t>Grasa insaturada</w:t>
            </w:r>
          </w:p>
        </w:tc>
        <w:tc>
          <w:tcPr>
            <w:tcW w:w="4869" w:type="dxa"/>
            <w:tcBorders>
              <w:left w:val="nil"/>
              <w:bottom w:val="single" w:sz="8" w:space="0" w:color="auto"/>
            </w:tcBorders>
            <w:shd w:val="clear" w:color="auto" w:fill="auto"/>
            <w:vAlign w:val="center"/>
            <w:hideMark/>
          </w:tcPr>
          <w:p w:rsidR="001F6953" w:rsidRPr="001F6953" w:rsidRDefault="001F6953" w:rsidP="004D5FFB">
            <w:pPr>
              <w:spacing w:line="240" w:lineRule="auto"/>
              <w:jc w:val="both"/>
              <w:rPr>
                <w:rFonts w:ascii="Times New Roman" w:eastAsia="Times New Roman" w:hAnsi="Times New Roman" w:cs="Times New Roman"/>
                <w:lang w:val="es-CR" w:eastAsia="es-CR"/>
              </w:rPr>
            </w:pPr>
            <w:r w:rsidRPr="001F6953">
              <w:rPr>
                <w:rFonts w:ascii="Times New Roman" w:eastAsia="Times New Roman" w:hAnsi="Times New Roman" w:cs="Times New Roman"/>
                <w:lang w:val="es-CR" w:eastAsia="es-CR"/>
              </w:rPr>
              <w:t>Estas provienen de alimentos de índole vegetal y estas disminuyen el colesterol. Un ejemplo es el aceite de oliva</w:t>
            </w:r>
          </w:p>
        </w:tc>
      </w:tr>
      <w:tr w:rsidR="004D5FFB" w:rsidRPr="001F6953" w:rsidTr="00FF4633">
        <w:trPr>
          <w:trHeight w:val="1215"/>
          <w:jc w:val="center"/>
        </w:trPr>
        <w:tc>
          <w:tcPr>
            <w:tcW w:w="1418" w:type="dxa"/>
            <w:tcBorders>
              <w:top w:val="single" w:sz="8" w:space="0" w:color="000000"/>
              <w:bottom w:val="single" w:sz="8" w:space="0" w:color="auto"/>
            </w:tcBorders>
            <w:shd w:val="clear" w:color="auto" w:fill="auto"/>
            <w:vAlign w:val="center"/>
            <w:hideMark/>
          </w:tcPr>
          <w:p w:rsidR="001F6953" w:rsidRPr="001F6953" w:rsidRDefault="001F6953" w:rsidP="001F6953">
            <w:pPr>
              <w:spacing w:line="240" w:lineRule="auto"/>
              <w:rPr>
                <w:rFonts w:ascii="Times New Roman" w:eastAsia="Times New Roman" w:hAnsi="Times New Roman" w:cs="Times New Roman"/>
                <w:b/>
                <w:bCs/>
                <w:lang w:val="es-CR" w:eastAsia="es-CR"/>
              </w:rPr>
            </w:pPr>
            <w:r w:rsidRPr="001F6953">
              <w:rPr>
                <w:rFonts w:ascii="Times New Roman" w:eastAsia="Times New Roman" w:hAnsi="Times New Roman" w:cs="Times New Roman"/>
                <w:b/>
                <w:bCs/>
                <w:lang w:val="es-CR" w:eastAsia="es-CR"/>
              </w:rPr>
              <w:t>Proteicos</w:t>
            </w:r>
          </w:p>
        </w:tc>
        <w:tc>
          <w:tcPr>
            <w:tcW w:w="2551" w:type="dxa"/>
            <w:gridSpan w:val="2"/>
            <w:tcBorders>
              <w:top w:val="single" w:sz="8" w:space="0" w:color="auto"/>
              <w:left w:val="nil"/>
              <w:bottom w:val="single" w:sz="8" w:space="0" w:color="auto"/>
            </w:tcBorders>
            <w:shd w:val="clear" w:color="auto" w:fill="auto"/>
            <w:vAlign w:val="center"/>
            <w:hideMark/>
          </w:tcPr>
          <w:p w:rsidR="001F6953" w:rsidRPr="001F6953" w:rsidRDefault="001F6953" w:rsidP="004D5FFB">
            <w:pPr>
              <w:spacing w:line="240" w:lineRule="auto"/>
              <w:jc w:val="right"/>
              <w:rPr>
                <w:rFonts w:ascii="Times New Roman" w:eastAsia="Times New Roman" w:hAnsi="Times New Roman" w:cs="Times New Roman"/>
                <w:lang w:val="es-CR" w:eastAsia="es-CR"/>
              </w:rPr>
            </w:pPr>
            <w:r w:rsidRPr="001F6953">
              <w:rPr>
                <w:rFonts w:ascii="Times New Roman" w:eastAsia="Times New Roman" w:hAnsi="Times New Roman" w:cs="Times New Roman"/>
                <w:lang w:val="es-CR" w:eastAsia="es-CR"/>
              </w:rPr>
              <w:t>Proteína</w:t>
            </w:r>
          </w:p>
        </w:tc>
        <w:tc>
          <w:tcPr>
            <w:tcW w:w="4869" w:type="dxa"/>
            <w:tcBorders>
              <w:top w:val="nil"/>
              <w:left w:val="nil"/>
              <w:bottom w:val="single" w:sz="8" w:space="0" w:color="auto"/>
            </w:tcBorders>
            <w:shd w:val="clear" w:color="auto" w:fill="auto"/>
            <w:vAlign w:val="center"/>
            <w:hideMark/>
          </w:tcPr>
          <w:p w:rsidR="001F6953" w:rsidRPr="001F6953" w:rsidRDefault="001F6953" w:rsidP="004D5FFB">
            <w:pPr>
              <w:spacing w:line="240" w:lineRule="auto"/>
              <w:jc w:val="both"/>
              <w:rPr>
                <w:rFonts w:ascii="Times New Roman" w:eastAsia="Times New Roman" w:hAnsi="Times New Roman" w:cs="Times New Roman"/>
                <w:lang w:val="es-CR" w:eastAsia="es-CR"/>
              </w:rPr>
            </w:pPr>
            <w:r w:rsidRPr="001F6953">
              <w:rPr>
                <w:rFonts w:ascii="Times New Roman" w:eastAsia="Times New Roman" w:hAnsi="Times New Roman" w:cs="Times New Roman"/>
                <w:lang w:val="es-CR" w:eastAsia="es-CR"/>
              </w:rPr>
              <w:t>Son los materiales que desempeñan la mayor parte de las funciones celulares, su papel es de combustible y además producen un balance del nitrógeno. Además de ayudar en las funciones celulares sirven como reserva de energía</w:t>
            </w:r>
          </w:p>
        </w:tc>
      </w:tr>
      <w:tr w:rsidR="004D5FFB" w:rsidRPr="001F6953" w:rsidTr="00FF4633">
        <w:trPr>
          <w:trHeight w:val="915"/>
          <w:jc w:val="center"/>
        </w:trPr>
        <w:tc>
          <w:tcPr>
            <w:tcW w:w="1418" w:type="dxa"/>
            <w:tcBorders>
              <w:top w:val="single" w:sz="8" w:space="0" w:color="auto"/>
              <w:bottom w:val="single" w:sz="8" w:space="0" w:color="auto"/>
            </w:tcBorders>
            <w:shd w:val="clear" w:color="auto" w:fill="auto"/>
            <w:vAlign w:val="center"/>
            <w:hideMark/>
          </w:tcPr>
          <w:p w:rsidR="001F6953" w:rsidRPr="001F6953" w:rsidRDefault="001F6953" w:rsidP="001F6953">
            <w:pPr>
              <w:spacing w:line="240" w:lineRule="auto"/>
              <w:rPr>
                <w:rFonts w:ascii="Times New Roman" w:eastAsia="Times New Roman" w:hAnsi="Times New Roman" w:cs="Times New Roman"/>
                <w:b/>
                <w:bCs/>
                <w:lang w:val="es-CR" w:eastAsia="es-CR"/>
              </w:rPr>
            </w:pPr>
            <w:r w:rsidRPr="001F6953">
              <w:rPr>
                <w:rFonts w:ascii="Times New Roman" w:eastAsia="Times New Roman" w:hAnsi="Times New Roman" w:cs="Times New Roman"/>
                <w:b/>
                <w:bCs/>
                <w:lang w:val="es-CR" w:eastAsia="es-CR"/>
              </w:rPr>
              <w:t>Sodio</w:t>
            </w:r>
          </w:p>
        </w:tc>
        <w:tc>
          <w:tcPr>
            <w:tcW w:w="2551" w:type="dxa"/>
            <w:gridSpan w:val="2"/>
            <w:tcBorders>
              <w:top w:val="single" w:sz="8" w:space="0" w:color="auto"/>
              <w:left w:val="nil"/>
              <w:bottom w:val="single" w:sz="8" w:space="0" w:color="auto"/>
            </w:tcBorders>
            <w:shd w:val="clear" w:color="auto" w:fill="auto"/>
            <w:vAlign w:val="center"/>
            <w:hideMark/>
          </w:tcPr>
          <w:p w:rsidR="001F6953" w:rsidRPr="001F6953" w:rsidRDefault="001F6953" w:rsidP="004D5FFB">
            <w:pPr>
              <w:spacing w:line="240" w:lineRule="auto"/>
              <w:jc w:val="right"/>
              <w:rPr>
                <w:rFonts w:ascii="Times New Roman" w:eastAsia="Times New Roman" w:hAnsi="Times New Roman" w:cs="Times New Roman"/>
                <w:lang w:val="es-CR" w:eastAsia="es-CR"/>
              </w:rPr>
            </w:pPr>
            <w:r w:rsidRPr="001F6953">
              <w:rPr>
                <w:rFonts w:ascii="Times New Roman" w:eastAsia="Times New Roman" w:hAnsi="Times New Roman" w:cs="Times New Roman"/>
                <w:lang w:val="es-CR" w:eastAsia="es-CR"/>
              </w:rPr>
              <w:t>Sodio</w:t>
            </w:r>
          </w:p>
        </w:tc>
        <w:tc>
          <w:tcPr>
            <w:tcW w:w="4869" w:type="dxa"/>
            <w:tcBorders>
              <w:top w:val="nil"/>
              <w:left w:val="nil"/>
              <w:bottom w:val="single" w:sz="8" w:space="0" w:color="auto"/>
            </w:tcBorders>
            <w:shd w:val="clear" w:color="auto" w:fill="auto"/>
            <w:vAlign w:val="center"/>
            <w:hideMark/>
          </w:tcPr>
          <w:p w:rsidR="001F6953" w:rsidRPr="001F6953" w:rsidRDefault="001F6953" w:rsidP="004D5FFB">
            <w:pPr>
              <w:spacing w:line="240" w:lineRule="auto"/>
              <w:jc w:val="both"/>
              <w:rPr>
                <w:rFonts w:ascii="Times New Roman" w:eastAsia="Times New Roman" w:hAnsi="Times New Roman" w:cs="Times New Roman"/>
                <w:lang w:val="es-CR" w:eastAsia="es-CR"/>
              </w:rPr>
            </w:pPr>
            <w:r w:rsidRPr="001F6953">
              <w:rPr>
                <w:rFonts w:ascii="Times New Roman" w:eastAsia="Times New Roman" w:hAnsi="Times New Roman" w:cs="Times New Roman"/>
                <w:lang w:val="es-CR" w:eastAsia="es-CR"/>
              </w:rPr>
              <w:t>El sodio tiene muchos minerales y es esencial para la vida, sin embargo, se recomienda en pequeñas proporciones en la ingesta alimenticia, porque puede alterar las funciones cardiacas.</w:t>
            </w:r>
          </w:p>
        </w:tc>
      </w:tr>
      <w:tr w:rsidR="001F6953" w:rsidRPr="00807C7F" w:rsidTr="00FF4633">
        <w:trPr>
          <w:trHeight w:val="300"/>
          <w:jc w:val="center"/>
        </w:trPr>
        <w:tc>
          <w:tcPr>
            <w:tcW w:w="0" w:type="auto"/>
            <w:gridSpan w:val="4"/>
            <w:tcBorders>
              <w:top w:val="single" w:sz="8" w:space="0" w:color="auto"/>
              <w:left w:val="nil"/>
              <w:bottom w:val="nil"/>
              <w:right w:val="nil"/>
            </w:tcBorders>
            <w:shd w:val="clear" w:color="auto" w:fill="auto"/>
            <w:noWrap/>
            <w:vAlign w:val="bottom"/>
            <w:hideMark/>
          </w:tcPr>
          <w:p w:rsidR="001F6953" w:rsidRPr="00807C7F" w:rsidRDefault="001F6953" w:rsidP="001F6953">
            <w:pPr>
              <w:spacing w:line="240" w:lineRule="auto"/>
              <w:rPr>
                <w:rFonts w:ascii="Times New Roman" w:eastAsia="Times New Roman" w:hAnsi="Times New Roman" w:cs="Times New Roman"/>
                <w:lang w:val="en-US" w:eastAsia="es-CR"/>
              </w:rPr>
            </w:pPr>
            <w:r w:rsidRPr="00807C7F">
              <w:rPr>
                <w:rFonts w:ascii="Times New Roman" w:eastAsia="Times New Roman" w:hAnsi="Times New Roman" w:cs="Times New Roman"/>
                <w:lang w:val="en-US" w:eastAsia="es-CR"/>
              </w:rPr>
              <w:t>Fuente:</w:t>
            </w:r>
            <w:r w:rsidR="00807C7F" w:rsidRPr="00807C7F">
              <w:rPr>
                <w:rFonts w:ascii="Times New Roman" w:eastAsia="Times New Roman" w:hAnsi="Times New Roman" w:cs="Times New Roman"/>
                <w:noProof/>
                <w:lang w:val="en-US" w:eastAsia="es-CR"/>
              </w:rPr>
              <w:t xml:space="preserve"> </w:t>
            </w:r>
            <w:r w:rsidR="00807C7F" w:rsidRPr="00807C7F">
              <w:rPr>
                <w:rFonts w:ascii="Times New Roman" w:eastAsia="Times New Roman" w:hAnsi="Times New Roman" w:cs="Times New Roman"/>
                <w:lang w:val="en-US" w:eastAsia="es-CR"/>
              </w:rPr>
              <w:t>Bello, 2000; UNED, 2017; American Heart Association, 2016</w:t>
            </w:r>
          </w:p>
        </w:tc>
      </w:tr>
    </w:tbl>
    <w:p w:rsidR="001F6953" w:rsidRPr="00807C7F" w:rsidRDefault="001F6953" w:rsidP="001F6953">
      <w:pPr>
        <w:spacing w:after="160" w:line="259" w:lineRule="auto"/>
        <w:rPr>
          <w:rFonts w:asciiTheme="minorHAnsi" w:eastAsiaTheme="minorHAnsi" w:hAnsiTheme="minorHAnsi" w:cstheme="minorBidi"/>
          <w:color w:val="auto"/>
          <w:lang w:val="en-US" w:eastAsia="en-US"/>
        </w:rPr>
      </w:pPr>
    </w:p>
    <w:p w:rsidR="001F6953" w:rsidRPr="00807C7F" w:rsidRDefault="001F6953" w:rsidP="001F6953">
      <w:pPr>
        <w:spacing w:after="160" w:line="259" w:lineRule="auto"/>
        <w:rPr>
          <w:rFonts w:asciiTheme="minorHAnsi" w:eastAsiaTheme="minorHAnsi" w:hAnsiTheme="minorHAnsi" w:cstheme="minorBidi"/>
          <w:color w:val="auto"/>
          <w:lang w:val="en-US" w:eastAsia="en-US"/>
        </w:rPr>
      </w:pPr>
    </w:p>
    <w:p w:rsidR="001F6953" w:rsidRPr="00807C7F" w:rsidRDefault="001F6953" w:rsidP="001F6953">
      <w:pPr>
        <w:spacing w:after="160" w:line="259" w:lineRule="auto"/>
        <w:rPr>
          <w:rFonts w:asciiTheme="minorHAnsi" w:eastAsiaTheme="minorHAnsi" w:hAnsiTheme="minorHAnsi" w:cstheme="minorBidi"/>
          <w:color w:val="auto"/>
          <w:lang w:val="en-US" w:eastAsia="en-US"/>
        </w:rPr>
      </w:pPr>
    </w:p>
    <w:p w:rsidR="001F6953" w:rsidRPr="00807C7F" w:rsidRDefault="001F6953" w:rsidP="001F6953">
      <w:pPr>
        <w:spacing w:after="160" w:line="259" w:lineRule="auto"/>
        <w:rPr>
          <w:rFonts w:asciiTheme="minorHAnsi" w:eastAsiaTheme="minorHAnsi" w:hAnsiTheme="minorHAnsi" w:cstheme="minorBidi"/>
          <w:color w:val="auto"/>
          <w:lang w:val="en-US" w:eastAsia="en-US"/>
        </w:rPr>
      </w:pPr>
    </w:p>
    <w:p w:rsidR="001F6953" w:rsidRPr="001F6953" w:rsidRDefault="001F6953" w:rsidP="001F6953">
      <w:pPr>
        <w:spacing w:after="160" w:line="259" w:lineRule="auto"/>
        <w:rPr>
          <w:rFonts w:asciiTheme="minorHAnsi" w:eastAsiaTheme="minorHAnsi" w:hAnsiTheme="minorHAnsi" w:cstheme="minorBidi"/>
          <w:color w:val="auto"/>
          <w:lang w:val="es-CR" w:eastAsia="en-US"/>
        </w:rPr>
      </w:pPr>
      <w:r w:rsidRPr="001F6953">
        <w:rPr>
          <w:rFonts w:asciiTheme="minorHAnsi" w:eastAsiaTheme="minorHAnsi" w:hAnsiTheme="minorHAnsi" w:cstheme="minorBidi"/>
          <w:color w:val="auto"/>
          <w:lang w:val="es-CR" w:eastAsia="en-US"/>
        </w:rPr>
        <w:t xml:space="preserve">. </w:t>
      </w:r>
    </w:p>
    <w:p w:rsidR="000F34E1" w:rsidRDefault="000F34E1" w:rsidP="000F34E1">
      <w:pPr>
        <w:tabs>
          <w:tab w:val="center" w:pos="4252"/>
        </w:tabs>
        <w:jc w:val="both"/>
        <w:rPr>
          <w:rFonts w:ascii="Times New Roman" w:hAnsi="Times New Roman" w:cs="Times New Roman"/>
          <w:b/>
          <w:szCs w:val="24"/>
        </w:rPr>
      </w:pPr>
      <w:r>
        <w:rPr>
          <w:rFonts w:ascii="Times New Roman" w:hAnsi="Times New Roman" w:cs="Times New Roman"/>
          <w:b/>
          <w:szCs w:val="24"/>
        </w:rPr>
        <w:lastRenderedPageBreak/>
        <w:t>Anexo 2.</w:t>
      </w:r>
    </w:p>
    <w:p w:rsidR="001F6953" w:rsidRPr="000F34E1" w:rsidRDefault="001F6953" w:rsidP="001F6953">
      <w:pPr>
        <w:spacing w:after="160" w:line="259" w:lineRule="auto"/>
        <w:rPr>
          <w:rFonts w:asciiTheme="minorHAnsi" w:eastAsiaTheme="minorHAnsi" w:hAnsiTheme="minorHAnsi" w:cstheme="minorBidi"/>
          <w:color w:val="auto"/>
          <w:lang w:eastAsia="en-US"/>
        </w:rPr>
      </w:pPr>
    </w:p>
    <w:tbl>
      <w:tblPr>
        <w:tblW w:w="5516" w:type="dxa"/>
        <w:jc w:val="center"/>
        <w:tblCellMar>
          <w:left w:w="70" w:type="dxa"/>
          <w:right w:w="70" w:type="dxa"/>
        </w:tblCellMar>
        <w:tblLook w:val="04A0" w:firstRow="1" w:lastRow="0" w:firstColumn="1" w:lastColumn="0" w:noHBand="0" w:noVBand="1"/>
      </w:tblPr>
      <w:tblGrid>
        <w:gridCol w:w="1183"/>
        <w:gridCol w:w="241"/>
        <w:gridCol w:w="1978"/>
        <w:gridCol w:w="2114"/>
      </w:tblGrid>
      <w:tr w:rsidR="00FF4633" w:rsidRPr="001F6953" w:rsidTr="00FF4633">
        <w:trPr>
          <w:trHeight w:val="392"/>
          <w:jc w:val="center"/>
        </w:trPr>
        <w:tc>
          <w:tcPr>
            <w:tcW w:w="5516" w:type="dxa"/>
            <w:gridSpan w:val="4"/>
            <w:vMerge w:val="restart"/>
            <w:tcBorders>
              <w:top w:val="nil"/>
              <w:left w:val="nil"/>
              <w:bottom w:val="single" w:sz="8" w:space="0" w:color="000000"/>
              <w:right w:val="nil"/>
            </w:tcBorders>
            <w:shd w:val="clear" w:color="000000" w:fill="FFFFFF"/>
            <w:vAlign w:val="center"/>
            <w:hideMark/>
          </w:tcPr>
          <w:p w:rsidR="00FF4633" w:rsidRPr="001F6953" w:rsidRDefault="00FF4633" w:rsidP="001F6953">
            <w:pPr>
              <w:spacing w:line="240" w:lineRule="auto"/>
              <w:jc w:val="center"/>
              <w:rPr>
                <w:rFonts w:ascii="Times New Roman" w:eastAsia="Times New Roman" w:hAnsi="Times New Roman" w:cs="Times New Roman"/>
                <w:b/>
                <w:bCs/>
                <w:lang w:val="es-CR" w:eastAsia="es-CR"/>
              </w:rPr>
            </w:pPr>
            <w:r w:rsidRPr="001F6953">
              <w:rPr>
                <w:rFonts w:ascii="Times New Roman" w:eastAsia="Times New Roman" w:hAnsi="Times New Roman" w:cs="Times New Roman"/>
                <w:b/>
                <w:bCs/>
                <w:lang w:val="es-CR" w:eastAsia="es-CR"/>
              </w:rPr>
              <w:t>Cuadro</w:t>
            </w:r>
            <w:r w:rsidRPr="004D5FFB">
              <w:rPr>
                <w:rFonts w:ascii="Times New Roman" w:eastAsia="Times New Roman" w:hAnsi="Times New Roman" w:cs="Times New Roman"/>
                <w:b/>
                <w:bCs/>
                <w:lang w:val="es-CR" w:eastAsia="es-CR"/>
              </w:rPr>
              <w:t xml:space="preserve"> 2</w:t>
            </w:r>
            <w:r w:rsidRPr="001F6953">
              <w:rPr>
                <w:rFonts w:ascii="Times New Roman" w:eastAsia="Times New Roman" w:hAnsi="Times New Roman" w:cs="Times New Roman"/>
                <w:b/>
                <w:bCs/>
                <w:lang w:val="es-CR" w:eastAsia="es-CR"/>
              </w:rPr>
              <w:t>.</w:t>
            </w:r>
            <w:r>
              <w:rPr>
                <w:rFonts w:ascii="Times New Roman" w:eastAsia="Times New Roman" w:hAnsi="Times New Roman" w:cs="Times New Roman"/>
                <w:b/>
                <w:bCs/>
                <w:lang w:val="es-CR" w:eastAsia="es-CR"/>
              </w:rPr>
              <w:t xml:space="preserve"> Porcentajes y V</w:t>
            </w:r>
            <w:r w:rsidRPr="001F6953">
              <w:rPr>
                <w:rFonts w:ascii="Times New Roman" w:eastAsia="Times New Roman" w:hAnsi="Times New Roman" w:cs="Times New Roman"/>
                <w:b/>
                <w:bCs/>
                <w:lang w:val="es-CR" w:eastAsia="es-CR"/>
              </w:rPr>
              <w:t xml:space="preserve">alores </w:t>
            </w:r>
            <w:r>
              <w:rPr>
                <w:rFonts w:ascii="Times New Roman" w:eastAsia="Times New Roman" w:hAnsi="Times New Roman" w:cs="Times New Roman"/>
                <w:b/>
                <w:bCs/>
                <w:lang w:val="es-CR" w:eastAsia="es-CR"/>
              </w:rPr>
              <w:t>Diarios R</w:t>
            </w:r>
            <w:r w:rsidRPr="001F6953">
              <w:rPr>
                <w:rFonts w:ascii="Times New Roman" w:eastAsia="Times New Roman" w:hAnsi="Times New Roman" w:cs="Times New Roman"/>
                <w:b/>
                <w:bCs/>
                <w:lang w:val="es-CR" w:eastAsia="es-CR"/>
              </w:rPr>
              <w:t>ecomendados de la ingesta alimentaría de sodio, grasas, carb</w:t>
            </w:r>
            <w:r w:rsidR="00595AFD">
              <w:rPr>
                <w:rFonts w:ascii="Times New Roman" w:eastAsia="Times New Roman" w:hAnsi="Times New Roman" w:cs="Times New Roman"/>
                <w:b/>
                <w:bCs/>
                <w:lang w:val="es-CR" w:eastAsia="es-CR"/>
              </w:rPr>
              <w:t>ohidratos y azucares, proteínas</w:t>
            </w:r>
          </w:p>
        </w:tc>
      </w:tr>
      <w:tr w:rsidR="00FF4633" w:rsidRPr="001F6953" w:rsidTr="00FF4633">
        <w:trPr>
          <w:trHeight w:val="883"/>
          <w:jc w:val="center"/>
        </w:trPr>
        <w:tc>
          <w:tcPr>
            <w:tcW w:w="5516" w:type="dxa"/>
            <w:gridSpan w:val="4"/>
            <w:vMerge/>
            <w:tcBorders>
              <w:top w:val="nil"/>
              <w:left w:val="nil"/>
              <w:bottom w:val="single" w:sz="4" w:space="0" w:color="auto"/>
              <w:right w:val="nil"/>
            </w:tcBorders>
            <w:vAlign w:val="center"/>
            <w:hideMark/>
          </w:tcPr>
          <w:p w:rsidR="00FF4633" w:rsidRPr="001F6953" w:rsidRDefault="00FF4633" w:rsidP="001F6953">
            <w:pPr>
              <w:spacing w:line="240" w:lineRule="auto"/>
              <w:rPr>
                <w:rFonts w:ascii="Times New Roman" w:eastAsia="Times New Roman" w:hAnsi="Times New Roman" w:cs="Times New Roman"/>
                <w:b/>
                <w:bCs/>
                <w:lang w:val="es-CR" w:eastAsia="es-CR"/>
              </w:rPr>
            </w:pPr>
          </w:p>
        </w:tc>
      </w:tr>
      <w:tr w:rsidR="00FF4633" w:rsidRPr="001F6953" w:rsidTr="00FF4633">
        <w:trPr>
          <w:trHeight w:val="378"/>
          <w:jc w:val="center"/>
        </w:trPr>
        <w:tc>
          <w:tcPr>
            <w:tcW w:w="1424" w:type="dxa"/>
            <w:gridSpan w:val="2"/>
            <w:tcBorders>
              <w:top w:val="single" w:sz="4" w:space="0" w:color="auto"/>
              <w:left w:val="nil"/>
              <w:bottom w:val="single" w:sz="8" w:space="0" w:color="auto"/>
              <w:right w:val="nil"/>
            </w:tcBorders>
            <w:shd w:val="clear" w:color="auto" w:fill="DEEAF6" w:themeFill="accent1" w:themeFillTint="33"/>
            <w:vAlign w:val="center"/>
            <w:hideMark/>
          </w:tcPr>
          <w:p w:rsidR="00FF4633" w:rsidRPr="001F6953" w:rsidRDefault="00FF4633" w:rsidP="001F6953">
            <w:pPr>
              <w:spacing w:line="240" w:lineRule="auto"/>
              <w:jc w:val="center"/>
              <w:rPr>
                <w:rFonts w:ascii="Times New Roman" w:eastAsia="Times New Roman" w:hAnsi="Times New Roman" w:cs="Times New Roman"/>
                <w:b/>
                <w:lang w:val="es-CR" w:eastAsia="es-CR"/>
              </w:rPr>
            </w:pPr>
            <w:r w:rsidRPr="001F6953">
              <w:rPr>
                <w:rFonts w:ascii="Times New Roman" w:eastAsia="Times New Roman" w:hAnsi="Times New Roman" w:cs="Times New Roman"/>
                <w:b/>
                <w:lang w:val="es-CR" w:eastAsia="es-CR"/>
              </w:rPr>
              <w:t>Componentes nutricionales</w:t>
            </w:r>
          </w:p>
        </w:tc>
        <w:tc>
          <w:tcPr>
            <w:tcW w:w="1978" w:type="dxa"/>
            <w:tcBorders>
              <w:top w:val="single" w:sz="4" w:space="0" w:color="auto"/>
              <w:left w:val="nil"/>
              <w:bottom w:val="single" w:sz="8" w:space="0" w:color="auto"/>
              <w:right w:val="nil"/>
            </w:tcBorders>
            <w:shd w:val="clear" w:color="auto" w:fill="DEEAF6" w:themeFill="accent1" w:themeFillTint="33"/>
            <w:noWrap/>
            <w:vAlign w:val="center"/>
            <w:hideMark/>
          </w:tcPr>
          <w:p w:rsidR="00FF4633" w:rsidRPr="001F6953" w:rsidRDefault="00FF4633" w:rsidP="00FF4633">
            <w:pPr>
              <w:spacing w:line="240" w:lineRule="auto"/>
              <w:jc w:val="right"/>
              <w:rPr>
                <w:rFonts w:ascii="Times New Roman" w:eastAsia="Times New Roman" w:hAnsi="Times New Roman" w:cs="Times New Roman"/>
                <w:b/>
                <w:lang w:val="es-CR" w:eastAsia="es-CR"/>
              </w:rPr>
            </w:pPr>
            <w:r w:rsidRPr="001F6953">
              <w:rPr>
                <w:rFonts w:ascii="Times New Roman" w:eastAsia="Times New Roman" w:hAnsi="Times New Roman" w:cs="Times New Roman"/>
                <w:b/>
                <w:lang w:val="es-CR" w:eastAsia="es-CR"/>
              </w:rPr>
              <w:t>Porcentaje</w:t>
            </w:r>
          </w:p>
        </w:tc>
        <w:tc>
          <w:tcPr>
            <w:tcW w:w="2114" w:type="dxa"/>
            <w:tcBorders>
              <w:top w:val="single" w:sz="4" w:space="0" w:color="auto"/>
              <w:left w:val="nil"/>
              <w:bottom w:val="single" w:sz="8" w:space="0" w:color="auto"/>
              <w:right w:val="nil"/>
            </w:tcBorders>
            <w:shd w:val="clear" w:color="auto" w:fill="DEEAF6" w:themeFill="accent1" w:themeFillTint="33"/>
            <w:noWrap/>
            <w:vAlign w:val="center"/>
            <w:hideMark/>
          </w:tcPr>
          <w:p w:rsidR="00FF4633" w:rsidRPr="001F6953" w:rsidRDefault="00FF4633" w:rsidP="00FF4633">
            <w:pPr>
              <w:spacing w:line="240" w:lineRule="auto"/>
              <w:jc w:val="right"/>
              <w:rPr>
                <w:rFonts w:ascii="Times New Roman" w:eastAsia="Times New Roman" w:hAnsi="Times New Roman" w:cs="Times New Roman"/>
                <w:b/>
                <w:lang w:val="es-CR" w:eastAsia="es-CR"/>
              </w:rPr>
            </w:pPr>
            <w:r>
              <w:rPr>
                <w:rFonts w:ascii="Times New Roman" w:eastAsia="Times New Roman" w:hAnsi="Times New Roman" w:cs="Times New Roman"/>
                <w:b/>
                <w:lang w:val="es-CR" w:eastAsia="es-CR"/>
              </w:rPr>
              <w:t>Valor D</w:t>
            </w:r>
            <w:r w:rsidRPr="001F6953">
              <w:rPr>
                <w:rFonts w:ascii="Times New Roman" w:eastAsia="Times New Roman" w:hAnsi="Times New Roman" w:cs="Times New Roman"/>
                <w:b/>
                <w:lang w:val="es-CR" w:eastAsia="es-CR"/>
              </w:rPr>
              <w:t xml:space="preserve">iario </w:t>
            </w:r>
            <w:r>
              <w:rPr>
                <w:rFonts w:ascii="Times New Roman" w:eastAsia="Times New Roman" w:hAnsi="Times New Roman" w:cs="Times New Roman"/>
                <w:b/>
                <w:lang w:val="es-CR" w:eastAsia="es-CR"/>
              </w:rPr>
              <w:t>Recomendado</w:t>
            </w:r>
          </w:p>
        </w:tc>
      </w:tr>
      <w:tr w:rsidR="00FF4633" w:rsidRPr="001F6953" w:rsidTr="00FF4633">
        <w:trPr>
          <w:trHeight w:val="784"/>
          <w:jc w:val="center"/>
        </w:trPr>
        <w:tc>
          <w:tcPr>
            <w:tcW w:w="1424" w:type="dxa"/>
            <w:gridSpan w:val="2"/>
            <w:vMerge w:val="restart"/>
            <w:tcBorders>
              <w:top w:val="single" w:sz="8" w:space="0" w:color="auto"/>
              <w:left w:val="nil"/>
              <w:bottom w:val="nil"/>
              <w:right w:val="nil"/>
            </w:tcBorders>
            <w:shd w:val="clear" w:color="000000" w:fill="FFFFFF"/>
            <w:vAlign w:val="center"/>
            <w:hideMark/>
          </w:tcPr>
          <w:p w:rsidR="00FF4633" w:rsidRPr="001F6953" w:rsidRDefault="00FF4633" w:rsidP="001F6953">
            <w:pPr>
              <w:spacing w:line="240" w:lineRule="auto"/>
              <w:rPr>
                <w:rFonts w:ascii="Times New Roman" w:eastAsia="Times New Roman" w:hAnsi="Times New Roman" w:cs="Times New Roman"/>
                <w:lang w:val="es-CR" w:eastAsia="es-CR"/>
              </w:rPr>
            </w:pPr>
            <w:r w:rsidRPr="001F6953">
              <w:rPr>
                <w:rFonts w:ascii="Times New Roman" w:eastAsia="Times New Roman" w:hAnsi="Times New Roman" w:cs="Times New Roman"/>
                <w:lang w:val="es-CR" w:eastAsia="es-CR"/>
              </w:rPr>
              <w:t>Azucares y Carbohidratos</w:t>
            </w:r>
          </w:p>
        </w:tc>
        <w:tc>
          <w:tcPr>
            <w:tcW w:w="1978" w:type="dxa"/>
            <w:vMerge w:val="restart"/>
            <w:tcBorders>
              <w:top w:val="single" w:sz="8" w:space="0" w:color="auto"/>
              <w:left w:val="nil"/>
              <w:bottom w:val="nil"/>
              <w:right w:val="nil"/>
            </w:tcBorders>
            <w:shd w:val="clear" w:color="000000" w:fill="FFFFFF"/>
            <w:vAlign w:val="center"/>
            <w:hideMark/>
          </w:tcPr>
          <w:p w:rsidR="00FF4633" w:rsidRPr="001F6953" w:rsidRDefault="00FF4633" w:rsidP="00FF4633">
            <w:pPr>
              <w:spacing w:line="240" w:lineRule="auto"/>
              <w:jc w:val="right"/>
              <w:rPr>
                <w:rFonts w:ascii="Times New Roman" w:eastAsia="Times New Roman" w:hAnsi="Times New Roman" w:cs="Times New Roman"/>
                <w:lang w:val="es-CR" w:eastAsia="es-CR"/>
              </w:rPr>
            </w:pPr>
            <w:r w:rsidRPr="001F6953">
              <w:rPr>
                <w:rFonts w:ascii="Times New Roman" w:eastAsia="Times New Roman" w:hAnsi="Times New Roman" w:cs="Times New Roman"/>
                <w:lang w:val="es-CR" w:eastAsia="es-CR"/>
              </w:rPr>
              <w:t>10% o menos</w:t>
            </w:r>
          </w:p>
        </w:tc>
        <w:tc>
          <w:tcPr>
            <w:tcW w:w="2114" w:type="dxa"/>
            <w:vMerge w:val="restart"/>
            <w:tcBorders>
              <w:top w:val="nil"/>
              <w:left w:val="nil"/>
              <w:bottom w:val="nil"/>
              <w:right w:val="nil"/>
            </w:tcBorders>
            <w:shd w:val="clear" w:color="000000" w:fill="FFFFFF"/>
            <w:vAlign w:val="center"/>
            <w:hideMark/>
          </w:tcPr>
          <w:p w:rsidR="00FF4633" w:rsidRPr="001F6953" w:rsidRDefault="00FF4633" w:rsidP="00FF4633">
            <w:pPr>
              <w:spacing w:line="240" w:lineRule="auto"/>
              <w:jc w:val="right"/>
              <w:rPr>
                <w:rFonts w:ascii="Times New Roman" w:eastAsia="Times New Roman" w:hAnsi="Times New Roman" w:cs="Times New Roman"/>
                <w:lang w:val="es-CR" w:eastAsia="es-CR"/>
              </w:rPr>
            </w:pPr>
            <w:r>
              <w:rPr>
                <w:rFonts w:ascii="Times New Roman" w:eastAsia="Times New Roman" w:hAnsi="Times New Roman" w:cs="Times New Roman"/>
                <w:lang w:val="es-CR" w:eastAsia="es-CR"/>
              </w:rPr>
              <w:t>50 g</w:t>
            </w:r>
            <w:r w:rsidRPr="001F6953">
              <w:rPr>
                <w:rFonts w:ascii="Times New Roman" w:eastAsia="Times New Roman" w:hAnsi="Times New Roman" w:cs="Times New Roman"/>
                <w:lang w:val="es-CR" w:eastAsia="es-CR"/>
              </w:rPr>
              <w:t xml:space="preserve"> o menos</w:t>
            </w:r>
          </w:p>
        </w:tc>
      </w:tr>
      <w:tr w:rsidR="00FF4633" w:rsidRPr="001F6953" w:rsidTr="00FF4633">
        <w:trPr>
          <w:trHeight w:val="433"/>
          <w:jc w:val="center"/>
        </w:trPr>
        <w:tc>
          <w:tcPr>
            <w:tcW w:w="1424" w:type="dxa"/>
            <w:gridSpan w:val="2"/>
            <w:vMerge/>
            <w:tcBorders>
              <w:top w:val="nil"/>
              <w:left w:val="nil"/>
              <w:bottom w:val="nil"/>
              <w:right w:val="nil"/>
            </w:tcBorders>
            <w:vAlign w:val="center"/>
            <w:hideMark/>
          </w:tcPr>
          <w:p w:rsidR="00FF4633" w:rsidRPr="001F6953" w:rsidRDefault="00FF4633" w:rsidP="001F6953">
            <w:pPr>
              <w:spacing w:line="240" w:lineRule="auto"/>
              <w:rPr>
                <w:rFonts w:ascii="Times New Roman" w:eastAsia="Times New Roman" w:hAnsi="Times New Roman" w:cs="Times New Roman"/>
                <w:lang w:val="es-CR" w:eastAsia="es-CR"/>
              </w:rPr>
            </w:pPr>
          </w:p>
        </w:tc>
        <w:tc>
          <w:tcPr>
            <w:tcW w:w="1978" w:type="dxa"/>
            <w:vMerge/>
            <w:tcBorders>
              <w:top w:val="nil"/>
              <w:left w:val="nil"/>
              <w:bottom w:val="nil"/>
              <w:right w:val="nil"/>
            </w:tcBorders>
            <w:vAlign w:val="center"/>
            <w:hideMark/>
          </w:tcPr>
          <w:p w:rsidR="00FF4633" w:rsidRPr="001F6953" w:rsidRDefault="00FF4633" w:rsidP="00FF4633">
            <w:pPr>
              <w:spacing w:line="240" w:lineRule="auto"/>
              <w:jc w:val="right"/>
              <w:rPr>
                <w:rFonts w:ascii="Times New Roman" w:eastAsia="Times New Roman" w:hAnsi="Times New Roman" w:cs="Times New Roman"/>
                <w:lang w:val="es-CR" w:eastAsia="es-CR"/>
              </w:rPr>
            </w:pPr>
          </w:p>
        </w:tc>
        <w:tc>
          <w:tcPr>
            <w:tcW w:w="2114" w:type="dxa"/>
            <w:vMerge/>
            <w:tcBorders>
              <w:top w:val="nil"/>
              <w:left w:val="nil"/>
              <w:bottom w:val="nil"/>
              <w:right w:val="nil"/>
            </w:tcBorders>
            <w:vAlign w:val="center"/>
            <w:hideMark/>
          </w:tcPr>
          <w:p w:rsidR="00FF4633" w:rsidRPr="001F6953" w:rsidRDefault="00FF4633" w:rsidP="00FF4633">
            <w:pPr>
              <w:spacing w:line="240" w:lineRule="auto"/>
              <w:jc w:val="right"/>
              <w:rPr>
                <w:rFonts w:ascii="Times New Roman" w:eastAsia="Times New Roman" w:hAnsi="Times New Roman" w:cs="Times New Roman"/>
                <w:lang w:val="es-CR" w:eastAsia="es-CR"/>
              </w:rPr>
            </w:pPr>
          </w:p>
        </w:tc>
      </w:tr>
      <w:tr w:rsidR="00FF4633" w:rsidRPr="001F6953" w:rsidTr="00FF4633">
        <w:trPr>
          <w:trHeight w:val="80"/>
          <w:jc w:val="center"/>
        </w:trPr>
        <w:tc>
          <w:tcPr>
            <w:tcW w:w="1424" w:type="dxa"/>
            <w:gridSpan w:val="2"/>
            <w:tcBorders>
              <w:top w:val="nil"/>
              <w:left w:val="nil"/>
              <w:bottom w:val="nil"/>
              <w:right w:val="nil"/>
            </w:tcBorders>
            <w:shd w:val="clear" w:color="000000" w:fill="FFFFFF"/>
            <w:noWrap/>
            <w:vAlign w:val="bottom"/>
            <w:hideMark/>
          </w:tcPr>
          <w:p w:rsidR="00FF4633" w:rsidRPr="001F6953" w:rsidRDefault="00FF4633" w:rsidP="001F6953">
            <w:pPr>
              <w:spacing w:line="240" w:lineRule="auto"/>
              <w:rPr>
                <w:rFonts w:ascii="Times New Roman" w:eastAsia="Times New Roman" w:hAnsi="Times New Roman" w:cs="Times New Roman"/>
                <w:lang w:val="es-CR" w:eastAsia="es-CR"/>
              </w:rPr>
            </w:pPr>
            <w:r w:rsidRPr="001F6953">
              <w:rPr>
                <w:rFonts w:ascii="Times New Roman" w:eastAsia="Times New Roman" w:hAnsi="Times New Roman" w:cs="Times New Roman"/>
                <w:lang w:val="es-CR" w:eastAsia="es-CR"/>
              </w:rPr>
              <w:t>Grasas</w:t>
            </w:r>
          </w:p>
        </w:tc>
        <w:tc>
          <w:tcPr>
            <w:tcW w:w="1978" w:type="dxa"/>
            <w:tcBorders>
              <w:top w:val="nil"/>
              <w:left w:val="nil"/>
              <w:bottom w:val="nil"/>
              <w:right w:val="nil"/>
            </w:tcBorders>
            <w:shd w:val="clear" w:color="000000" w:fill="FFFFFF"/>
            <w:noWrap/>
            <w:vAlign w:val="bottom"/>
            <w:hideMark/>
          </w:tcPr>
          <w:p w:rsidR="00FF4633" w:rsidRPr="001F6953" w:rsidRDefault="00FF4633" w:rsidP="00FF4633">
            <w:pPr>
              <w:spacing w:line="240" w:lineRule="auto"/>
              <w:jc w:val="right"/>
              <w:rPr>
                <w:rFonts w:ascii="Times New Roman" w:eastAsia="Times New Roman" w:hAnsi="Times New Roman" w:cs="Times New Roman"/>
                <w:lang w:val="es-CR" w:eastAsia="es-CR"/>
              </w:rPr>
            </w:pPr>
            <w:r w:rsidRPr="001F6953">
              <w:rPr>
                <w:rFonts w:ascii="Times New Roman" w:eastAsia="Times New Roman" w:hAnsi="Times New Roman" w:cs="Times New Roman"/>
                <w:lang w:val="es-CR" w:eastAsia="es-CR"/>
              </w:rPr>
              <w:t>30% o menos</w:t>
            </w:r>
          </w:p>
        </w:tc>
        <w:tc>
          <w:tcPr>
            <w:tcW w:w="2114" w:type="dxa"/>
            <w:tcBorders>
              <w:top w:val="nil"/>
              <w:left w:val="nil"/>
              <w:bottom w:val="nil"/>
              <w:right w:val="nil"/>
            </w:tcBorders>
            <w:shd w:val="clear" w:color="000000" w:fill="FFFFFF"/>
            <w:noWrap/>
            <w:vAlign w:val="bottom"/>
            <w:hideMark/>
          </w:tcPr>
          <w:p w:rsidR="00FF4633" w:rsidRPr="001F6953" w:rsidRDefault="00FF4633" w:rsidP="00FF4633">
            <w:pPr>
              <w:spacing w:line="240" w:lineRule="auto"/>
              <w:jc w:val="right"/>
              <w:rPr>
                <w:rFonts w:ascii="Times New Roman" w:eastAsia="Times New Roman" w:hAnsi="Times New Roman" w:cs="Times New Roman"/>
                <w:lang w:val="es-CR" w:eastAsia="es-CR"/>
              </w:rPr>
            </w:pPr>
            <w:r>
              <w:rPr>
                <w:rFonts w:ascii="Times New Roman" w:eastAsia="Times New Roman" w:hAnsi="Times New Roman" w:cs="Times New Roman"/>
                <w:lang w:val="es-CR" w:eastAsia="es-CR"/>
              </w:rPr>
              <w:t>0.3 g</w:t>
            </w:r>
            <w:r w:rsidRPr="001F6953">
              <w:rPr>
                <w:rFonts w:ascii="Times New Roman" w:eastAsia="Times New Roman" w:hAnsi="Times New Roman" w:cs="Times New Roman"/>
                <w:lang w:val="es-CR" w:eastAsia="es-CR"/>
              </w:rPr>
              <w:t xml:space="preserve"> </w:t>
            </w:r>
          </w:p>
        </w:tc>
      </w:tr>
      <w:tr w:rsidR="00FF4633" w:rsidRPr="001F6953" w:rsidTr="00FF4633">
        <w:trPr>
          <w:trHeight w:val="392"/>
          <w:jc w:val="center"/>
        </w:trPr>
        <w:tc>
          <w:tcPr>
            <w:tcW w:w="1424" w:type="dxa"/>
            <w:gridSpan w:val="2"/>
            <w:tcBorders>
              <w:top w:val="nil"/>
              <w:left w:val="nil"/>
              <w:bottom w:val="nil"/>
              <w:right w:val="nil"/>
            </w:tcBorders>
            <w:shd w:val="clear" w:color="000000" w:fill="FFFFFF"/>
            <w:noWrap/>
            <w:vAlign w:val="bottom"/>
            <w:hideMark/>
          </w:tcPr>
          <w:p w:rsidR="00FF4633" w:rsidRPr="001F6953" w:rsidRDefault="00FF4633" w:rsidP="001F6953">
            <w:pPr>
              <w:spacing w:line="240" w:lineRule="auto"/>
              <w:rPr>
                <w:rFonts w:ascii="Times New Roman" w:eastAsia="Times New Roman" w:hAnsi="Times New Roman" w:cs="Times New Roman"/>
                <w:lang w:val="es-CR" w:eastAsia="es-CR"/>
              </w:rPr>
            </w:pPr>
            <w:r w:rsidRPr="001F6953">
              <w:rPr>
                <w:rFonts w:ascii="Times New Roman" w:eastAsia="Times New Roman" w:hAnsi="Times New Roman" w:cs="Times New Roman"/>
                <w:lang w:val="es-CR" w:eastAsia="es-CR"/>
              </w:rPr>
              <w:t xml:space="preserve">Sodio </w:t>
            </w:r>
          </w:p>
        </w:tc>
        <w:tc>
          <w:tcPr>
            <w:tcW w:w="1978" w:type="dxa"/>
            <w:tcBorders>
              <w:top w:val="nil"/>
              <w:left w:val="nil"/>
              <w:bottom w:val="nil"/>
              <w:right w:val="nil"/>
            </w:tcBorders>
            <w:shd w:val="clear" w:color="000000" w:fill="FFFFFF"/>
            <w:noWrap/>
            <w:vAlign w:val="bottom"/>
            <w:hideMark/>
          </w:tcPr>
          <w:p w:rsidR="00FF4633" w:rsidRPr="001F6953" w:rsidRDefault="00FF4633" w:rsidP="00FF4633">
            <w:pPr>
              <w:spacing w:line="240" w:lineRule="auto"/>
              <w:jc w:val="right"/>
              <w:rPr>
                <w:rFonts w:ascii="Times New Roman" w:eastAsia="Times New Roman" w:hAnsi="Times New Roman" w:cs="Times New Roman"/>
                <w:lang w:val="es-CR" w:eastAsia="es-CR"/>
              </w:rPr>
            </w:pPr>
            <w:r w:rsidRPr="001F6953">
              <w:rPr>
                <w:rFonts w:ascii="Times New Roman" w:eastAsia="Times New Roman" w:hAnsi="Times New Roman" w:cs="Times New Roman"/>
                <w:lang w:val="es-CR" w:eastAsia="es-CR"/>
              </w:rPr>
              <w:t>20% o menos</w:t>
            </w:r>
          </w:p>
        </w:tc>
        <w:tc>
          <w:tcPr>
            <w:tcW w:w="2114" w:type="dxa"/>
            <w:tcBorders>
              <w:top w:val="nil"/>
              <w:left w:val="nil"/>
              <w:bottom w:val="nil"/>
              <w:right w:val="nil"/>
            </w:tcBorders>
            <w:shd w:val="clear" w:color="000000" w:fill="FFFFFF"/>
            <w:noWrap/>
            <w:vAlign w:val="bottom"/>
            <w:hideMark/>
          </w:tcPr>
          <w:p w:rsidR="00FF4633" w:rsidRPr="001F6953" w:rsidRDefault="00FF4633" w:rsidP="00FF4633">
            <w:pPr>
              <w:spacing w:line="240" w:lineRule="auto"/>
              <w:jc w:val="right"/>
              <w:rPr>
                <w:rFonts w:ascii="Times New Roman" w:eastAsia="Times New Roman" w:hAnsi="Times New Roman" w:cs="Times New Roman"/>
                <w:lang w:val="es-CR" w:eastAsia="es-CR"/>
              </w:rPr>
            </w:pPr>
            <w:r>
              <w:rPr>
                <w:rFonts w:ascii="Times New Roman" w:eastAsia="Times New Roman" w:hAnsi="Times New Roman" w:cs="Times New Roman"/>
                <w:lang w:val="es-CR" w:eastAsia="es-CR"/>
              </w:rPr>
              <w:t>5 g</w:t>
            </w:r>
          </w:p>
        </w:tc>
      </w:tr>
      <w:tr w:rsidR="00FF4633" w:rsidRPr="001F6953" w:rsidTr="00FF4633">
        <w:trPr>
          <w:trHeight w:val="412"/>
          <w:jc w:val="center"/>
        </w:trPr>
        <w:tc>
          <w:tcPr>
            <w:tcW w:w="1183" w:type="dxa"/>
            <w:tcBorders>
              <w:top w:val="nil"/>
              <w:left w:val="nil"/>
              <w:bottom w:val="nil"/>
              <w:right w:val="nil"/>
            </w:tcBorders>
            <w:shd w:val="clear" w:color="000000" w:fill="FFFFFF"/>
            <w:noWrap/>
            <w:vAlign w:val="bottom"/>
            <w:hideMark/>
          </w:tcPr>
          <w:p w:rsidR="00FF4633" w:rsidRPr="001F6953" w:rsidRDefault="00FF4633" w:rsidP="001F6953">
            <w:pPr>
              <w:spacing w:line="240" w:lineRule="auto"/>
              <w:rPr>
                <w:rFonts w:ascii="Times New Roman" w:eastAsia="Times New Roman" w:hAnsi="Times New Roman" w:cs="Times New Roman"/>
                <w:lang w:val="es-CR" w:eastAsia="es-CR"/>
              </w:rPr>
            </w:pPr>
            <w:r w:rsidRPr="001F6953">
              <w:rPr>
                <w:rFonts w:ascii="Times New Roman" w:eastAsia="Times New Roman" w:hAnsi="Times New Roman" w:cs="Times New Roman"/>
                <w:lang w:val="es-CR" w:eastAsia="es-CR"/>
              </w:rPr>
              <w:t>Proteínas</w:t>
            </w:r>
          </w:p>
        </w:tc>
        <w:tc>
          <w:tcPr>
            <w:tcW w:w="241" w:type="dxa"/>
            <w:tcBorders>
              <w:top w:val="nil"/>
              <w:left w:val="nil"/>
              <w:bottom w:val="nil"/>
              <w:right w:val="nil"/>
            </w:tcBorders>
            <w:shd w:val="clear" w:color="000000" w:fill="FFFFFF"/>
            <w:noWrap/>
            <w:vAlign w:val="bottom"/>
            <w:hideMark/>
          </w:tcPr>
          <w:p w:rsidR="00FF4633" w:rsidRPr="001F6953" w:rsidRDefault="00FF4633" w:rsidP="001F6953">
            <w:pPr>
              <w:spacing w:line="240" w:lineRule="auto"/>
              <w:rPr>
                <w:rFonts w:ascii="Times New Roman" w:eastAsia="Times New Roman" w:hAnsi="Times New Roman" w:cs="Times New Roman"/>
                <w:lang w:val="es-CR" w:eastAsia="es-CR"/>
              </w:rPr>
            </w:pPr>
            <w:r w:rsidRPr="001F6953">
              <w:rPr>
                <w:rFonts w:ascii="Times New Roman" w:eastAsia="Times New Roman" w:hAnsi="Times New Roman" w:cs="Times New Roman"/>
                <w:lang w:val="es-CR" w:eastAsia="es-CR"/>
              </w:rPr>
              <w:t> </w:t>
            </w:r>
          </w:p>
        </w:tc>
        <w:tc>
          <w:tcPr>
            <w:tcW w:w="1978" w:type="dxa"/>
            <w:tcBorders>
              <w:top w:val="nil"/>
              <w:left w:val="nil"/>
              <w:bottom w:val="single" w:sz="8" w:space="0" w:color="auto"/>
              <w:right w:val="nil"/>
            </w:tcBorders>
            <w:shd w:val="clear" w:color="000000" w:fill="FFFFFF"/>
            <w:noWrap/>
            <w:vAlign w:val="center"/>
            <w:hideMark/>
          </w:tcPr>
          <w:p w:rsidR="00FF4633" w:rsidRPr="001F6953" w:rsidRDefault="00FF4633" w:rsidP="00FF4633">
            <w:pPr>
              <w:spacing w:line="240" w:lineRule="auto"/>
              <w:jc w:val="right"/>
              <w:rPr>
                <w:rFonts w:ascii="Times New Roman" w:eastAsia="Times New Roman" w:hAnsi="Times New Roman" w:cs="Times New Roman"/>
                <w:lang w:val="es-CR" w:eastAsia="es-CR"/>
              </w:rPr>
            </w:pPr>
            <w:r w:rsidRPr="001F6953">
              <w:rPr>
                <w:rFonts w:ascii="Times New Roman" w:eastAsia="Times New Roman" w:hAnsi="Times New Roman" w:cs="Times New Roman"/>
                <w:lang w:val="es-CR" w:eastAsia="es-CR"/>
              </w:rPr>
              <w:t>15% o menos</w:t>
            </w:r>
          </w:p>
        </w:tc>
        <w:tc>
          <w:tcPr>
            <w:tcW w:w="2114" w:type="dxa"/>
            <w:tcBorders>
              <w:top w:val="nil"/>
              <w:left w:val="nil"/>
              <w:bottom w:val="single" w:sz="8" w:space="0" w:color="auto"/>
              <w:right w:val="nil"/>
            </w:tcBorders>
            <w:shd w:val="clear" w:color="000000" w:fill="FFFFFF"/>
            <w:noWrap/>
            <w:vAlign w:val="bottom"/>
            <w:hideMark/>
          </w:tcPr>
          <w:p w:rsidR="00FF4633" w:rsidRPr="001F6953" w:rsidRDefault="00FF4633" w:rsidP="00FF4633">
            <w:pPr>
              <w:spacing w:line="240" w:lineRule="auto"/>
              <w:jc w:val="right"/>
              <w:rPr>
                <w:rFonts w:ascii="Times New Roman" w:eastAsia="Times New Roman" w:hAnsi="Times New Roman" w:cs="Times New Roman"/>
                <w:lang w:val="es-CR" w:eastAsia="es-CR"/>
              </w:rPr>
            </w:pPr>
            <w:r>
              <w:rPr>
                <w:rFonts w:ascii="Times New Roman" w:eastAsia="Times New Roman" w:hAnsi="Times New Roman" w:cs="Times New Roman"/>
                <w:lang w:val="es-CR" w:eastAsia="es-CR"/>
              </w:rPr>
              <w:t>0.75 g</w:t>
            </w:r>
            <w:r w:rsidRPr="001F6953">
              <w:rPr>
                <w:rFonts w:ascii="Times New Roman" w:eastAsia="Times New Roman" w:hAnsi="Times New Roman" w:cs="Times New Roman"/>
                <w:lang w:val="es-CR" w:eastAsia="es-CR"/>
              </w:rPr>
              <w:t xml:space="preserve"> </w:t>
            </w:r>
          </w:p>
        </w:tc>
      </w:tr>
      <w:tr w:rsidR="00FF4633" w:rsidRPr="001F6953" w:rsidTr="00FF4633">
        <w:trPr>
          <w:trHeight w:val="392"/>
          <w:jc w:val="center"/>
        </w:trPr>
        <w:tc>
          <w:tcPr>
            <w:tcW w:w="5516" w:type="dxa"/>
            <w:gridSpan w:val="4"/>
            <w:tcBorders>
              <w:top w:val="single" w:sz="8" w:space="0" w:color="auto"/>
              <w:left w:val="nil"/>
              <w:bottom w:val="nil"/>
              <w:right w:val="nil"/>
            </w:tcBorders>
            <w:shd w:val="clear" w:color="000000" w:fill="FFFFFF"/>
            <w:noWrap/>
            <w:vAlign w:val="bottom"/>
            <w:hideMark/>
          </w:tcPr>
          <w:p w:rsidR="00FF4633" w:rsidRPr="001F6953" w:rsidRDefault="00FF4633" w:rsidP="001F6953">
            <w:pPr>
              <w:spacing w:line="240" w:lineRule="auto"/>
              <w:rPr>
                <w:rFonts w:ascii="Times New Roman" w:eastAsia="Times New Roman" w:hAnsi="Times New Roman" w:cs="Times New Roman"/>
                <w:lang w:val="es-CR" w:eastAsia="es-CR"/>
              </w:rPr>
            </w:pPr>
            <w:r w:rsidRPr="001F6953">
              <w:rPr>
                <w:rFonts w:ascii="Times New Roman" w:eastAsia="Times New Roman" w:hAnsi="Times New Roman" w:cs="Times New Roman"/>
                <w:sz w:val="20"/>
                <w:lang w:val="es-CR" w:eastAsia="es-CR"/>
              </w:rPr>
              <w:t>Fuente: Organización Mundial de la Salud.</w:t>
            </w:r>
          </w:p>
        </w:tc>
      </w:tr>
    </w:tbl>
    <w:p w:rsidR="00367CEB" w:rsidRDefault="00367CEB" w:rsidP="00367CEB">
      <w:pPr>
        <w:tabs>
          <w:tab w:val="center" w:pos="4252"/>
        </w:tabs>
        <w:jc w:val="both"/>
        <w:rPr>
          <w:rFonts w:ascii="Times New Roman" w:hAnsi="Times New Roman" w:cs="Times New Roman"/>
          <w:b/>
          <w:szCs w:val="24"/>
          <w:lang w:val="es-ES_tradnl"/>
        </w:rPr>
      </w:pPr>
    </w:p>
    <w:p w:rsidR="00FF4633" w:rsidRDefault="00FF4633" w:rsidP="00367CEB">
      <w:pPr>
        <w:tabs>
          <w:tab w:val="center" w:pos="4252"/>
        </w:tabs>
        <w:jc w:val="both"/>
        <w:rPr>
          <w:rFonts w:ascii="Times New Roman" w:hAnsi="Times New Roman" w:cs="Times New Roman"/>
          <w:b/>
          <w:szCs w:val="24"/>
          <w:lang w:val="es-ES_tradnl"/>
        </w:rPr>
      </w:pPr>
    </w:p>
    <w:p w:rsidR="00FF4633" w:rsidRDefault="00FF4633" w:rsidP="00367CEB">
      <w:pPr>
        <w:tabs>
          <w:tab w:val="center" w:pos="4252"/>
        </w:tabs>
        <w:jc w:val="both"/>
        <w:rPr>
          <w:rFonts w:ascii="Times New Roman" w:hAnsi="Times New Roman" w:cs="Times New Roman"/>
          <w:b/>
          <w:szCs w:val="24"/>
          <w:lang w:val="es-ES_tradnl"/>
        </w:rPr>
      </w:pPr>
    </w:p>
    <w:p w:rsidR="00FF4633" w:rsidRDefault="00FF4633" w:rsidP="00367CEB">
      <w:pPr>
        <w:tabs>
          <w:tab w:val="center" w:pos="4252"/>
        </w:tabs>
        <w:jc w:val="both"/>
        <w:rPr>
          <w:rFonts w:ascii="Times New Roman" w:hAnsi="Times New Roman" w:cs="Times New Roman"/>
          <w:b/>
          <w:szCs w:val="24"/>
          <w:lang w:val="es-ES_tradnl"/>
        </w:rPr>
      </w:pPr>
    </w:p>
    <w:p w:rsidR="00FF4633" w:rsidRDefault="00FF4633" w:rsidP="00367CEB">
      <w:pPr>
        <w:tabs>
          <w:tab w:val="center" w:pos="4252"/>
        </w:tabs>
        <w:jc w:val="both"/>
        <w:rPr>
          <w:rFonts w:ascii="Times New Roman" w:hAnsi="Times New Roman" w:cs="Times New Roman"/>
          <w:b/>
          <w:szCs w:val="24"/>
          <w:lang w:val="es-ES_tradnl"/>
        </w:rPr>
      </w:pPr>
    </w:p>
    <w:p w:rsidR="00FF4633" w:rsidRDefault="00FF4633" w:rsidP="00367CEB">
      <w:pPr>
        <w:tabs>
          <w:tab w:val="center" w:pos="4252"/>
        </w:tabs>
        <w:jc w:val="both"/>
        <w:rPr>
          <w:rFonts w:ascii="Times New Roman" w:hAnsi="Times New Roman" w:cs="Times New Roman"/>
          <w:b/>
          <w:szCs w:val="24"/>
          <w:lang w:val="es-ES_tradnl"/>
        </w:rPr>
      </w:pPr>
    </w:p>
    <w:p w:rsidR="00FF4633" w:rsidRDefault="00FF4633" w:rsidP="00367CEB">
      <w:pPr>
        <w:tabs>
          <w:tab w:val="center" w:pos="4252"/>
        </w:tabs>
        <w:jc w:val="both"/>
        <w:rPr>
          <w:rFonts w:ascii="Times New Roman" w:hAnsi="Times New Roman" w:cs="Times New Roman"/>
          <w:b/>
          <w:szCs w:val="24"/>
          <w:lang w:val="es-ES_tradnl"/>
        </w:rPr>
      </w:pPr>
    </w:p>
    <w:p w:rsidR="00FF4633" w:rsidRDefault="00FF4633" w:rsidP="00367CEB">
      <w:pPr>
        <w:tabs>
          <w:tab w:val="center" w:pos="4252"/>
        </w:tabs>
        <w:jc w:val="both"/>
        <w:rPr>
          <w:rFonts w:ascii="Times New Roman" w:hAnsi="Times New Roman" w:cs="Times New Roman"/>
          <w:b/>
          <w:szCs w:val="24"/>
          <w:lang w:val="es-ES_tradnl"/>
        </w:rPr>
      </w:pPr>
    </w:p>
    <w:p w:rsidR="00FF4633" w:rsidRDefault="00FF4633" w:rsidP="00367CEB">
      <w:pPr>
        <w:tabs>
          <w:tab w:val="center" w:pos="4252"/>
        </w:tabs>
        <w:jc w:val="both"/>
        <w:rPr>
          <w:rFonts w:ascii="Times New Roman" w:hAnsi="Times New Roman" w:cs="Times New Roman"/>
          <w:b/>
          <w:szCs w:val="24"/>
          <w:lang w:val="es-ES_tradnl"/>
        </w:rPr>
      </w:pPr>
    </w:p>
    <w:p w:rsidR="00FF4633" w:rsidRDefault="00FF4633" w:rsidP="00367CEB">
      <w:pPr>
        <w:tabs>
          <w:tab w:val="center" w:pos="4252"/>
        </w:tabs>
        <w:jc w:val="both"/>
        <w:rPr>
          <w:rFonts w:ascii="Times New Roman" w:hAnsi="Times New Roman" w:cs="Times New Roman"/>
          <w:b/>
          <w:szCs w:val="24"/>
          <w:lang w:val="es-ES_tradnl"/>
        </w:rPr>
      </w:pPr>
    </w:p>
    <w:p w:rsidR="00FF4633" w:rsidRDefault="00FF4633" w:rsidP="00367CEB">
      <w:pPr>
        <w:tabs>
          <w:tab w:val="center" w:pos="4252"/>
        </w:tabs>
        <w:jc w:val="both"/>
        <w:rPr>
          <w:rFonts w:ascii="Times New Roman" w:hAnsi="Times New Roman" w:cs="Times New Roman"/>
          <w:b/>
          <w:szCs w:val="24"/>
          <w:lang w:val="es-ES_tradnl"/>
        </w:rPr>
      </w:pPr>
    </w:p>
    <w:p w:rsidR="00FF4633" w:rsidRDefault="00FF4633" w:rsidP="00367CEB">
      <w:pPr>
        <w:tabs>
          <w:tab w:val="center" w:pos="4252"/>
        </w:tabs>
        <w:jc w:val="both"/>
        <w:rPr>
          <w:rFonts w:ascii="Times New Roman" w:hAnsi="Times New Roman" w:cs="Times New Roman"/>
          <w:b/>
          <w:szCs w:val="24"/>
          <w:lang w:val="es-ES_tradnl"/>
        </w:rPr>
      </w:pPr>
    </w:p>
    <w:p w:rsidR="00FF4633" w:rsidRDefault="00FF4633" w:rsidP="00367CEB">
      <w:pPr>
        <w:tabs>
          <w:tab w:val="center" w:pos="4252"/>
        </w:tabs>
        <w:jc w:val="both"/>
        <w:rPr>
          <w:rFonts w:ascii="Times New Roman" w:hAnsi="Times New Roman" w:cs="Times New Roman"/>
          <w:b/>
          <w:szCs w:val="24"/>
          <w:lang w:val="es-ES_tradnl"/>
        </w:rPr>
      </w:pPr>
    </w:p>
    <w:p w:rsidR="00FF4633" w:rsidRDefault="00FF4633" w:rsidP="00367CEB">
      <w:pPr>
        <w:tabs>
          <w:tab w:val="center" w:pos="4252"/>
        </w:tabs>
        <w:jc w:val="both"/>
        <w:rPr>
          <w:rFonts w:ascii="Times New Roman" w:hAnsi="Times New Roman" w:cs="Times New Roman"/>
          <w:b/>
          <w:szCs w:val="24"/>
          <w:lang w:val="es-ES_tradnl"/>
        </w:rPr>
      </w:pPr>
    </w:p>
    <w:p w:rsidR="00FF4633" w:rsidRDefault="00FF4633" w:rsidP="00367CEB">
      <w:pPr>
        <w:tabs>
          <w:tab w:val="center" w:pos="4252"/>
        </w:tabs>
        <w:jc w:val="both"/>
        <w:rPr>
          <w:rFonts w:ascii="Times New Roman" w:hAnsi="Times New Roman" w:cs="Times New Roman"/>
          <w:b/>
          <w:szCs w:val="24"/>
          <w:lang w:val="es-ES_tradnl"/>
        </w:rPr>
      </w:pPr>
    </w:p>
    <w:p w:rsidR="00FF4633" w:rsidRDefault="00FF4633" w:rsidP="00367CEB">
      <w:pPr>
        <w:tabs>
          <w:tab w:val="center" w:pos="4252"/>
        </w:tabs>
        <w:jc w:val="both"/>
        <w:rPr>
          <w:rFonts w:ascii="Times New Roman" w:hAnsi="Times New Roman" w:cs="Times New Roman"/>
          <w:b/>
          <w:szCs w:val="24"/>
          <w:lang w:val="es-ES_tradnl"/>
        </w:rPr>
      </w:pPr>
    </w:p>
    <w:p w:rsidR="00FF4633" w:rsidRDefault="00FF4633" w:rsidP="00367CEB">
      <w:pPr>
        <w:tabs>
          <w:tab w:val="center" w:pos="4252"/>
        </w:tabs>
        <w:jc w:val="both"/>
        <w:rPr>
          <w:rFonts w:ascii="Times New Roman" w:hAnsi="Times New Roman" w:cs="Times New Roman"/>
          <w:b/>
          <w:szCs w:val="24"/>
          <w:lang w:val="es-ES_tradnl"/>
        </w:rPr>
      </w:pPr>
    </w:p>
    <w:p w:rsidR="00FF4633" w:rsidRDefault="00FF4633" w:rsidP="00367CEB">
      <w:pPr>
        <w:tabs>
          <w:tab w:val="center" w:pos="4252"/>
        </w:tabs>
        <w:jc w:val="both"/>
        <w:rPr>
          <w:rFonts w:ascii="Times New Roman" w:hAnsi="Times New Roman" w:cs="Times New Roman"/>
          <w:b/>
          <w:szCs w:val="24"/>
          <w:lang w:val="es-ES_tradnl"/>
        </w:rPr>
      </w:pPr>
    </w:p>
    <w:p w:rsidR="00FF4633" w:rsidRDefault="00FF4633" w:rsidP="00367CEB">
      <w:pPr>
        <w:tabs>
          <w:tab w:val="center" w:pos="4252"/>
        </w:tabs>
        <w:jc w:val="both"/>
        <w:rPr>
          <w:rFonts w:ascii="Times New Roman" w:hAnsi="Times New Roman" w:cs="Times New Roman"/>
          <w:b/>
          <w:szCs w:val="24"/>
          <w:lang w:val="es-ES_tradnl"/>
        </w:rPr>
      </w:pPr>
    </w:p>
    <w:p w:rsidR="00FF4633" w:rsidRDefault="00FF4633" w:rsidP="00367CEB">
      <w:pPr>
        <w:tabs>
          <w:tab w:val="center" w:pos="4252"/>
        </w:tabs>
        <w:jc w:val="both"/>
        <w:rPr>
          <w:rFonts w:ascii="Times New Roman" w:hAnsi="Times New Roman" w:cs="Times New Roman"/>
          <w:b/>
          <w:szCs w:val="24"/>
          <w:lang w:val="es-ES_tradnl"/>
        </w:rPr>
      </w:pPr>
    </w:p>
    <w:p w:rsidR="00FF4633" w:rsidRDefault="00FF4633" w:rsidP="00367CEB">
      <w:pPr>
        <w:tabs>
          <w:tab w:val="center" w:pos="4252"/>
        </w:tabs>
        <w:jc w:val="both"/>
        <w:rPr>
          <w:rFonts w:ascii="Times New Roman" w:hAnsi="Times New Roman" w:cs="Times New Roman"/>
          <w:b/>
          <w:szCs w:val="24"/>
          <w:lang w:val="es-ES_tradnl"/>
        </w:rPr>
      </w:pPr>
    </w:p>
    <w:p w:rsidR="00FF4633" w:rsidRDefault="00FF4633" w:rsidP="00367CEB">
      <w:pPr>
        <w:tabs>
          <w:tab w:val="center" w:pos="4252"/>
        </w:tabs>
        <w:jc w:val="both"/>
        <w:rPr>
          <w:rFonts w:ascii="Times New Roman" w:hAnsi="Times New Roman" w:cs="Times New Roman"/>
          <w:b/>
          <w:szCs w:val="24"/>
          <w:lang w:val="es-ES_tradnl"/>
        </w:rPr>
      </w:pPr>
    </w:p>
    <w:p w:rsidR="00FF4633" w:rsidRDefault="00FF4633" w:rsidP="00367CEB">
      <w:pPr>
        <w:tabs>
          <w:tab w:val="center" w:pos="4252"/>
        </w:tabs>
        <w:jc w:val="both"/>
        <w:rPr>
          <w:rFonts w:ascii="Times New Roman" w:hAnsi="Times New Roman" w:cs="Times New Roman"/>
          <w:b/>
          <w:szCs w:val="24"/>
          <w:lang w:val="es-ES_tradnl"/>
        </w:rPr>
      </w:pPr>
    </w:p>
    <w:p w:rsidR="00FF4633" w:rsidRDefault="00FF4633" w:rsidP="00367CEB">
      <w:pPr>
        <w:tabs>
          <w:tab w:val="center" w:pos="4252"/>
        </w:tabs>
        <w:jc w:val="both"/>
        <w:rPr>
          <w:rFonts w:ascii="Times New Roman" w:hAnsi="Times New Roman" w:cs="Times New Roman"/>
          <w:b/>
          <w:szCs w:val="24"/>
          <w:lang w:val="es-ES_tradnl"/>
        </w:rPr>
      </w:pPr>
    </w:p>
    <w:p w:rsidR="00FF4633" w:rsidRDefault="00FF4633" w:rsidP="00367CEB">
      <w:pPr>
        <w:tabs>
          <w:tab w:val="center" w:pos="4252"/>
        </w:tabs>
        <w:jc w:val="both"/>
        <w:rPr>
          <w:rFonts w:ascii="Times New Roman" w:hAnsi="Times New Roman" w:cs="Times New Roman"/>
          <w:b/>
          <w:szCs w:val="24"/>
          <w:lang w:val="es-ES_tradnl"/>
        </w:rPr>
      </w:pPr>
    </w:p>
    <w:p w:rsidR="00FF4633" w:rsidRDefault="00FF4633" w:rsidP="00367CEB">
      <w:pPr>
        <w:tabs>
          <w:tab w:val="center" w:pos="4252"/>
        </w:tabs>
        <w:jc w:val="both"/>
        <w:rPr>
          <w:rFonts w:ascii="Times New Roman" w:hAnsi="Times New Roman" w:cs="Times New Roman"/>
          <w:b/>
          <w:szCs w:val="24"/>
          <w:lang w:val="es-ES_tradnl"/>
        </w:rPr>
      </w:pPr>
    </w:p>
    <w:p w:rsidR="00FF4633" w:rsidRPr="001F6953" w:rsidRDefault="000F34E1" w:rsidP="00367CEB">
      <w:pPr>
        <w:tabs>
          <w:tab w:val="center" w:pos="4252"/>
        </w:tabs>
        <w:jc w:val="both"/>
        <w:rPr>
          <w:rFonts w:ascii="Times New Roman" w:hAnsi="Times New Roman" w:cs="Times New Roman"/>
          <w:b/>
          <w:szCs w:val="24"/>
          <w:lang w:val="es-ES_tradnl"/>
        </w:rPr>
      </w:pPr>
      <w:r>
        <w:rPr>
          <w:rFonts w:ascii="Times New Roman" w:hAnsi="Times New Roman" w:cs="Times New Roman"/>
          <w:b/>
          <w:szCs w:val="24"/>
          <w:lang w:val="es-ES_tradnl"/>
        </w:rPr>
        <w:lastRenderedPageBreak/>
        <w:t>Anexo 3.</w:t>
      </w:r>
    </w:p>
    <w:tbl>
      <w:tblPr>
        <w:tblStyle w:val="Tablaconcuadrcula"/>
        <w:tblW w:w="0" w:type="auto"/>
        <w:tblBorders>
          <w:left w:val="none" w:sz="0" w:space="0" w:color="auto"/>
          <w:right w:val="none" w:sz="0" w:space="0" w:color="auto"/>
        </w:tblBorders>
        <w:tblLook w:val="04A0" w:firstRow="1" w:lastRow="0" w:firstColumn="1" w:lastColumn="0" w:noHBand="0" w:noVBand="1"/>
      </w:tblPr>
      <w:tblGrid>
        <w:gridCol w:w="2082"/>
        <w:gridCol w:w="962"/>
        <w:gridCol w:w="1450"/>
        <w:gridCol w:w="1402"/>
        <w:gridCol w:w="1442"/>
        <w:gridCol w:w="1490"/>
      </w:tblGrid>
      <w:tr w:rsidR="00595AFD" w:rsidRPr="00367CEB" w:rsidTr="00595AFD">
        <w:tc>
          <w:tcPr>
            <w:tcW w:w="8828" w:type="dxa"/>
            <w:gridSpan w:val="6"/>
            <w:tcBorders>
              <w:top w:val="nil"/>
              <w:bottom w:val="single" w:sz="4" w:space="0" w:color="auto"/>
            </w:tcBorders>
            <w:shd w:val="clear" w:color="auto" w:fill="auto"/>
          </w:tcPr>
          <w:p w:rsidR="00595AFD" w:rsidRDefault="00595AFD" w:rsidP="00595AFD">
            <w:pPr>
              <w:tabs>
                <w:tab w:val="left" w:pos="1245"/>
              </w:tabs>
              <w:spacing w:line="240" w:lineRule="auto"/>
              <w:jc w:val="center"/>
              <w:rPr>
                <w:rFonts w:ascii="Times New Roman" w:eastAsia="Calibri" w:hAnsi="Times New Roman" w:cs="Times New Roman"/>
                <w:b/>
                <w:bCs/>
                <w:color w:val="auto"/>
                <w:lang w:val="es-CR" w:eastAsia="en-US"/>
              </w:rPr>
            </w:pPr>
            <w:r w:rsidRPr="00595AFD">
              <w:rPr>
                <w:rFonts w:ascii="Times New Roman" w:eastAsia="Calibri" w:hAnsi="Times New Roman" w:cs="Times New Roman"/>
                <w:b/>
                <w:bCs/>
                <w:color w:val="auto"/>
                <w:lang w:val="es-CR" w:eastAsia="en-US"/>
              </w:rPr>
              <w:t>Cuadro</w:t>
            </w:r>
            <w:r>
              <w:rPr>
                <w:rFonts w:ascii="Times New Roman" w:eastAsia="Calibri" w:hAnsi="Times New Roman" w:cs="Times New Roman"/>
                <w:b/>
                <w:bCs/>
                <w:color w:val="auto"/>
                <w:lang w:val="es-CR" w:eastAsia="en-US"/>
              </w:rPr>
              <w:t xml:space="preserve"> 3</w:t>
            </w:r>
            <w:r w:rsidRPr="00595AFD">
              <w:rPr>
                <w:rFonts w:ascii="Times New Roman" w:eastAsia="Calibri" w:hAnsi="Times New Roman" w:cs="Times New Roman"/>
                <w:b/>
                <w:bCs/>
                <w:color w:val="auto"/>
                <w:lang w:val="es-CR" w:eastAsia="en-US"/>
              </w:rPr>
              <w:t xml:space="preserve">. </w:t>
            </w:r>
            <w:r>
              <w:rPr>
                <w:rFonts w:ascii="Times New Roman" w:eastAsia="Calibri" w:hAnsi="Times New Roman" w:cs="Times New Roman"/>
                <w:b/>
                <w:bCs/>
                <w:color w:val="auto"/>
                <w:lang w:val="es-CR" w:eastAsia="en-US"/>
              </w:rPr>
              <w:t>Estadísticos descriptivos de las variables continuas</w:t>
            </w:r>
          </w:p>
          <w:p w:rsidR="00595AFD" w:rsidRPr="00367CEB" w:rsidRDefault="00595AFD" w:rsidP="00595AFD">
            <w:pPr>
              <w:tabs>
                <w:tab w:val="left" w:pos="1245"/>
              </w:tabs>
              <w:spacing w:line="240" w:lineRule="auto"/>
              <w:jc w:val="center"/>
              <w:rPr>
                <w:rFonts w:ascii="Times New Roman" w:eastAsia="Calibri" w:hAnsi="Times New Roman" w:cs="Times New Roman"/>
                <w:b/>
                <w:color w:val="auto"/>
                <w:lang w:eastAsia="en-US"/>
              </w:rPr>
            </w:pPr>
          </w:p>
        </w:tc>
      </w:tr>
      <w:tr w:rsidR="00367CEB" w:rsidRPr="00367CEB" w:rsidTr="00595AFD">
        <w:tc>
          <w:tcPr>
            <w:tcW w:w="2082" w:type="dxa"/>
            <w:tcBorders>
              <w:bottom w:val="single" w:sz="4" w:space="0" w:color="auto"/>
              <w:right w:val="nil"/>
            </w:tcBorders>
            <w:shd w:val="clear" w:color="auto" w:fill="DEEAF6" w:themeFill="accent1" w:themeFillTint="33"/>
          </w:tcPr>
          <w:p w:rsidR="00367CEB" w:rsidRPr="00367CEB" w:rsidRDefault="00367CEB" w:rsidP="00367CEB">
            <w:pPr>
              <w:tabs>
                <w:tab w:val="left" w:pos="1245"/>
              </w:tabs>
              <w:spacing w:line="240" w:lineRule="auto"/>
              <w:rPr>
                <w:rFonts w:ascii="Times New Roman" w:eastAsia="Calibri" w:hAnsi="Times New Roman" w:cs="Times New Roman"/>
                <w:color w:val="auto"/>
                <w:lang w:eastAsia="en-US"/>
              </w:rPr>
            </w:pPr>
          </w:p>
        </w:tc>
        <w:tc>
          <w:tcPr>
            <w:tcW w:w="962" w:type="dxa"/>
            <w:tcBorders>
              <w:left w:val="nil"/>
              <w:bottom w:val="single" w:sz="4" w:space="0" w:color="auto"/>
              <w:right w:val="nil"/>
            </w:tcBorders>
            <w:shd w:val="clear" w:color="auto" w:fill="DEEAF6" w:themeFill="accent1" w:themeFillTint="33"/>
          </w:tcPr>
          <w:p w:rsidR="00367CEB" w:rsidRPr="00367CEB" w:rsidRDefault="00367CEB" w:rsidP="00367CEB">
            <w:pPr>
              <w:tabs>
                <w:tab w:val="left" w:pos="1245"/>
              </w:tabs>
              <w:spacing w:line="240" w:lineRule="auto"/>
              <w:jc w:val="right"/>
              <w:rPr>
                <w:rFonts w:ascii="Times New Roman" w:eastAsia="Calibri" w:hAnsi="Times New Roman" w:cs="Times New Roman"/>
                <w:b/>
                <w:color w:val="auto"/>
                <w:lang w:eastAsia="en-US"/>
              </w:rPr>
            </w:pPr>
            <w:r w:rsidRPr="00367CEB">
              <w:rPr>
                <w:rFonts w:ascii="Times New Roman" w:eastAsia="Calibri" w:hAnsi="Times New Roman" w:cs="Times New Roman"/>
                <w:b/>
                <w:color w:val="auto"/>
                <w:lang w:eastAsia="en-US"/>
              </w:rPr>
              <w:t>Mínimo</w:t>
            </w:r>
          </w:p>
        </w:tc>
        <w:tc>
          <w:tcPr>
            <w:tcW w:w="1450" w:type="dxa"/>
            <w:tcBorders>
              <w:left w:val="nil"/>
              <w:bottom w:val="single" w:sz="4" w:space="0" w:color="auto"/>
              <w:right w:val="nil"/>
            </w:tcBorders>
            <w:shd w:val="clear" w:color="auto" w:fill="DEEAF6" w:themeFill="accent1" w:themeFillTint="33"/>
          </w:tcPr>
          <w:p w:rsidR="00367CEB" w:rsidRPr="00367CEB" w:rsidRDefault="00367CEB" w:rsidP="00367CEB">
            <w:pPr>
              <w:tabs>
                <w:tab w:val="left" w:pos="1245"/>
              </w:tabs>
              <w:spacing w:line="240" w:lineRule="auto"/>
              <w:jc w:val="right"/>
              <w:rPr>
                <w:rFonts w:ascii="Times New Roman" w:eastAsia="Calibri" w:hAnsi="Times New Roman" w:cs="Times New Roman"/>
                <w:b/>
                <w:color w:val="auto"/>
                <w:lang w:eastAsia="en-US"/>
              </w:rPr>
            </w:pPr>
            <w:r w:rsidRPr="00367CEB">
              <w:rPr>
                <w:rFonts w:ascii="Times New Roman" w:eastAsia="Calibri" w:hAnsi="Times New Roman" w:cs="Times New Roman"/>
                <w:b/>
                <w:color w:val="auto"/>
                <w:lang w:eastAsia="en-US"/>
              </w:rPr>
              <w:t>Mediana</w:t>
            </w:r>
          </w:p>
        </w:tc>
        <w:tc>
          <w:tcPr>
            <w:tcW w:w="1402" w:type="dxa"/>
            <w:tcBorders>
              <w:left w:val="nil"/>
              <w:bottom w:val="single" w:sz="4" w:space="0" w:color="auto"/>
              <w:right w:val="nil"/>
            </w:tcBorders>
            <w:shd w:val="clear" w:color="auto" w:fill="DEEAF6" w:themeFill="accent1" w:themeFillTint="33"/>
          </w:tcPr>
          <w:p w:rsidR="00367CEB" w:rsidRPr="00367CEB" w:rsidRDefault="00367CEB" w:rsidP="00367CEB">
            <w:pPr>
              <w:tabs>
                <w:tab w:val="left" w:pos="1245"/>
              </w:tabs>
              <w:spacing w:line="240" w:lineRule="auto"/>
              <w:jc w:val="right"/>
              <w:rPr>
                <w:rFonts w:ascii="Times New Roman" w:eastAsia="Calibri" w:hAnsi="Times New Roman" w:cs="Times New Roman"/>
                <w:b/>
                <w:color w:val="auto"/>
                <w:lang w:eastAsia="en-US"/>
              </w:rPr>
            </w:pPr>
            <w:r w:rsidRPr="00367CEB">
              <w:rPr>
                <w:rFonts w:ascii="Times New Roman" w:eastAsia="Calibri" w:hAnsi="Times New Roman" w:cs="Times New Roman"/>
                <w:b/>
                <w:color w:val="auto"/>
                <w:lang w:eastAsia="en-US"/>
              </w:rPr>
              <w:t>Media</w:t>
            </w:r>
          </w:p>
        </w:tc>
        <w:tc>
          <w:tcPr>
            <w:tcW w:w="1442" w:type="dxa"/>
            <w:tcBorders>
              <w:left w:val="nil"/>
              <w:bottom w:val="single" w:sz="4" w:space="0" w:color="auto"/>
              <w:right w:val="nil"/>
            </w:tcBorders>
            <w:shd w:val="clear" w:color="auto" w:fill="DEEAF6" w:themeFill="accent1" w:themeFillTint="33"/>
          </w:tcPr>
          <w:p w:rsidR="00367CEB" w:rsidRPr="00367CEB" w:rsidRDefault="00367CEB" w:rsidP="00367CEB">
            <w:pPr>
              <w:tabs>
                <w:tab w:val="left" w:pos="1245"/>
              </w:tabs>
              <w:spacing w:line="240" w:lineRule="auto"/>
              <w:jc w:val="right"/>
              <w:rPr>
                <w:rFonts w:ascii="Times New Roman" w:eastAsia="Calibri" w:hAnsi="Times New Roman" w:cs="Times New Roman"/>
                <w:b/>
                <w:color w:val="auto"/>
                <w:lang w:eastAsia="en-US"/>
              </w:rPr>
            </w:pPr>
            <w:r w:rsidRPr="00367CEB">
              <w:rPr>
                <w:rFonts w:ascii="Times New Roman" w:eastAsia="Calibri" w:hAnsi="Times New Roman" w:cs="Times New Roman"/>
                <w:b/>
                <w:color w:val="auto"/>
                <w:lang w:eastAsia="en-US"/>
              </w:rPr>
              <w:t xml:space="preserve">Máximo </w:t>
            </w:r>
          </w:p>
        </w:tc>
        <w:tc>
          <w:tcPr>
            <w:tcW w:w="1490" w:type="dxa"/>
            <w:tcBorders>
              <w:left w:val="nil"/>
              <w:bottom w:val="single" w:sz="4" w:space="0" w:color="auto"/>
            </w:tcBorders>
            <w:shd w:val="clear" w:color="auto" w:fill="DEEAF6" w:themeFill="accent1" w:themeFillTint="33"/>
          </w:tcPr>
          <w:p w:rsidR="00367CEB" w:rsidRPr="00367CEB" w:rsidRDefault="00367CEB" w:rsidP="00367CEB">
            <w:pPr>
              <w:tabs>
                <w:tab w:val="left" w:pos="1245"/>
              </w:tabs>
              <w:spacing w:line="240" w:lineRule="auto"/>
              <w:jc w:val="right"/>
              <w:rPr>
                <w:rFonts w:ascii="Times New Roman" w:eastAsia="Calibri" w:hAnsi="Times New Roman" w:cs="Times New Roman"/>
                <w:b/>
                <w:color w:val="auto"/>
                <w:lang w:eastAsia="en-US"/>
              </w:rPr>
            </w:pPr>
            <w:r w:rsidRPr="00367CEB">
              <w:rPr>
                <w:rFonts w:ascii="Times New Roman" w:eastAsia="Calibri" w:hAnsi="Times New Roman" w:cs="Times New Roman"/>
                <w:b/>
                <w:color w:val="auto"/>
                <w:lang w:eastAsia="en-US"/>
              </w:rPr>
              <w:t>Desviación estándar</w:t>
            </w:r>
          </w:p>
        </w:tc>
      </w:tr>
      <w:tr w:rsidR="00367CEB" w:rsidRPr="00367CEB" w:rsidTr="00595AFD">
        <w:tc>
          <w:tcPr>
            <w:tcW w:w="2082" w:type="dxa"/>
            <w:tcBorders>
              <w:bottom w:val="nil"/>
              <w:right w:val="nil"/>
            </w:tcBorders>
          </w:tcPr>
          <w:p w:rsidR="00367CEB" w:rsidRPr="00367CEB" w:rsidRDefault="00367CEB" w:rsidP="00367CEB">
            <w:pPr>
              <w:tabs>
                <w:tab w:val="left" w:pos="1245"/>
              </w:tabs>
              <w:spacing w:line="240" w:lineRule="auto"/>
              <w:rPr>
                <w:rFonts w:ascii="Times New Roman" w:eastAsia="Calibri" w:hAnsi="Times New Roman" w:cs="Times New Roman"/>
                <w:b/>
                <w:color w:val="auto"/>
                <w:lang w:eastAsia="en-US"/>
              </w:rPr>
            </w:pPr>
            <w:r w:rsidRPr="00367CEB">
              <w:rPr>
                <w:rFonts w:ascii="Times New Roman" w:eastAsia="Calibri" w:hAnsi="Times New Roman" w:cs="Times New Roman"/>
                <w:b/>
                <w:color w:val="auto"/>
                <w:lang w:eastAsia="en-US"/>
              </w:rPr>
              <w:t>Calorías</w:t>
            </w:r>
          </w:p>
        </w:tc>
        <w:tc>
          <w:tcPr>
            <w:tcW w:w="962" w:type="dxa"/>
            <w:tcBorders>
              <w:left w:val="nil"/>
              <w:bottom w:val="nil"/>
              <w:right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p>
        </w:tc>
        <w:tc>
          <w:tcPr>
            <w:tcW w:w="1450" w:type="dxa"/>
            <w:tcBorders>
              <w:left w:val="nil"/>
              <w:bottom w:val="nil"/>
              <w:right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p>
        </w:tc>
        <w:tc>
          <w:tcPr>
            <w:tcW w:w="1402" w:type="dxa"/>
            <w:tcBorders>
              <w:left w:val="nil"/>
              <w:bottom w:val="nil"/>
              <w:right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p>
        </w:tc>
        <w:tc>
          <w:tcPr>
            <w:tcW w:w="1442" w:type="dxa"/>
            <w:tcBorders>
              <w:left w:val="nil"/>
              <w:bottom w:val="nil"/>
              <w:right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p>
        </w:tc>
        <w:tc>
          <w:tcPr>
            <w:tcW w:w="1490" w:type="dxa"/>
            <w:tcBorders>
              <w:left w:val="nil"/>
              <w:bottom w:val="nil"/>
              <w:right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p>
        </w:tc>
      </w:tr>
      <w:tr w:rsidR="00367CEB" w:rsidRPr="00367CEB" w:rsidTr="00595AFD">
        <w:tc>
          <w:tcPr>
            <w:tcW w:w="2082" w:type="dxa"/>
            <w:tcBorders>
              <w:top w:val="nil"/>
              <w:bottom w:val="nil"/>
              <w:right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Carne y Cerdo</w:t>
            </w:r>
          </w:p>
        </w:tc>
        <w:tc>
          <w:tcPr>
            <w:tcW w:w="962" w:type="dxa"/>
            <w:tcBorders>
              <w:top w:val="nil"/>
              <w:left w:val="nil"/>
              <w:bottom w:val="nil"/>
              <w:right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240</w:t>
            </w:r>
          </w:p>
        </w:tc>
        <w:tc>
          <w:tcPr>
            <w:tcW w:w="1450" w:type="dxa"/>
            <w:tcBorders>
              <w:top w:val="nil"/>
              <w:left w:val="nil"/>
              <w:bottom w:val="nil"/>
              <w:right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500</w:t>
            </w:r>
          </w:p>
        </w:tc>
        <w:tc>
          <w:tcPr>
            <w:tcW w:w="1402" w:type="dxa"/>
            <w:tcBorders>
              <w:top w:val="nil"/>
              <w:left w:val="nil"/>
              <w:bottom w:val="nil"/>
              <w:right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494</w:t>
            </w:r>
          </w:p>
        </w:tc>
        <w:tc>
          <w:tcPr>
            <w:tcW w:w="1442" w:type="dxa"/>
            <w:tcBorders>
              <w:top w:val="nil"/>
              <w:left w:val="nil"/>
              <w:bottom w:val="nil"/>
              <w:right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750</w:t>
            </w:r>
          </w:p>
        </w:tc>
        <w:tc>
          <w:tcPr>
            <w:tcW w:w="1490" w:type="dxa"/>
            <w:tcBorders>
              <w:top w:val="nil"/>
              <w:left w:val="nil"/>
              <w:bottom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141.4</w:t>
            </w:r>
          </w:p>
        </w:tc>
      </w:tr>
      <w:tr w:rsidR="00367CEB" w:rsidRPr="00367CEB" w:rsidTr="00595AFD">
        <w:tc>
          <w:tcPr>
            <w:tcW w:w="2082" w:type="dxa"/>
            <w:tcBorders>
              <w:top w:val="nil"/>
              <w:bottom w:val="nil"/>
              <w:right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Pollo y pescado</w:t>
            </w:r>
          </w:p>
        </w:tc>
        <w:tc>
          <w:tcPr>
            <w:tcW w:w="962" w:type="dxa"/>
            <w:tcBorders>
              <w:top w:val="nil"/>
              <w:left w:val="nil"/>
              <w:bottom w:val="nil"/>
              <w:right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190</w:t>
            </w:r>
          </w:p>
        </w:tc>
        <w:tc>
          <w:tcPr>
            <w:tcW w:w="1450" w:type="dxa"/>
            <w:tcBorders>
              <w:top w:val="nil"/>
              <w:left w:val="nil"/>
              <w:bottom w:val="nil"/>
              <w:right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480</w:t>
            </w:r>
          </w:p>
        </w:tc>
        <w:tc>
          <w:tcPr>
            <w:tcW w:w="1402" w:type="dxa"/>
            <w:tcBorders>
              <w:top w:val="nil"/>
              <w:left w:val="nil"/>
              <w:bottom w:val="nil"/>
              <w:right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553</w:t>
            </w:r>
          </w:p>
        </w:tc>
        <w:tc>
          <w:tcPr>
            <w:tcW w:w="1442" w:type="dxa"/>
            <w:tcBorders>
              <w:top w:val="nil"/>
              <w:left w:val="nil"/>
              <w:bottom w:val="nil"/>
              <w:right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1880</w:t>
            </w:r>
          </w:p>
        </w:tc>
        <w:tc>
          <w:tcPr>
            <w:tcW w:w="1490" w:type="dxa"/>
            <w:tcBorders>
              <w:top w:val="nil"/>
              <w:left w:val="nil"/>
              <w:bottom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306.5</w:t>
            </w:r>
          </w:p>
        </w:tc>
      </w:tr>
      <w:tr w:rsidR="00367CEB" w:rsidRPr="00367CEB" w:rsidTr="00595AFD">
        <w:tc>
          <w:tcPr>
            <w:tcW w:w="2082" w:type="dxa"/>
            <w:tcBorders>
              <w:top w:val="nil"/>
              <w:bottom w:val="nil"/>
              <w:right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 xml:space="preserve"> Desayunos</w:t>
            </w:r>
          </w:p>
        </w:tc>
        <w:tc>
          <w:tcPr>
            <w:tcW w:w="962" w:type="dxa"/>
            <w:tcBorders>
              <w:top w:val="nil"/>
              <w:left w:val="nil"/>
              <w:bottom w:val="nil"/>
              <w:right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150</w:t>
            </w:r>
          </w:p>
        </w:tc>
        <w:tc>
          <w:tcPr>
            <w:tcW w:w="1450" w:type="dxa"/>
            <w:tcBorders>
              <w:top w:val="nil"/>
              <w:left w:val="nil"/>
              <w:bottom w:val="nil"/>
              <w:right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470</w:t>
            </w:r>
          </w:p>
        </w:tc>
        <w:tc>
          <w:tcPr>
            <w:tcW w:w="1402" w:type="dxa"/>
            <w:tcBorders>
              <w:top w:val="nil"/>
              <w:left w:val="nil"/>
              <w:bottom w:val="nil"/>
              <w:right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527</w:t>
            </w:r>
          </w:p>
        </w:tc>
        <w:tc>
          <w:tcPr>
            <w:tcW w:w="1442" w:type="dxa"/>
            <w:tcBorders>
              <w:top w:val="nil"/>
              <w:left w:val="nil"/>
              <w:bottom w:val="nil"/>
              <w:right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1150</w:t>
            </w:r>
          </w:p>
        </w:tc>
        <w:tc>
          <w:tcPr>
            <w:tcW w:w="1490" w:type="dxa"/>
            <w:tcBorders>
              <w:top w:val="nil"/>
              <w:left w:val="nil"/>
              <w:bottom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221.7</w:t>
            </w:r>
          </w:p>
        </w:tc>
      </w:tr>
      <w:tr w:rsidR="00367CEB" w:rsidRPr="00367CEB" w:rsidTr="00595AFD">
        <w:tc>
          <w:tcPr>
            <w:tcW w:w="2082" w:type="dxa"/>
            <w:tcBorders>
              <w:top w:val="nil"/>
              <w:bottom w:val="nil"/>
              <w:right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 xml:space="preserve"> Ensaladas</w:t>
            </w:r>
          </w:p>
        </w:tc>
        <w:tc>
          <w:tcPr>
            <w:tcW w:w="962" w:type="dxa"/>
            <w:tcBorders>
              <w:top w:val="nil"/>
              <w:left w:val="nil"/>
              <w:bottom w:val="nil"/>
              <w:right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140</w:t>
            </w:r>
          </w:p>
        </w:tc>
        <w:tc>
          <w:tcPr>
            <w:tcW w:w="1450" w:type="dxa"/>
            <w:tcBorders>
              <w:top w:val="nil"/>
              <w:left w:val="nil"/>
              <w:bottom w:val="nil"/>
              <w:right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255</w:t>
            </w:r>
          </w:p>
        </w:tc>
        <w:tc>
          <w:tcPr>
            <w:tcW w:w="1402" w:type="dxa"/>
            <w:tcBorders>
              <w:top w:val="nil"/>
              <w:left w:val="nil"/>
              <w:bottom w:val="nil"/>
              <w:right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270</w:t>
            </w:r>
          </w:p>
        </w:tc>
        <w:tc>
          <w:tcPr>
            <w:tcW w:w="1442" w:type="dxa"/>
            <w:tcBorders>
              <w:top w:val="nil"/>
              <w:left w:val="nil"/>
              <w:bottom w:val="nil"/>
              <w:right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450</w:t>
            </w:r>
          </w:p>
        </w:tc>
        <w:tc>
          <w:tcPr>
            <w:tcW w:w="1490" w:type="dxa"/>
            <w:tcBorders>
              <w:top w:val="nil"/>
              <w:left w:val="nil"/>
              <w:bottom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127.4</w:t>
            </w:r>
          </w:p>
        </w:tc>
      </w:tr>
      <w:tr w:rsidR="00367CEB" w:rsidRPr="00367CEB" w:rsidTr="00595AFD">
        <w:tc>
          <w:tcPr>
            <w:tcW w:w="2082" w:type="dxa"/>
            <w:tcBorders>
              <w:top w:val="nil"/>
              <w:bottom w:val="nil"/>
              <w:right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 xml:space="preserve"> Postres</w:t>
            </w:r>
          </w:p>
        </w:tc>
        <w:tc>
          <w:tcPr>
            <w:tcW w:w="962" w:type="dxa"/>
            <w:tcBorders>
              <w:top w:val="nil"/>
              <w:left w:val="nil"/>
              <w:bottom w:val="nil"/>
              <w:right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45</w:t>
            </w:r>
          </w:p>
        </w:tc>
        <w:tc>
          <w:tcPr>
            <w:tcW w:w="1450" w:type="dxa"/>
            <w:tcBorders>
              <w:top w:val="nil"/>
              <w:left w:val="nil"/>
              <w:bottom w:val="nil"/>
              <w:right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250</w:t>
            </w:r>
          </w:p>
        </w:tc>
        <w:tc>
          <w:tcPr>
            <w:tcW w:w="1402" w:type="dxa"/>
            <w:tcBorders>
              <w:top w:val="nil"/>
              <w:left w:val="nil"/>
              <w:bottom w:val="nil"/>
              <w:right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222</w:t>
            </w:r>
          </w:p>
        </w:tc>
        <w:tc>
          <w:tcPr>
            <w:tcW w:w="1442" w:type="dxa"/>
            <w:tcBorders>
              <w:top w:val="nil"/>
              <w:left w:val="nil"/>
              <w:bottom w:val="nil"/>
              <w:right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340</w:t>
            </w:r>
          </w:p>
        </w:tc>
        <w:tc>
          <w:tcPr>
            <w:tcW w:w="1490" w:type="dxa"/>
            <w:tcBorders>
              <w:top w:val="nil"/>
              <w:left w:val="nil"/>
              <w:bottom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108.1</w:t>
            </w:r>
          </w:p>
        </w:tc>
      </w:tr>
      <w:tr w:rsidR="00367CEB" w:rsidRPr="00367CEB" w:rsidTr="00595AFD">
        <w:tc>
          <w:tcPr>
            <w:tcW w:w="2082" w:type="dxa"/>
            <w:tcBorders>
              <w:top w:val="nil"/>
              <w:bottom w:val="nil"/>
              <w:right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Bebidas</w:t>
            </w:r>
          </w:p>
        </w:tc>
        <w:tc>
          <w:tcPr>
            <w:tcW w:w="962" w:type="dxa"/>
            <w:tcBorders>
              <w:top w:val="nil"/>
              <w:left w:val="nil"/>
              <w:bottom w:val="nil"/>
              <w:right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0</w:t>
            </w:r>
          </w:p>
        </w:tc>
        <w:tc>
          <w:tcPr>
            <w:tcW w:w="1450" w:type="dxa"/>
            <w:tcBorders>
              <w:top w:val="nil"/>
              <w:left w:val="nil"/>
              <w:bottom w:val="nil"/>
              <w:right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100</w:t>
            </w:r>
          </w:p>
        </w:tc>
        <w:tc>
          <w:tcPr>
            <w:tcW w:w="1402" w:type="dxa"/>
            <w:tcBorders>
              <w:top w:val="nil"/>
              <w:left w:val="nil"/>
              <w:bottom w:val="nil"/>
              <w:right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114</w:t>
            </w:r>
          </w:p>
        </w:tc>
        <w:tc>
          <w:tcPr>
            <w:tcW w:w="1442" w:type="dxa"/>
            <w:tcBorders>
              <w:top w:val="nil"/>
              <w:left w:val="nil"/>
              <w:bottom w:val="nil"/>
              <w:right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280</w:t>
            </w:r>
          </w:p>
        </w:tc>
        <w:tc>
          <w:tcPr>
            <w:tcW w:w="1490" w:type="dxa"/>
            <w:tcBorders>
              <w:top w:val="nil"/>
              <w:left w:val="nil"/>
              <w:bottom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99.2</w:t>
            </w:r>
          </w:p>
        </w:tc>
      </w:tr>
      <w:tr w:rsidR="00367CEB" w:rsidRPr="00367CEB" w:rsidTr="00595AFD">
        <w:tc>
          <w:tcPr>
            <w:tcW w:w="2082" w:type="dxa"/>
            <w:tcBorders>
              <w:top w:val="nil"/>
              <w:bottom w:val="nil"/>
              <w:right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Café y Té</w:t>
            </w:r>
          </w:p>
        </w:tc>
        <w:tc>
          <w:tcPr>
            <w:tcW w:w="962" w:type="dxa"/>
            <w:tcBorders>
              <w:top w:val="nil"/>
              <w:left w:val="nil"/>
              <w:bottom w:val="nil"/>
              <w:right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0</w:t>
            </w:r>
          </w:p>
        </w:tc>
        <w:tc>
          <w:tcPr>
            <w:tcW w:w="1450" w:type="dxa"/>
            <w:tcBorders>
              <w:top w:val="nil"/>
              <w:left w:val="nil"/>
              <w:bottom w:val="nil"/>
              <w:right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270</w:t>
            </w:r>
          </w:p>
        </w:tc>
        <w:tc>
          <w:tcPr>
            <w:tcW w:w="1402" w:type="dxa"/>
            <w:tcBorders>
              <w:top w:val="nil"/>
              <w:left w:val="nil"/>
              <w:bottom w:val="nil"/>
              <w:right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284</w:t>
            </w:r>
          </w:p>
        </w:tc>
        <w:tc>
          <w:tcPr>
            <w:tcW w:w="1442" w:type="dxa"/>
            <w:tcBorders>
              <w:top w:val="nil"/>
              <w:left w:val="nil"/>
              <w:bottom w:val="nil"/>
              <w:right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760</w:t>
            </w:r>
          </w:p>
        </w:tc>
        <w:tc>
          <w:tcPr>
            <w:tcW w:w="1490" w:type="dxa"/>
            <w:tcBorders>
              <w:top w:val="nil"/>
              <w:left w:val="nil"/>
              <w:bottom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157.8</w:t>
            </w:r>
          </w:p>
        </w:tc>
      </w:tr>
      <w:tr w:rsidR="00367CEB" w:rsidRPr="00367CEB" w:rsidTr="00595AFD">
        <w:trPr>
          <w:trHeight w:val="255"/>
        </w:trPr>
        <w:tc>
          <w:tcPr>
            <w:tcW w:w="2082" w:type="dxa"/>
            <w:tcBorders>
              <w:top w:val="nil"/>
              <w:bottom w:val="nil"/>
              <w:right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 xml:space="preserve"> Smothies</w:t>
            </w:r>
          </w:p>
        </w:tc>
        <w:tc>
          <w:tcPr>
            <w:tcW w:w="962" w:type="dxa"/>
            <w:tcBorders>
              <w:top w:val="nil"/>
              <w:left w:val="nil"/>
              <w:bottom w:val="nil"/>
              <w:right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210</w:t>
            </w:r>
          </w:p>
        </w:tc>
        <w:tc>
          <w:tcPr>
            <w:tcW w:w="1450" w:type="dxa"/>
            <w:tcBorders>
              <w:top w:val="nil"/>
              <w:left w:val="nil"/>
              <w:bottom w:val="nil"/>
              <w:right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540</w:t>
            </w:r>
          </w:p>
        </w:tc>
        <w:tc>
          <w:tcPr>
            <w:tcW w:w="1402" w:type="dxa"/>
            <w:tcBorders>
              <w:top w:val="nil"/>
              <w:left w:val="nil"/>
              <w:bottom w:val="nil"/>
              <w:right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531</w:t>
            </w:r>
          </w:p>
        </w:tc>
        <w:tc>
          <w:tcPr>
            <w:tcW w:w="1442" w:type="dxa"/>
            <w:tcBorders>
              <w:top w:val="nil"/>
              <w:left w:val="nil"/>
              <w:bottom w:val="nil"/>
              <w:right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930</w:t>
            </w:r>
          </w:p>
        </w:tc>
        <w:tc>
          <w:tcPr>
            <w:tcW w:w="1490" w:type="dxa"/>
            <w:tcBorders>
              <w:top w:val="nil"/>
              <w:left w:val="nil"/>
              <w:bottom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val="es-CR" w:eastAsia="en-US"/>
              </w:rPr>
            </w:pPr>
            <w:r w:rsidRPr="00367CEB">
              <w:rPr>
                <w:rFonts w:ascii="Times New Roman" w:eastAsia="Calibri" w:hAnsi="Times New Roman" w:cs="Times New Roman"/>
                <w:color w:val="auto"/>
                <w:lang w:val="es-CR" w:eastAsia="en-US"/>
              </w:rPr>
              <w:t>230.8</w:t>
            </w:r>
          </w:p>
        </w:tc>
      </w:tr>
      <w:tr w:rsidR="00367CEB" w:rsidRPr="00367CEB" w:rsidTr="00595AFD">
        <w:trPr>
          <w:trHeight w:val="206"/>
        </w:trPr>
        <w:tc>
          <w:tcPr>
            <w:tcW w:w="2082" w:type="dxa"/>
            <w:tcBorders>
              <w:top w:val="nil"/>
              <w:bottom w:val="nil"/>
              <w:right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 xml:space="preserve"> Snacks</w:t>
            </w:r>
          </w:p>
        </w:tc>
        <w:tc>
          <w:tcPr>
            <w:tcW w:w="962" w:type="dxa"/>
            <w:tcBorders>
              <w:top w:val="nil"/>
              <w:left w:val="nil"/>
              <w:bottom w:val="nil"/>
              <w:right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15</w:t>
            </w:r>
          </w:p>
        </w:tc>
        <w:tc>
          <w:tcPr>
            <w:tcW w:w="1450" w:type="dxa"/>
            <w:tcBorders>
              <w:top w:val="nil"/>
              <w:left w:val="nil"/>
              <w:bottom w:val="nil"/>
              <w:right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260</w:t>
            </w:r>
          </w:p>
        </w:tc>
        <w:tc>
          <w:tcPr>
            <w:tcW w:w="1402" w:type="dxa"/>
            <w:tcBorders>
              <w:top w:val="nil"/>
              <w:left w:val="nil"/>
              <w:bottom w:val="nil"/>
              <w:right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246</w:t>
            </w:r>
          </w:p>
        </w:tc>
        <w:tc>
          <w:tcPr>
            <w:tcW w:w="1442" w:type="dxa"/>
            <w:tcBorders>
              <w:top w:val="nil"/>
              <w:left w:val="nil"/>
              <w:bottom w:val="nil"/>
              <w:right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510</w:t>
            </w:r>
          </w:p>
        </w:tc>
        <w:tc>
          <w:tcPr>
            <w:tcW w:w="1490" w:type="dxa"/>
            <w:tcBorders>
              <w:top w:val="nil"/>
              <w:left w:val="nil"/>
              <w:bottom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val="es-CR" w:eastAsia="en-US"/>
              </w:rPr>
            </w:pPr>
            <w:r w:rsidRPr="00367CEB">
              <w:rPr>
                <w:rFonts w:ascii="Times New Roman" w:eastAsia="Calibri" w:hAnsi="Times New Roman" w:cs="Times New Roman"/>
                <w:color w:val="auto"/>
                <w:lang w:val="es-CR" w:eastAsia="en-US"/>
              </w:rPr>
              <w:t>141.8</w:t>
            </w:r>
          </w:p>
        </w:tc>
      </w:tr>
      <w:tr w:rsidR="00367CEB" w:rsidRPr="00367CEB" w:rsidTr="00595AFD">
        <w:tc>
          <w:tcPr>
            <w:tcW w:w="2082" w:type="dxa"/>
            <w:tcBorders>
              <w:top w:val="nil"/>
              <w:bottom w:val="nil"/>
              <w:right w:val="nil"/>
            </w:tcBorders>
          </w:tcPr>
          <w:p w:rsidR="00367CEB" w:rsidRPr="00367CEB" w:rsidRDefault="00367CEB" w:rsidP="00367CEB">
            <w:pPr>
              <w:tabs>
                <w:tab w:val="left" w:pos="1245"/>
              </w:tabs>
              <w:spacing w:line="240" w:lineRule="auto"/>
              <w:rPr>
                <w:rFonts w:ascii="Times New Roman" w:eastAsia="Calibri" w:hAnsi="Times New Roman" w:cs="Times New Roman"/>
                <w:b/>
                <w:color w:val="auto"/>
                <w:lang w:eastAsia="en-US"/>
              </w:rPr>
            </w:pPr>
            <w:r w:rsidRPr="00367CEB">
              <w:rPr>
                <w:rFonts w:ascii="Times New Roman" w:eastAsia="Calibri" w:hAnsi="Times New Roman" w:cs="Times New Roman"/>
                <w:b/>
                <w:color w:val="auto"/>
                <w:lang w:eastAsia="en-US"/>
              </w:rPr>
              <w:t>Grasa Insaturada</w:t>
            </w:r>
          </w:p>
        </w:tc>
        <w:tc>
          <w:tcPr>
            <w:tcW w:w="962" w:type="dxa"/>
            <w:tcBorders>
              <w:top w:val="nil"/>
              <w:left w:val="nil"/>
              <w:bottom w:val="nil"/>
              <w:right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p>
        </w:tc>
        <w:tc>
          <w:tcPr>
            <w:tcW w:w="1450" w:type="dxa"/>
            <w:tcBorders>
              <w:top w:val="nil"/>
              <w:left w:val="nil"/>
              <w:bottom w:val="nil"/>
              <w:right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p>
        </w:tc>
        <w:tc>
          <w:tcPr>
            <w:tcW w:w="1402" w:type="dxa"/>
            <w:tcBorders>
              <w:top w:val="nil"/>
              <w:left w:val="nil"/>
              <w:bottom w:val="nil"/>
              <w:right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p>
        </w:tc>
        <w:tc>
          <w:tcPr>
            <w:tcW w:w="1442" w:type="dxa"/>
            <w:tcBorders>
              <w:top w:val="nil"/>
              <w:left w:val="nil"/>
              <w:bottom w:val="nil"/>
              <w:right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p>
        </w:tc>
        <w:tc>
          <w:tcPr>
            <w:tcW w:w="1490" w:type="dxa"/>
            <w:tcBorders>
              <w:top w:val="nil"/>
              <w:left w:val="nil"/>
              <w:bottom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p>
        </w:tc>
      </w:tr>
      <w:tr w:rsidR="00367CEB" w:rsidRPr="00367CEB" w:rsidTr="00595AFD">
        <w:tc>
          <w:tcPr>
            <w:tcW w:w="2082" w:type="dxa"/>
            <w:tcBorders>
              <w:top w:val="nil"/>
              <w:bottom w:val="nil"/>
              <w:right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Carne y Cerdo</w:t>
            </w:r>
          </w:p>
        </w:tc>
        <w:tc>
          <w:tcPr>
            <w:tcW w:w="962" w:type="dxa"/>
            <w:tcBorders>
              <w:top w:val="nil"/>
              <w:left w:val="nil"/>
              <w:bottom w:val="nil"/>
              <w:right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5</w:t>
            </w:r>
          </w:p>
        </w:tc>
        <w:tc>
          <w:tcPr>
            <w:tcW w:w="1450" w:type="dxa"/>
            <w:tcBorders>
              <w:top w:val="nil"/>
              <w:left w:val="nil"/>
              <w:bottom w:val="nil"/>
              <w:right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13</w:t>
            </w:r>
          </w:p>
        </w:tc>
        <w:tc>
          <w:tcPr>
            <w:tcW w:w="1402" w:type="dxa"/>
            <w:tcBorders>
              <w:top w:val="nil"/>
              <w:left w:val="nil"/>
              <w:bottom w:val="nil"/>
              <w:right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13.3</w:t>
            </w:r>
          </w:p>
        </w:tc>
        <w:tc>
          <w:tcPr>
            <w:tcW w:w="1442" w:type="dxa"/>
            <w:tcBorders>
              <w:top w:val="nil"/>
              <w:left w:val="nil"/>
              <w:bottom w:val="nil"/>
              <w:right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23.5</w:t>
            </w:r>
          </w:p>
        </w:tc>
        <w:tc>
          <w:tcPr>
            <w:tcW w:w="1490" w:type="dxa"/>
            <w:tcBorders>
              <w:top w:val="nil"/>
              <w:left w:val="nil"/>
              <w:bottom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5.2</w:t>
            </w:r>
          </w:p>
        </w:tc>
      </w:tr>
      <w:tr w:rsidR="00367CEB" w:rsidRPr="00367CEB" w:rsidTr="00595AFD">
        <w:tc>
          <w:tcPr>
            <w:tcW w:w="2082" w:type="dxa"/>
            <w:tcBorders>
              <w:top w:val="nil"/>
              <w:bottom w:val="nil"/>
              <w:right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Pollo y pescado</w:t>
            </w:r>
          </w:p>
        </w:tc>
        <w:tc>
          <w:tcPr>
            <w:tcW w:w="962" w:type="dxa"/>
            <w:tcBorders>
              <w:top w:val="nil"/>
              <w:left w:val="nil"/>
              <w:bottom w:val="nil"/>
              <w:right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7</w:t>
            </w:r>
          </w:p>
        </w:tc>
        <w:tc>
          <w:tcPr>
            <w:tcW w:w="1450" w:type="dxa"/>
            <w:tcBorders>
              <w:top w:val="nil"/>
              <w:left w:val="nil"/>
              <w:bottom w:val="nil"/>
              <w:right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16</w:t>
            </w:r>
          </w:p>
        </w:tc>
        <w:tc>
          <w:tcPr>
            <w:tcW w:w="1402" w:type="dxa"/>
            <w:tcBorders>
              <w:top w:val="nil"/>
              <w:left w:val="nil"/>
              <w:bottom w:val="nil"/>
              <w:right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20.7</w:t>
            </w:r>
          </w:p>
        </w:tc>
        <w:tc>
          <w:tcPr>
            <w:tcW w:w="1442" w:type="dxa"/>
            <w:tcBorders>
              <w:top w:val="nil"/>
              <w:left w:val="nil"/>
              <w:bottom w:val="nil"/>
              <w:right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97</w:t>
            </w:r>
          </w:p>
        </w:tc>
        <w:tc>
          <w:tcPr>
            <w:tcW w:w="1490" w:type="dxa"/>
            <w:tcBorders>
              <w:top w:val="nil"/>
              <w:left w:val="nil"/>
              <w:bottom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17.4</w:t>
            </w:r>
          </w:p>
        </w:tc>
      </w:tr>
      <w:tr w:rsidR="00367CEB" w:rsidRPr="00367CEB" w:rsidTr="00595AFD">
        <w:tc>
          <w:tcPr>
            <w:tcW w:w="2082" w:type="dxa"/>
            <w:tcBorders>
              <w:top w:val="nil"/>
              <w:bottom w:val="nil"/>
              <w:right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 xml:space="preserve"> Desayunos</w:t>
            </w:r>
          </w:p>
        </w:tc>
        <w:tc>
          <w:tcPr>
            <w:tcW w:w="962" w:type="dxa"/>
            <w:tcBorders>
              <w:top w:val="nil"/>
              <w:left w:val="nil"/>
              <w:bottom w:val="nil"/>
              <w:right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2.5</w:t>
            </w:r>
          </w:p>
        </w:tc>
        <w:tc>
          <w:tcPr>
            <w:tcW w:w="1450" w:type="dxa"/>
            <w:tcBorders>
              <w:top w:val="nil"/>
              <w:left w:val="nil"/>
              <w:bottom w:val="nil"/>
              <w:right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15</w:t>
            </w:r>
          </w:p>
        </w:tc>
        <w:tc>
          <w:tcPr>
            <w:tcW w:w="1402" w:type="dxa"/>
            <w:tcBorders>
              <w:top w:val="nil"/>
              <w:left w:val="nil"/>
              <w:bottom w:val="nil"/>
              <w:right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16.9</w:t>
            </w:r>
          </w:p>
        </w:tc>
        <w:tc>
          <w:tcPr>
            <w:tcW w:w="1442" w:type="dxa"/>
            <w:tcBorders>
              <w:top w:val="nil"/>
              <w:left w:val="nil"/>
              <w:bottom w:val="nil"/>
              <w:right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40</w:t>
            </w:r>
          </w:p>
        </w:tc>
        <w:tc>
          <w:tcPr>
            <w:tcW w:w="1490" w:type="dxa"/>
            <w:tcBorders>
              <w:top w:val="nil"/>
              <w:left w:val="nil"/>
              <w:bottom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8.9</w:t>
            </w:r>
          </w:p>
        </w:tc>
      </w:tr>
      <w:tr w:rsidR="00367CEB" w:rsidRPr="00367CEB" w:rsidTr="00595AFD">
        <w:tc>
          <w:tcPr>
            <w:tcW w:w="2082" w:type="dxa"/>
            <w:tcBorders>
              <w:top w:val="nil"/>
              <w:bottom w:val="nil"/>
              <w:right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 xml:space="preserve"> Ensaladas</w:t>
            </w:r>
          </w:p>
        </w:tc>
        <w:tc>
          <w:tcPr>
            <w:tcW w:w="962" w:type="dxa"/>
            <w:tcBorders>
              <w:top w:val="nil"/>
              <w:left w:val="nil"/>
              <w:bottom w:val="nil"/>
              <w:right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2.5</w:t>
            </w:r>
          </w:p>
        </w:tc>
        <w:tc>
          <w:tcPr>
            <w:tcW w:w="1450" w:type="dxa"/>
            <w:tcBorders>
              <w:top w:val="nil"/>
              <w:left w:val="nil"/>
              <w:bottom w:val="nil"/>
              <w:right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4.7</w:t>
            </w:r>
          </w:p>
        </w:tc>
        <w:tc>
          <w:tcPr>
            <w:tcW w:w="1402" w:type="dxa"/>
            <w:tcBorders>
              <w:top w:val="nil"/>
              <w:left w:val="nil"/>
              <w:bottom w:val="nil"/>
              <w:right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8</w:t>
            </w:r>
          </w:p>
        </w:tc>
        <w:tc>
          <w:tcPr>
            <w:tcW w:w="1442" w:type="dxa"/>
            <w:tcBorders>
              <w:top w:val="nil"/>
              <w:left w:val="nil"/>
              <w:bottom w:val="nil"/>
              <w:right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17.5</w:t>
            </w:r>
          </w:p>
        </w:tc>
        <w:tc>
          <w:tcPr>
            <w:tcW w:w="1490" w:type="dxa"/>
            <w:tcBorders>
              <w:top w:val="nil"/>
              <w:left w:val="nil"/>
              <w:bottom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6.5</w:t>
            </w:r>
          </w:p>
        </w:tc>
      </w:tr>
      <w:tr w:rsidR="00367CEB" w:rsidRPr="00367CEB" w:rsidTr="00595AFD">
        <w:tc>
          <w:tcPr>
            <w:tcW w:w="2082" w:type="dxa"/>
            <w:tcBorders>
              <w:top w:val="nil"/>
              <w:bottom w:val="nil"/>
              <w:right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 xml:space="preserve"> Postres</w:t>
            </w:r>
          </w:p>
        </w:tc>
        <w:tc>
          <w:tcPr>
            <w:tcW w:w="962" w:type="dxa"/>
            <w:tcBorders>
              <w:top w:val="nil"/>
              <w:left w:val="nil"/>
              <w:bottom w:val="nil"/>
              <w:right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0.5</w:t>
            </w:r>
          </w:p>
        </w:tc>
        <w:tc>
          <w:tcPr>
            <w:tcW w:w="1450" w:type="dxa"/>
            <w:tcBorders>
              <w:top w:val="nil"/>
              <w:left w:val="nil"/>
              <w:bottom w:val="nil"/>
              <w:right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3</w:t>
            </w:r>
          </w:p>
        </w:tc>
        <w:tc>
          <w:tcPr>
            <w:tcW w:w="1402" w:type="dxa"/>
            <w:tcBorders>
              <w:top w:val="nil"/>
              <w:left w:val="nil"/>
              <w:bottom w:val="nil"/>
              <w:right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3.1</w:t>
            </w:r>
          </w:p>
        </w:tc>
        <w:tc>
          <w:tcPr>
            <w:tcW w:w="1442" w:type="dxa"/>
            <w:tcBorders>
              <w:top w:val="nil"/>
              <w:left w:val="nil"/>
              <w:bottom w:val="nil"/>
              <w:right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6</w:t>
            </w:r>
          </w:p>
        </w:tc>
        <w:tc>
          <w:tcPr>
            <w:tcW w:w="1490" w:type="dxa"/>
            <w:tcBorders>
              <w:top w:val="nil"/>
              <w:left w:val="nil"/>
              <w:bottom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1.8</w:t>
            </w:r>
          </w:p>
        </w:tc>
      </w:tr>
      <w:tr w:rsidR="00367CEB" w:rsidRPr="00367CEB" w:rsidTr="00595AFD">
        <w:tc>
          <w:tcPr>
            <w:tcW w:w="2082" w:type="dxa"/>
            <w:tcBorders>
              <w:top w:val="nil"/>
              <w:bottom w:val="nil"/>
              <w:right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Bebidas</w:t>
            </w:r>
          </w:p>
        </w:tc>
        <w:tc>
          <w:tcPr>
            <w:tcW w:w="962" w:type="dxa"/>
            <w:tcBorders>
              <w:top w:val="nil"/>
              <w:left w:val="nil"/>
              <w:bottom w:val="nil"/>
              <w:right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0</w:t>
            </w:r>
          </w:p>
        </w:tc>
        <w:tc>
          <w:tcPr>
            <w:tcW w:w="1450" w:type="dxa"/>
            <w:tcBorders>
              <w:top w:val="nil"/>
              <w:left w:val="nil"/>
              <w:bottom w:val="nil"/>
              <w:right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0</w:t>
            </w:r>
          </w:p>
        </w:tc>
        <w:tc>
          <w:tcPr>
            <w:tcW w:w="1402" w:type="dxa"/>
            <w:tcBorders>
              <w:top w:val="nil"/>
              <w:left w:val="nil"/>
              <w:bottom w:val="nil"/>
              <w:right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0.1</w:t>
            </w:r>
          </w:p>
        </w:tc>
        <w:tc>
          <w:tcPr>
            <w:tcW w:w="1442" w:type="dxa"/>
            <w:tcBorders>
              <w:top w:val="nil"/>
              <w:left w:val="nil"/>
              <w:bottom w:val="nil"/>
              <w:right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1</w:t>
            </w:r>
          </w:p>
        </w:tc>
        <w:tc>
          <w:tcPr>
            <w:tcW w:w="1490" w:type="dxa"/>
            <w:tcBorders>
              <w:top w:val="nil"/>
              <w:left w:val="nil"/>
              <w:bottom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0.2</w:t>
            </w:r>
          </w:p>
        </w:tc>
      </w:tr>
      <w:tr w:rsidR="00367CEB" w:rsidRPr="00367CEB" w:rsidTr="00595AFD">
        <w:tc>
          <w:tcPr>
            <w:tcW w:w="2082" w:type="dxa"/>
            <w:tcBorders>
              <w:top w:val="nil"/>
              <w:bottom w:val="nil"/>
              <w:right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Café y Té</w:t>
            </w:r>
          </w:p>
        </w:tc>
        <w:tc>
          <w:tcPr>
            <w:tcW w:w="962" w:type="dxa"/>
            <w:tcBorders>
              <w:top w:val="nil"/>
              <w:left w:val="nil"/>
              <w:bottom w:val="nil"/>
              <w:right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0</w:t>
            </w:r>
          </w:p>
        </w:tc>
        <w:tc>
          <w:tcPr>
            <w:tcW w:w="1450" w:type="dxa"/>
            <w:tcBorders>
              <w:top w:val="nil"/>
              <w:left w:val="nil"/>
              <w:bottom w:val="nil"/>
              <w:right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2.5</w:t>
            </w:r>
          </w:p>
        </w:tc>
        <w:tc>
          <w:tcPr>
            <w:tcW w:w="1402" w:type="dxa"/>
            <w:tcBorders>
              <w:top w:val="nil"/>
              <w:left w:val="nil"/>
              <w:bottom w:val="nil"/>
              <w:right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2.9</w:t>
            </w:r>
          </w:p>
        </w:tc>
        <w:tc>
          <w:tcPr>
            <w:tcW w:w="1442" w:type="dxa"/>
            <w:tcBorders>
              <w:top w:val="nil"/>
              <w:left w:val="nil"/>
              <w:bottom w:val="nil"/>
              <w:right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9.5</w:t>
            </w:r>
          </w:p>
        </w:tc>
        <w:tc>
          <w:tcPr>
            <w:tcW w:w="1490" w:type="dxa"/>
            <w:tcBorders>
              <w:top w:val="nil"/>
              <w:left w:val="nil"/>
              <w:bottom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2.6</w:t>
            </w:r>
          </w:p>
        </w:tc>
      </w:tr>
      <w:tr w:rsidR="00367CEB" w:rsidRPr="00367CEB" w:rsidTr="00595AFD">
        <w:trPr>
          <w:trHeight w:val="255"/>
        </w:trPr>
        <w:tc>
          <w:tcPr>
            <w:tcW w:w="2082" w:type="dxa"/>
            <w:tcBorders>
              <w:top w:val="nil"/>
              <w:bottom w:val="nil"/>
              <w:right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 xml:space="preserve"> Smothies</w:t>
            </w:r>
          </w:p>
        </w:tc>
        <w:tc>
          <w:tcPr>
            <w:tcW w:w="962" w:type="dxa"/>
            <w:tcBorders>
              <w:top w:val="nil"/>
              <w:left w:val="nil"/>
              <w:bottom w:val="nil"/>
              <w:right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0.5</w:t>
            </w:r>
          </w:p>
        </w:tc>
        <w:tc>
          <w:tcPr>
            <w:tcW w:w="1450" w:type="dxa"/>
            <w:tcBorders>
              <w:top w:val="nil"/>
              <w:left w:val="nil"/>
              <w:bottom w:val="nil"/>
              <w:right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5.5</w:t>
            </w:r>
          </w:p>
        </w:tc>
        <w:tc>
          <w:tcPr>
            <w:tcW w:w="1402" w:type="dxa"/>
            <w:tcBorders>
              <w:top w:val="nil"/>
              <w:left w:val="nil"/>
              <w:bottom w:val="nil"/>
              <w:right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5.2</w:t>
            </w:r>
          </w:p>
        </w:tc>
        <w:tc>
          <w:tcPr>
            <w:tcW w:w="1442" w:type="dxa"/>
            <w:tcBorders>
              <w:top w:val="nil"/>
              <w:left w:val="nil"/>
              <w:bottom w:val="nil"/>
              <w:right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16</w:t>
            </w:r>
          </w:p>
        </w:tc>
        <w:tc>
          <w:tcPr>
            <w:tcW w:w="1490" w:type="dxa"/>
            <w:tcBorders>
              <w:top w:val="nil"/>
              <w:left w:val="nil"/>
              <w:bottom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val="es-CR" w:eastAsia="en-US"/>
              </w:rPr>
            </w:pPr>
            <w:r w:rsidRPr="00367CEB">
              <w:rPr>
                <w:rFonts w:ascii="Times New Roman" w:eastAsia="Calibri" w:hAnsi="Times New Roman" w:cs="Times New Roman"/>
                <w:color w:val="auto"/>
                <w:lang w:val="es-CR" w:eastAsia="en-US"/>
              </w:rPr>
              <w:t>3.9</w:t>
            </w:r>
          </w:p>
        </w:tc>
      </w:tr>
      <w:tr w:rsidR="00367CEB" w:rsidRPr="00367CEB" w:rsidTr="00595AFD">
        <w:trPr>
          <w:trHeight w:val="206"/>
        </w:trPr>
        <w:tc>
          <w:tcPr>
            <w:tcW w:w="2082" w:type="dxa"/>
            <w:tcBorders>
              <w:top w:val="nil"/>
              <w:bottom w:val="nil"/>
              <w:right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 xml:space="preserve"> Snacks</w:t>
            </w:r>
          </w:p>
        </w:tc>
        <w:tc>
          <w:tcPr>
            <w:tcW w:w="962" w:type="dxa"/>
            <w:tcBorders>
              <w:top w:val="nil"/>
              <w:left w:val="nil"/>
              <w:bottom w:val="nil"/>
              <w:right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0</w:t>
            </w:r>
          </w:p>
        </w:tc>
        <w:tc>
          <w:tcPr>
            <w:tcW w:w="1450" w:type="dxa"/>
            <w:tcBorders>
              <w:top w:val="nil"/>
              <w:left w:val="nil"/>
              <w:bottom w:val="nil"/>
              <w:right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8.5</w:t>
            </w:r>
          </w:p>
        </w:tc>
        <w:tc>
          <w:tcPr>
            <w:tcW w:w="1402" w:type="dxa"/>
            <w:tcBorders>
              <w:top w:val="nil"/>
              <w:left w:val="nil"/>
              <w:bottom w:val="nil"/>
              <w:right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7.8</w:t>
            </w:r>
          </w:p>
        </w:tc>
        <w:tc>
          <w:tcPr>
            <w:tcW w:w="1442" w:type="dxa"/>
            <w:tcBorders>
              <w:top w:val="nil"/>
              <w:left w:val="nil"/>
              <w:bottom w:val="nil"/>
              <w:right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20.5</w:t>
            </w:r>
          </w:p>
        </w:tc>
        <w:tc>
          <w:tcPr>
            <w:tcW w:w="1490" w:type="dxa"/>
            <w:tcBorders>
              <w:top w:val="nil"/>
              <w:left w:val="nil"/>
              <w:bottom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val="es-CR" w:eastAsia="en-US"/>
              </w:rPr>
            </w:pPr>
            <w:r w:rsidRPr="00367CEB">
              <w:rPr>
                <w:rFonts w:ascii="Times New Roman" w:eastAsia="Calibri" w:hAnsi="Times New Roman" w:cs="Times New Roman"/>
                <w:color w:val="auto"/>
                <w:lang w:val="es-CR" w:eastAsia="en-US"/>
              </w:rPr>
              <w:t>6.2</w:t>
            </w:r>
          </w:p>
        </w:tc>
      </w:tr>
      <w:tr w:rsidR="00367CEB" w:rsidRPr="00367CEB" w:rsidTr="00595AFD">
        <w:trPr>
          <w:trHeight w:val="106"/>
        </w:trPr>
        <w:tc>
          <w:tcPr>
            <w:tcW w:w="2082" w:type="dxa"/>
            <w:tcBorders>
              <w:top w:val="nil"/>
              <w:bottom w:val="nil"/>
              <w:right w:val="nil"/>
            </w:tcBorders>
          </w:tcPr>
          <w:p w:rsidR="00367CEB" w:rsidRPr="00367CEB" w:rsidRDefault="00367CEB" w:rsidP="00367CEB">
            <w:pPr>
              <w:tabs>
                <w:tab w:val="left" w:pos="1245"/>
              </w:tabs>
              <w:spacing w:line="240" w:lineRule="auto"/>
              <w:rPr>
                <w:rFonts w:ascii="Times New Roman" w:eastAsia="Calibri" w:hAnsi="Times New Roman" w:cs="Times New Roman"/>
                <w:b/>
                <w:color w:val="auto"/>
                <w:lang w:eastAsia="en-US"/>
              </w:rPr>
            </w:pPr>
            <w:r w:rsidRPr="00367CEB">
              <w:rPr>
                <w:rFonts w:ascii="Times New Roman" w:eastAsia="Calibri" w:hAnsi="Times New Roman" w:cs="Times New Roman"/>
                <w:b/>
                <w:color w:val="auto"/>
                <w:lang w:eastAsia="en-US"/>
              </w:rPr>
              <w:t>Grasa Saturada</w:t>
            </w:r>
          </w:p>
        </w:tc>
        <w:tc>
          <w:tcPr>
            <w:tcW w:w="962" w:type="dxa"/>
            <w:tcBorders>
              <w:top w:val="nil"/>
              <w:left w:val="nil"/>
              <w:bottom w:val="nil"/>
              <w:right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p>
        </w:tc>
        <w:tc>
          <w:tcPr>
            <w:tcW w:w="1450" w:type="dxa"/>
            <w:tcBorders>
              <w:top w:val="nil"/>
              <w:left w:val="nil"/>
              <w:bottom w:val="nil"/>
              <w:right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p>
        </w:tc>
        <w:tc>
          <w:tcPr>
            <w:tcW w:w="1402" w:type="dxa"/>
            <w:tcBorders>
              <w:top w:val="nil"/>
              <w:left w:val="nil"/>
              <w:bottom w:val="nil"/>
              <w:right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p>
        </w:tc>
        <w:tc>
          <w:tcPr>
            <w:tcW w:w="1442" w:type="dxa"/>
            <w:tcBorders>
              <w:top w:val="nil"/>
              <w:left w:val="nil"/>
              <w:bottom w:val="nil"/>
              <w:right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p>
        </w:tc>
        <w:tc>
          <w:tcPr>
            <w:tcW w:w="1490" w:type="dxa"/>
            <w:tcBorders>
              <w:top w:val="nil"/>
              <w:left w:val="nil"/>
              <w:bottom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p>
        </w:tc>
      </w:tr>
      <w:tr w:rsidR="00367CEB" w:rsidRPr="00367CEB" w:rsidTr="00595AFD">
        <w:tc>
          <w:tcPr>
            <w:tcW w:w="2082" w:type="dxa"/>
            <w:tcBorders>
              <w:top w:val="nil"/>
              <w:bottom w:val="nil"/>
              <w:right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Carne y Cerdo</w:t>
            </w:r>
          </w:p>
        </w:tc>
        <w:tc>
          <w:tcPr>
            <w:tcW w:w="962" w:type="dxa"/>
            <w:tcBorders>
              <w:top w:val="nil"/>
              <w:left w:val="nil"/>
              <w:bottom w:val="nil"/>
              <w:right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3</w:t>
            </w:r>
          </w:p>
        </w:tc>
        <w:tc>
          <w:tcPr>
            <w:tcW w:w="1450" w:type="dxa"/>
            <w:tcBorders>
              <w:top w:val="nil"/>
              <w:left w:val="nil"/>
              <w:bottom w:val="nil"/>
              <w:right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10</w:t>
            </w:r>
          </w:p>
        </w:tc>
        <w:tc>
          <w:tcPr>
            <w:tcW w:w="1402" w:type="dxa"/>
            <w:tcBorders>
              <w:top w:val="nil"/>
              <w:left w:val="nil"/>
              <w:bottom w:val="nil"/>
              <w:right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10.5</w:t>
            </w:r>
          </w:p>
        </w:tc>
        <w:tc>
          <w:tcPr>
            <w:tcW w:w="1442" w:type="dxa"/>
            <w:tcBorders>
              <w:top w:val="nil"/>
              <w:left w:val="nil"/>
              <w:bottom w:val="nil"/>
              <w:right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19</w:t>
            </w:r>
          </w:p>
        </w:tc>
        <w:tc>
          <w:tcPr>
            <w:tcW w:w="1490" w:type="dxa"/>
            <w:tcBorders>
              <w:top w:val="nil"/>
              <w:left w:val="nil"/>
              <w:bottom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3.8</w:t>
            </w:r>
          </w:p>
        </w:tc>
      </w:tr>
      <w:tr w:rsidR="00367CEB" w:rsidRPr="00367CEB" w:rsidTr="00595AFD">
        <w:tc>
          <w:tcPr>
            <w:tcW w:w="2082" w:type="dxa"/>
            <w:tcBorders>
              <w:top w:val="nil"/>
              <w:bottom w:val="nil"/>
              <w:right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Pollo y pescado</w:t>
            </w:r>
          </w:p>
        </w:tc>
        <w:tc>
          <w:tcPr>
            <w:tcW w:w="962" w:type="dxa"/>
            <w:tcBorders>
              <w:top w:val="nil"/>
              <w:left w:val="nil"/>
              <w:bottom w:val="nil"/>
              <w:right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2</w:t>
            </w:r>
          </w:p>
        </w:tc>
        <w:tc>
          <w:tcPr>
            <w:tcW w:w="1450" w:type="dxa"/>
            <w:tcBorders>
              <w:top w:val="nil"/>
              <w:left w:val="nil"/>
              <w:bottom w:val="nil"/>
              <w:right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6</w:t>
            </w:r>
          </w:p>
        </w:tc>
        <w:tc>
          <w:tcPr>
            <w:tcW w:w="1402" w:type="dxa"/>
            <w:tcBorders>
              <w:top w:val="nil"/>
              <w:left w:val="nil"/>
              <w:bottom w:val="nil"/>
              <w:right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6.2</w:t>
            </w:r>
          </w:p>
        </w:tc>
        <w:tc>
          <w:tcPr>
            <w:tcW w:w="1442" w:type="dxa"/>
            <w:tcBorders>
              <w:top w:val="nil"/>
              <w:left w:val="nil"/>
              <w:bottom w:val="nil"/>
              <w:right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20</w:t>
            </w:r>
          </w:p>
        </w:tc>
        <w:tc>
          <w:tcPr>
            <w:tcW w:w="1490" w:type="dxa"/>
            <w:tcBorders>
              <w:top w:val="nil"/>
              <w:left w:val="nil"/>
              <w:bottom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3.7</w:t>
            </w:r>
          </w:p>
        </w:tc>
      </w:tr>
      <w:tr w:rsidR="00367CEB" w:rsidRPr="00367CEB" w:rsidTr="00595AFD">
        <w:tc>
          <w:tcPr>
            <w:tcW w:w="2082" w:type="dxa"/>
            <w:tcBorders>
              <w:top w:val="nil"/>
              <w:bottom w:val="nil"/>
              <w:right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 xml:space="preserve"> Desayunos</w:t>
            </w:r>
          </w:p>
        </w:tc>
        <w:tc>
          <w:tcPr>
            <w:tcW w:w="962" w:type="dxa"/>
            <w:tcBorders>
              <w:top w:val="nil"/>
              <w:left w:val="nil"/>
              <w:bottom w:val="nil"/>
              <w:right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1.5</w:t>
            </w:r>
          </w:p>
        </w:tc>
        <w:tc>
          <w:tcPr>
            <w:tcW w:w="1450" w:type="dxa"/>
            <w:tcBorders>
              <w:top w:val="nil"/>
              <w:left w:val="nil"/>
              <w:bottom w:val="nil"/>
              <w:right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11</w:t>
            </w:r>
          </w:p>
        </w:tc>
        <w:tc>
          <w:tcPr>
            <w:tcW w:w="1402" w:type="dxa"/>
            <w:tcBorders>
              <w:top w:val="nil"/>
              <w:left w:val="nil"/>
              <w:bottom w:val="nil"/>
              <w:right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10.6</w:t>
            </w:r>
          </w:p>
        </w:tc>
        <w:tc>
          <w:tcPr>
            <w:tcW w:w="1442" w:type="dxa"/>
            <w:tcBorders>
              <w:top w:val="nil"/>
              <w:left w:val="nil"/>
              <w:bottom w:val="nil"/>
              <w:right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20</w:t>
            </w:r>
          </w:p>
        </w:tc>
        <w:tc>
          <w:tcPr>
            <w:tcW w:w="1490" w:type="dxa"/>
            <w:tcBorders>
              <w:top w:val="nil"/>
              <w:left w:val="nil"/>
              <w:bottom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4.8</w:t>
            </w:r>
          </w:p>
        </w:tc>
      </w:tr>
      <w:tr w:rsidR="00367CEB" w:rsidRPr="00367CEB" w:rsidTr="00595AFD">
        <w:tc>
          <w:tcPr>
            <w:tcW w:w="2082" w:type="dxa"/>
            <w:tcBorders>
              <w:top w:val="nil"/>
              <w:bottom w:val="nil"/>
              <w:right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 xml:space="preserve"> Ensaladas</w:t>
            </w:r>
          </w:p>
        </w:tc>
        <w:tc>
          <w:tcPr>
            <w:tcW w:w="962" w:type="dxa"/>
            <w:tcBorders>
              <w:top w:val="nil"/>
              <w:left w:val="nil"/>
              <w:bottom w:val="nil"/>
              <w:right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2</w:t>
            </w:r>
          </w:p>
        </w:tc>
        <w:tc>
          <w:tcPr>
            <w:tcW w:w="1450" w:type="dxa"/>
            <w:tcBorders>
              <w:top w:val="nil"/>
              <w:left w:val="nil"/>
              <w:bottom w:val="nil"/>
              <w:right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3.7</w:t>
            </w:r>
          </w:p>
        </w:tc>
        <w:tc>
          <w:tcPr>
            <w:tcW w:w="1402" w:type="dxa"/>
            <w:tcBorders>
              <w:top w:val="nil"/>
              <w:left w:val="nil"/>
              <w:bottom w:val="nil"/>
              <w:right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3.7</w:t>
            </w:r>
          </w:p>
        </w:tc>
        <w:tc>
          <w:tcPr>
            <w:tcW w:w="1442" w:type="dxa"/>
            <w:tcBorders>
              <w:top w:val="nil"/>
              <w:left w:val="nil"/>
              <w:bottom w:val="nil"/>
              <w:right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6</w:t>
            </w:r>
          </w:p>
        </w:tc>
        <w:tc>
          <w:tcPr>
            <w:tcW w:w="1490" w:type="dxa"/>
            <w:tcBorders>
              <w:top w:val="nil"/>
              <w:left w:val="nil"/>
              <w:bottom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1.4</w:t>
            </w:r>
          </w:p>
        </w:tc>
      </w:tr>
      <w:tr w:rsidR="00367CEB" w:rsidRPr="00367CEB" w:rsidTr="00595AFD">
        <w:tc>
          <w:tcPr>
            <w:tcW w:w="2082" w:type="dxa"/>
            <w:tcBorders>
              <w:top w:val="nil"/>
              <w:bottom w:val="nil"/>
              <w:right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 xml:space="preserve"> Postres</w:t>
            </w:r>
          </w:p>
        </w:tc>
        <w:tc>
          <w:tcPr>
            <w:tcW w:w="962" w:type="dxa"/>
            <w:tcBorders>
              <w:top w:val="nil"/>
              <w:left w:val="nil"/>
              <w:bottom w:val="nil"/>
              <w:right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1</w:t>
            </w:r>
          </w:p>
        </w:tc>
        <w:tc>
          <w:tcPr>
            <w:tcW w:w="1450" w:type="dxa"/>
            <w:tcBorders>
              <w:top w:val="nil"/>
              <w:left w:val="nil"/>
              <w:bottom w:val="nil"/>
              <w:right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4</w:t>
            </w:r>
          </w:p>
        </w:tc>
        <w:tc>
          <w:tcPr>
            <w:tcW w:w="1402" w:type="dxa"/>
            <w:tcBorders>
              <w:top w:val="nil"/>
              <w:left w:val="nil"/>
              <w:bottom w:val="nil"/>
              <w:right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4.3</w:t>
            </w:r>
          </w:p>
        </w:tc>
        <w:tc>
          <w:tcPr>
            <w:tcW w:w="1442" w:type="dxa"/>
            <w:tcBorders>
              <w:top w:val="nil"/>
              <w:left w:val="nil"/>
              <w:bottom w:val="nil"/>
              <w:right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7</w:t>
            </w:r>
          </w:p>
        </w:tc>
        <w:tc>
          <w:tcPr>
            <w:tcW w:w="1490" w:type="dxa"/>
            <w:tcBorders>
              <w:top w:val="nil"/>
              <w:left w:val="nil"/>
              <w:bottom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2.2</w:t>
            </w:r>
          </w:p>
        </w:tc>
      </w:tr>
      <w:tr w:rsidR="00367CEB" w:rsidRPr="00367CEB" w:rsidTr="00595AFD">
        <w:tc>
          <w:tcPr>
            <w:tcW w:w="2082" w:type="dxa"/>
            <w:tcBorders>
              <w:top w:val="nil"/>
              <w:bottom w:val="nil"/>
              <w:right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Bebidas</w:t>
            </w:r>
          </w:p>
        </w:tc>
        <w:tc>
          <w:tcPr>
            <w:tcW w:w="962" w:type="dxa"/>
            <w:tcBorders>
              <w:top w:val="nil"/>
              <w:left w:val="nil"/>
              <w:bottom w:val="nil"/>
              <w:right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0</w:t>
            </w:r>
          </w:p>
        </w:tc>
        <w:tc>
          <w:tcPr>
            <w:tcW w:w="1450" w:type="dxa"/>
            <w:tcBorders>
              <w:top w:val="nil"/>
              <w:left w:val="nil"/>
              <w:bottom w:val="nil"/>
              <w:right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0</w:t>
            </w:r>
          </w:p>
        </w:tc>
        <w:tc>
          <w:tcPr>
            <w:tcW w:w="1402" w:type="dxa"/>
            <w:tcBorders>
              <w:top w:val="nil"/>
              <w:left w:val="nil"/>
              <w:bottom w:val="nil"/>
              <w:right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0.1</w:t>
            </w:r>
          </w:p>
        </w:tc>
        <w:tc>
          <w:tcPr>
            <w:tcW w:w="1442" w:type="dxa"/>
            <w:tcBorders>
              <w:top w:val="nil"/>
              <w:left w:val="nil"/>
              <w:bottom w:val="nil"/>
              <w:right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1.5</w:t>
            </w:r>
          </w:p>
        </w:tc>
        <w:tc>
          <w:tcPr>
            <w:tcW w:w="1490" w:type="dxa"/>
            <w:tcBorders>
              <w:top w:val="nil"/>
              <w:left w:val="nil"/>
              <w:bottom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0.3</w:t>
            </w:r>
          </w:p>
        </w:tc>
      </w:tr>
      <w:tr w:rsidR="00367CEB" w:rsidRPr="00367CEB" w:rsidTr="00595AFD">
        <w:tc>
          <w:tcPr>
            <w:tcW w:w="2082" w:type="dxa"/>
            <w:tcBorders>
              <w:top w:val="nil"/>
              <w:bottom w:val="nil"/>
              <w:right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Café y Té</w:t>
            </w:r>
          </w:p>
        </w:tc>
        <w:tc>
          <w:tcPr>
            <w:tcW w:w="962" w:type="dxa"/>
            <w:tcBorders>
              <w:top w:val="nil"/>
              <w:left w:val="nil"/>
              <w:bottom w:val="nil"/>
              <w:right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0</w:t>
            </w:r>
          </w:p>
        </w:tc>
        <w:tc>
          <w:tcPr>
            <w:tcW w:w="1450" w:type="dxa"/>
            <w:tcBorders>
              <w:top w:val="nil"/>
              <w:left w:val="nil"/>
              <w:bottom w:val="nil"/>
              <w:right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4.5</w:t>
            </w:r>
          </w:p>
        </w:tc>
        <w:tc>
          <w:tcPr>
            <w:tcW w:w="1402" w:type="dxa"/>
            <w:tcBorders>
              <w:top w:val="nil"/>
              <w:left w:val="nil"/>
              <w:bottom w:val="nil"/>
              <w:right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4.9</w:t>
            </w:r>
          </w:p>
        </w:tc>
        <w:tc>
          <w:tcPr>
            <w:tcW w:w="1442" w:type="dxa"/>
            <w:tcBorders>
              <w:top w:val="nil"/>
              <w:left w:val="nil"/>
              <w:bottom w:val="nil"/>
              <w:right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20</w:t>
            </w:r>
          </w:p>
        </w:tc>
        <w:tc>
          <w:tcPr>
            <w:tcW w:w="1490" w:type="dxa"/>
            <w:tcBorders>
              <w:top w:val="nil"/>
              <w:left w:val="nil"/>
              <w:bottom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4.7</w:t>
            </w:r>
          </w:p>
        </w:tc>
      </w:tr>
      <w:tr w:rsidR="00367CEB" w:rsidRPr="00367CEB" w:rsidTr="00595AFD">
        <w:trPr>
          <w:trHeight w:val="255"/>
        </w:trPr>
        <w:tc>
          <w:tcPr>
            <w:tcW w:w="2082" w:type="dxa"/>
            <w:tcBorders>
              <w:top w:val="nil"/>
              <w:bottom w:val="nil"/>
              <w:right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 xml:space="preserve"> Smothies</w:t>
            </w:r>
          </w:p>
        </w:tc>
        <w:tc>
          <w:tcPr>
            <w:tcW w:w="962" w:type="dxa"/>
            <w:tcBorders>
              <w:top w:val="nil"/>
              <w:left w:val="nil"/>
              <w:bottom w:val="nil"/>
              <w:right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0</w:t>
            </w:r>
          </w:p>
        </w:tc>
        <w:tc>
          <w:tcPr>
            <w:tcW w:w="1450" w:type="dxa"/>
            <w:tcBorders>
              <w:top w:val="nil"/>
              <w:left w:val="nil"/>
              <w:bottom w:val="nil"/>
              <w:right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10</w:t>
            </w:r>
          </w:p>
        </w:tc>
        <w:tc>
          <w:tcPr>
            <w:tcW w:w="1402" w:type="dxa"/>
            <w:tcBorders>
              <w:top w:val="nil"/>
              <w:left w:val="nil"/>
              <w:bottom w:val="nil"/>
              <w:right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8.3</w:t>
            </w:r>
          </w:p>
        </w:tc>
        <w:tc>
          <w:tcPr>
            <w:tcW w:w="1442" w:type="dxa"/>
            <w:tcBorders>
              <w:top w:val="nil"/>
              <w:left w:val="nil"/>
              <w:bottom w:val="nil"/>
              <w:right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20</w:t>
            </w:r>
          </w:p>
        </w:tc>
        <w:tc>
          <w:tcPr>
            <w:tcW w:w="1490" w:type="dxa"/>
            <w:tcBorders>
              <w:top w:val="nil"/>
              <w:left w:val="nil"/>
              <w:bottom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val="es-CR" w:eastAsia="en-US"/>
              </w:rPr>
            </w:pPr>
            <w:r w:rsidRPr="00367CEB">
              <w:rPr>
                <w:rFonts w:ascii="Times New Roman" w:eastAsia="Calibri" w:hAnsi="Times New Roman" w:cs="Times New Roman"/>
                <w:color w:val="auto"/>
                <w:lang w:val="es-CR" w:eastAsia="en-US"/>
              </w:rPr>
              <w:t>6.3</w:t>
            </w:r>
          </w:p>
        </w:tc>
      </w:tr>
      <w:tr w:rsidR="00367CEB" w:rsidRPr="00367CEB" w:rsidTr="00595AFD">
        <w:trPr>
          <w:trHeight w:val="206"/>
        </w:trPr>
        <w:tc>
          <w:tcPr>
            <w:tcW w:w="2082" w:type="dxa"/>
            <w:tcBorders>
              <w:top w:val="nil"/>
              <w:bottom w:val="nil"/>
              <w:right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 xml:space="preserve"> Snacks</w:t>
            </w:r>
          </w:p>
        </w:tc>
        <w:tc>
          <w:tcPr>
            <w:tcW w:w="962" w:type="dxa"/>
            <w:tcBorders>
              <w:top w:val="nil"/>
              <w:left w:val="nil"/>
              <w:bottom w:val="nil"/>
              <w:right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0</w:t>
            </w:r>
          </w:p>
        </w:tc>
        <w:tc>
          <w:tcPr>
            <w:tcW w:w="1450" w:type="dxa"/>
            <w:tcBorders>
              <w:top w:val="nil"/>
              <w:left w:val="nil"/>
              <w:bottom w:val="nil"/>
              <w:right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3.5</w:t>
            </w:r>
          </w:p>
        </w:tc>
        <w:tc>
          <w:tcPr>
            <w:tcW w:w="1402" w:type="dxa"/>
            <w:tcBorders>
              <w:top w:val="nil"/>
              <w:left w:val="nil"/>
              <w:bottom w:val="nil"/>
              <w:right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2.7</w:t>
            </w:r>
          </w:p>
        </w:tc>
        <w:tc>
          <w:tcPr>
            <w:tcW w:w="1442" w:type="dxa"/>
            <w:tcBorders>
              <w:top w:val="nil"/>
              <w:left w:val="nil"/>
              <w:bottom w:val="nil"/>
              <w:right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5</w:t>
            </w:r>
          </w:p>
        </w:tc>
        <w:tc>
          <w:tcPr>
            <w:tcW w:w="1490" w:type="dxa"/>
            <w:tcBorders>
              <w:top w:val="nil"/>
              <w:left w:val="nil"/>
              <w:bottom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val="es-CR" w:eastAsia="en-US"/>
              </w:rPr>
            </w:pPr>
            <w:r w:rsidRPr="00367CEB">
              <w:rPr>
                <w:rFonts w:ascii="Times New Roman" w:eastAsia="Calibri" w:hAnsi="Times New Roman" w:cs="Times New Roman"/>
                <w:color w:val="auto"/>
                <w:lang w:val="es-CR" w:eastAsia="en-US"/>
              </w:rPr>
              <w:t>1.8</w:t>
            </w:r>
          </w:p>
        </w:tc>
      </w:tr>
      <w:tr w:rsidR="00367CEB" w:rsidRPr="00367CEB" w:rsidTr="00595AFD">
        <w:trPr>
          <w:trHeight w:val="106"/>
        </w:trPr>
        <w:tc>
          <w:tcPr>
            <w:tcW w:w="2082" w:type="dxa"/>
            <w:tcBorders>
              <w:top w:val="nil"/>
              <w:bottom w:val="nil"/>
              <w:right w:val="nil"/>
            </w:tcBorders>
          </w:tcPr>
          <w:p w:rsidR="00367CEB" w:rsidRPr="004E6C12" w:rsidRDefault="00367CEB" w:rsidP="00367CEB">
            <w:pPr>
              <w:tabs>
                <w:tab w:val="left" w:pos="1245"/>
              </w:tabs>
              <w:spacing w:line="240" w:lineRule="auto"/>
              <w:rPr>
                <w:rFonts w:ascii="Times New Roman" w:eastAsia="Calibri" w:hAnsi="Times New Roman" w:cs="Times New Roman"/>
                <w:b/>
                <w:color w:val="auto"/>
                <w:lang w:eastAsia="en-US"/>
              </w:rPr>
            </w:pPr>
            <w:r w:rsidRPr="004E6C12">
              <w:rPr>
                <w:rFonts w:ascii="Times New Roman" w:eastAsia="Calibri" w:hAnsi="Times New Roman" w:cs="Times New Roman"/>
                <w:b/>
                <w:color w:val="auto"/>
                <w:lang w:eastAsia="en-US"/>
              </w:rPr>
              <w:t>Grasa Trans</w:t>
            </w:r>
          </w:p>
        </w:tc>
        <w:tc>
          <w:tcPr>
            <w:tcW w:w="962" w:type="dxa"/>
            <w:tcBorders>
              <w:top w:val="nil"/>
              <w:left w:val="nil"/>
              <w:bottom w:val="nil"/>
              <w:right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p>
        </w:tc>
        <w:tc>
          <w:tcPr>
            <w:tcW w:w="1450" w:type="dxa"/>
            <w:tcBorders>
              <w:top w:val="nil"/>
              <w:left w:val="nil"/>
              <w:bottom w:val="nil"/>
              <w:right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p>
        </w:tc>
        <w:tc>
          <w:tcPr>
            <w:tcW w:w="1402" w:type="dxa"/>
            <w:tcBorders>
              <w:top w:val="nil"/>
              <w:left w:val="nil"/>
              <w:bottom w:val="nil"/>
              <w:right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p>
        </w:tc>
        <w:tc>
          <w:tcPr>
            <w:tcW w:w="1442" w:type="dxa"/>
            <w:tcBorders>
              <w:top w:val="nil"/>
              <w:left w:val="nil"/>
              <w:bottom w:val="nil"/>
              <w:right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p>
        </w:tc>
        <w:tc>
          <w:tcPr>
            <w:tcW w:w="1490" w:type="dxa"/>
            <w:tcBorders>
              <w:top w:val="nil"/>
              <w:left w:val="nil"/>
              <w:bottom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p>
        </w:tc>
      </w:tr>
      <w:tr w:rsidR="00367CEB" w:rsidRPr="00367CEB" w:rsidTr="00595AFD">
        <w:tc>
          <w:tcPr>
            <w:tcW w:w="2082" w:type="dxa"/>
            <w:tcBorders>
              <w:top w:val="nil"/>
              <w:bottom w:val="nil"/>
              <w:right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Carne y Cerdo</w:t>
            </w:r>
          </w:p>
        </w:tc>
        <w:tc>
          <w:tcPr>
            <w:tcW w:w="962" w:type="dxa"/>
            <w:tcBorders>
              <w:top w:val="nil"/>
              <w:left w:val="nil"/>
              <w:bottom w:val="nil"/>
              <w:right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0</w:t>
            </w:r>
          </w:p>
        </w:tc>
        <w:tc>
          <w:tcPr>
            <w:tcW w:w="1450" w:type="dxa"/>
            <w:tcBorders>
              <w:top w:val="nil"/>
              <w:left w:val="nil"/>
              <w:bottom w:val="nil"/>
              <w:right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1</w:t>
            </w:r>
          </w:p>
        </w:tc>
        <w:tc>
          <w:tcPr>
            <w:tcW w:w="1402" w:type="dxa"/>
            <w:tcBorders>
              <w:top w:val="nil"/>
              <w:left w:val="nil"/>
              <w:bottom w:val="nil"/>
              <w:right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1.1</w:t>
            </w:r>
          </w:p>
        </w:tc>
        <w:tc>
          <w:tcPr>
            <w:tcW w:w="1442" w:type="dxa"/>
            <w:tcBorders>
              <w:top w:val="nil"/>
              <w:left w:val="nil"/>
              <w:bottom w:val="nil"/>
              <w:right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2.5</w:t>
            </w:r>
          </w:p>
        </w:tc>
        <w:tc>
          <w:tcPr>
            <w:tcW w:w="1490" w:type="dxa"/>
            <w:tcBorders>
              <w:top w:val="nil"/>
              <w:left w:val="nil"/>
              <w:bottom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0.6</w:t>
            </w:r>
          </w:p>
        </w:tc>
      </w:tr>
      <w:tr w:rsidR="00367CEB" w:rsidRPr="00367CEB" w:rsidTr="00595AFD">
        <w:tc>
          <w:tcPr>
            <w:tcW w:w="2082" w:type="dxa"/>
            <w:tcBorders>
              <w:top w:val="nil"/>
              <w:bottom w:val="nil"/>
              <w:right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Pollo y pescado</w:t>
            </w:r>
          </w:p>
        </w:tc>
        <w:tc>
          <w:tcPr>
            <w:tcW w:w="962" w:type="dxa"/>
            <w:tcBorders>
              <w:top w:val="nil"/>
              <w:left w:val="nil"/>
              <w:bottom w:val="nil"/>
              <w:right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0</w:t>
            </w:r>
          </w:p>
        </w:tc>
        <w:tc>
          <w:tcPr>
            <w:tcW w:w="1450" w:type="dxa"/>
            <w:tcBorders>
              <w:top w:val="nil"/>
              <w:left w:val="nil"/>
              <w:bottom w:val="nil"/>
              <w:right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0</w:t>
            </w:r>
          </w:p>
        </w:tc>
        <w:tc>
          <w:tcPr>
            <w:tcW w:w="1402" w:type="dxa"/>
            <w:tcBorders>
              <w:top w:val="nil"/>
              <w:left w:val="nil"/>
              <w:bottom w:val="nil"/>
              <w:right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0.1</w:t>
            </w:r>
          </w:p>
        </w:tc>
        <w:tc>
          <w:tcPr>
            <w:tcW w:w="1442" w:type="dxa"/>
            <w:tcBorders>
              <w:top w:val="nil"/>
              <w:left w:val="nil"/>
              <w:bottom w:val="nil"/>
              <w:right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1</w:t>
            </w:r>
          </w:p>
        </w:tc>
        <w:tc>
          <w:tcPr>
            <w:tcW w:w="1490" w:type="dxa"/>
            <w:tcBorders>
              <w:top w:val="nil"/>
              <w:left w:val="nil"/>
              <w:bottom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0.3</w:t>
            </w:r>
          </w:p>
        </w:tc>
      </w:tr>
      <w:tr w:rsidR="00367CEB" w:rsidRPr="00367CEB" w:rsidTr="00595AFD">
        <w:tc>
          <w:tcPr>
            <w:tcW w:w="2082" w:type="dxa"/>
            <w:tcBorders>
              <w:top w:val="nil"/>
              <w:bottom w:val="nil"/>
              <w:right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 xml:space="preserve"> Desayunos</w:t>
            </w:r>
          </w:p>
        </w:tc>
        <w:tc>
          <w:tcPr>
            <w:tcW w:w="962" w:type="dxa"/>
            <w:tcBorders>
              <w:top w:val="nil"/>
              <w:left w:val="nil"/>
              <w:bottom w:val="nil"/>
              <w:right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0</w:t>
            </w:r>
          </w:p>
        </w:tc>
        <w:tc>
          <w:tcPr>
            <w:tcW w:w="1450" w:type="dxa"/>
            <w:tcBorders>
              <w:top w:val="nil"/>
              <w:left w:val="nil"/>
              <w:bottom w:val="nil"/>
              <w:right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0</w:t>
            </w:r>
          </w:p>
        </w:tc>
        <w:tc>
          <w:tcPr>
            <w:tcW w:w="1402" w:type="dxa"/>
            <w:tcBorders>
              <w:top w:val="nil"/>
              <w:left w:val="nil"/>
              <w:bottom w:val="nil"/>
              <w:right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0.1</w:t>
            </w:r>
          </w:p>
        </w:tc>
        <w:tc>
          <w:tcPr>
            <w:tcW w:w="1442" w:type="dxa"/>
            <w:tcBorders>
              <w:top w:val="nil"/>
              <w:left w:val="nil"/>
              <w:bottom w:val="nil"/>
              <w:right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1.5</w:t>
            </w:r>
          </w:p>
        </w:tc>
        <w:tc>
          <w:tcPr>
            <w:tcW w:w="1490" w:type="dxa"/>
            <w:tcBorders>
              <w:top w:val="nil"/>
              <w:left w:val="nil"/>
              <w:bottom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0.3</w:t>
            </w:r>
          </w:p>
        </w:tc>
      </w:tr>
      <w:tr w:rsidR="00367CEB" w:rsidRPr="00367CEB" w:rsidTr="00595AFD">
        <w:tc>
          <w:tcPr>
            <w:tcW w:w="2082" w:type="dxa"/>
            <w:tcBorders>
              <w:top w:val="nil"/>
              <w:bottom w:val="nil"/>
              <w:right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 xml:space="preserve"> Ensaladas</w:t>
            </w:r>
          </w:p>
        </w:tc>
        <w:tc>
          <w:tcPr>
            <w:tcW w:w="962" w:type="dxa"/>
            <w:tcBorders>
              <w:top w:val="nil"/>
              <w:left w:val="nil"/>
              <w:bottom w:val="nil"/>
              <w:right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0</w:t>
            </w:r>
          </w:p>
        </w:tc>
        <w:tc>
          <w:tcPr>
            <w:tcW w:w="1450" w:type="dxa"/>
            <w:tcBorders>
              <w:top w:val="nil"/>
              <w:left w:val="nil"/>
              <w:bottom w:val="nil"/>
              <w:right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0</w:t>
            </w:r>
          </w:p>
        </w:tc>
        <w:tc>
          <w:tcPr>
            <w:tcW w:w="1402" w:type="dxa"/>
            <w:tcBorders>
              <w:top w:val="nil"/>
              <w:left w:val="nil"/>
              <w:bottom w:val="nil"/>
              <w:right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0</w:t>
            </w:r>
          </w:p>
        </w:tc>
        <w:tc>
          <w:tcPr>
            <w:tcW w:w="1442" w:type="dxa"/>
            <w:tcBorders>
              <w:top w:val="nil"/>
              <w:left w:val="nil"/>
              <w:bottom w:val="nil"/>
              <w:right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0</w:t>
            </w:r>
          </w:p>
        </w:tc>
        <w:tc>
          <w:tcPr>
            <w:tcW w:w="1490" w:type="dxa"/>
            <w:tcBorders>
              <w:top w:val="nil"/>
              <w:left w:val="nil"/>
              <w:bottom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0</w:t>
            </w:r>
          </w:p>
        </w:tc>
      </w:tr>
      <w:tr w:rsidR="00367CEB" w:rsidRPr="00367CEB" w:rsidTr="00595AFD">
        <w:tc>
          <w:tcPr>
            <w:tcW w:w="2082" w:type="dxa"/>
            <w:tcBorders>
              <w:top w:val="nil"/>
              <w:bottom w:val="nil"/>
              <w:right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 xml:space="preserve"> Postres</w:t>
            </w:r>
          </w:p>
        </w:tc>
        <w:tc>
          <w:tcPr>
            <w:tcW w:w="962" w:type="dxa"/>
            <w:tcBorders>
              <w:top w:val="nil"/>
              <w:left w:val="nil"/>
              <w:bottom w:val="nil"/>
              <w:right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0</w:t>
            </w:r>
          </w:p>
        </w:tc>
        <w:tc>
          <w:tcPr>
            <w:tcW w:w="1450" w:type="dxa"/>
            <w:tcBorders>
              <w:top w:val="nil"/>
              <w:left w:val="nil"/>
              <w:bottom w:val="nil"/>
              <w:right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0</w:t>
            </w:r>
          </w:p>
        </w:tc>
        <w:tc>
          <w:tcPr>
            <w:tcW w:w="1402" w:type="dxa"/>
            <w:tcBorders>
              <w:top w:val="nil"/>
              <w:left w:val="nil"/>
              <w:bottom w:val="nil"/>
              <w:right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0</w:t>
            </w:r>
          </w:p>
        </w:tc>
        <w:tc>
          <w:tcPr>
            <w:tcW w:w="1442" w:type="dxa"/>
            <w:tcBorders>
              <w:top w:val="nil"/>
              <w:left w:val="nil"/>
              <w:bottom w:val="nil"/>
              <w:right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0</w:t>
            </w:r>
          </w:p>
        </w:tc>
        <w:tc>
          <w:tcPr>
            <w:tcW w:w="1490" w:type="dxa"/>
            <w:tcBorders>
              <w:top w:val="nil"/>
              <w:left w:val="nil"/>
              <w:bottom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0</w:t>
            </w:r>
          </w:p>
        </w:tc>
      </w:tr>
      <w:tr w:rsidR="00367CEB" w:rsidRPr="00367CEB" w:rsidTr="00595AFD">
        <w:tc>
          <w:tcPr>
            <w:tcW w:w="2082" w:type="dxa"/>
            <w:tcBorders>
              <w:top w:val="nil"/>
              <w:bottom w:val="nil"/>
              <w:right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Bebidas</w:t>
            </w:r>
          </w:p>
        </w:tc>
        <w:tc>
          <w:tcPr>
            <w:tcW w:w="962" w:type="dxa"/>
            <w:tcBorders>
              <w:top w:val="nil"/>
              <w:left w:val="nil"/>
              <w:bottom w:val="nil"/>
              <w:right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0</w:t>
            </w:r>
          </w:p>
        </w:tc>
        <w:tc>
          <w:tcPr>
            <w:tcW w:w="1450" w:type="dxa"/>
            <w:tcBorders>
              <w:top w:val="nil"/>
              <w:left w:val="nil"/>
              <w:bottom w:val="nil"/>
              <w:right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0</w:t>
            </w:r>
          </w:p>
        </w:tc>
        <w:tc>
          <w:tcPr>
            <w:tcW w:w="1402" w:type="dxa"/>
            <w:tcBorders>
              <w:top w:val="nil"/>
              <w:left w:val="nil"/>
              <w:bottom w:val="nil"/>
              <w:right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0</w:t>
            </w:r>
          </w:p>
        </w:tc>
        <w:tc>
          <w:tcPr>
            <w:tcW w:w="1442" w:type="dxa"/>
            <w:tcBorders>
              <w:top w:val="nil"/>
              <w:left w:val="nil"/>
              <w:bottom w:val="nil"/>
              <w:right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0</w:t>
            </w:r>
          </w:p>
        </w:tc>
        <w:tc>
          <w:tcPr>
            <w:tcW w:w="1490" w:type="dxa"/>
            <w:tcBorders>
              <w:top w:val="nil"/>
              <w:left w:val="nil"/>
              <w:bottom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0</w:t>
            </w:r>
          </w:p>
        </w:tc>
      </w:tr>
      <w:tr w:rsidR="00367CEB" w:rsidRPr="00367CEB" w:rsidTr="00595AFD">
        <w:tc>
          <w:tcPr>
            <w:tcW w:w="2082" w:type="dxa"/>
            <w:tcBorders>
              <w:top w:val="nil"/>
              <w:bottom w:val="nil"/>
              <w:right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Café y Té</w:t>
            </w:r>
          </w:p>
        </w:tc>
        <w:tc>
          <w:tcPr>
            <w:tcW w:w="962" w:type="dxa"/>
            <w:tcBorders>
              <w:top w:val="nil"/>
              <w:left w:val="nil"/>
              <w:bottom w:val="nil"/>
              <w:right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0</w:t>
            </w:r>
          </w:p>
        </w:tc>
        <w:tc>
          <w:tcPr>
            <w:tcW w:w="1450" w:type="dxa"/>
            <w:tcBorders>
              <w:top w:val="nil"/>
              <w:left w:val="nil"/>
              <w:bottom w:val="nil"/>
              <w:right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0</w:t>
            </w:r>
          </w:p>
        </w:tc>
        <w:tc>
          <w:tcPr>
            <w:tcW w:w="1402" w:type="dxa"/>
            <w:tcBorders>
              <w:top w:val="nil"/>
              <w:left w:val="nil"/>
              <w:bottom w:val="nil"/>
              <w:right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0.1</w:t>
            </w:r>
          </w:p>
        </w:tc>
        <w:tc>
          <w:tcPr>
            <w:tcW w:w="1442" w:type="dxa"/>
            <w:tcBorders>
              <w:top w:val="nil"/>
              <w:left w:val="nil"/>
              <w:bottom w:val="nil"/>
              <w:right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1.5</w:t>
            </w:r>
          </w:p>
        </w:tc>
        <w:tc>
          <w:tcPr>
            <w:tcW w:w="1490" w:type="dxa"/>
            <w:tcBorders>
              <w:top w:val="nil"/>
              <w:left w:val="nil"/>
              <w:bottom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0.3</w:t>
            </w:r>
          </w:p>
        </w:tc>
      </w:tr>
      <w:tr w:rsidR="00367CEB" w:rsidRPr="00367CEB" w:rsidTr="00595AFD">
        <w:trPr>
          <w:trHeight w:val="255"/>
        </w:trPr>
        <w:tc>
          <w:tcPr>
            <w:tcW w:w="2082" w:type="dxa"/>
            <w:tcBorders>
              <w:top w:val="nil"/>
              <w:bottom w:val="nil"/>
              <w:right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 xml:space="preserve"> Smothies</w:t>
            </w:r>
          </w:p>
        </w:tc>
        <w:tc>
          <w:tcPr>
            <w:tcW w:w="962" w:type="dxa"/>
            <w:tcBorders>
              <w:top w:val="nil"/>
              <w:left w:val="nil"/>
              <w:bottom w:val="nil"/>
              <w:right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0</w:t>
            </w:r>
          </w:p>
        </w:tc>
        <w:tc>
          <w:tcPr>
            <w:tcW w:w="1450" w:type="dxa"/>
            <w:tcBorders>
              <w:top w:val="nil"/>
              <w:left w:val="nil"/>
              <w:bottom w:val="nil"/>
              <w:right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0.7</w:t>
            </w:r>
          </w:p>
        </w:tc>
        <w:tc>
          <w:tcPr>
            <w:tcW w:w="1402" w:type="dxa"/>
            <w:tcBorders>
              <w:top w:val="nil"/>
              <w:left w:val="nil"/>
              <w:bottom w:val="nil"/>
              <w:right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0.5</w:t>
            </w:r>
          </w:p>
        </w:tc>
        <w:tc>
          <w:tcPr>
            <w:tcW w:w="1442" w:type="dxa"/>
            <w:tcBorders>
              <w:top w:val="nil"/>
              <w:left w:val="nil"/>
              <w:bottom w:val="nil"/>
              <w:right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1</w:t>
            </w:r>
          </w:p>
        </w:tc>
        <w:tc>
          <w:tcPr>
            <w:tcW w:w="1490" w:type="dxa"/>
            <w:tcBorders>
              <w:top w:val="nil"/>
              <w:left w:val="nil"/>
              <w:bottom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val="es-CR" w:eastAsia="en-US"/>
              </w:rPr>
            </w:pPr>
            <w:r w:rsidRPr="00367CEB">
              <w:rPr>
                <w:rFonts w:ascii="Times New Roman" w:eastAsia="Calibri" w:hAnsi="Times New Roman" w:cs="Times New Roman"/>
                <w:color w:val="auto"/>
                <w:lang w:val="es-CR" w:eastAsia="en-US"/>
              </w:rPr>
              <w:t>0.5</w:t>
            </w:r>
          </w:p>
        </w:tc>
      </w:tr>
      <w:tr w:rsidR="00367CEB" w:rsidRPr="00367CEB" w:rsidTr="00595AFD">
        <w:trPr>
          <w:trHeight w:val="206"/>
        </w:trPr>
        <w:tc>
          <w:tcPr>
            <w:tcW w:w="2082" w:type="dxa"/>
            <w:tcBorders>
              <w:top w:val="nil"/>
              <w:bottom w:val="single" w:sz="4" w:space="0" w:color="auto"/>
              <w:right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 xml:space="preserve"> Snacks</w:t>
            </w:r>
          </w:p>
        </w:tc>
        <w:tc>
          <w:tcPr>
            <w:tcW w:w="962" w:type="dxa"/>
            <w:tcBorders>
              <w:top w:val="nil"/>
              <w:left w:val="nil"/>
              <w:bottom w:val="single" w:sz="4" w:space="0" w:color="auto"/>
              <w:right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0</w:t>
            </w:r>
          </w:p>
        </w:tc>
        <w:tc>
          <w:tcPr>
            <w:tcW w:w="1450" w:type="dxa"/>
            <w:tcBorders>
              <w:top w:val="nil"/>
              <w:left w:val="nil"/>
              <w:bottom w:val="single" w:sz="4" w:space="0" w:color="auto"/>
              <w:right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0</w:t>
            </w:r>
          </w:p>
        </w:tc>
        <w:tc>
          <w:tcPr>
            <w:tcW w:w="1402" w:type="dxa"/>
            <w:tcBorders>
              <w:top w:val="nil"/>
              <w:left w:val="nil"/>
              <w:bottom w:val="single" w:sz="4" w:space="0" w:color="auto"/>
              <w:right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0</w:t>
            </w:r>
          </w:p>
        </w:tc>
        <w:tc>
          <w:tcPr>
            <w:tcW w:w="1442" w:type="dxa"/>
            <w:tcBorders>
              <w:top w:val="nil"/>
              <w:left w:val="nil"/>
              <w:bottom w:val="single" w:sz="4" w:space="0" w:color="auto"/>
              <w:right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0</w:t>
            </w:r>
          </w:p>
        </w:tc>
        <w:tc>
          <w:tcPr>
            <w:tcW w:w="1490" w:type="dxa"/>
            <w:tcBorders>
              <w:top w:val="nil"/>
              <w:left w:val="nil"/>
              <w:bottom w:val="single" w:sz="4" w:space="0" w:color="auto"/>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val="es-CR" w:eastAsia="en-US"/>
              </w:rPr>
            </w:pPr>
            <w:r w:rsidRPr="00367CEB">
              <w:rPr>
                <w:rFonts w:ascii="Times New Roman" w:eastAsia="Calibri" w:hAnsi="Times New Roman" w:cs="Times New Roman"/>
                <w:color w:val="auto"/>
                <w:lang w:val="es-CR" w:eastAsia="en-US"/>
              </w:rPr>
              <w:t>0</w:t>
            </w:r>
          </w:p>
        </w:tc>
      </w:tr>
    </w:tbl>
    <w:p w:rsidR="00367CEB" w:rsidRPr="00367CEB" w:rsidRDefault="00367CEB" w:rsidP="00367CEB">
      <w:pPr>
        <w:tabs>
          <w:tab w:val="center" w:pos="4252"/>
        </w:tabs>
        <w:jc w:val="both"/>
        <w:rPr>
          <w:rFonts w:ascii="Times New Roman" w:hAnsi="Times New Roman" w:cs="Times New Roman"/>
          <w:b/>
          <w:szCs w:val="24"/>
        </w:rPr>
      </w:pPr>
    </w:p>
    <w:p w:rsidR="00367CEB" w:rsidRPr="00367CEB" w:rsidRDefault="00367CEB" w:rsidP="00367CEB">
      <w:pPr>
        <w:tabs>
          <w:tab w:val="center" w:pos="4252"/>
        </w:tabs>
        <w:jc w:val="both"/>
        <w:rPr>
          <w:rFonts w:ascii="Times New Roman" w:hAnsi="Times New Roman" w:cs="Times New Roman"/>
          <w:b/>
          <w:szCs w:val="24"/>
        </w:rPr>
      </w:pPr>
    </w:p>
    <w:p w:rsidR="00367CEB" w:rsidRPr="00367CEB" w:rsidRDefault="00367CEB" w:rsidP="00367CEB">
      <w:pPr>
        <w:tabs>
          <w:tab w:val="center" w:pos="4252"/>
        </w:tabs>
        <w:jc w:val="both"/>
        <w:rPr>
          <w:rFonts w:ascii="Times New Roman" w:hAnsi="Times New Roman" w:cs="Times New Roman"/>
          <w:b/>
          <w:szCs w:val="24"/>
        </w:rPr>
      </w:pPr>
    </w:p>
    <w:p w:rsidR="00367CEB" w:rsidRDefault="00367CEB" w:rsidP="00367CEB">
      <w:pPr>
        <w:tabs>
          <w:tab w:val="center" w:pos="4252"/>
        </w:tabs>
        <w:jc w:val="both"/>
        <w:rPr>
          <w:rFonts w:ascii="Times New Roman" w:hAnsi="Times New Roman" w:cs="Times New Roman"/>
          <w:b/>
          <w:szCs w:val="24"/>
        </w:rPr>
      </w:pPr>
    </w:p>
    <w:p w:rsidR="00FF4633" w:rsidRDefault="00FF4633" w:rsidP="00367CEB">
      <w:pPr>
        <w:tabs>
          <w:tab w:val="center" w:pos="4252"/>
        </w:tabs>
        <w:jc w:val="both"/>
        <w:rPr>
          <w:rFonts w:ascii="Times New Roman" w:hAnsi="Times New Roman" w:cs="Times New Roman"/>
          <w:b/>
          <w:szCs w:val="24"/>
        </w:rPr>
      </w:pPr>
    </w:p>
    <w:p w:rsidR="00FF4633" w:rsidRPr="00367CEB" w:rsidRDefault="00FF4633" w:rsidP="00367CEB">
      <w:pPr>
        <w:tabs>
          <w:tab w:val="center" w:pos="4252"/>
        </w:tabs>
        <w:jc w:val="both"/>
        <w:rPr>
          <w:rFonts w:ascii="Times New Roman" w:hAnsi="Times New Roman" w:cs="Times New Roman"/>
          <w:b/>
          <w:szCs w:val="24"/>
        </w:rPr>
      </w:pPr>
    </w:p>
    <w:tbl>
      <w:tblPr>
        <w:tblStyle w:val="Tablaconcuadrcula"/>
        <w:tblW w:w="0" w:type="auto"/>
        <w:tblInd w:w="137"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1170"/>
        <w:gridCol w:w="1459"/>
        <w:gridCol w:w="1414"/>
        <w:gridCol w:w="1451"/>
        <w:gridCol w:w="1496"/>
      </w:tblGrid>
      <w:tr w:rsidR="00367CEB" w:rsidRPr="00367CEB" w:rsidTr="00595AFD">
        <w:tc>
          <w:tcPr>
            <w:tcW w:w="1701" w:type="dxa"/>
            <w:tcBorders>
              <w:top w:val="single" w:sz="4" w:space="0" w:color="auto"/>
              <w:bottom w:val="single" w:sz="4" w:space="0" w:color="auto"/>
            </w:tcBorders>
            <w:shd w:val="clear" w:color="auto" w:fill="DEEAF6" w:themeFill="accent1" w:themeFillTint="33"/>
          </w:tcPr>
          <w:p w:rsidR="00367CEB" w:rsidRPr="00367CEB" w:rsidRDefault="00367CEB" w:rsidP="00367CEB">
            <w:pPr>
              <w:tabs>
                <w:tab w:val="left" w:pos="1245"/>
              </w:tabs>
              <w:spacing w:line="240" w:lineRule="auto"/>
              <w:rPr>
                <w:rFonts w:ascii="Times New Roman" w:eastAsia="Calibri" w:hAnsi="Times New Roman" w:cs="Times New Roman"/>
                <w:color w:val="auto"/>
                <w:lang w:eastAsia="en-US"/>
              </w:rPr>
            </w:pPr>
          </w:p>
        </w:tc>
        <w:tc>
          <w:tcPr>
            <w:tcW w:w="1170" w:type="dxa"/>
            <w:tcBorders>
              <w:top w:val="single" w:sz="4" w:space="0" w:color="auto"/>
              <w:bottom w:val="single" w:sz="4" w:space="0" w:color="auto"/>
            </w:tcBorders>
            <w:shd w:val="clear" w:color="auto" w:fill="DEEAF6" w:themeFill="accent1" w:themeFillTint="33"/>
          </w:tcPr>
          <w:p w:rsidR="00367CEB" w:rsidRPr="00367CEB" w:rsidRDefault="00367CEB" w:rsidP="00367CEB">
            <w:pPr>
              <w:tabs>
                <w:tab w:val="left" w:pos="1245"/>
              </w:tabs>
              <w:spacing w:line="240" w:lineRule="auto"/>
              <w:jc w:val="right"/>
              <w:rPr>
                <w:rFonts w:ascii="Times New Roman" w:eastAsia="Calibri" w:hAnsi="Times New Roman" w:cs="Times New Roman"/>
                <w:b/>
                <w:color w:val="auto"/>
                <w:lang w:eastAsia="en-US"/>
              </w:rPr>
            </w:pPr>
            <w:r w:rsidRPr="00367CEB">
              <w:rPr>
                <w:rFonts w:ascii="Times New Roman" w:eastAsia="Calibri" w:hAnsi="Times New Roman" w:cs="Times New Roman"/>
                <w:b/>
                <w:color w:val="auto"/>
                <w:lang w:eastAsia="en-US"/>
              </w:rPr>
              <w:t>Mínimo</w:t>
            </w:r>
          </w:p>
        </w:tc>
        <w:tc>
          <w:tcPr>
            <w:tcW w:w="1459" w:type="dxa"/>
            <w:tcBorders>
              <w:top w:val="single" w:sz="4" w:space="0" w:color="auto"/>
              <w:bottom w:val="single" w:sz="4" w:space="0" w:color="auto"/>
            </w:tcBorders>
            <w:shd w:val="clear" w:color="auto" w:fill="DEEAF6" w:themeFill="accent1" w:themeFillTint="33"/>
          </w:tcPr>
          <w:p w:rsidR="00367CEB" w:rsidRPr="00367CEB" w:rsidRDefault="00367CEB" w:rsidP="00367CEB">
            <w:pPr>
              <w:tabs>
                <w:tab w:val="left" w:pos="1245"/>
              </w:tabs>
              <w:spacing w:line="240" w:lineRule="auto"/>
              <w:jc w:val="right"/>
              <w:rPr>
                <w:rFonts w:ascii="Times New Roman" w:eastAsia="Calibri" w:hAnsi="Times New Roman" w:cs="Times New Roman"/>
                <w:b/>
                <w:color w:val="auto"/>
                <w:lang w:eastAsia="en-US"/>
              </w:rPr>
            </w:pPr>
            <w:r w:rsidRPr="00367CEB">
              <w:rPr>
                <w:rFonts w:ascii="Times New Roman" w:eastAsia="Calibri" w:hAnsi="Times New Roman" w:cs="Times New Roman"/>
                <w:b/>
                <w:color w:val="auto"/>
                <w:lang w:eastAsia="en-US"/>
              </w:rPr>
              <w:t>Mediana</w:t>
            </w:r>
          </w:p>
        </w:tc>
        <w:tc>
          <w:tcPr>
            <w:tcW w:w="1414" w:type="dxa"/>
            <w:tcBorders>
              <w:top w:val="single" w:sz="4" w:space="0" w:color="auto"/>
              <w:bottom w:val="single" w:sz="4" w:space="0" w:color="auto"/>
            </w:tcBorders>
            <w:shd w:val="clear" w:color="auto" w:fill="DEEAF6" w:themeFill="accent1" w:themeFillTint="33"/>
          </w:tcPr>
          <w:p w:rsidR="00367CEB" w:rsidRPr="00367CEB" w:rsidRDefault="00367CEB" w:rsidP="00367CEB">
            <w:pPr>
              <w:tabs>
                <w:tab w:val="left" w:pos="1245"/>
              </w:tabs>
              <w:spacing w:line="240" w:lineRule="auto"/>
              <w:jc w:val="right"/>
              <w:rPr>
                <w:rFonts w:ascii="Times New Roman" w:eastAsia="Calibri" w:hAnsi="Times New Roman" w:cs="Times New Roman"/>
                <w:b/>
                <w:color w:val="auto"/>
                <w:lang w:eastAsia="en-US"/>
              </w:rPr>
            </w:pPr>
            <w:r w:rsidRPr="00367CEB">
              <w:rPr>
                <w:rFonts w:ascii="Times New Roman" w:eastAsia="Calibri" w:hAnsi="Times New Roman" w:cs="Times New Roman"/>
                <w:b/>
                <w:color w:val="auto"/>
                <w:lang w:eastAsia="en-US"/>
              </w:rPr>
              <w:t>Media</w:t>
            </w:r>
          </w:p>
        </w:tc>
        <w:tc>
          <w:tcPr>
            <w:tcW w:w="1451" w:type="dxa"/>
            <w:tcBorders>
              <w:top w:val="single" w:sz="4" w:space="0" w:color="auto"/>
              <w:bottom w:val="single" w:sz="4" w:space="0" w:color="auto"/>
            </w:tcBorders>
            <w:shd w:val="clear" w:color="auto" w:fill="DEEAF6" w:themeFill="accent1" w:themeFillTint="33"/>
          </w:tcPr>
          <w:p w:rsidR="00367CEB" w:rsidRPr="00367CEB" w:rsidRDefault="00367CEB" w:rsidP="00367CEB">
            <w:pPr>
              <w:tabs>
                <w:tab w:val="left" w:pos="1245"/>
              </w:tabs>
              <w:spacing w:line="240" w:lineRule="auto"/>
              <w:jc w:val="right"/>
              <w:rPr>
                <w:rFonts w:ascii="Times New Roman" w:eastAsia="Calibri" w:hAnsi="Times New Roman" w:cs="Times New Roman"/>
                <w:b/>
                <w:color w:val="auto"/>
                <w:lang w:eastAsia="en-US"/>
              </w:rPr>
            </w:pPr>
            <w:r w:rsidRPr="00367CEB">
              <w:rPr>
                <w:rFonts w:ascii="Times New Roman" w:eastAsia="Calibri" w:hAnsi="Times New Roman" w:cs="Times New Roman"/>
                <w:b/>
                <w:color w:val="auto"/>
                <w:lang w:eastAsia="en-US"/>
              </w:rPr>
              <w:t xml:space="preserve">Máximo </w:t>
            </w:r>
          </w:p>
        </w:tc>
        <w:tc>
          <w:tcPr>
            <w:tcW w:w="1496" w:type="dxa"/>
            <w:tcBorders>
              <w:top w:val="single" w:sz="4" w:space="0" w:color="auto"/>
              <w:bottom w:val="single" w:sz="4" w:space="0" w:color="auto"/>
            </w:tcBorders>
            <w:shd w:val="clear" w:color="auto" w:fill="DEEAF6" w:themeFill="accent1" w:themeFillTint="33"/>
          </w:tcPr>
          <w:p w:rsidR="00367CEB" w:rsidRPr="00367CEB" w:rsidRDefault="00367CEB" w:rsidP="00367CEB">
            <w:pPr>
              <w:tabs>
                <w:tab w:val="left" w:pos="1245"/>
              </w:tabs>
              <w:spacing w:line="240" w:lineRule="auto"/>
              <w:jc w:val="right"/>
              <w:rPr>
                <w:rFonts w:ascii="Times New Roman" w:eastAsia="Calibri" w:hAnsi="Times New Roman" w:cs="Times New Roman"/>
                <w:b/>
                <w:color w:val="auto"/>
                <w:lang w:eastAsia="en-US"/>
              </w:rPr>
            </w:pPr>
            <w:r w:rsidRPr="00367CEB">
              <w:rPr>
                <w:rFonts w:ascii="Times New Roman" w:eastAsia="Calibri" w:hAnsi="Times New Roman" w:cs="Times New Roman"/>
                <w:b/>
                <w:color w:val="auto"/>
                <w:lang w:eastAsia="en-US"/>
              </w:rPr>
              <w:t>Desviación estándar</w:t>
            </w:r>
          </w:p>
        </w:tc>
      </w:tr>
      <w:tr w:rsidR="00367CEB" w:rsidRPr="00367CEB" w:rsidTr="00595AFD">
        <w:tc>
          <w:tcPr>
            <w:tcW w:w="1701" w:type="dxa"/>
            <w:tcBorders>
              <w:top w:val="single" w:sz="4" w:space="0" w:color="auto"/>
              <w:bottom w:val="nil"/>
              <w:right w:val="nil"/>
            </w:tcBorders>
          </w:tcPr>
          <w:p w:rsidR="00367CEB" w:rsidRPr="00367CEB" w:rsidRDefault="00367CEB" w:rsidP="00367CEB">
            <w:pPr>
              <w:tabs>
                <w:tab w:val="left" w:pos="1245"/>
              </w:tabs>
              <w:spacing w:line="240" w:lineRule="auto"/>
              <w:rPr>
                <w:rFonts w:ascii="Times New Roman" w:eastAsia="Calibri" w:hAnsi="Times New Roman" w:cs="Times New Roman"/>
                <w:b/>
                <w:color w:val="auto"/>
                <w:lang w:eastAsia="en-US"/>
              </w:rPr>
            </w:pPr>
            <w:r w:rsidRPr="00367CEB">
              <w:rPr>
                <w:rFonts w:ascii="Times New Roman" w:eastAsia="Calibri" w:hAnsi="Times New Roman" w:cs="Times New Roman"/>
                <w:b/>
                <w:color w:val="auto"/>
                <w:lang w:eastAsia="en-US"/>
              </w:rPr>
              <w:t>Sodio</w:t>
            </w:r>
          </w:p>
          <w:p w:rsidR="00367CEB" w:rsidRPr="00367CEB" w:rsidRDefault="00367CEB" w:rsidP="00367CEB">
            <w:pPr>
              <w:tabs>
                <w:tab w:val="left" w:pos="1245"/>
              </w:tabs>
              <w:spacing w:line="240" w:lineRule="auto"/>
              <w:rPr>
                <w:rFonts w:ascii="Times New Roman" w:eastAsia="Calibri" w:hAnsi="Times New Roman" w:cs="Times New Roman"/>
                <w:b/>
                <w:color w:val="auto"/>
                <w:lang w:eastAsia="en-US"/>
              </w:rPr>
            </w:pPr>
          </w:p>
        </w:tc>
        <w:tc>
          <w:tcPr>
            <w:tcW w:w="1170" w:type="dxa"/>
            <w:tcBorders>
              <w:top w:val="single" w:sz="4" w:space="0" w:color="auto"/>
              <w:left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0</w:t>
            </w:r>
          </w:p>
        </w:tc>
        <w:tc>
          <w:tcPr>
            <w:tcW w:w="1459" w:type="dxa"/>
            <w:tcBorders>
              <w:top w:val="single" w:sz="4" w:space="0" w:color="auto"/>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8</w:t>
            </w:r>
          </w:p>
        </w:tc>
        <w:tc>
          <w:tcPr>
            <w:tcW w:w="1414" w:type="dxa"/>
            <w:tcBorders>
              <w:top w:val="single" w:sz="4" w:space="0" w:color="auto"/>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20.7</w:t>
            </w:r>
          </w:p>
        </w:tc>
        <w:tc>
          <w:tcPr>
            <w:tcW w:w="1451" w:type="dxa"/>
            <w:tcBorders>
              <w:top w:val="single" w:sz="4" w:space="0" w:color="auto"/>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150</w:t>
            </w:r>
          </w:p>
        </w:tc>
        <w:tc>
          <w:tcPr>
            <w:tcW w:w="1496" w:type="dxa"/>
            <w:tcBorders>
              <w:top w:val="single" w:sz="4" w:space="0" w:color="auto"/>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24.03</w:t>
            </w:r>
          </w:p>
        </w:tc>
      </w:tr>
      <w:tr w:rsidR="00367CEB" w:rsidRPr="00367CEB" w:rsidTr="00595AFD">
        <w:tc>
          <w:tcPr>
            <w:tcW w:w="1701" w:type="dxa"/>
            <w:tcBorders>
              <w:top w:val="nil"/>
              <w:bottom w:val="nil"/>
              <w:right w:val="nil"/>
            </w:tcBorders>
          </w:tcPr>
          <w:p w:rsidR="00367CEB" w:rsidRPr="00367CEB" w:rsidRDefault="00367CEB" w:rsidP="00367CEB">
            <w:pPr>
              <w:tabs>
                <w:tab w:val="left" w:pos="1245"/>
              </w:tabs>
              <w:spacing w:line="240" w:lineRule="auto"/>
              <w:rPr>
                <w:rFonts w:ascii="Times New Roman" w:eastAsia="Calibri" w:hAnsi="Times New Roman" w:cs="Times New Roman"/>
                <w:b/>
                <w:color w:val="auto"/>
                <w:lang w:eastAsia="en-US"/>
              </w:rPr>
            </w:pPr>
            <w:r w:rsidRPr="00367CEB">
              <w:rPr>
                <w:rFonts w:ascii="Times New Roman" w:eastAsia="Calibri" w:hAnsi="Times New Roman" w:cs="Times New Roman"/>
                <w:b/>
                <w:color w:val="auto"/>
                <w:lang w:eastAsia="en-US"/>
              </w:rPr>
              <w:t xml:space="preserve">Carbohidratos </w:t>
            </w:r>
          </w:p>
        </w:tc>
        <w:tc>
          <w:tcPr>
            <w:tcW w:w="1170" w:type="dxa"/>
            <w:tcBorders>
              <w:left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p>
        </w:tc>
        <w:tc>
          <w:tcPr>
            <w:tcW w:w="1459" w:type="dxa"/>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p>
        </w:tc>
        <w:tc>
          <w:tcPr>
            <w:tcW w:w="1414" w:type="dxa"/>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p>
        </w:tc>
        <w:tc>
          <w:tcPr>
            <w:tcW w:w="1451" w:type="dxa"/>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p>
        </w:tc>
        <w:tc>
          <w:tcPr>
            <w:tcW w:w="1496" w:type="dxa"/>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p>
        </w:tc>
      </w:tr>
      <w:tr w:rsidR="00367CEB" w:rsidRPr="00367CEB" w:rsidTr="00595AFD">
        <w:tc>
          <w:tcPr>
            <w:tcW w:w="1701" w:type="dxa"/>
            <w:tcBorders>
              <w:top w:val="nil"/>
              <w:bottom w:val="nil"/>
              <w:right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Carne y Cerdo</w:t>
            </w:r>
          </w:p>
        </w:tc>
        <w:tc>
          <w:tcPr>
            <w:tcW w:w="1170" w:type="dxa"/>
            <w:tcBorders>
              <w:left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32</w:t>
            </w:r>
          </w:p>
        </w:tc>
        <w:tc>
          <w:tcPr>
            <w:tcW w:w="1459" w:type="dxa"/>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41</w:t>
            </w:r>
          </w:p>
        </w:tc>
        <w:tc>
          <w:tcPr>
            <w:tcW w:w="1414" w:type="dxa"/>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40.1</w:t>
            </w:r>
          </w:p>
        </w:tc>
        <w:tc>
          <w:tcPr>
            <w:tcW w:w="1451" w:type="dxa"/>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51</w:t>
            </w:r>
          </w:p>
        </w:tc>
        <w:tc>
          <w:tcPr>
            <w:tcW w:w="1496" w:type="dxa"/>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6.4</w:t>
            </w:r>
          </w:p>
        </w:tc>
      </w:tr>
      <w:tr w:rsidR="00367CEB" w:rsidRPr="00367CEB" w:rsidTr="00595AFD">
        <w:tc>
          <w:tcPr>
            <w:tcW w:w="1701" w:type="dxa"/>
            <w:tcBorders>
              <w:top w:val="nil"/>
              <w:bottom w:val="nil"/>
              <w:right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Pollo y pescado</w:t>
            </w:r>
          </w:p>
        </w:tc>
        <w:tc>
          <w:tcPr>
            <w:tcW w:w="1170" w:type="dxa"/>
            <w:tcBorders>
              <w:left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12</w:t>
            </w:r>
          </w:p>
        </w:tc>
        <w:tc>
          <w:tcPr>
            <w:tcW w:w="1459" w:type="dxa"/>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44</w:t>
            </w:r>
          </w:p>
        </w:tc>
        <w:tc>
          <w:tcPr>
            <w:tcW w:w="1414" w:type="dxa"/>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49.1</w:t>
            </w:r>
          </w:p>
        </w:tc>
        <w:tc>
          <w:tcPr>
            <w:tcW w:w="1451" w:type="dxa"/>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118</w:t>
            </w:r>
          </w:p>
        </w:tc>
        <w:tc>
          <w:tcPr>
            <w:tcW w:w="1496" w:type="dxa"/>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18.9</w:t>
            </w:r>
          </w:p>
        </w:tc>
      </w:tr>
      <w:tr w:rsidR="00367CEB" w:rsidRPr="00367CEB" w:rsidTr="00595AFD">
        <w:tc>
          <w:tcPr>
            <w:tcW w:w="1701" w:type="dxa"/>
            <w:tcBorders>
              <w:top w:val="nil"/>
              <w:bottom w:val="nil"/>
              <w:right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 xml:space="preserve"> Desayunos</w:t>
            </w:r>
          </w:p>
        </w:tc>
        <w:tc>
          <w:tcPr>
            <w:tcW w:w="1170" w:type="dxa"/>
            <w:tcBorders>
              <w:left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15</w:t>
            </w:r>
          </w:p>
        </w:tc>
        <w:tc>
          <w:tcPr>
            <w:tcW w:w="1459" w:type="dxa"/>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45</w:t>
            </w:r>
          </w:p>
        </w:tc>
        <w:tc>
          <w:tcPr>
            <w:tcW w:w="1414" w:type="dxa"/>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49.8</w:t>
            </w:r>
          </w:p>
        </w:tc>
        <w:tc>
          <w:tcPr>
            <w:tcW w:w="1451" w:type="dxa"/>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116</w:t>
            </w:r>
          </w:p>
        </w:tc>
        <w:tc>
          <w:tcPr>
            <w:tcW w:w="1496" w:type="dxa"/>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23.4</w:t>
            </w:r>
          </w:p>
        </w:tc>
      </w:tr>
      <w:tr w:rsidR="00367CEB" w:rsidRPr="00367CEB" w:rsidTr="00595AFD">
        <w:tc>
          <w:tcPr>
            <w:tcW w:w="1701" w:type="dxa"/>
            <w:tcBorders>
              <w:top w:val="nil"/>
              <w:bottom w:val="nil"/>
              <w:right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 xml:space="preserve"> Ensaladas</w:t>
            </w:r>
          </w:p>
        </w:tc>
        <w:tc>
          <w:tcPr>
            <w:tcW w:w="1170" w:type="dxa"/>
            <w:tcBorders>
              <w:left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8</w:t>
            </w:r>
          </w:p>
        </w:tc>
        <w:tc>
          <w:tcPr>
            <w:tcW w:w="1459" w:type="dxa"/>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21</w:t>
            </w:r>
          </w:p>
        </w:tc>
        <w:tc>
          <w:tcPr>
            <w:tcW w:w="1414" w:type="dxa"/>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21.7</w:t>
            </w:r>
          </w:p>
        </w:tc>
        <w:tc>
          <w:tcPr>
            <w:tcW w:w="1451" w:type="dxa"/>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42</w:t>
            </w:r>
          </w:p>
        </w:tc>
        <w:tc>
          <w:tcPr>
            <w:tcW w:w="1496" w:type="dxa"/>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12.5</w:t>
            </w:r>
          </w:p>
        </w:tc>
      </w:tr>
      <w:tr w:rsidR="00367CEB" w:rsidRPr="00367CEB" w:rsidTr="00595AFD">
        <w:tc>
          <w:tcPr>
            <w:tcW w:w="1701" w:type="dxa"/>
            <w:tcBorders>
              <w:top w:val="nil"/>
              <w:bottom w:val="nil"/>
              <w:right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 xml:space="preserve"> Postres</w:t>
            </w:r>
          </w:p>
        </w:tc>
        <w:tc>
          <w:tcPr>
            <w:tcW w:w="1170" w:type="dxa"/>
            <w:tcBorders>
              <w:left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7</w:t>
            </w:r>
          </w:p>
        </w:tc>
        <w:tc>
          <w:tcPr>
            <w:tcW w:w="1459" w:type="dxa"/>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32</w:t>
            </w:r>
          </w:p>
        </w:tc>
        <w:tc>
          <w:tcPr>
            <w:tcW w:w="1414" w:type="dxa"/>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34.9</w:t>
            </w:r>
          </w:p>
        </w:tc>
        <w:tc>
          <w:tcPr>
            <w:tcW w:w="1451" w:type="dxa"/>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60</w:t>
            </w:r>
          </w:p>
        </w:tc>
        <w:tc>
          <w:tcPr>
            <w:tcW w:w="1496" w:type="dxa"/>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19.6</w:t>
            </w:r>
          </w:p>
        </w:tc>
      </w:tr>
      <w:tr w:rsidR="00367CEB" w:rsidRPr="00367CEB" w:rsidTr="00595AFD">
        <w:tc>
          <w:tcPr>
            <w:tcW w:w="1701" w:type="dxa"/>
            <w:tcBorders>
              <w:top w:val="nil"/>
              <w:bottom w:val="nil"/>
              <w:right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Bebidas</w:t>
            </w:r>
          </w:p>
        </w:tc>
        <w:tc>
          <w:tcPr>
            <w:tcW w:w="1170" w:type="dxa"/>
            <w:tcBorders>
              <w:left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0</w:t>
            </w:r>
          </w:p>
        </w:tc>
        <w:tc>
          <w:tcPr>
            <w:tcW w:w="1459" w:type="dxa"/>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27</w:t>
            </w:r>
          </w:p>
        </w:tc>
        <w:tc>
          <w:tcPr>
            <w:tcW w:w="1414" w:type="dxa"/>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28.8</w:t>
            </w:r>
          </w:p>
        </w:tc>
        <w:tc>
          <w:tcPr>
            <w:tcW w:w="1451" w:type="dxa"/>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76</w:t>
            </w:r>
          </w:p>
        </w:tc>
        <w:tc>
          <w:tcPr>
            <w:tcW w:w="1496" w:type="dxa"/>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26.1</w:t>
            </w:r>
          </w:p>
        </w:tc>
      </w:tr>
      <w:tr w:rsidR="00367CEB" w:rsidRPr="00367CEB" w:rsidTr="00595AFD">
        <w:tc>
          <w:tcPr>
            <w:tcW w:w="1701" w:type="dxa"/>
            <w:tcBorders>
              <w:top w:val="nil"/>
              <w:bottom w:val="nil"/>
              <w:right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Café y Té</w:t>
            </w:r>
          </w:p>
        </w:tc>
        <w:tc>
          <w:tcPr>
            <w:tcW w:w="1170" w:type="dxa"/>
            <w:tcBorders>
              <w:left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0</w:t>
            </w:r>
          </w:p>
        </w:tc>
        <w:tc>
          <w:tcPr>
            <w:tcW w:w="1459" w:type="dxa"/>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45</w:t>
            </w:r>
          </w:p>
        </w:tc>
        <w:tc>
          <w:tcPr>
            <w:tcW w:w="1414" w:type="dxa"/>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44.5</w:t>
            </w:r>
          </w:p>
        </w:tc>
        <w:tc>
          <w:tcPr>
            <w:tcW w:w="1451" w:type="dxa"/>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111</w:t>
            </w:r>
          </w:p>
        </w:tc>
        <w:tc>
          <w:tcPr>
            <w:tcW w:w="1496" w:type="dxa"/>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23.5</w:t>
            </w:r>
          </w:p>
        </w:tc>
      </w:tr>
      <w:tr w:rsidR="00367CEB" w:rsidRPr="00367CEB" w:rsidTr="00595AFD">
        <w:trPr>
          <w:trHeight w:val="255"/>
        </w:trPr>
        <w:tc>
          <w:tcPr>
            <w:tcW w:w="1701" w:type="dxa"/>
            <w:tcBorders>
              <w:top w:val="nil"/>
              <w:bottom w:val="nil"/>
              <w:right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 xml:space="preserve"> Smothies</w:t>
            </w:r>
          </w:p>
        </w:tc>
        <w:tc>
          <w:tcPr>
            <w:tcW w:w="1170" w:type="dxa"/>
            <w:tcBorders>
              <w:left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47</w:t>
            </w:r>
          </w:p>
        </w:tc>
        <w:tc>
          <w:tcPr>
            <w:tcW w:w="1459" w:type="dxa"/>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88</w:t>
            </w:r>
          </w:p>
        </w:tc>
        <w:tc>
          <w:tcPr>
            <w:tcW w:w="1414" w:type="dxa"/>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90.4</w:t>
            </w:r>
          </w:p>
        </w:tc>
        <w:tc>
          <w:tcPr>
            <w:tcW w:w="1451" w:type="dxa"/>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141</w:t>
            </w:r>
          </w:p>
        </w:tc>
        <w:tc>
          <w:tcPr>
            <w:tcW w:w="1496" w:type="dxa"/>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val="es-CR" w:eastAsia="en-US"/>
              </w:rPr>
            </w:pPr>
            <w:r w:rsidRPr="00367CEB">
              <w:rPr>
                <w:rFonts w:ascii="Times New Roman" w:eastAsia="Calibri" w:hAnsi="Times New Roman" w:cs="Times New Roman"/>
                <w:color w:val="auto"/>
                <w:lang w:val="es-CR" w:eastAsia="en-US"/>
              </w:rPr>
              <w:t>30.9</w:t>
            </w:r>
          </w:p>
        </w:tc>
      </w:tr>
      <w:tr w:rsidR="00367CEB" w:rsidRPr="00367CEB" w:rsidTr="00595AFD">
        <w:trPr>
          <w:trHeight w:val="206"/>
        </w:trPr>
        <w:tc>
          <w:tcPr>
            <w:tcW w:w="1701" w:type="dxa"/>
            <w:tcBorders>
              <w:top w:val="nil"/>
              <w:bottom w:val="nil"/>
              <w:right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 xml:space="preserve"> Snacks</w:t>
            </w:r>
          </w:p>
        </w:tc>
        <w:tc>
          <w:tcPr>
            <w:tcW w:w="1170" w:type="dxa"/>
            <w:tcBorders>
              <w:left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4</w:t>
            </w:r>
          </w:p>
        </w:tc>
        <w:tc>
          <w:tcPr>
            <w:tcW w:w="1459" w:type="dxa"/>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30</w:t>
            </w:r>
          </w:p>
        </w:tc>
        <w:tc>
          <w:tcPr>
            <w:tcW w:w="1414" w:type="dxa"/>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29.1</w:t>
            </w:r>
          </w:p>
        </w:tc>
        <w:tc>
          <w:tcPr>
            <w:tcW w:w="1451" w:type="dxa"/>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67</w:t>
            </w:r>
          </w:p>
        </w:tc>
        <w:tc>
          <w:tcPr>
            <w:tcW w:w="1496" w:type="dxa"/>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val="es-CR" w:eastAsia="en-US"/>
              </w:rPr>
            </w:pPr>
            <w:r w:rsidRPr="00367CEB">
              <w:rPr>
                <w:rFonts w:ascii="Times New Roman" w:eastAsia="Calibri" w:hAnsi="Times New Roman" w:cs="Times New Roman"/>
                <w:color w:val="auto"/>
                <w:lang w:val="es-CR" w:eastAsia="en-US"/>
              </w:rPr>
              <w:t>16.4</w:t>
            </w:r>
          </w:p>
        </w:tc>
      </w:tr>
      <w:tr w:rsidR="00367CEB" w:rsidRPr="00367CEB" w:rsidTr="00595AFD">
        <w:trPr>
          <w:trHeight w:val="106"/>
        </w:trPr>
        <w:tc>
          <w:tcPr>
            <w:tcW w:w="1701" w:type="dxa"/>
            <w:tcBorders>
              <w:top w:val="nil"/>
              <w:bottom w:val="nil"/>
              <w:right w:val="nil"/>
            </w:tcBorders>
          </w:tcPr>
          <w:p w:rsidR="00367CEB" w:rsidRPr="00367CEB" w:rsidRDefault="00367CEB" w:rsidP="00367CEB">
            <w:pPr>
              <w:tabs>
                <w:tab w:val="left" w:pos="1245"/>
              </w:tabs>
              <w:spacing w:line="240" w:lineRule="auto"/>
              <w:rPr>
                <w:rFonts w:ascii="Times New Roman" w:eastAsia="Calibri" w:hAnsi="Times New Roman" w:cs="Times New Roman"/>
                <w:b/>
                <w:color w:val="auto"/>
                <w:lang w:eastAsia="en-US"/>
              </w:rPr>
            </w:pPr>
            <w:r w:rsidRPr="00367CEB">
              <w:rPr>
                <w:rFonts w:ascii="Times New Roman" w:eastAsia="Calibri" w:hAnsi="Times New Roman" w:cs="Times New Roman"/>
                <w:b/>
                <w:color w:val="auto"/>
                <w:lang w:eastAsia="en-US"/>
              </w:rPr>
              <w:t xml:space="preserve">Azúcar </w:t>
            </w:r>
          </w:p>
        </w:tc>
        <w:tc>
          <w:tcPr>
            <w:tcW w:w="1170" w:type="dxa"/>
            <w:tcBorders>
              <w:left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p>
        </w:tc>
        <w:tc>
          <w:tcPr>
            <w:tcW w:w="1459" w:type="dxa"/>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p>
        </w:tc>
        <w:tc>
          <w:tcPr>
            <w:tcW w:w="1414" w:type="dxa"/>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p>
        </w:tc>
        <w:tc>
          <w:tcPr>
            <w:tcW w:w="1451" w:type="dxa"/>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p>
        </w:tc>
        <w:tc>
          <w:tcPr>
            <w:tcW w:w="1496" w:type="dxa"/>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p>
        </w:tc>
      </w:tr>
      <w:tr w:rsidR="00367CEB" w:rsidRPr="00367CEB" w:rsidTr="00595AFD">
        <w:tc>
          <w:tcPr>
            <w:tcW w:w="1701" w:type="dxa"/>
            <w:tcBorders>
              <w:top w:val="nil"/>
              <w:bottom w:val="nil"/>
              <w:right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Carne y Cerdo</w:t>
            </w:r>
          </w:p>
        </w:tc>
        <w:tc>
          <w:tcPr>
            <w:tcW w:w="1170" w:type="dxa"/>
            <w:tcBorders>
              <w:left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6</w:t>
            </w:r>
          </w:p>
        </w:tc>
        <w:tc>
          <w:tcPr>
            <w:tcW w:w="1459" w:type="dxa"/>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9</w:t>
            </w:r>
          </w:p>
        </w:tc>
        <w:tc>
          <w:tcPr>
            <w:tcW w:w="1414" w:type="dxa"/>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8.8</w:t>
            </w:r>
          </w:p>
        </w:tc>
        <w:tc>
          <w:tcPr>
            <w:tcW w:w="1451" w:type="dxa"/>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14</w:t>
            </w:r>
          </w:p>
        </w:tc>
        <w:tc>
          <w:tcPr>
            <w:tcW w:w="1496" w:type="dxa"/>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2.4</w:t>
            </w:r>
          </w:p>
        </w:tc>
      </w:tr>
      <w:tr w:rsidR="00367CEB" w:rsidRPr="00367CEB" w:rsidTr="00595AFD">
        <w:tc>
          <w:tcPr>
            <w:tcW w:w="1701" w:type="dxa"/>
            <w:tcBorders>
              <w:top w:val="nil"/>
              <w:bottom w:val="nil"/>
              <w:right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Pollo y pescado</w:t>
            </w:r>
          </w:p>
        </w:tc>
        <w:tc>
          <w:tcPr>
            <w:tcW w:w="1170" w:type="dxa"/>
            <w:tcBorders>
              <w:left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0</w:t>
            </w:r>
          </w:p>
        </w:tc>
        <w:tc>
          <w:tcPr>
            <w:tcW w:w="1459" w:type="dxa"/>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7</w:t>
            </w:r>
          </w:p>
        </w:tc>
        <w:tc>
          <w:tcPr>
            <w:tcW w:w="1414" w:type="dxa"/>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7.3</w:t>
            </w:r>
          </w:p>
        </w:tc>
        <w:tc>
          <w:tcPr>
            <w:tcW w:w="1451" w:type="dxa"/>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16</w:t>
            </w:r>
          </w:p>
        </w:tc>
        <w:tc>
          <w:tcPr>
            <w:tcW w:w="1496" w:type="dxa"/>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4.5</w:t>
            </w:r>
          </w:p>
        </w:tc>
      </w:tr>
      <w:tr w:rsidR="00367CEB" w:rsidRPr="00367CEB" w:rsidTr="00595AFD">
        <w:tc>
          <w:tcPr>
            <w:tcW w:w="1701" w:type="dxa"/>
            <w:tcBorders>
              <w:top w:val="nil"/>
              <w:bottom w:val="nil"/>
              <w:right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 xml:space="preserve"> Desayunos</w:t>
            </w:r>
          </w:p>
        </w:tc>
        <w:tc>
          <w:tcPr>
            <w:tcW w:w="1170" w:type="dxa"/>
            <w:tcBorders>
              <w:left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0</w:t>
            </w:r>
          </w:p>
        </w:tc>
        <w:tc>
          <w:tcPr>
            <w:tcW w:w="1459" w:type="dxa"/>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3</w:t>
            </w:r>
          </w:p>
        </w:tc>
        <w:tc>
          <w:tcPr>
            <w:tcW w:w="1414" w:type="dxa"/>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8.2</w:t>
            </w:r>
          </w:p>
        </w:tc>
        <w:tc>
          <w:tcPr>
            <w:tcW w:w="1451" w:type="dxa"/>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32</w:t>
            </w:r>
          </w:p>
        </w:tc>
        <w:tc>
          <w:tcPr>
            <w:tcW w:w="1496" w:type="dxa"/>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8</w:t>
            </w:r>
          </w:p>
        </w:tc>
      </w:tr>
      <w:tr w:rsidR="00367CEB" w:rsidRPr="00367CEB" w:rsidTr="00595AFD">
        <w:tc>
          <w:tcPr>
            <w:tcW w:w="1701" w:type="dxa"/>
            <w:tcBorders>
              <w:top w:val="nil"/>
              <w:bottom w:val="nil"/>
              <w:right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 xml:space="preserve"> Ensaladas</w:t>
            </w:r>
          </w:p>
        </w:tc>
        <w:tc>
          <w:tcPr>
            <w:tcW w:w="1170" w:type="dxa"/>
            <w:tcBorders>
              <w:left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4</w:t>
            </w:r>
          </w:p>
        </w:tc>
        <w:tc>
          <w:tcPr>
            <w:tcW w:w="1459" w:type="dxa"/>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5.5</w:t>
            </w:r>
          </w:p>
        </w:tc>
        <w:tc>
          <w:tcPr>
            <w:tcW w:w="1414" w:type="dxa"/>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6.8</w:t>
            </w:r>
          </w:p>
        </w:tc>
        <w:tc>
          <w:tcPr>
            <w:tcW w:w="1451" w:type="dxa"/>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12</w:t>
            </w:r>
          </w:p>
        </w:tc>
        <w:tc>
          <w:tcPr>
            <w:tcW w:w="1496" w:type="dxa"/>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3.4</w:t>
            </w:r>
          </w:p>
        </w:tc>
      </w:tr>
      <w:tr w:rsidR="00367CEB" w:rsidRPr="00367CEB" w:rsidTr="00595AFD">
        <w:tc>
          <w:tcPr>
            <w:tcW w:w="1701" w:type="dxa"/>
            <w:tcBorders>
              <w:top w:val="nil"/>
              <w:bottom w:val="nil"/>
              <w:right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 xml:space="preserve"> Postres</w:t>
            </w:r>
          </w:p>
        </w:tc>
        <w:tc>
          <w:tcPr>
            <w:tcW w:w="1170" w:type="dxa"/>
            <w:tcBorders>
              <w:left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6</w:t>
            </w:r>
          </w:p>
        </w:tc>
        <w:tc>
          <w:tcPr>
            <w:tcW w:w="1459" w:type="dxa"/>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15</w:t>
            </w:r>
          </w:p>
        </w:tc>
        <w:tc>
          <w:tcPr>
            <w:tcW w:w="1414" w:type="dxa"/>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26.1</w:t>
            </w:r>
          </w:p>
        </w:tc>
        <w:tc>
          <w:tcPr>
            <w:tcW w:w="1451" w:type="dxa"/>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48</w:t>
            </w:r>
          </w:p>
        </w:tc>
        <w:tc>
          <w:tcPr>
            <w:tcW w:w="1496" w:type="dxa"/>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18.2</w:t>
            </w:r>
          </w:p>
        </w:tc>
      </w:tr>
      <w:tr w:rsidR="00367CEB" w:rsidRPr="00367CEB" w:rsidTr="00595AFD">
        <w:tc>
          <w:tcPr>
            <w:tcW w:w="1701" w:type="dxa"/>
            <w:tcBorders>
              <w:top w:val="nil"/>
              <w:bottom w:val="nil"/>
              <w:right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Bebidas</w:t>
            </w:r>
          </w:p>
        </w:tc>
        <w:tc>
          <w:tcPr>
            <w:tcW w:w="1170" w:type="dxa"/>
            <w:tcBorders>
              <w:left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0</w:t>
            </w:r>
          </w:p>
        </w:tc>
        <w:tc>
          <w:tcPr>
            <w:tcW w:w="1459" w:type="dxa"/>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27</w:t>
            </w:r>
          </w:p>
        </w:tc>
        <w:tc>
          <w:tcPr>
            <w:tcW w:w="1414" w:type="dxa"/>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27.8</w:t>
            </w:r>
          </w:p>
        </w:tc>
        <w:tc>
          <w:tcPr>
            <w:tcW w:w="1451" w:type="dxa"/>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76</w:t>
            </w:r>
          </w:p>
        </w:tc>
        <w:tc>
          <w:tcPr>
            <w:tcW w:w="1496" w:type="dxa"/>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25.4</w:t>
            </w:r>
          </w:p>
        </w:tc>
      </w:tr>
      <w:tr w:rsidR="00367CEB" w:rsidRPr="00367CEB" w:rsidTr="00595AFD">
        <w:tc>
          <w:tcPr>
            <w:tcW w:w="1701" w:type="dxa"/>
            <w:tcBorders>
              <w:top w:val="nil"/>
              <w:bottom w:val="nil"/>
              <w:right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Café y Té</w:t>
            </w:r>
          </w:p>
        </w:tc>
        <w:tc>
          <w:tcPr>
            <w:tcW w:w="1170" w:type="dxa"/>
            <w:tcBorders>
              <w:left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0</w:t>
            </w:r>
          </w:p>
        </w:tc>
        <w:tc>
          <w:tcPr>
            <w:tcW w:w="1459" w:type="dxa"/>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41</w:t>
            </w:r>
          </w:p>
        </w:tc>
        <w:tc>
          <w:tcPr>
            <w:tcW w:w="1414" w:type="dxa"/>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39.6</w:t>
            </w:r>
          </w:p>
        </w:tc>
        <w:tc>
          <w:tcPr>
            <w:tcW w:w="1451" w:type="dxa"/>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99</w:t>
            </w:r>
          </w:p>
        </w:tc>
        <w:tc>
          <w:tcPr>
            <w:tcW w:w="1496" w:type="dxa"/>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22.4</w:t>
            </w:r>
          </w:p>
        </w:tc>
      </w:tr>
      <w:tr w:rsidR="00367CEB" w:rsidRPr="00367CEB" w:rsidTr="00595AFD">
        <w:trPr>
          <w:trHeight w:val="255"/>
        </w:trPr>
        <w:tc>
          <w:tcPr>
            <w:tcW w:w="1701" w:type="dxa"/>
            <w:tcBorders>
              <w:top w:val="nil"/>
              <w:bottom w:val="nil"/>
              <w:right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 xml:space="preserve"> Smothies</w:t>
            </w:r>
          </w:p>
        </w:tc>
        <w:tc>
          <w:tcPr>
            <w:tcW w:w="1170" w:type="dxa"/>
            <w:tcBorders>
              <w:left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43</w:t>
            </w:r>
          </w:p>
        </w:tc>
        <w:tc>
          <w:tcPr>
            <w:tcW w:w="1459" w:type="dxa"/>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74.5</w:t>
            </w:r>
          </w:p>
        </w:tc>
        <w:tc>
          <w:tcPr>
            <w:tcW w:w="1414" w:type="dxa"/>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77.9</w:t>
            </w:r>
          </w:p>
        </w:tc>
        <w:tc>
          <w:tcPr>
            <w:tcW w:w="1451" w:type="dxa"/>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128</w:t>
            </w:r>
          </w:p>
        </w:tc>
        <w:tc>
          <w:tcPr>
            <w:tcW w:w="1496" w:type="dxa"/>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val="es-CR" w:eastAsia="en-US"/>
              </w:rPr>
            </w:pPr>
            <w:r w:rsidRPr="00367CEB">
              <w:rPr>
                <w:rFonts w:ascii="Times New Roman" w:eastAsia="Calibri" w:hAnsi="Times New Roman" w:cs="Times New Roman"/>
                <w:color w:val="auto"/>
                <w:lang w:val="es-CR" w:eastAsia="en-US"/>
              </w:rPr>
              <w:t>25.8</w:t>
            </w:r>
          </w:p>
        </w:tc>
      </w:tr>
      <w:tr w:rsidR="00367CEB" w:rsidRPr="00367CEB" w:rsidTr="00595AFD">
        <w:trPr>
          <w:trHeight w:val="206"/>
        </w:trPr>
        <w:tc>
          <w:tcPr>
            <w:tcW w:w="1701" w:type="dxa"/>
            <w:tcBorders>
              <w:top w:val="nil"/>
              <w:bottom w:val="nil"/>
              <w:right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 xml:space="preserve"> Snacks</w:t>
            </w:r>
          </w:p>
        </w:tc>
        <w:tc>
          <w:tcPr>
            <w:tcW w:w="1170" w:type="dxa"/>
            <w:tcBorders>
              <w:left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0</w:t>
            </w:r>
          </w:p>
        </w:tc>
        <w:tc>
          <w:tcPr>
            <w:tcW w:w="1459" w:type="dxa"/>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2</w:t>
            </w:r>
          </w:p>
        </w:tc>
        <w:tc>
          <w:tcPr>
            <w:tcW w:w="1414" w:type="dxa"/>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4.1</w:t>
            </w:r>
          </w:p>
        </w:tc>
        <w:tc>
          <w:tcPr>
            <w:tcW w:w="1451" w:type="dxa"/>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23</w:t>
            </w:r>
          </w:p>
        </w:tc>
        <w:tc>
          <w:tcPr>
            <w:tcW w:w="1496" w:type="dxa"/>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val="es-CR" w:eastAsia="en-US"/>
              </w:rPr>
            </w:pPr>
            <w:r w:rsidRPr="00367CEB">
              <w:rPr>
                <w:rFonts w:ascii="Times New Roman" w:eastAsia="Calibri" w:hAnsi="Times New Roman" w:cs="Times New Roman"/>
                <w:color w:val="auto"/>
                <w:lang w:val="es-CR" w:eastAsia="en-US"/>
              </w:rPr>
              <w:t>6.2</w:t>
            </w:r>
          </w:p>
        </w:tc>
      </w:tr>
      <w:tr w:rsidR="00367CEB" w:rsidRPr="00367CEB" w:rsidTr="00595AFD">
        <w:trPr>
          <w:trHeight w:val="106"/>
        </w:trPr>
        <w:tc>
          <w:tcPr>
            <w:tcW w:w="1701" w:type="dxa"/>
            <w:tcBorders>
              <w:top w:val="nil"/>
              <w:bottom w:val="nil"/>
              <w:right w:val="nil"/>
            </w:tcBorders>
          </w:tcPr>
          <w:p w:rsidR="00367CEB" w:rsidRPr="00367CEB" w:rsidRDefault="00367CEB" w:rsidP="00367CEB">
            <w:pPr>
              <w:tabs>
                <w:tab w:val="left" w:pos="1245"/>
              </w:tabs>
              <w:spacing w:line="240" w:lineRule="auto"/>
              <w:rPr>
                <w:rFonts w:ascii="Times New Roman" w:eastAsia="Calibri" w:hAnsi="Times New Roman" w:cs="Times New Roman"/>
                <w:b/>
                <w:color w:val="auto"/>
                <w:lang w:eastAsia="en-US"/>
              </w:rPr>
            </w:pPr>
            <w:r w:rsidRPr="00367CEB">
              <w:rPr>
                <w:rFonts w:ascii="Times New Roman" w:eastAsia="Calibri" w:hAnsi="Times New Roman" w:cs="Times New Roman"/>
                <w:b/>
                <w:color w:val="auto"/>
                <w:lang w:eastAsia="en-US"/>
              </w:rPr>
              <w:t xml:space="preserve">Proteína </w:t>
            </w:r>
          </w:p>
        </w:tc>
        <w:tc>
          <w:tcPr>
            <w:tcW w:w="1170" w:type="dxa"/>
            <w:tcBorders>
              <w:left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p>
        </w:tc>
        <w:tc>
          <w:tcPr>
            <w:tcW w:w="1459" w:type="dxa"/>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p>
        </w:tc>
        <w:tc>
          <w:tcPr>
            <w:tcW w:w="1414" w:type="dxa"/>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p>
        </w:tc>
        <w:tc>
          <w:tcPr>
            <w:tcW w:w="1451" w:type="dxa"/>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p>
        </w:tc>
        <w:tc>
          <w:tcPr>
            <w:tcW w:w="1496" w:type="dxa"/>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p>
        </w:tc>
      </w:tr>
      <w:tr w:rsidR="00367CEB" w:rsidRPr="00367CEB" w:rsidTr="00595AFD">
        <w:tc>
          <w:tcPr>
            <w:tcW w:w="1701" w:type="dxa"/>
            <w:tcBorders>
              <w:top w:val="nil"/>
              <w:bottom w:val="nil"/>
              <w:right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Carne y Cerdo</w:t>
            </w:r>
          </w:p>
        </w:tc>
        <w:tc>
          <w:tcPr>
            <w:tcW w:w="1170" w:type="dxa"/>
            <w:tcBorders>
              <w:left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12</w:t>
            </w:r>
          </w:p>
        </w:tc>
        <w:tc>
          <w:tcPr>
            <w:tcW w:w="1459" w:type="dxa"/>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24</w:t>
            </w:r>
          </w:p>
        </w:tc>
        <w:tc>
          <w:tcPr>
            <w:tcW w:w="1414" w:type="dxa"/>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27.3</w:t>
            </w:r>
          </w:p>
        </w:tc>
        <w:tc>
          <w:tcPr>
            <w:tcW w:w="1451" w:type="dxa"/>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48</w:t>
            </w:r>
          </w:p>
        </w:tc>
        <w:tc>
          <w:tcPr>
            <w:tcW w:w="1496" w:type="dxa"/>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9.6</w:t>
            </w:r>
          </w:p>
        </w:tc>
      </w:tr>
      <w:tr w:rsidR="00367CEB" w:rsidRPr="00367CEB" w:rsidTr="00595AFD">
        <w:tc>
          <w:tcPr>
            <w:tcW w:w="1701" w:type="dxa"/>
            <w:tcBorders>
              <w:top w:val="nil"/>
              <w:bottom w:val="nil"/>
              <w:right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Pollo y pescado</w:t>
            </w:r>
          </w:p>
        </w:tc>
        <w:tc>
          <w:tcPr>
            <w:tcW w:w="1170" w:type="dxa"/>
            <w:tcBorders>
              <w:left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9</w:t>
            </w:r>
          </w:p>
        </w:tc>
        <w:tc>
          <w:tcPr>
            <w:tcW w:w="1459" w:type="dxa"/>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27</w:t>
            </w:r>
          </w:p>
        </w:tc>
        <w:tc>
          <w:tcPr>
            <w:tcW w:w="1414" w:type="dxa"/>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29.1</w:t>
            </w:r>
          </w:p>
        </w:tc>
        <w:tc>
          <w:tcPr>
            <w:tcW w:w="1451" w:type="dxa"/>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87</w:t>
            </w:r>
          </w:p>
        </w:tc>
        <w:tc>
          <w:tcPr>
            <w:tcW w:w="1496" w:type="dxa"/>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14.8</w:t>
            </w:r>
          </w:p>
        </w:tc>
      </w:tr>
      <w:tr w:rsidR="00367CEB" w:rsidRPr="00367CEB" w:rsidTr="00595AFD">
        <w:tc>
          <w:tcPr>
            <w:tcW w:w="1701" w:type="dxa"/>
            <w:tcBorders>
              <w:top w:val="nil"/>
              <w:bottom w:val="nil"/>
              <w:right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 xml:space="preserve"> Desayunos</w:t>
            </w:r>
          </w:p>
        </w:tc>
        <w:tc>
          <w:tcPr>
            <w:tcW w:w="1170" w:type="dxa"/>
            <w:tcBorders>
              <w:left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1</w:t>
            </w:r>
          </w:p>
        </w:tc>
        <w:tc>
          <w:tcPr>
            <w:tcW w:w="1459" w:type="dxa"/>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19</w:t>
            </w:r>
          </w:p>
        </w:tc>
        <w:tc>
          <w:tcPr>
            <w:tcW w:w="1414" w:type="dxa"/>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19.9</w:t>
            </w:r>
          </w:p>
        </w:tc>
        <w:tc>
          <w:tcPr>
            <w:tcW w:w="1451" w:type="dxa"/>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36</w:t>
            </w:r>
          </w:p>
        </w:tc>
        <w:tc>
          <w:tcPr>
            <w:tcW w:w="1496" w:type="dxa"/>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8.8</w:t>
            </w:r>
          </w:p>
        </w:tc>
      </w:tr>
      <w:tr w:rsidR="00367CEB" w:rsidRPr="00367CEB" w:rsidTr="00595AFD">
        <w:tc>
          <w:tcPr>
            <w:tcW w:w="1701" w:type="dxa"/>
            <w:tcBorders>
              <w:top w:val="nil"/>
              <w:bottom w:val="nil"/>
              <w:right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 xml:space="preserve"> Ensaladas</w:t>
            </w:r>
          </w:p>
        </w:tc>
        <w:tc>
          <w:tcPr>
            <w:tcW w:w="1170" w:type="dxa"/>
            <w:tcBorders>
              <w:left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6</w:t>
            </w:r>
          </w:p>
        </w:tc>
        <w:tc>
          <w:tcPr>
            <w:tcW w:w="1459" w:type="dxa"/>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24</w:t>
            </w:r>
          </w:p>
        </w:tc>
        <w:tc>
          <w:tcPr>
            <w:tcW w:w="1414" w:type="dxa"/>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19.8</w:t>
            </w:r>
          </w:p>
        </w:tc>
        <w:tc>
          <w:tcPr>
            <w:tcW w:w="1451" w:type="dxa"/>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29</w:t>
            </w:r>
          </w:p>
        </w:tc>
        <w:tc>
          <w:tcPr>
            <w:tcW w:w="1496" w:type="dxa"/>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9.8</w:t>
            </w:r>
          </w:p>
        </w:tc>
      </w:tr>
      <w:tr w:rsidR="00367CEB" w:rsidRPr="00367CEB" w:rsidTr="00595AFD">
        <w:tc>
          <w:tcPr>
            <w:tcW w:w="1701" w:type="dxa"/>
            <w:tcBorders>
              <w:top w:val="nil"/>
              <w:bottom w:val="nil"/>
              <w:right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 xml:space="preserve"> Postres</w:t>
            </w:r>
          </w:p>
        </w:tc>
        <w:tc>
          <w:tcPr>
            <w:tcW w:w="1170" w:type="dxa"/>
            <w:tcBorders>
              <w:left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1</w:t>
            </w:r>
          </w:p>
        </w:tc>
        <w:tc>
          <w:tcPr>
            <w:tcW w:w="1459" w:type="dxa"/>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2</w:t>
            </w:r>
          </w:p>
        </w:tc>
        <w:tc>
          <w:tcPr>
            <w:tcW w:w="1414" w:type="dxa"/>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4</w:t>
            </w:r>
          </w:p>
        </w:tc>
        <w:tc>
          <w:tcPr>
            <w:tcW w:w="1451" w:type="dxa"/>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8</w:t>
            </w:r>
          </w:p>
        </w:tc>
        <w:tc>
          <w:tcPr>
            <w:tcW w:w="1496" w:type="dxa"/>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2.9</w:t>
            </w:r>
          </w:p>
        </w:tc>
      </w:tr>
      <w:tr w:rsidR="00367CEB" w:rsidRPr="00367CEB" w:rsidTr="00595AFD">
        <w:tc>
          <w:tcPr>
            <w:tcW w:w="1701" w:type="dxa"/>
            <w:tcBorders>
              <w:top w:val="nil"/>
              <w:bottom w:val="nil"/>
              <w:right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Bebidas</w:t>
            </w:r>
          </w:p>
        </w:tc>
        <w:tc>
          <w:tcPr>
            <w:tcW w:w="1170" w:type="dxa"/>
            <w:tcBorders>
              <w:left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0</w:t>
            </w:r>
          </w:p>
        </w:tc>
        <w:tc>
          <w:tcPr>
            <w:tcW w:w="1459" w:type="dxa"/>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0</w:t>
            </w:r>
          </w:p>
        </w:tc>
        <w:tc>
          <w:tcPr>
            <w:tcW w:w="1414" w:type="dxa"/>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1.3</w:t>
            </w:r>
          </w:p>
        </w:tc>
        <w:tc>
          <w:tcPr>
            <w:tcW w:w="1451" w:type="dxa"/>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9</w:t>
            </w:r>
          </w:p>
        </w:tc>
        <w:tc>
          <w:tcPr>
            <w:tcW w:w="1496" w:type="dxa"/>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2.4</w:t>
            </w:r>
          </w:p>
        </w:tc>
      </w:tr>
      <w:tr w:rsidR="00367CEB" w:rsidRPr="00367CEB" w:rsidTr="00595AFD">
        <w:tc>
          <w:tcPr>
            <w:tcW w:w="1701" w:type="dxa"/>
            <w:tcBorders>
              <w:top w:val="nil"/>
              <w:bottom w:val="nil"/>
              <w:right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Café y Té</w:t>
            </w:r>
          </w:p>
        </w:tc>
        <w:tc>
          <w:tcPr>
            <w:tcW w:w="1170" w:type="dxa"/>
            <w:tcBorders>
              <w:left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0</w:t>
            </w:r>
          </w:p>
        </w:tc>
        <w:tc>
          <w:tcPr>
            <w:tcW w:w="1459" w:type="dxa"/>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10</w:t>
            </w:r>
          </w:p>
        </w:tc>
        <w:tc>
          <w:tcPr>
            <w:tcW w:w="1414" w:type="dxa"/>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8.8</w:t>
            </w:r>
          </w:p>
        </w:tc>
        <w:tc>
          <w:tcPr>
            <w:tcW w:w="1451" w:type="dxa"/>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19</w:t>
            </w:r>
          </w:p>
        </w:tc>
        <w:tc>
          <w:tcPr>
            <w:tcW w:w="1496" w:type="dxa"/>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5.5</w:t>
            </w:r>
          </w:p>
        </w:tc>
      </w:tr>
      <w:tr w:rsidR="00367CEB" w:rsidRPr="00367CEB" w:rsidTr="00595AFD">
        <w:trPr>
          <w:trHeight w:val="255"/>
        </w:trPr>
        <w:tc>
          <w:tcPr>
            <w:tcW w:w="1701" w:type="dxa"/>
            <w:tcBorders>
              <w:top w:val="nil"/>
              <w:bottom w:val="nil"/>
              <w:right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 xml:space="preserve"> Smothies</w:t>
            </w:r>
          </w:p>
        </w:tc>
        <w:tc>
          <w:tcPr>
            <w:tcW w:w="1170" w:type="dxa"/>
            <w:tcBorders>
              <w:left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2</w:t>
            </w:r>
          </w:p>
        </w:tc>
        <w:tc>
          <w:tcPr>
            <w:tcW w:w="1459" w:type="dxa"/>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 xml:space="preserve">12 </w:t>
            </w:r>
          </w:p>
        </w:tc>
        <w:tc>
          <w:tcPr>
            <w:tcW w:w="1414" w:type="dxa"/>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10.9</w:t>
            </w:r>
          </w:p>
        </w:tc>
        <w:tc>
          <w:tcPr>
            <w:tcW w:w="1451" w:type="dxa"/>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21</w:t>
            </w:r>
          </w:p>
        </w:tc>
        <w:tc>
          <w:tcPr>
            <w:tcW w:w="1496" w:type="dxa"/>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val="es-CR" w:eastAsia="en-US"/>
              </w:rPr>
            </w:pPr>
            <w:r w:rsidRPr="00367CEB">
              <w:rPr>
                <w:rFonts w:ascii="Times New Roman" w:eastAsia="Calibri" w:hAnsi="Times New Roman" w:cs="Times New Roman"/>
                <w:color w:val="auto"/>
                <w:lang w:val="es-CR" w:eastAsia="en-US"/>
              </w:rPr>
              <w:t>6.1</w:t>
            </w:r>
          </w:p>
        </w:tc>
      </w:tr>
      <w:tr w:rsidR="00367CEB" w:rsidRPr="00367CEB" w:rsidTr="00595AFD">
        <w:trPr>
          <w:trHeight w:val="206"/>
        </w:trPr>
        <w:tc>
          <w:tcPr>
            <w:tcW w:w="1701" w:type="dxa"/>
            <w:tcBorders>
              <w:top w:val="nil"/>
              <w:bottom w:val="single" w:sz="4" w:space="0" w:color="auto"/>
              <w:right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 xml:space="preserve"> Snacks</w:t>
            </w:r>
          </w:p>
        </w:tc>
        <w:tc>
          <w:tcPr>
            <w:tcW w:w="1170" w:type="dxa"/>
            <w:tcBorders>
              <w:left w:val="nil"/>
            </w:tcBorders>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0</w:t>
            </w:r>
          </w:p>
        </w:tc>
        <w:tc>
          <w:tcPr>
            <w:tcW w:w="1459" w:type="dxa"/>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6</w:t>
            </w:r>
          </w:p>
        </w:tc>
        <w:tc>
          <w:tcPr>
            <w:tcW w:w="1414" w:type="dxa"/>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8.4</w:t>
            </w:r>
          </w:p>
        </w:tc>
        <w:tc>
          <w:tcPr>
            <w:tcW w:w="1451" w:type="dxa"/>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eastAsia="en-US"/>
              </w:rPr>
            </w:pPr>
            <w:r w:rsidRPr="00367CEB">
              <w:rPr>
                <w:rFonts w:ascii="Times New Roman" w:eastAsia="Calibri" w:hAnsi="Times New Roman" w:cs="Times New Roman"/>
                <w:color w:val="auto"/>
                <w:lang w:eastAsia="en-US"/>
              </w:rPr>
              <w:t>16</w:t>
            </w:r>
          </w:p>
        </w:tc>
        <w:tc>
          <w:tcPr>
            <w:tcW w:w="1496" w:type="dxa"/>
          </w:tcPr>
          <w:p w:rsidR="00367CEB" w:rsidRPr="00367CEB" w:rsidRDefault="00367CEB" w:rsidP="00367CEB">
            <w:pPr>
              <w:tabs>
                <w:tab w:val="left" w:pos="1245"/>
              </w:tabs>
              <w:spacing w:line="240" w:lineRule="auto"/>
              <w:jc w:val="right"/>
              <w:rPr>
                <w:rFonts w:ascii="Times New Roman" w:eastAsia="Calibri" w:hAnsi="Times New Roman" w:cs="Times New Roman"/>
                <w:color w:val="auto"/>
                <w:lang w:val="es-CR" w:eastAsia="en-US"/>
              </w:rPr>
            </w:pPr>
            <w:r w:rsidRPr="00367CEB">
              <w:rPr>
                <w:rFonts w:ascii="Times New Roman" w:eastAsia="Calibri" w:hAnsi="Times New Roman" w:cs="Times New Roman"/>
                <w:color w:val="auto"/>
                <w:lang w:val="es-CR" w:eastAsia="en-US"/>
              </w:rPr>
              <w:t>6.7</w:t>
            </w:r>
          </w:p>
        </w:tc>
      </w:tr>
    </w:tbl>
    <w:p w:rsidR="00367CEB" w:rsidRPr="00367CEB" w:rsidRDefault="00367CEB" w:rsidP="00367CEB">
      <w:pPr>
        <w:tabs>
          <w:tab w:val="center" w:pos="4252"/>
        </w:tabs>
        <w:jc w:val="both"/>
        <w:rPr>
          <w:rFonts w:ascii="Times New Roman" w:hAnsi="Times New Roman" w:cs="Times New Roman"/>
          <w:b/>
          <w:szCs w:val="24"/>
        </w:rPr>
      </w:pPr>
    </w:p>
    <w:p w:rsidR="00367CEB" w:rsidRPr="00367CEB" w:rsidRDefault="00367CEB" w:rsidP="00367CEB">
      <w:pPr>
        <w:tabs>
          <w:tab w:val="center" w:pos="4252"/>
        </w:tabs>
        <w:jc w:val="both"/>
        <w:rPr>
          <w:rFonts w:ascii="Times New Roman" w:hAnsi="Times New Roman" w:cs="Times New Roman"/>
          <w:b/>
          <w:szCs w:val="24"/>
        </w:rPr>
      </w:pPr>
    </w:p>
    <w:p w:rsidR="00367CEB" w:rsidRPr="00367CEB" w:rsidRDefault="00367CEB" w:rsidP="00367CEB">
      <w:pPr>
        <w:tabs>
          <w:tab w:val="center" w:pos="4252"/>
        </w:tabs>
        <w:jc w:val="both"/>
        <w:rPr>
          <w:rFonts w:ascii="Times New Roman" w:hAnsi="Times New Roman" w:cs="Times New Roman"/>
          <w:b/>
          <w:szCs w:val="24"/>
        </w:rPr>
      </w:pPr>
    </w:p>
    <w:p w:rsidR="00367CEB" w:rsidRPr="00367CEB" w:rsidRDefault="00367CEB" w:rsidP="00367CEB">
      <w:pPr>
        <w:tabs>
          <w:tab w:val="center" w:pos="4252"/>
        </w:tabs>
        <w:jc w:val="both"/>
        <w:rPr>
          <w:rFonts w:ascii="Times New Roman" w:hAnsi="Times New Roman" w:cs="Times New Roman"/>
          <w:b/>
          <w:szCs w:val="24"/>
        </w:rPr>
      </w:pPr>
    </w:p>
    <w:p w:rsidR="00367CEB" w:rsidRPr="00367CEB" w:rsidRDefault="00367CEB" w:rsidP="00367CEB">
      <w:pPr>
        <w:tabs>
          <w:tab w:val="center" w:pos="4252"/>
        </w:tabs>
        <w:jc w:val="both"/>
        <w:rPr>
          <w:rFonts w:ascii="Times New Roman" w:hAnsi="Times New Roman" w:cs="Times New Roman"/>
          <w:b/>
          <w:szCs w:val="24"/>
        </w:rPr>
      </w:pPr>
    </w:p>
    <w:p w:rsidR="00367CEB" w:rsidRPr="00367CEB" w:rsidRDefault="00367CEB" w:rsidP="00367CEB">
      <w:pPr>
        <w:tabs>
          <w:tab w:val="center" w:pos="4252"/>
        </w:tabs>
        <w:jc w:val="both"/>
        <w:rPr>
          <w:rFonts w:ascii="Times New Roman" w:hAnsi="Times New Roman" w:cs="Times New Roman"/>
          <w:b/>
          <w:szCs w:val="24"/>
        </w:rPr>
      </w:pPr>
    </w:p>
    <w:p w:rsidR="00367CEB" w:rsidRDefault="00367CEB" w:rsidP="00367CEB">
      <w:pPr>
        <w:tabs>
          <w:tab w:val="center" w:pos="4252"/>
        </w:tabs>
        <w:jc w:val="both"/>
        <w:rPr>
          <w:rFonts w:ascii="Times New Roman" w:hAnsi="Times New Roman" w:cs="Times New Roman"/>
          <w:b/>
          <w:szCs w:val="24"/>
        </w:rPr>
      </w:pPr>
    </w:p>
    <w:p w:rsidR="000F34E1" w:rsidRDefault="000F34E1" w:rsidP="00367CEB">
      <w:pPr>
        <w:tabs>
          <w:tab w:val="center" w:pos="4252"/>
        </w:tabs>
        <w:jc w:val="both"/>
        <w:rPr>
          <w:rFonts w:ascii="Times New Roman" w:hAnsi="Times New Roman" w:cs="Times New Roman"/>
          <w:b/>
          <w:szCs w:val="24"/>
        </w:rPr>
      </w:pPr>
    </w:p>
    <w:p w:rsidR="000F34E1" w:rsidRDefault="000F34E1" w:rsidP="00367CEB">
      <w:pPr>
        <w:tabs>
          <w:tab w:val="center" w:pos="4252"/>
        </w:tabs>
        <w:jc w:val="both"/>
        <w:rPr>
          <w:rFonts w:ascii="Times New Roman" w:hAnsi="Times New Roman" w:cs="Times New Roman"/>
          <w:b/>
          <w:szCs w:val="24"/>
        </w:rPr>
      </w:pPr>
    </w:p>
    <w:p w:rsidR="000F34E1" w:rsidRDefault="000F34E1" w:rsidP="00367CEB">
      <w:pPr>
        <w:tabs>
          <w:tab w:val="center" w:pos="4252"/>
        </w:tabs>
        <w:jc w:val="both"/>
        <w:rPr>
          <w:rFonts w:ascii="Times New Roman" w:hAnsi="Times New Roman" w:cs="Times New Roman"/>
          <w:b/>
          <w:szCs w:val="24"/>
        </w:rPr>
      </w:pPr>
    </w:p>
    <w:p w:rsidR="000F34E1" w:rsidRDefault="000F34E1" w:rsidP="00367CEB">
      <w:pPr>
        <w:tabs>
          <w:tab w:val="center" w:pos="4252"/>
        </w:tabs>
        <w:jc w:val="both"/>
        <w:rPr>
          <w:rFonts w:ascii="Times New Roman" w:hAnsi="Times New Roman" w:cs="Times New Roman"/>
          <w:b/>
          <w:szCs w:val="24"/>
        </w:rPr>
      </w:pPr>
    </w:p>
    <w:p w:rsidR="000F34E1" w:rsidRDefault="000F34E1" w:rsidP="00367CEB">
      <w:pPr>
        <w:tabs>
          <w:tab w:val="center" w:pos="4252"/>
        </w:tabs>
        <w:jc w:val="both"/>
        <w:rPr>
          <w:rFonts w:ascii="Times New Roman" w:hAnsi="Times New Roman" w:cs="Times New Roman"/>
          <w:b/>
          <w:szCs w:val="24"/>
        </w:rPr>
      </w:pPr>
    </w:p>
    <w:p w:rsidR="000F34E1" w:rsidRDefault="000F34E1" w:rsidP="00367CEB">
      <w:pPr>
        <w:tabs>
          <w:tab w:val="center" w:pos="4252"/>
        </w:tabs>
        <w:jc w:val="both"/>
        <w:rPr>
          <w:rFonts w:ascii="Times New Roman" w:hAnsi="Times New Roman" w:cs="Times New Roman"/>
          <w:b/>
          <w:szCs w:val="24"/>
        </w:rPr>
      </w:pPr>
    </w:p>
    <w:p w:rsidR="000F34E1" w:rsidRDefault="000F34E1" w:rsidP="00367CEB">
      <w:pPr>
        <w:tabs>
          <w:tab w:val="center" w:pos="4252"/>
        </w:tabs>
        <w:jc w:val="both"/>
        <w:rPr>
          <w:rFonts w:ascii="Times New Roman" w:hAnsi="Times New Roman" w:cs="Times New Roman"/>
          <w:b/>
          <w:szCs w:val="24"/>
        </w:rPr>
      </w:pPr>
    </w:p>
    <w:p w:rsidR="000F34E1" w:rsidRDefault="000F34E1" w:rsidP="00367CEB">
      <w:pPr>
        <w:tabs>
          <w:tab w:val="center" w:pos="4252"/>
        </w:tabs>
        <w:jc w:val="both"/>
        <w:rPr>
          <w:rFonts w:ascii="Times New Roman" w:hAnsi="Times New Roman" w:cs="Times New Roman"/>
          <w:b/>
          <w:szCs w:val="24"/>
        </w:rPr>
      </w:pPr>
    </w:p>
    <w:p w:rsidR="000F34E1" w:rsidRDefault="000F34E1" w:rsidP="00367CEB">
      <w:pPr>
        <w:tabs>
          <w:tab w:val="center" w:pos="4252"/>
        </w:tabs>
        <w:jc w:val="both"/>
        <w:rPr>
          <w:rFonts w:ascii="Times New Roman" w:hAnsi="Times New Roman" w:cs="Times New Roman"/>
          <w:b/>
          <w:szCs w:val="24"/>
        </w:rPr>
      </w:pPr>
      <w:r>
        <w:rPr>
          <w:rFonts w:ascii="Times New Roman" w:hAnsi="Times New Roman" w:cs="Times New Roman"/>
          <w:b/>
          <w:szCs w:val="24"/>
        </w:rPr>
        <w:t xml:space="preserve">Anexo 4. Gráficos complementarios </w:t>
      </w:r>
    </w:p>
    <w:p w:rsidR="00874B4F" w:rsidRPr="00367CEB" w:rsidRDefault="00874B4F" w:rsidP="00367CEB">
      <w:pPr>
        <w:tabs>
          <w:tab w:val="center" w:pos="4252"/>
        </w:tabs>
        <w:jc w:val="both"/>
        <w:rPr>
          <w:rFonts w:ascii="Times New Roman" w:hAnsi="Times New Roman" w:cs="Times New Roman"/>
          <w:b/>
          <w:szCs w:val="24"/>
        </w:rPr>
      </w:pPr>
    </w:p>
    <w:p w:rsidR="00367CEB" w:rsidRPr="00367CEB" w:rsidRDefault="00367CEB" w:rsidP="00595AFD">
      <w:pPr>
        <w:tabs>
          <w:tab w:val="center" w:pos="4252"/>
        </w:tabs>
        <w:jc w:val="center"/>
        <w:rPr>
          <w:rFonts w:ascii="Times New Roman" w:hAnsi="Times New Roman" w:cs="Times New Roman"/>
          <w:b/>
          <w:szCs w:val="24"/>
        </w:rPr>
      </w:pPr>
      <w:r w:rsidRPr="00367CEB">
        <w:rPr>
          <w:rFonts w:ascii="Calibri" w:eastAsia="Calibri" w:hAnsi="Calibri" w:cs="Times New Roman"/>
          <w:noProof/>
          <w:color w:val="auto"/>
          <w:lang w:val="es-CR" w:eastAsia="es-CR"/>
        </w:rPr>
        <w:drawing>
          <wp:inline distT="0" distB="0" distL="0" distR="0" wp14:anchorId="5347E078" wp14:editId="077B4AF1">
            <wp:extent cx="4301656" cy="2991397"/>
            <wp:effectExtent l="0" t="0" r="381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09856" cy="2997099"/>
                    </a:xfrm>
                    <a:prstGeom prst="rect">
                      <a:avLst/>
                    </a:prstGeom>
                  </pic:spPr>
                </pic:pic>
              </a:graphicData>
            </a:graphic>
          </wp:inline>
        </w:drawing>
      </w:r>
    </w:p>
    <w:p w:rsidR="00367CEB" w:rsidRPr="00367CEB" w:rsidRDefault="00367CEB" w:rsidP="00367CEB">
      <w:pPr>
        <w:tabs>
          <w:tab w:val="center" w:pos="4252"/>
        </w:tabs>
        <w:jc w:val="both"/>
        <w:rPr>
          <w:rFonts w:ascii="Times New Roman" w:hAnsi="Times New Roman" w:cs="Times New Roman"/>
          <w:b/>
          <w:szCs w:val="24"/>
        </w:rPr>
      </w:pPr>
    </w:p>
    <w:p w:rsidR="00787BA9" w:rsidRPr="00595AFD" w:rsidRDefault="00787BA9" w:rsidP="00595AFD">
      <w:pPr>
        <w:tabs>
          <w:tab w:val="left" w:pos="2500"/>
        </w:tabs>
        <w:spacing w:after="160" w:line="259" w:lineRule="auto"/>
        <w:jc w:val="center"/>
        <w:rPr>
          <w:rFonts w:ascii="Times New Roman" w:eastAsia="Calibri" w:hAnsi="Times New Roman" w:cs="Times New Roman"/>
          <w:color w:val="auto"/>
          <w:sz w:val="18"/>
          <w:szCs w:val="18"/>
          <w:lang w:eastAsia="en-US"/>
        </w:rPr>
      </w:pPr>
      <w:r w:rsidRPr="00595AFD">
        <w:rPr>
          <w:rFonts w:ascii="Times New Roman" w:eastAsia="Calibri" w:hAnsi="Times New Roman" w:cs="Times New Roman"/>
          <w:b/>
          <w:color w:val="auto"/>
          <w:sz w:val="18"/>
          <w:szCs w:val="18"/>
          <w:lang w:eastAsia="en-US"/>
        </w:rPr>
        <w:t>Figura 6.</w:t>
      </w:r>
      <w:r w:rsidRPr="00595AFD">
        <w:rPr>
          <w:rFonts w:ascii="Times New Roman" w:eastAsia="Calibri" w:hAnsi="Times New Roman" w:cs="Times New Roman"/>
          <w:color w:val="auto"/>
          <w:sz w:val="18"/>
          <w:szCs w:val="18"/>
          <w:lang w:eastAsia="en-US"/>
        </w:rPr>
        <w:t xml:space="preserve"> Relación entre el azúcar y las proteínas según categorías en productos del menú de McDonald´s.</w:t>
      </w:r>
    </w:p>
    <w:p w:rsidR="00367CEB" w:rsidRPr="00595AFD" w:rsidRDefault="00367CEB" w:rsidP="00595AFD">
      <w:pPr>
        <w:tabs>
          <w:tab w:val="center" w:pos="4252"/>
        </w:tabs>
        <w:jc w:val="center"/>
        <w:rPr>
          <w:rFonts w:ascii="Times New Roman" w:hAnsi="Times New Roman" w:cs="Times New Roman"/>
          <w:b/>
          <w:sz w:val="18"/>
          <w:szCs w:val="18"/>
        </w:rPr>
      </w:pPr>
    </w:p>
    <w:p w:rsidR="00367CEB" w:rsidRPr="00367CEB" w:rsidRDefault="00367CEB" w:rsidP="00367CEB">
      <w:pPr>
        <w:tabs>
          <w:tab w:val="center" w:pos="4252"/>
        </w:tabs>
        <w:jc w:val="both"/>
        <w:rPr>
          <w:rFonts w:ascii="Times New Roman" w:hAnsi="Times New Roman" w:cs="Times New Roman"/>
          <w:b/>
          <w:szCs w:val="24"/>
        </w:rPr>
      </w:pPr>
    </w:p>
    <w:p w:rsidR="00367CEB" w:rsidRDefault="00367CEB" w:rsidP="00595AFD">
      <w:pPr>
        <w:tabs>
          <w:tab w:val="center" w:pos="4252"/>
        </w:tabs>
        <w:jc w:val="center"/>
        <w:rPr>
          <w:rFonts w:ascii="Times New Roman" w:hAnsi="Times New Roman" w:cs="Times New Roman"/>
          <w:b/>
          <w:szCs w:val="24"/>
        </w:rPr>
      </w:pPr>
      <w:r w:rsidRPr="00367CEB">
        <w:rPr>
          <w:noProof/>
          <w:lang w:val="es-CR" w:eastAsia="es-CR"/>
        </w:rPr>
        <w:drawing>
          <wp:inline distT="0" distB="0" distL="0" distR="0" wp14:anchorId="1FF6AFE2" wp14:editId="55C62AA5">
            <wp:extent cx="5199400" cy="3106309"/>
            <wp:effectExtent l="0" t="0" r="127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06230" cy="3110390"/>
                    </a:xfrm>
                    <a:prstGeom prst="rect">
                      <a:avLst/>
                    </a:prstGeom>
                  </pic:spPr>
                </pic:pic>
              </a:graphicData>
            </a:graphic>
          </wp:inline>
        </w:drawing>
      </w:r>
    </w:p>
    <w:p w:rsidR="00AC0701" w:rsidRPr="00595AFD" w:rsidRDefault="00AC0701" w:rsidP="00595AFD">
      <w:pPr>
        <w:tabs>
          <w:tab w:val="left" w:pos="2500"/>
        </w:tabs>
        <w:spacing w:after="160" w:line="259" w:lineRule="auto"/>
        <w:jc w:val="center"/>
        <w:rPr>
          <w:rFonts w:ascii="Times New Roman" w:eastAsia="Calibri" w:hAnsi="Times New Roman" w:cs="Times New Roman"/>
          <w:color w:val="auto"/>
          <w:sz w:val="18"/>
          <w:szCs w:val="18"/>
          <w:lang w:eastAsia="en-US"/>
        </w:rPr>
      </w:pPr>
      <w:r w:rsidRPr="00595AFD">
        <w:rPr>
          <w:rFonts w:ascii="Times New Roman" w:eastAsia="Calibri" w:hAnsi="Times New Roman" w:cs="Times New Roman"/>
          <w:b/>
          <w:color w:val="auto"/>
          <w:sz w:val="18"/>
          <w:szCs w:val="18"/>
          <w:lang w:eastAsia="en-US"/>
        </w:rPr>
        <w:t>Figura 8.</w:t>
      </w:r>
      <w:r w:rsidRPr="00595AFD">
        <w:rPr>
          <w:rFonts w:ascii="Times New Roman" w:eastAsia="Calibri" w:hAnsi="Times New Roman" w:cs="Times New Roman"/>
          <w:color w:val="auto"/>
          <w:sz w:val="18"/>
          <w:szCs w:val="18"/>
          <w:lang w:eastAsia="en-US"/>
        </w:rPr>
        <w:t xml:space="preserve"> Relación entre la grasa </w:t>
      </w:r>
      <w:r w:rsidR="00310FC5" w:rsidRPr="00595AFD">
        <w:rPr>
          <w:rFonts w:ascii="Times New Roman" w:eastAsia="Calibri" w:hAnsi="Times New Roman" w:cs="Times New Roman"/>
          <w:color w:val="auto"/>
          <w:sz w:val="18"/>
          <w:szCs w:val="18"/>
          <w:lang w:eastAsia="en-US"/>
        </w:rPr>
        <w:t>saturada y</w:t>
      </w:r>
      <w:r w:rsidRPr="00595AFD">
        <w:rPr>
          <w:rFonts w:ascii="Times New Roman" w:eastAsia="Calibri" w:hAnsi="Times New Roman" w:cs="Times New Roman"/>
          <w:color w:val="auto"/>
          <w:sz w:val="18"/>
          <w:szCs w:val="18"/>
          <w:lang w:eastAsia="en-US"/>
        </w:rPr>
        <w:t xml:space="preserve"> las calorías según categorías por productos del menú de McDonald´s.</w:t>
      </w:r>
    </w:p>
    <w:p w:rsidR="00AC0701" w:rsidRPr="00367CEB" w:rsidRDefault="00AC0701" w:rsidP="00367CEB">
      <w:pPr>
        <w:tabs>
          <w:tab w:val="center" w:pos="4252"/>
        </w:tabs>
        <w:jc w:val="both"/>
        <w:rPr>
          <w:rFonts w:ascii="Times New Roman" w:hAnsi="Times New Roman" w:cs="Times New Roman"/>
          <w:b/>
          <w:szCs w:val="24"/>
        </w:rPr>
      </w:pPr>
    </w:p>
    <w:p w:rsidR="00367CEB" w:rsidRPr="00367CEB" w:rsidRDefault="00367CEB" w:rsidP="00367CEB">
      <w:pPr>
        <w:tabs>
          <w:tab w:val="center" w:pos="4252"/>
        </w:tabs>
        <w:jc w:val="both"/>
        <w:rPr>
          <w:rFonts w:ascii="Times New Roman" w:hAnsi="Times New Roman" w:cs="Times New Roman"/>
          <w:b/>
          <w:szCs w:val="24"/>
        </w:rPr>
      </w:pPr>
    </w:p>
    <w:p w:rsidR="00367CEB" w:rsidRPr="00367CEB" w:rsidRDefault="00367CEB" w:rsidP="00367CEB">
      <w:pPr>
        <w:tabs>
          <w:tab w:val="center" w:pos="4252"/>
        </w:tabs>
        <w:jc w:val="both"/>
        <w:rPr>
          <w:rFonts w:ascii="Times New Roman" w:hAnsi="Times New Roman" w:cs="Times New Roman"/>
          <w:b/>
          <w:szCs w:val="24"/>
        </w:rPr>
      </w:pPr>
    </w:p>
    <w:p w:rsidR="00367CEB" w:rsidRPr="00367CEB" w:rsidRDefault="00367CEB" w:rsidP="00595AFD">
      <w:pPr>
        <w:tabs>
          <w:tab w:val="center" w:pos="4252"/>
        </w:tabs>
        <w:jc w:val="center"/>
        <w:rPr>
          <w:rFonts w:ascii="Times New Roman" w:hAnsi="Times New Roman" w:cs="Times New Roman"/>
          <w:b/>
          <w:szCs w:val="24"/>
        </w:rPr>
      </w:pPr>
      <w:r w:rsidRPr="00367CEB">
        <w:rPr>
          <w:noProof/>
          <w:lang w:val="es-CR" w:eastAsia="es-CR"/>
        </w:rPr>
        <w:lastRenderedPageBreak/>
        <w:drawing>
          <wp:inline distT="0" distB="0" distL="0" distR="0" wp14:anchorId="2E5EE8F7" wp14:editId="0A1C0A39">
            <wp:extent cx="5136543" cy="3458071"/>
            <wp:effectExtent l="0" t="0" r="698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40559" cy="3460774"/>
                    </a:xfrm>
                    <a:prstGeom prst="rect">
                      <a:avLst/>
                    </a:prstGeom>
                  </pic:spPr>
                </pic:pic>
              </a:graphicData>
            </a:graphic>
          </wp:inline>
        </w:drawing>
      </w:r>
    </w:p>
    <w:p w:rsidR="00310FC5" w:rsidRPr="00595AFD" w:rsidRDefault="00310FC5" w:rsidP="00595AFD">
      <w:pPr>
        <w:tabs>
          <w:tab w:val="left" w:pos="2500"/>
        </w:tabs>
        <w:spacing w:after="160" w:line="259" w:lineRule="auto"/>
        <w:jc w:val="center"/>
        <w:rPr>
          <w:rFonts w:ascii="Times New Roman" w:eastAsia="Calibri" w:hAnsi="Times New Roman" w:cs="Times New Roman"/>
          <w:color w:val="auto"/>
          <w:sz w:val="18"/>
          <w:szCs w:val="18"/>
          <w:lang w:eastAsia="en-US"/>
        </w:rPr>
      </w:pPr>
      <w:r w:rsidRPr="00595AFD">
        <w:rPr>
          <w:rFonts w:ascii="Times New Roman" w:eastAsia="Calibri" w:hAnsi="Times New Roman" w:cs="Times New Roman"/>
          <w:b/>
          <w:color w:val="auto"/>
          <w:sz w:val="18"/>
          <w:szCs w:val="18"/>
          <w:lang w:eastAsia="en-US"/>
        </w:rPr>
        <w:t>Figura 9.</w:t>
      </w:r>
      <w:r w:rsidRPr="00595AFD">
        <w:rPr>
          <w:rFonts w:ascii="Times New Roman" w:eastAsia="Calibri" w:hAnsi="Times New Roman" w:cs="Times New Roman"/>
          <w:color w:val="auto"/>
          <w:sz w:val="18"/>
          <w:szCs w:val="18"/>
          <w:lang w:eastAsia="en-US"/>
        </w:rPr>
        <w:t xml:space="preserve"> Relaci</w:t>
      </w:r>
      <w:r w:rsidR="00615DF1" w:rsidRPr="00595AFD">
        <w:rPr>
          <w:rFonts w:ascii="Times New Roman" w:eastAsia="Calibri" w:hAnsi="Times New Roman" w:cs="Times New Roman"/>
          <w:color w:val="auto"/>
          <w:sz w:val="18"/>
          <w:szCs w:val="18"/>
          <w:lang w:eastAsia="en-US"/>
        </w:rPr>
        <w:t>ón entre grasa</w:t>
      </w:r>
      <w:r w:rsidRPr="00595AFD">
        <w:rPr>
          <w:rFonts w:ascii="Times New Roman" w:eastAsia="Calibri" w:hAnsi="Times New Roman" w:cs="Times New Roman"/>
          <w:color w:val="auto"/>
          <w:sz w:val="18"/>
          <w:szCs w:val="18"/>
          <w:lang w:eastAsia="en-US"/>
        </w:rPr>
        <w:t xml:space="preserve"> saturada y proteínas según categorías por productos del menú de McDonald´s.</w:t>
      </w:r>
    </w:p>
    <w:p w:rsidR="00367CEB" w:rsidRDefault="00367CEB" w:rsidP="0014199F">
      <w:pPr>
        <w:tabs>
          <w:tab w:val="center" w:pos="4252"/>
        </w:tabs>
        <w:jc w:val="both"/>
        <w:rPr>
          <w:rFonts w:ascii="Times New Roman" w:hAnsi="Times New Roman" w:cs="Times New Roman"/>
          <w:b/>
          <w:szCs w:val="24"/>
        </w:rPr>
      </w:pPr>
    </w:p>
    <w:p w:rsidR="00367CEB" w:rsidRDefault="00367CEB" w:rsidP="0014199F">
      <w:pPr>
        <w:tabs>
          <w:tab w:val="center" w:pos="4252"/>
        </w:tabs>
        <w:jc w:val="both"/>
        <w:rPr>
          <w:rFonts w:ascii="Times New Roman" w:hAnsi="Times New Roman" w:cs="Times New Roman"/>
          <w:b/>
          <w:szCs w:val="24"/>
        </w:rPr>
      </w:pPr>
    </w:p>
    <w:p w:rsidR="00367CEB" w:rsidRDefault="00367CEB" w:rsidP="0014199F">
      <w:pPr>
        <w:tabs>
          <w:tab w:val="center" w:pos="4252"/>
        </w:tabs>
        <w:jc w:val="both"/>
        <w:rPr>
          <w:rFonts w:ascii="Times New Roman" w:hAnsi="Times New Roman" w:cs="Times New Roman"/>
          <w:b/>
          <w:szCs w:val="24"/>
        </w:rPr>
      </w:pPr>
    </w:p>
    <w:p w:rsidR="00367CEB" w:rsidRDefault="00310FC5" w:rsidP="00595AFD">
      <w:pPr>
        <w:tabs>
          <w:tab w:val="center" w:pos="4252"/>
        </w:tabs>
        <w:jc w:val="center"/>
        <w:rPr>
          <w:rFonts w:ascii="Times New Roman" w:hAnsi="Times New Roman" w:cs="Times New Roman"/>
          <w:b/>
          <w:szCs w:val="24"/>
        </w:rPr>
      </w:pPr>
      <w:r w:rsidRPr="00A71664">
        <w:rPr>
          <w:noProof/>
          <w:lang w:val="es-CR" w:eastAsia="es-CR"/>
        </w:rPr>
        <w:drawing>
          <wp:inline distT="0" distB="0" distL="0" distR="0" wp14:anchorId="37131446" wp14:editId="71FD9E30">
            <wp:extent cx="5033176" cy="330533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36304" cy="3307389"/>
                    </a:xfrm>
                    <a:prstGeom prst="rect">
                      <a:avLst/>
                    </a:prstGeom>
                  </pic:spPr>
                </pic:pic>
              </a:graphicData>
            </a:graphic>
          </wp:inline>
        </w:drawing>
      </w:r>
    </w:p>
    <w:p w:rsidR="00367CEB" w:rsidRDefault="00367CEB" w:rsidP="0014199F">
      <w:pPr>
        <w:tabs>
          <w:tab w:val="center" w:pos="4252"/>
        </w:tabs>
        <w:jc w:val="both"/>
        <w:rPr>
          <w:rFonts w:ascii="Times New Roman" w:hAnsi="Times New Roman" w:cs="Times New Roman"/>
          <w:b/>
          <w:szCs w:val="24"/>
        </w:rPr>
      </w:pPr>
    </w:p>
    <w:p w:rsidR="00615DF1" w:rsidRPr="00595AFD" w:rsidRDefault="00615DF1" w:rsidP="00595AFD">
      <w:pPr>
        <w:tabs>
          <w:tab w:val="left" w:pos="2500"/>
        </w:tabs>
        <w:spacing w:after="160" w:line="259" w:lineRule="auto"/>
        <w:jc w:val="center"/>
        <w:rPr>
          <w:rFonts w:ascii="Times New Roman" w:eastAsia="Calibri" w:hAnsi="Times New Roman" w:cs="Times New Roman"/>
          <w:color w:val="auto"/>
          <w:sz w:val="18"/>
          <w:szCs w:val="18"/>
          <w:lang w:eastAsia="en-US"/>
        </w:rPr>
      </w:pPr>
      <w:r w:rsidRPr="00595AFD">
        <w:rPr>
          <w:rFonts w:ascii="Times New Roman" w:eastAsia="Calibri" w:hAnsi="Times New Roman" w:cs="Times New Roman"/>
          <w:b/>
          <w:color w:val="auto"/>
          <w:sz w:val="18"/>
          <w:szCs w:val="18"/>
          <w:lang w:eastAsia="en-US"/>
        </w:rPr>
        <w:t>Figura 10.</w:t>
      </w:r>
      <w:r w:rsidRPr="00595AFD">
        <w:rPr>
          <w:rFonts w:ascii="Times New Roman" w:eastAsia="Calibri" w:hAnsi="Times New Roman" w:cs="Times New Roman"/>
          <w:color w:val="auto"/>
          <w:sz w:val="18"/>
          <w:szCs w:val="18"/>
          <w:lang w:eastAsia="en-US"/>
        </w:rPr>
        <w:t xml:space="preserve"> Relación entre grasa insaturada y calorías según categorías por productos del menú de McDonald´s.</w:t>
      </w:r>
    </w:p>
    <w:p w:rsidR="00615DF1" w:rsidRDefault="00615DF1" w:rsidP="00615DF1">
      <w:pPr>
        <w:tabs>
          <w:tab w:val="center" w:pos="4252"/>
        </w:tabs>
        <w:jc w:val="both"/>
        <w:rPr>
          <w:rFonts w:ascii="Times New Roman" w:hAnsi="Times New Roman" w:cs="Times New Roman"/>
          <w:b/>
          <w:szCs w:val="24"/>
        </w:rPr>
      </w:pPr>
    </w:p>
    <w:p w:rsidR="00367CEB" w:rsidRDefault="00367CEB" w:rsidP="0014199F">
      <w:pPr>
        <w:tabs>
          <w:tab w:val="center" w:pos="4252"/>
        </w:tabs>
        <w:jc w:val="both"/>
        <w:rPr>
          <w:rFonts w:ascii="Times New Roman" w:hAnsi="Times New Roman" w:cs="Times New Roman"/>
          <w:b/>
          <w:szCs w:val="24"/>
        </w:rPr>
      </w:pPr>
    </w:p>
    <w:p w:rsidR="00367CEB" w:rsidRDefault="00367CEB" w:rsidP="0014199F">
      <w:pPr>
        <w:tabs>
          <w:tab w:val="center" w:pos="4252"/>
        </w:tabs>
        <w:jc w:val="both"/>
        <w:rPr>
          <w:rFonts w:ascii="Times New Roman" w:hAnsi="Times New Roman" w:cs="Times New Roman"/>
          <w:b/>
          <w:szCs w:val="24"/>
        </w:rPr>
      </w:pPr>
    </w:p>
    <w:p w:rsidR="00367CEB" w:rsidRDefault="0040216B" w:rsidP="0014199F">
      <w:pPr>
        <w:tabs>
          <w:tab w:val="center" w:pos="4252"/>
        </w:tabs>
        <w:jc w:val="both"/>
        <w:rPr>
          <w:rFonts w:ascii="Times New Roman" w:hAnsi="Times New Roman" w:cs="Times New Roman"/>
          <w:b/>
          <w:szCs w:val="24"/>
        </w:rPr>
      </w:pPr>
      <w:r>
        <w:rPr>
          <w:noProof/>
          <w:lang w:val="es-CR" w:eastAsia="es-CR"/>
        </w:rPr>
        <w:drawing>
          <wp:inline distT="0" distB="0" distL="0" distR="0" wp14:anchorId="3192B9DE" wp14:editId="64F14AB8">
            <wp:extent cx="5612130" cy="3100705"/>
            <wp:effectExtent l="0" t="0" r="7620" b="444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3100705"/>
                    </a:xfrm>
                    <a:prstGeom prst="rect">
                      <a:avLst/>
                    </a:prstGeom>
                  </pic:spPr>
                </pic:pic>
              </a:graphicData>
            </a:graphic>
          </wp:inline>
        </w:drawing>
      </w:r>
    </w:p>
    <w:p w:rsidR="00367CEB" w:rsidRPr="00595AFD" w:rsidRDefault="0040216B" w:rsidP="00FF4633">
      <w:pPr>
        <w:tabs>
          <w:tab w:val="left" w:pos="2500"/>
        </w:tabs>
        <w:spacing w:after="160" w:line="259" w:lineRule="auto"/>
        <w:jc w:val="both"/>
        <w:rPr>
          <w:rFonts w:ascii="Times New Roman" w:eastAsia="Calibri" w:hAnsi="Times New Roman" w:cs="Times New Roman"/>
          <w:color w:val="auto"/>
          <w:sz w:val="18"/>
          <w:szCs w:val="18"/>
          <w:lang w:eastAsia="en-US"/>
        </w:rPr>
      </w:pPr>
      <w:r w:rsidRPr="00595AFD">
        <w:rPr>
          <w:rFonts w:ascii="Times New Roman" w:eastAsia="Calibri" w:hAnsi="Times New Roman" w:cs="Times New Roman"/>
          <w:b/>
          <w:color w:val="auto"/>
          <w:sz w:val="18"/>
          <w:szCs w:val="18"/>
          <w:lang w:eastAsia="en-US"/>
        </w:rPr>
        <w:t>Figura 11.</w:t>
      </w:r>
      <w:r w:rsidRPr="00595AFD">
        <w:rPr>
          <w:rFonts w:ascii="Times New Roman" w:eastAsia="Calibri" w:hAnsi="Times New Roman" w:cs="Times New Roman"/>
          <w:color w:val="auto"/>
          <w:sz w:val="18"/>
          <w:szCs w:val="18"/>
          <w:lang w:eastAsia="en-US"/>
        </w:rPr>
        <w:t xml:space="preserve"> Relación entre grasa insaturada y proteínas según categorías por productos del menú de McDonald´s. </w:t>
      </w:r>
    </w:p>
    <w:p w:rsidR="00367CEB" w:rsidRDefault="00367CEB" w:rsidP="0014199F">
      <w:pPr>
        <w:tabs>
          <w:tab w:val="center" w:pos="4252"/>
        </w:tabs>
        <w:jc w:val="both"/>
        <w:rPr>
          <w:rFonts w:ascii="Times New Roman" w:hAnsi="Times New Roman" w:cs="Times New Roman"/>
          <w:b/>
          <w:szCs w:val="24"/>
        </w:rPr>
      </w:pPr>
    </w:p>
    <w:p w:rsidR="00367CEB" w:rsidRDefault="00367CEB" w:rsidP="0014199F">
      <w:pPr>
        <w:tabs>
          <w:tab w:val="center" w:pos="4252"/>
        </w:tabs>
        <w:jc w:val="both"/>
        <w:rPr>
          <w:rFonts w:ascii="Times New Roman" w:hAnsi="Times New Roman" w:cs="Times New Roman"/>
          <w:b/>
          <w:szCs w:val="24"/>
        </w:rPr>
      </w:pPr>
    </w:p>
    <w:p w:rsidR="00367CEB" w:rsidRDefault="00367CEB" w:rsidP="0014199F">
      <w:pPr>
        <w:tabs>
          <w:tab w:val="center" w:pos="4252"/>
        </w:tabs>
        <w:jc w:val="both"/>
        <w:rPr>
          <w:rFonts w:ascii="Times New Roman" w:hAnsi="Times New Roman" w:cs="Times New Roman"/>
          <w:b/>
          <w:szCs w:val="24"/>
        </w:rPr>
      </w:pPr>
    </w:p>
    <w:p w:rsidR="00367CEB" w:rsidRDefault="00367CEB" w:rsidP="0014199F">
      <w:pPr>
        <w:tabs>
          <w:tab w:val="center" w:pos="4252"/>
        </w:tabs>
        <w:jc w:val="both"/>
        <w:rPr>
          <w:rFonts w:ascii="Times New Roman" w:hAnsi="Times New Roman" w:cs="Times New Roman"/>
          <w:b/>
          <w:szCs w:val="24"/>
        </w:rPr>
      </w:pPr>
    </w:p>
    <w:p w:rsidR="00367CEB" w:rsidRDefault="00367CEB" w:rsidP="0014199F">
      <w:pPr>
        <w:tabs>
          <w:tab w:val="center" w:pos="4252"/>
        </w:tabs>
        <w:jc w:val="both"/>
        <w:rPr>
          <w:rFonts w:ascii="Times New Roman" w:hAnsi="Times New Roman" w:cs="Times New Roman"/>
          <w:b/>
          <w:szCs w:val="24"/>
        </w:rPr>
      </w:pPr>
    </w:p>
    <w:p w:rsidR="00367CEB" w:rsidRPr="0014199F" w:rsidRDefault="00367CEB" w:rsidP="0014199F">
      <w:pPr>
        <w:tabs>
          <w:tab w:val="center" w:pos="4252"/>
        </w:tabs>
        <w:jc w:val="both"/>
        <w:rPr>
          <w:rFonts w:ascii="Times New Roman" w:hAnsi="Times New Roman" w:cs="Times New Roman"/>
          <w:b/>
          <w:szCs w:val="24"/>
        </w:rPr>
      </w:pPr>
    </w:p>
    <w:sectPr w:rsidR="00367CEB" w:rsidRPr="0014199F">
      <w:footerReference w:type="default" r:id="rId2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2D4E" w:rsidRDefault="00FC2D4E" w:rsidP="00B3466C">
      <w:pPr>
        <w:spacing w:line="240" w:lineRule="auto"/>
      </w:pPr>
      <w:r>
        <w:separator/>
      </w:r>
    </w:p>
  </w:endnote>
  <w:endnote w:type="continuationSeparator" w:id="0">
    <w:p w:rsidR="00FC2D4E" w:rsidRDefault="00FC2D4E" w:rsidP="00B3466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27507164"/>
      <w:docPartObj>
        <w:docPartGallery w:val="Page Numbers (Bottom of Page)"/>
        <w:docPartUnique/>
      </w:docPartObj>
    </w:sdtPr>
    <w:sdtContent>
      <w:p w:rsidR="00662109" w:rsidRDefault="00662109">
        <w:pPr>
          <w:pStyle w:val="Piedepgina"/>
          <w:jc w:val="center"/>
        </w:pPr>
        <w:r>
          <w:fldChar w:fldCharType="begin"/>
        </w:r>
        <w:r>
          <w:instrText>PAGE   \* MERGEFORMAT</w:instrText>
        </w:r>
        <w:r>
          <w:fldChar w:fldCharType="separate"/>
        </w:r>
        <w:r w:rsidR="00934E9B">
          <w:rPr>
            <w:noProof/>
          </w:rPr>
          <w:t>1</w:t>
        </w:r>
        <w:r>
          <w:fldChar w:fldCharType="end"/>
        </w:r>
      </w:p>
    </w:sdtContent>
  </w:sdt>
  <w:p w:rsidR="00662109" w:rsidRDefault="0066210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2D4E" w:rsidRDefault="00FC2D4E" w:rsidP="00B3466C">
      <w:pPr>
        <w:spacing w:line="240" w:lineRule="auto"/>
      </w:pPr>
      <w:r>
        <w:separator/>
      </w:r>
    </w:p>
  </w:footnote>
  <w:footnote w:type="continuationSeparator" w:id="0">
    <w:p w:rsidR="00FC2D4E" w:rsidRDefault="00FC2D4E" w:rsidP="00B3466C">
      <w:pPr>
        <w:spacing w:line="240" w:lineRule="auto"/>
      </w:pPr>
      <w:r>
        <w:continuationSeparator/>
      </w:r>
    </w:p>
  </w:footnote>
  <w:footnote w:id="1">
    <w:p w:rsidR="00662109" w:rsidRPr="00DC6E9D" w:rsidRDefault="00662109" w:rsidP="00874B4F">
      <w:pPr>
        <w:pStyle w:val="Textonotapie"/>
        <w:jc w:val="both"/>
        <w:rPr>
          <w:rFonts w:ascii="Times New Roman" w:hAnsi="Times New Roman" w:cs="Times New Roman"/>
          <w:lang w:val="es-CR"/>
        </w:rPr>
      </w:pPr>
      <w:r w:rsidRPr="00DC6E9D">
        <w:rPr>
          <w:rStyle w:val="Refdenotaalpie"/>
          <w:rFonts w:ascii="Times New Roman" w:hAnsi="Times New Roman" w:cs="Times New Roman"/>
        </w:rPr>
        <w:footnoteRef/>
      </w:r>
      <w:r w:rsidRPr="00DC6E9D">
        <w:rPr>
          <w:rFonts w:ascii="Times New Roman" w:hAnsi="Times New Roman" w:cs="Times New Roman"/>
        </w:rPr>
        <w:t xml:space="preserve"> </w:t>
      </w:r>
      <w:r w:rsidRPr="00DC6E9D">
        <w:rPr>
          <w:rFonts w:ascii="Times New Roman" w:hAnsi="Times New Roman" w:cs="Times New Roman"/>
          <w:lang w:val="es-CR"/>
        </w:rPr>
        <w:t>Ciencia que estudia los alimentos en distintas dimensiones como: producción, manipulación, conservación, elaboración, distribución, sanidad, entre otros.</w:t>
      </w:r>
    </w:p>
  </w:footnote>
  <w:footnote w:id="2">
    <w:p w:rsidR="00662109" w:rsidRPr="006B4B25" w:rsidRDefault="00662109" w:rsidP="00874B4F">
      <w:pPr>
        <w:pStyle w:val="Textonotaalfinal"/>
        <w:jc w:val="both"/>
        <w:rPr>
          <w:rFonts w:ascii="Times New Roman" w:hAnsi="Times New Roman" w:cs="Times New Roman"/>
          <w:lang w:val="es-CR"/>
        </w:rPr>
      </w:pPr>
      <w:r w:rsidRPr="008D6659">
        <w:rPr>
          <w:rStyle w:val="Refdenotaalpie"/>
          <w:rFonts w:ascii="Times New Roman" w:hAnsi="Times New Roman" w:cs="Times New Roman"/>
        </w:rPr>
        <w:footnoteRef/>
      </w:r>
      <w:r w:rsidRPr="008D6659">
        <w:rPr>
          <w:rFonts w:ascii="Times New Roman" w:hAnsi="Times New Roman" w:cs="Times New Roman"/>
          <w:lang w:val="es-CR"/>
        </w:rPr>
        <w:t xml:space="preserve"> Según la OMS las enfermedades no transmisibles (ENT) son aquellas que no se transmiten de persona a persona. Existen cuatro tipos: Cardiovasculares, cáncer, enfermeda</w:t>
      </w:r>
      <w:r>
        <w:rPr>
          <w:rFonts w:ascii="Times New Roman" w:hAnsi="Times New Roman" w:cs="Times New Roman"/>
          <w:lang w:val="es-CR"/>
        </w:rPr>
        <w:t>des respiratorias crónicas</w:t>
      </w:r>
    </w:p>
  </w:footnote>
  <w:footnote w:id="3">
    <w:p w:rsidR="00662109" w:rsidRPr="00367CEB" w:rsidRDefault="00662109" w:rsidP="00FF4633">
      <w:pPr>
        <w:pStyle w:val="Textonotapie"/>
        <w:rPr>
          <w:rFonts w:ascii="Times New Roman" w:hAnsi="Times New Roman" w:cs="Times New Roman"/>
          <w:lang w:val="es-CR"/>
        </w:rPr>
      </w:pPr>
      <w:r w:rsidRPr="00367CEB">
        <w:rPr>
          <w:rStyle w:val="Refdenotaalpie"/>
          <w:rFonts w:ascii="Times New Roman" w:hAnsi="Times New Roman" w:cs="Times New Roman"/>
          <w:sz w:val="18"/>
        </w:rPr>
        <w:footnoteRef/>
      </w:r>
      <w:r w:rsidRPr="00367CEB">
        <w:rPr>
          <w:rFonts w:ascii="Times New Roman" w:hAnsi="Times New Roman" w:cs="Times New Roman"/>
          <w:sz w:val="18"/>
        </w:rPr>
        <w:t xml:space="preserve"> Según la OMS s</w:t>
      </w:r>
      <w:r w:rsidRPr="00367CEB">
        <w:rPr>
          <w:rFonts w:ascii="Times New Roman" w:hAnsi="Times New Roman" w:cs="Times New Roman"/>
          <w:sz w:val="18"/>
          <w:lang w:val="es-CR"/>
        </w:rPr>
        <w:t xml:space="preserve">e refiere a los azucares procesados o añadidos, es decir azucares de fuentes no naturales.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EE27E8"/>
    <w:multiLevelType w:val="hybridMultilevel"/>
    <w:tmpl w:val="2572EF1E"/>
    <w:lvl w:ilvl="0" w:tplc="140A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9A312C"/>
    <w:multiLevelType w:val="hybridMultilevel"/>
    <w:tmpl w:val="70248CA6"/>
    <w:lvl w:ilvl="0" w:tplc="F0EAEDB8">
      <w:start w:val="1"/>
      <w:numFmt w:val="upperRoman"/>
      <w:lvlText w:val="%1."/>
      <w:lvlJc w:val="left"/>
      <w:pPr>
        <w:ind w:left="1080" w:hanging="72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12E6"/>
    <w:rsid w:val="00000077"/>
    <w:rsid w:val="0001673F"/>
    <w:rsid w:val="0002036B"/>
    <w:rsid w:val="00035BFB"/>
    <w:rsid w:val="000506DD"/>
    <w:rsid w:val="000519A8"/>
    <w:rsid w:val="000C1F59"/>
    <w:rsid w:val="000C5F5C"/>
    <w:rsid w:val="000D3E56"/>
    <w:rsid w:val="000E0D9E"/>
    <w:rsid w:val="000F34E1"/>
    <w:rsid w:val="001126B7"/>
    <w:rsid w:val="00137A58"/>
    <w:rsid w:val="0014199F"/>
    <w:rsid w:val="00163EF9"/>
    <w:rsid w:val="00176275"/>
    <w:rsid w:val="001B0406"/>
    <w:rsid w:val="001B1E14"/>
    <w:rsid w:val="001C319E"/>
    <w:rsid w:val="001E1041"/>
    <w:rsid w:val="001F3632"/>
    <w:rsid w:val="001F6953"/>
    <w:rsid w:val="00237E8B"/>
    <w:rsid w:val="0026566F"/>
    <w:rsid w:val="002A51AE"/>
    <w:rsid w:val="002B70BB"/>
    <w:rsid w:val="00301E4F"/>
    <w:rsid w:val="00310FC5"/>
    <w:rsid w:val="003215E4"/>
    <w:rsid w:val="003253D4"/>
    <w:rsid w:val="00367CEB"/>
    <w:rsid w:val="00390037"/>
    <w:rsid w:val="003C3994"/>
    <w:rsid w:val="0040216B"/>
    <w:rsid w:val="004056BE"/>
    <w:rsid w:val="004110FD"/>
    <w:rsid w:val="004821AF"/>
    <w:rsid w:val="00482D15"/>
    <w:rsid w:val="004D5FFB"/>
    <w:rsid w:val="004E6C12"/>
    <w:rsid w:val="00524D66"/>
    <w:rsid w:val="00541345"/>
    <w:rsid w:val="0054627E"/>
    <w:rsid w:val="00546827"/>
    <w:rsid w:val="00547356"/>
    <w:rsid w:val="00551281"/>
    <w:rsid w:val="00594B36"/>
    <w:rsid w:val="00595AFD"/>
    <w:rsid w:val="005C4211"/>
    <w:rsid w:val="005F6AC4"/>
    <w:rsid w:val="00604823"/>
    <w:rsid w:val="00615DF1"/>
    <w:rsid w:val="00630164"/>
    <w:rsid w:val="0063308D"/>
    <w:rsid w:val="00662109"/>
    <w:rsid w:val="0068536E"/>
    <w:rsid w:val="00690417"/>
    <w:rsid w:val="0069259F"/>
    <w:rsid w:val="006B39C8"/>
    <w:rsid w:val="006B4B25"/>
    <w:rsid w:val="006C381E"/>
    <w:rsid w:val="006C4230"/>
    <w:rsid w:val="006F42D5"/>
    <w:rsid w:val="006F4A83"/>
    <w:rsid w:val="00714447"/>
    <w:rsid w:val="0074399D"/>
    <w:rsid w:val="0077754A"/>
    <w:rsid w:val="007842C6"/>
    <w:rsid w:val="00787BA9"/>
    <w:rsid w:val="007D0363"/>
    <w:rsid w:val="00804F51"/>
    <w:rsid w:val="008053A0"/>
    <w:rsid w:val="00807C7F"/>
    <w:rsid w:val="008112E6"/>
    <w:rsid w:val="00834E84"/>
    <w:rsid w:val="00852F7A"/>
    <w:rsid w:val="00874B4F"/>
    <w:rsid w:val="008B0501"/>
    <w:rsid w:val="008D6659"/>
    <w:rsid w:val="008F7BBA"/>
    <w:rsid w:val="00900FD3"/>
    <w:rsid w:val="009300AE"/>
    <w:rsid w:val="0093189C"/>
    <w:rsid w:val="00931F39"/>
    <w:rsid w:val="00934E9B"/>
    <w:rsid w:val="00937152"/>
    <w:rsid w:val="00982119"/>
    <w:rsid w:val="009B1ABE"/>
    <w:rsid w:val="009C0D33"/>
    <w:rsid w:val="009C0E17"/>
    <w:rsid w:val="009D53C0"/>
    <w:rsid w:val="009F2DED"/>
    <w:rsid w:val="009F36DD"/>
    <w:rsid w:val="009F55FA"/>
    <w:rsid w:val="00A046F7"/>
    <w:rsid w:val="00A31E4D"/>
    <w:rsid w:val="00A342A8"/>
    <w:rsid w:val="00A633B8"/>
    <w:rsid w:val="00A6701A"/>
    <w:rsid w:val="00A71664"/>
    <w:rsid w:val="00AC0701"/>
    <w:rsid w:val="00AD179A"/>
    <w:rsid w:val="00B3466C"/>
    <w:rsid w:val="00B8197C"/>
    <w:rsid w:val="00B95683"/>
    <w:rsid w:val="00B96675"/>
    <w:rsid w:val="00BB59BC"/>
    <w:rsid w:val="00C10AD3"/>
    <w:rsid w:val="00C23032"/>
    <w:rsid w:val="00C51C8B"/>
    <w:rsid w:val="00C6004C"/>
    <w:rsid w:val="00C76E5A"/>
    <w:rsid w:val="00C85F41"/>
    <w:rsid w:val="00CA1FDF"/>
    <w:rsid w:val="00CA253E"/>
    <w:rsid w:val="00CC3C84"/>
    <w:rsid w:val="00CE1492"/>
    <w:rsid w:val="00CF52ED"/>
    <w:rsid w:val="00D15E1C"/>
    <w:rsid w:val="00D26334"/>
    <w:rsid w:val="00D447F6"/>
    <w:rsid w:val="00D7101C"/>
    <w:rsid w:val="00D87682"/>
    <w:rsid w:val="00DA5F12"/>
    <w:rsid w:val="00DB02C5"/>
    <w:rsid w:val="00DB5464"/>
    <w:rsid w:val="00DC6E9D"/>
    <w:rsid w:val="00DD170D"/>
    <w:rsid w:val="00E014F3"/>
    <w:rsid w:val="00E0449C"/>
    <w:rsid w:val="00E16D27"/>
    <w:rsid w:val="00E82C44"/>
    <w:rsid w:val="00E9623F"/>
    <w:rsid w:val="00EE1735"/>
    <w:rsid w:val="00EE1CE0"/>
    <w:rsid w:val="00EE378F"/>
    <w:rsid w:val="00EF11AF"/>
    <w:rsid w:val="00F41DE6"/>
    <w:rsid w:val="00F45870"/>
    <w:rsid w:val="00F52AC3"/>
    <w:rsid w:val="00F54682"/>
    <w:rsid w:val="00F60254"/>
    <w:rsid w:val="00F62117"/>
    <w:rsid w:val="00F87824"/>
    <w:rsid w:val="00FB50B8"/>
    <w:rsid w:val="00FC2D4E"/>
    <w:rsid w:val="00FD7189"/>
    <w:rsid w:val="00FD753A"/>
    <w:rsid w:val="00FF4633"/>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28470"/>
  <w15:chartTrackingRefBased/>
  <w15:docId w15:val="{FBDFC0A7-0960-46BC-9595-25008FE5F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112E6"/>
    <w:pPr>
      <w:spacing w:after="0" w:line="276" w:lineRule="auto"/>
    </w:pPr>
    <w:rPr>
      <w:rFonts w:ascii="Arial" w:eastAsia="Arial" w:hAnsi="Arial" w:cs="Arial"/>
      <w:color w:val="000000"/>
      <w:lang w:val="es-ES" w:eastAsia="es-ES"/>
    </w:rPr>
  </w:style>
  <w:style w:type="paragraph" w:styleId="Ttulo1">
    <w:name w:val="heading 1"/>
    <w:basedOn w:val="Normal"/>
    <w:next w:val="Normal"/>
    <w:link w:val="Ttulo1Car"/>
    <w:uiPriority w:val="9"/>
    <w:qFormat/>
    <w:rsid w:val="00237E8B"/>
    <w:pPr>
      <w:keepNext/>
      <w:keepLines/>
      <w:spacing w:before="240" w:line="259" w:lineRule="auto"/>
      <w:outlineLvl w:val="0"/>
    </w:pPr>
    <w:rPr>
      <w:rFonts w:asciiTheme="majorHAnsi" w:eastAsiaTheme="majorEastAsia" w:hAnsiTheme="majorHAnsi" w:cstheme="majorBidi"/>
      <w:color w:val="2E74B5" w:themeColor="accent1" w:themeShade="BF"/>
      <w:sz w:val="32"/>
      <w:szCs w:val="32"/>
      <w:lang w:val="es-CR" w:eastAsia="es-CR"/>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2036B"/>
    <w:pPr>
      <w:ind w:left="720"/>
      <w:contextualSpacing/>
    </w:pPr>
  </w:style>
  <w:style w:type="paragraph" w:styleId="Textonotaalfinal">
    <w:name w:val="endnote text"/>
    <w:basedOn w:val="Normal"/>
    <w:link w:val="TextonotaalfinalCar"/>
    <w:uiPriority w:val="99"/>
    <w:unhideWhenUsed/>
    <w:rsid w:val="00B3466C"/>
    <w:pPr>
      <w:spacing w:line="240" w:lineRule="auto"/>
    </w:pPr>
    <w:rPr>
      <w:sz w:val="20"/>
      <w:szCs w:val="20"/>
    </w:rPr>
  </w:style>
  <w:style w:type="character" w:customStyle="1" w:styleId="TextonotaalfinalCar">
    <w:name w:val="Texto nota al final Car"/>
    <w:basedOn w:val="Fuentedeprrafopredeter"/>
    <w:link w:val="Textonotaalfinal"/>
    <w:uiPriority w:val="99"/>
    <w:rsid w:val="00B3466C"/>
    <w:rPr>
      <w:rFonts w:ascii="Arial" w:eastAsia="Arial" w:hAnsi="Arial" w:cs="Arial"/>
      <w:color w:val="000000"/>
      <w:sz w:val="20"/>
      <w:szCs w:val="20"/>
      <w:lang w:val="es-ES" w:eastAsia="es-ES"/>
    </w:rPr>
  </w:style>
  <w:style w:type="character" w:styleId="Refdenotaalfinal">
    <w:name w:val="endnote reference"/>
    <w:basedOn w:val="Fuentedeprrafopredeter"/>
    <w:uiPriority w:val="99"/>
    <w:semiHidden/>
    <w:unhideWhenUsed/>
    <w:rsid w:val="00B3466C"/>
    <w:rPr>
      <w:vertAlign w:val="superscript"/>
    </w:rPr>
  </w:style>
  <w:style w:type="character" w:customStyle="1" w:styleId="apple-converted-space">
    <w:name w:val="apple-converted-space"/>
    <w:basedOn w:val="Fuentedeprrafopredeter"/>
    <w:rsid w:val="0026566F"/>
  </w:style>
  <w:style w:type="paragraph" w:styleId="Textonotapie">
    <w:name w:val="footnote text"/>
    <w:basedOn w:val="Normal"/>
    <w:link w:val="TextonotapieCar"/>
    <w:uiPriority w:val="99"/>
    <w:semiHidden/>
    <w:unhideWhenUsed/>
    <w:rsid w:val="009F2DED"/>
    <w:pPr>
      <w:spacing w:line="240" w:lineRule="auto"/>
    </w:pPr>
    <w:rPr>
      <w:sz w:val="20"/>
      <w:szCs w:val="20"/>
    </w:rPr>
  </w:style>
  <w:style w:type="character" w:customStyle="1" w:styleId="TextonotapieCar">
    <w:name w:val="Texto nota pie Car"/>
    <w:basedOn w:val="Fuentedeprrafopredeter"/>
    <w:link w:val="Textonotapie"/>
    <w:uiPriority w:val="99"/>
    <w:semiHidden/>
    <w:rsid w:val="009F2DED"/>
    <w:rPr>
      <w:rFonts w:ascii="Arial" w:eastAsia="Arial" w:hAnsi="Arial" w:cs="Arial"/>
      <w:color w:val="000000"/>
      <w:sz w:val="20"/>
      <w:szCs w:val="20"/>
      <w:lang w:val="es-ES" w:eastAsia="es-ES"/>
    </w:rPr>
  </w:style>
  <w:style w:type="character" w:styleId="Refdenotaalpie">
    <w:name w:val="footnote reference"/>
    <w:basedOn w:val="Fuentedeprrafopredeter"/>
    <w:uiPriority w:val="99"/>
    <w:semiHidden/>
    <w:unhideWhenUsed/>
    <w:rsid w:val="009F2DED"/>
    <w:rPr>
      <w:vertAlign w:val="superscript"/>
    </w:rPr>
  </w:style>
  <w:style w:type="character" w:customStyle="1" w:styleId="Ttulo1Car">
    <w:name w:val="Título 1 Car"/>
    <w:basedOn w:val="Fuentedeprrafopredeter"/>
    <w:link w:val="Ttulo1"/>
    <w:uiPriority w:val="9"/>
    <w:rsid w:val="00237E8B"/>
    <w:rPr>
      <w:rFonts w:asciiTheme="majorHAnsi" w:eastAsiaTheme="majorEastAsia" w:hAnsiTheme="majorHAnsi" w:cstheme="majorBidi"/>
      <w:color w:val="2E74B5" w:themeColor="accent1" w:themeShade="BF"/>
      <w:sz w:val="32"/>
      <w:szCs w:val="32"/>
      <w:lang w:eastAsia="es-CR"/>
    </w:rPr>
  </w:style>
  <w:style w:type="paragraph" w:styleId="Bibliografa">
    <w:name w:val="Bibliography"/>
    <w:basedOn w:val="Normal"/>
    <w:next w:val="Normal"/>
    <w:uiPriority w:val="37"/>
    <w:unhideWhenUsed/>
    <w:rsid w:val="00237E8B"/>
  </w:style>
  <w:style w:type="paragraph" w:styleId="Encabezado">
    <w:name w:val="header"/>
    <w:basedOn w:val="Normal"/>
    <w:link w:val="EncabezadoCar"/>
    <w:uiPriority w:val="99"/>
    <w:unhideWhenUsed/>
    <w:rsid w:val="00690417"/>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690417"/>
    <w:rPr>
      <w:rFonts w:ascii="Arial" w:eastAsia="Arial" w:hAnsi="Arial" w:cs="Arial"/>
      <w:color w:val="000000"/>
      <w:lang w:val="es-ES" w:eastAsia="es-ES"/>
    </w:rPr>
  </w:style>
  <w:style w:type="paragraph" w:styleId="Piedepgina">
    <w:name w:val="footer"/>
    <w:basedOn w:val="Normal"/>
    <w:link w:val="PiedepginaCar"/>
    <w:uiPriority w:val="99"/>
    <w:unhideWhenUsed/>
    <w:rsid w:val="00690417"/>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690417"/>
    <w:rPr>
      <w:rFonts w:ascii="Arial" w:eastAsia="Arial" w:hAnsi="Arial" w:cs="Arial"/>
      <w:color w:val="000000"/>
      <w:lang w:val="es-ES" w:eastAsia="es-ES"/>
    </w:rPr>
  </w:style>
  <w:style w:type="table" w:styleId="Tablaconcuadrcula">
    <w:name w:val="Table Grid"/>
    <w:basedOn w:val="Tablanormal"/>
    <w:uiPriority w:val="39"/>
    <w:rsid w:val="00367CEB"/>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34607">
      <w:bodyDiv w:val="1"/>
      <w:marLeft w:val="0"/>
      <w:marRight w:val="0"/>
      <w:marTop w:val="0"/>
      <w:marBottom w:val="0"/>
      <w:divBdr>
        <w:top w:val="none" w:sz="0" w:space="0" w:color="auto"/>
        <w:left w:val="none" w:sz="0" w:space="0" w:color="auto"/>
        <w:bottom w:val="none" w:sz="0" w:space="0" w:color="auto"/>
        <w:right w:val="none" w:sz="0" w:space="0" w:color="auto"/>
      </w:divBdr>
    </w:div>
    <w:div w:id="129634634">
      <w:bodyDiv w:val="1"/>
      <w:marLeft w:val="0"/>
      <w:marRight w:val="0"/>
      <w:marTop w:val="0"/>
      <w:marBottom w:val="0"/>
      <w:divBdr>
        <w:top w:val="none" w:sz="0" w:space="0" w:color="auto"/>
        <w:left w:val="none" w:sz="0" w:space="0" w:color="auto"/>
        <w:bottom w:val="none" w:sz="0" w:space="0" w:color="auto"/>
        <w:right w:val="none" w:sz="0" w:space="0" w:color="auto"/>
      </w:divBdr>
    </w:div>
    <w:div w:id="141774672">
      <w:bodyDiv w:val="1"/>
      <w:marLeft w:val="0"/>
      <w:marRight w:val="0"/>
      <w:marTop w:val="0"/>
      <w:marBottom w:val="0"/>
      <w:divBdr>
        <w:top w:val="none" w:sz="0" w:space="0" w:color="auto"/>
        <w:left w:val="none" w:sz="0" w:space="0" w:color="auto"/>
        <w:bottom w:val="none" w:sz="0" w:space="0" w:color="auto"/>
        <w:right w:val="none" w:sz="0" w:space="0" w:color="auto"/>
      </w:divBdr>
    </w:div>
    <w:div w:id="175584918">
      <w:bodyDiv w:val="1"/>
      <w:marLeft w:val="0"/>
      <w:marRight w:val="0"/>
      <w:marTop w:val="0"/>
      <w:marBottom w:val="0"/>
      <w:divBdr>
        <w:top w:val="none" w:sz="0" w:space="0" w:color="auto"/>
        <w:left w:val="none" w:sz="0" w:space="0" w:color="auto"/>
        <w:bottom w:val="none" w:sz="0" w:space="0" w:color="auto"/>
        <w:right w:val="none" w:sz="0" w:space="0" w:color="auto"/>
      </w:divBdr>
    </w:div>
    <w:div w:id="266933291">
      <w:bodyDiv w:val="1"/>
      <w:marLeft w:val="0"/>
      <w:marRight w:val="0"/>
      <w:marTop w:val="0"/>
      <w:marBottom w:val="0"/>
      <w:divBdr>
        <w:top w:val="none" w:sz="0" w:space="0" w:color="auto"/>
        <w:left w:val="none" w:sz="0" w:space="0" w:color="auto"/>
        <w:bottom w:val="none" w:sz="0" w:space="0" w:color="auto"/>
        <w:right w:val="none" w:sz="0" w:space="0" w:color="auto"/>
      </w:divBdr>
    </w:div>
    <w:div w:id="321397634">
      <w:bodyDiv w:val="1"/>
      <w:marLeft w:val="0"/>
      <w:marRight w:val="0"/>
      <w:marTop w:val="0"/>
      <w:marBottom w:val="0"/>
      <w:divBdr>
        <w:top w:val="none" w:sz="0" w:space="0" w:color="auto"/>
        <w:left w:val="none" w:sz="0" w:space="0" w:color="auto"/>
        <w:bottom w:val="none" w:sz="0" w:space="0" w:color="auto"/>
        <w:right w:val="none" w:sz="0" w:space="0" w:color="auto"/>
      </w:divBdr>
    </w:div>
    <w:div w:id="379745585">
      <w:bodyDiv w:val="1"/>
      <w:marLeft w:val="0"/>
      <w:marRight w:val="0"/>
      <w:marTop w:val="0"/>
      <w:marBottom w:val="0"/>
      <w:divBdr>
        <w:top w:val="none" w:sz="0" w:space="0" w:color="auto"/>
        <w:left w:val="none" w:sz="0" w:space="0" w:color="auto"/>
        <w:bottom w:val="none" w:sz="0" w:space="0" w:color="auto"/>
        <w:right w:val="none" w:sz="0" w:space="0" w:color="auto"/>
      </w:divBdr>
    </w:div>
    <w:div w:id="758600644">
      <w:bodyDiv w:val="1"/>
      <w:marLeft w:val="0"/>
      <w:marRight w:val="0"/>
      <w:marTop w:val="0"/>
      <w:marBottom w:val="0"/>
      <w:divBdr>
        <w:top w:val="none" w:sz="0" w:space="0" w:color="auto"/>
        <w:left w:val="none" w:sz="0" w:space="0" w:color="auto"/>
        <w:bottom w:val="none" w:sz="0" w:space="0" w:color="auto"/>
        <w:right w:val="none" w:sz="0" w:space="0" w:color="auto"/>
      </w:divBdr>
    </w:div>
    <w:div w:id="848523813">
      <w:bodyDiv w:val="1"/>
      <w:marLeft w:val="0"/>
      <w:marRight w:val="0"/>
      <w:marTop w:val="0"/>
      <w:marBottom w:val="0"/>
      <w:divBdr>
        <w:top w:val="none" w:sz="0" w:space="0" w:color="auto"/>
        <w:left w:val="none" w:sz="0" w:space="0" w:color="auto"/>
        <w:bottom w:val="none" w:sz="0" w:space="0" w:color="auto"/>
        <w:right w:val="none" w:sz="0" w:space="0" w:color="auto"/>
      </w:divBdr>
    </w:div>
    <w:div w:id="955791978">
      <w:bodyDiv w:val="1"/>
      <w:marLeft w:val="0"/>
      <w:marRight w:val="0"/>
      <w:marTop w:val="0"/>
      <w:marBottom w:val="0"/>
      <w:divBdr>
        <w:top w:val="none" w:sz="0" w:space="0" w:color="auto"/>
        <w:left w:val="none" w:sz="0" w:space="0" w:color="auto"/>
        <w:bottom w:val="none" w:sz="0" w:space="0" w:color="auto"/>
        <w:right w:val="none" w:sz="0" w:space="0" w:color="auto"/>
      </w:divBdr>
    </w:div>
    <w:div w:id="989752343">
      <w:bodyDiv w:val="1"/>
      <w:marLeft w:val="0"/>
      <w:marRight w:val="0"/>
      <w:marTop w:val="0"/>
      <w:marBottom w:val="0"/>
      <w:divBdr>
        <w:top w:val="none" w:sz="0" w:space="0" w:color="auto"/>
        <w:left w:val="none" w:sz="0" w:space="0" w:color="auto"/>
        <w:bottom w:val="none" w:sz="0" w:space="0" w:color="auto"/>
        <w:right w:val="none" w:sz="0" w:space="0" w:color="auto"/>
      </w:divBdr>
    </w:div>
    <w:div w:id="1035544740">
      <w:bodyDiv w:val="1"/>
      <w:marLeft w:val="0"/>
      <w:marRight w:val="0"/>
      <w:marTop w:val="0"/>
      <w:marBottom w:val="0"/>
      <w:divBdr>
        <w:top w:val="none" w:sz="0" w:space="0" w:color="auto"/>
        <w:left w:val="none" w:sz="0" w:space="0" w:color="auto"/>
        <w:bottom w:val="none" w:sz="0" w:space="0" w:color="auto"/>
        <w:right w:val="none" w:sz="0" w:space="0" w:color="auto"/>
      </w:divBdr>
    </w:div>
    <w:div w:id="1159034557">
      <w:bodyDiv w:val="1"/>
      <w:marLeft w:val="0"/>
      <w:marRight w:val="0"/>
      <w:marTop w:val="0"/>
      <w:marBottom w:val="0"/>
      <w:divBdr>
        <w:top w:val="none" w:sz="0" w:space="0" w:color="auto"/>
        <w:left w:val="none" w:sz="0" w:space="0" w:color="auto"/>
        <w:bottom w:val="none" w:sz="0" w:space="0" w:color="auto"/>
        <w:right w:val="none" w:sz="0" w:space="0" w:color="auto"/>
      </w:divBdr>
    </w:div>
    <w:div w:id="1325933483">
      <w:bodyDiv w:val="1"/>
      <w:marLeft w:val="0"/>
      <w:marRight w:val="0"/>
      <w:marTop w:val="0"/>
      <w:marBottom w:val="0"/>
      <w:divBdr>
        <w:top w:val="none" w:sz="0" w:space="0" w:color="auto"/>
        <w:left w:val="none" w:sz="0" w:space="0" w:color="auto"/>
        <w:bottom w:val="none" w:sz="0" w:space="0" w:color="auto"/>
        <w:right w:val="none" w:sz="0" w:space="0" w:color="auto"/>
      </w:divBdr>
    </w:div>
    <w:div w:id="1345596645">
      <w:bodyDiv w:val="1"/>
      <w:marLeft w:val="0"/>
      <w:marRight w:val="0"/>
      <w:marTop w:val="0"/>
      <w:marBottom w:val="0"/>
      <w:divBdr>
        <w:top w:val="none" w:sz="0" w:space="0" w:color="auto"/>
        <w:left w:val="none" w:sz="0" w:space="0" w:color="auto"/>
        <w:bottom w:val="none" w:sz="0" w:space="0" w:color="auto"/>
        <w:right w:val="none" w:sz="0" w:space="0" w:color="auto"/>
      </w:divBdr>
    </w:div>
    <w:div w:id="1386222325">
      <w:bodyDiv w:val="1"/>
      <w:marLeft w:val="0"/>
      <w:marRight w:val="0"/>
      <w:marTop w:val="0"/>
      <w:marBottom w:val="0"/>
      <w:divBdr>
        <w:top w:val="none" w:sz="0" w:space="0" w:color="auto"/>
        <w:left w:val="none" w:sz="0" w:space="0" w:color="auto"/>
        <w:bottom w:val="none" w:sz="0" w:space="0" w:color="auto"/>
        <w:right w:val="none" w:sz="0" w:space="0" w:color="auto"/>
      </w:divBdr>
    </w:div>
    <w:div w:id="1435898910">
      <w:bodyDiv w:val="1"/>
      <w:marLeft w:val="0"/>
      <w:marRight w:val="0"/>
      <w:marTop w:val="0"/>
      <w:marBottom w:val="0"/>
      <w:divBdr>
        <w:top w:val="none" w:sz="0" w:space="0" w:color="auto"/>
        <w:left w:val="none" w:sz="0" w:space="0" w:color="auto"/>
        <w:bottom w:val="none" w:sz="0" w:space="0" w:color="auto"/>
        <w:right w:val="none" w:sz="0" w:space="0" w:color="auto"/>
      </w:divBdr>
    </w:div>
    <w:div w:id="1446657809">
      <w:bodyDiv w:val="1"/>
      <w:marLeft w:val="0"/>
      <w:marRight w:val="0"/>
      <w:marTop w:val="0"/>
      <w:marBottom w:val="0"/>
      <w:divBdr>
        <w:top w:val="none" w:sz="0" w:space="0" w:color="auto"/>
        <w:left w:val="none" w:sz="0" w:space="0" w:color="auto"/>
        <w:bottom w:val="none" w:sz="0" w:space="0" w:color="auto"/>
        <w:right w:val="none" w:sz="0" w:space="0" w:color="auto"/>
      </w:divBdr>
    </w:div>
    <w:div w:id="1454248776">
      <w:bodyDiv w:val="1"/>
      <w:marLeft w:val="0"/>
      <w:marRight w:val="0"/>
      <w:marTop w:val="0"/>
      <w:marBottom w:val="0"/>
      <w:divBdr>
        <w:top w:val="none" w:sz="0" w:space="0" w:color="auto"/>
        <w:left w:val="none" w:sz="0" w:space="0" w:color="auto"/>
        <w:bottom w:val="none" w:sz="0" w:space="0" w:color="auto"/>
        <w:right w:val="none" w:sz="0" w:space="0" w:color="auto"/>
      </w:divBdr>
    </w:div>
    <w:div w:id="1464039650">
      <w:bodyDiv w:val="1"/>
      <w:marLeft w:val="0"/>
      <w:marRight w:val="0"/>
      <w:marTop w:val="0"/>
      <w:marBottom w:val="0"/>
      <w:divBdr>
        <w:top w:val="none" w:sz="0" w:space="0" w:color="auto"/>
        <w:left w:val="none" w:sz="0" w:space="0" w:color="auto"/>
        <w:bottom w:val="none" w:sz="0" w:space="0" w:color="auto"/>
        <w:right w:val="none" w:sz="0" w:space="0" w:color="auto"/>
      </w:divBdr>
    </w:div>
    <w:div w:id="1470636148">
      <w:bodyDiv w:val="1"/>
      <w:marLeft w:val="0"/>
      <w:marRight w:val="0"/>
      <w:marTop w:val="0"/>
      <w:marBottom w:val="0"/>
      <w:divBdr>
        <w:top w:val="none" w:sz="0" w:space="0" w:color="auto"/>
        <w:left w:val="none" w:sz="0" w:space="0" w:color="auto"/>
        <w:bottom w:val="none" w:sz="0" w:space="0" w:color="auto"/>
        <w:right w:val="none" w:sz="0" w:space="0" w:color="auto"/>
      </w:divBdr>
    </w:div>
    <w:div w:id="1493641942">
      <w:bodyDiv w:val="1"/>
      <w:marLeft w:val="0"/>
      <w:marRight w:val="0"/>
      <w:marTop w:val="0"/>
      <w:marBottom w:val="0"/>
      <w:divBdr>
        <w:top w:val="none" w:sz="0" w:space="0" w:color="auto"/>
        <w:left w:val="none" w:sz="0" w:space="0" w:color="auto"/>
        <w:bottom w:val="none" w:sz="0" w:space="0" w:color="auto"/>
        <w:right w:val="none" w:sz="0" w:space="0" w:color="auto"/>
      </w:divBdr>
    </w:div>
    <w:div w:id="1497451225">
      <w:bodyDiv w:val="1"/>
      <w:marLeft w:val="0"/>
      <w:marRight w:val="0"/>
      <w:marTop w:val="0"/>
      <w:marBottom w:val="0"/>
      <w:divBdr>
        <w:top w:val="none" w:sz="0" w:space="0" w:color="auto"/>
        <w:left w:val="none" w:sz="0" w:space="0" w:color="auto"/>
        <w:bottom w:val="none" w:sz="0" w:space="0" w:color="auto"/>
        <w:right w:val="none" w:sz="0" w:space="0" w:color="auto"/>
      </w:divBdr>
    </w:div>
    <w:div w:id="1538201624">
      <w:bodyDiv w:val="1"/>
      <w:marLeft w:val="0"/>
      <w:marRight w:val="0"/>
      <w:marTop w:val="0"/>
      <w:marBottom w:val="0"/>
      <w:divBdr>
        <w:top w:val="none" w:sz="0" w:space="0" w:color="auto"/>
        <w:left w:val="none" w:sz="0" w:space="0" w:color="auto"/>
        <w:bottom w:val="none" w:sz="0" w:space="0" w:color="auto"/>
        <w:right w:val="none" w:sz="0" w:space="0" w:color="auto"/>
      </w:divBdr>
    </w:div>
    <w:div w:id="1597906084">
      <w:bodyDiv w:val="1"/>
      <w:marLeft w:val="0"/>
      <w:marRight w:val="0"/>
      <w:marTop w:val="0"/>
      <w:marBottom w:val="0"/>
      <w:divBdr>
        <w:top w:val="none" w:sz="0" w:space="0" w:color="auto"/>
        <w:left w:val="none" w:sz="0" w:space="0" w:color="auto"/>
        <w:bottom w:val="none" w:sz="0" w:space="0" w:color="auto"/>
        <w:right w:val="none" w:sz="0" w:space="0" w:color="auto"/>
      </w:divBdr>
    </w:div>
    <w:div w:id="1602254540">
      <w:bodyDiv w:val="1"/>
      <w:marLeft w:val="0"/>
      <w:marRight w:val="0"/>
      <w:marTop w:val="0"/>
      <w:marBottom w:val="0"/>
      <w:divBdr>
        <w:top w:val="none" w:sz="0" w:space="0" w:color="auto"/>
        <w:left w:val="none" w:sz="0" w:space="0" w:color="auto"/>
        <w:bottom w:val="none" w:sz="0" w:space="0" w:color="auto"/>
        <w:right w:val="none" w:sz="0" w:space="0" w:color="auto"/>
      </w:divBdr>
    </w:div>
    <w:div w:id="1675956443">
      <w:bodyDiv w:val="1"/>
      <w:marLeft w:val="0"/>
      <w:marRight w:val="0"/>
      <w:marTop w:val="0"/>
      <w:marBottom w:val="0"/>
      <w:divBdr>
        <w:top w:val="none" w:sz="0" w:space="0" w:color="auto"/>
        <w:left w:val="none" w:sz="0" w:space="0" w:color="auto"/>
        <w:bottom w:val="none" w:sz="0" w:space="0" w:color="auto"/>
        <w:right w:val="none" w:sz="0" w:space="0" w:color="auto"/>
      </w:divBdr>
    </w:div>
    <w:div w:id="1746879136">
      <w:bodyDiv w:val="1"/>
      <w:marLeft w:val="0"/>
      <w:marRight w:val="0"/>
      <w:marTop w:val="0"/>
      <w:marBottom w:val="0"/>
      <w:divBdr>
        <w:top w:val="none" w:sz="0" w:space="0" w:color="auto"/>
        <w:left w:val="none" w:sz="0" w:space="0" w:color="auto"/>
        <w:bottom w:val="none" w:sz="0" w:space="0" w:color="auto"/>
        <w:right w:val="none" w:sz="0" w:space="0" w:color="auto"/>
      </w:divBdr>
    </w:div>
    <w:div w:id="1802653478">
      <w:bodyDiv w:val="1"/>
      <w:marLeft w:val="0"/>
      <w:marRight w:val="0"/>
      <w:marTop w:val="0"/>
      <w:marBottom w:val="0"/>
      <w:divBdr>
        <w:top w:val="none" w:sz="0" w:space="0" w:color="auto"/>
        <w:left w:val="none" w:sz="0" w:space="0" w:color="auto"/>
        <w:bottom w:val="none" w:sz="0" w:space="0" w:color="auto"/>
        <w:right w:val="none" w:sz="0" w:space="0" w:color="auto"/>
      </w:divBdr>
    </w:div>
    <w:div w:id="1806241606">
      <w:bodyDiv w:val="1"/>
      <w:marLeft w:val="0"/>
      <w:marRight w:val="0"/>
      <w:marTop w:val="0"/>
      <w:marBottom w:val="0"/>
      <w:divBdr>
        <w:top w:val="none" w:sz="0" w:space="0" w:color="auto"/>
        <w:left w:val="none" w:sz="0" w:space="0" w:color="auto"/>
        <w:bottom w:val="none" w:sz="0" w:space="0" w:color="auto"/>
        <w:right w:val="none" w:sz="0" w:space="0" w:color="auto"/>
      </w:divBdr>
    </w:div>
    <w:div w:id="1879514424">
      <w:bodyDiv w:val="1"/>
      <w:marLeft w:val="0"/>
      <w:marRight w:val="0"/>
      <w:marTop w:val="0"/>
      <w:marBottom w:val="0"/>
      <w:divBdr>
        <w:top w:val="none" w:sz="0" w:space="0" w:color="auto"/>
        <w:left w:val="none" w:sz="0" w:space="0" w:color="auto"/>
        <w:bottom w:val="none" w:sz="0" w:space="0" w:color="auto"/>
        <w:right w:val="none" w:sz="0" w:space="0" w:color="auto"/>
      </w:divBdr>
    </w:div>
    <w:div w:id="1912886504">
      <w:bodyDiv w:val="1"/>
      <w:marLeft w:val="0"/>
      <w:marRight w:val="0"/>
      <w:marTop w:val="0"/>
      <w:marBottom w:val="0"/>
      <w:divBdr>
        <w:top w:val="none" w:sz="0" w:space="0" w:color="auto"/>
        <w:left w:val="none" w:sz="0" w:space="0" w:color="auto"/>
        <w:bottom w:val="none" w:sz="0" w:space="0" w:color="auto"/>
        <w:right w:val="none" w:sz="0" w:space="0" w:color="auto"/>
      </w:divBdr>
    </w:div>
    <w:div w:id="1920630245">
      <w:bodyDiv w:val="1"/>
      <w:marLeft w:val="0"/>
      <w:marRight w:val="0"/>
      <w:marTop w:val="0"/>
      <w:marBottom w:val="0"/>
      <w:divBdr>
        <w:top w:val="none" w:sz="0" w:space="0" w:color="auto"/>
        <w:left w:val="none" w:sz="0" w:space="0" w:color="auto"/>
        <w:bottom w:val="none" w:sz="0" w:space="0" w:color="auto"/>
        <w:right w:val="none" w:sz="0" w:space="0" w:color="auto"/>
      </w:divBdr>
    </w:div>
    <w:div w:id="1928805434">
      <w:bodyDiv w:val="1"/>
      <w:marLeft w:val="0"/>
      <w:marRight w:val="0"/>
      <w:marTop w:val="0"/>
      <w:marBottom w:val="0"/>
      <w:divBdr>
        <w:top w:val="none" w:sz="0" w:space="0" w:color="auto"/>
        <w:left w:val="none" w:sz="0" w:space="0" w:color="auto"/>
        <w:bottom w:val="none" w:sz="0" w:space="0" w:color="auto"/>
        <w:right w:val="none" w:sz="0" w:space="0" w:color="auto"/>
      </w:divBdr>
    </w:div>
    <w:div w:id="2014914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OMS17</b:Tag>
    <b:SourceType>InternetSite</b:SourceType>
    <b:Guid>{EC77F2B4-3A02-4DB1-B973-8706844583E2}</b:Guid>
    <b:Author>
      <b:Author>
        <b:Corporate>OMS</b:Corporate>
      </b:Author>
    </b:Author>
    <b:Title>Alimentación Sana</b:Title>
    <b:Year>2017</b:Year>
    <b:InternetSiteTitle>OrganizaciónMundial de la Salud.</b:InternetSiteTitle>
    <b:URL>http://www.who.int</b:URL>
    <b:RefOrder>3</b:RefOrder>
  </b:Source>
  <b:Source>
    <b:Tag>ESa17</b:Tag>
    <b:SourceType>Book</b:SourceType>
    <b:Guid>{F144482D-4E21-4106-802F-88616F89DCC7}</b:Guid>
    <b:Author>
      <b:Author>
        <b:NameList>
          <b:Person>
            <b:Last>Ávila</b:Last>
            <b:First>I.</b:First>
          </b:Person>
          <b:Person>
            <b:Last>Sanabria</b:Last>
            <b:First>E.</b:First>
          </b:Person>
        </b:NameList>
      </b:Author>
    </b:Author>
    <b:Title>Producción de follaje de la especie botón de oro, tithonia diersifolia, utilizando cinco técnicas de siembrea con fines de alimentacion animal. (Tesis inédita)</b:Title>
    <b:Year>2017</b:Year>
    <b:City>Colombia</b:City>
    <b:Publisher>UNIVERSIDAD NACIONAL ABIERTA Y A DISTANCIA UNAD</b:Publisher>
    <b:RefOrder>1</b:RefOrder>
  </b:Source>
  <b:Source>
    <b:Tag>Mín05</b:Tag>
    <b:SourceType>JournalArticle</b:SourceType>
    <b:Guid>{A3F29749-44C3-4165-B0A3-BE2CCAB1CCCF}</b:Guid>
    <b:Title>Características químicas nutricionales y funcionales de los alimentos</b:Title>
    <b:Year>2005</b:Year>
    <b:Author>
      <b:Author>
        <b:NameList>
          <b:Person>
            <b:Last>Mínguez</b:Last>
            <b:First>M.</b:First>
          </b:Person>
          <b:Person>
            <b:Last>Pérez</b:Last>
            <b:First>A.</b:First>
          </b:Person>
        </b:NameList>
      </b:Author>
    </b:Author>
    <b:JournalName>Agrocsic</b:JournalName>
    <b:Pages>11-20</b:Pages>
    <b:RefOrder>11</b:RefOrder>
  </b:Source>
  <b:Source>
    <b:Tag>FDA16</b:Tag>
    <b:SourceType>InternetSite</b:SourceType>
    <b:Guid>{9ABBC881-7A09-4929-8835-BD028C9C3F70}</b:Guid>
    <b:Title>El sodio en su dieta: use la teiqueta de información nutricional y reduzca su consumo.</b:Title>
    <b:Year>2016</b:Year>
    <b:Author>
      <b:Author>
        <b:Corporate>FDA</b:Corporate>
      </b:Author>
    </b:Author>
    <b:InternetSiteTitle>U.S. Food&amp;Drug Administration </b:InternetSiteTitle>
    <b:Month>08</b:Month>
    <b:Day>06</b:Day>
    <b:URL>https://www.fda.gov</b:URL>
    <b:RefOrder>10</b:RefOrder>
  </b:Source>
  <b:Source>
    <b:Tag>RSa</b:Tag>
    <b:SourceType>JournalArticle</b:SourceType>
    <b:Guid>{AA7465B7-C50B-42D9-9F2A-4838CE89E445}</b:Guid>
    <b:Title>Caloría unidad de energía en la alimentación </b:Title>
    <b:Author>
      <b:Author>
        <b:NameList>
          <b:Person>
            <b:Last>Salgado</b:Last>
            <b:First>R.</b:First>
          </b:Person>
        </b:NameList>
      </b:Author>
    </b:Author>
    <b:JournalName>Saber Más Revista de divulgación de la Universidad Michoacana de Sán Nicolás de Hidalgo </b:JournalName>
    <b:RefOrder>9</b:RefOrder>
  </b:Source>
  <b:Source>
    <b:Tag>JBe00</b:Tag>
    <b:SourceType>Book</b:SourceType>
    <b:Guid>{D84E2D99-34CE-44AF-901C-1BE8690D62B8}</b:Guid>
    <b:Title>Ciencia bromatológica. Principios generales de los aliementos.</b:Title>
    <b:Year>2000</b:Year>
    <b:Author>
      <b:Author>
        <b:NameList>
          <b:Person>
            <b:Last>Bello</b:Last>
            <b:First>J.</b:First>
          </b:Person>
        </b:NameList>
      </b:Author>
    </b:Author>
    <b:Publisher>Ediciones Díaz de Santos</b:Publisher>
    <b:RefOrder>8</b:RefOrder>
  </b:Source>
  <b:Source>
    <b:Tag>20117</b:Tag>
    <b:SourceType>InternetSite</b:SourceType>
    <b:Guid>{C7B49BA1-9DC0-4040-AB82-F574269D41FA}</b:Guid>
    <b:Title>Compocisión de los alimentos</b:Title>
    <b:Year>2017</b:Year>
    <b:Author>
      <b:Author>
        <b:Corporate>FAO</b:Corporate>
      </b:Author>
    </b:Author>
    <b:InternetSiteTitle>Organización de lasnaciones unidas para la alimentación y la agricultura.</b:InternetSiteTitle>
    <b:RefOrder>2</b:RefOrder>
  </b:Source>
  <b:Source>
    <b:Tag>TDu13</b:Tag>
    <b:SourceType>JournalArticle</b:SourceType>
    <b:Guid>{108579CF-A51B-477A-AAE4-8880FBA4CB29}</b:Guid>
    <b:Title>Análisis nutricional del desayuno y almuerzo en una población universitaria.</b:Title>
    <b:Year>2013</b:Year>
    <b:Author>
      <b:Author>
        <b:NameList>
          <b:Person>
            <b:Last>Durá</b:Last>
            <b:First>T.</b:First>
          </b:Person>
        </b:NameList>
      </b:Author>
    </b:Author>
    <b:JournalName>Nutrición Hospitalaria</b:JournalName>
    <b:Pages>1291-1299</b:Pages>
    <b:RefOrder>4</b:RefOrder>
  </b:Source>
  <b:Source>
    <b:Tag>LRo15</b:Tag>
    <b:SourceType>InternetSite</b:SourceType>
    <b:Guid>{9C5B2D54-6BC6-4157-83C6-3C2DA81FB346}</b:Guid>
    <b:Author>
      <b:Author>
        <b:NameList>
          <b:Person>
            <b:Last>Rojas</b:Last>
            <b:First>L.</b:First>
          </b:Person>
        </b:NameList>
      </b:Author>
    </b:Author>
    <b:Title>Ticos sobresalen por comprar aliemntos poco saludables.</b:Title>
    <b:InternetSiteTitle>Periódico CRHoy</b:InternetSiteTitle>
    <b:Year>2015</b:Year>
    <b:Month>Septiembre</b:Month>
    <b:RefOrder>5</b:RefOrder>
  </b:Source>
  <b:Source>
    <b:Tag>INa15</b:Tag>
    <b:SourceType>InternetSite</b:SourceType>
    <b:Guid>{8FFB11A0-0010-4450-AD86-E73590A14BCA}</b:Guid>
    <b:Title>El Ranking d epaíses con más restaurantes McDonald´s</b:Title>
    <b:Year>2015</b:Year>
    <b:Author>
      <b:Author>
        <b:NameList>
          <b:Person>
            <b:Last>Nafria</b:Last>
            <b:First>I.</b:First>
          </b:Person>
        </b:NameList>
      </b:Author>
    </b:Author>
    <b:InternetSiteTitle>Periódico La Vanguardía. </b:InternetSiteTitle>
    <b:Month>08</b:Month>
    <b:Day>20</b:Day>
    <b:URL>http://www.lavanguardia.com</b:URL>
    <b:RefOrder>6</b:RefOrder>
  </b:Source>
  <b:Source>
    <b:Tag>MBa15</b:Tag>
    <b:SourceType>InternetSite</b:SourceType>
    <b:Guid>{04E8CAC5-289C-48B4-B61B-2EA0F6391A83}</b:Guid>
    <b:Author>
      <b:Author>
        <b:NameList>
          <b:Person>
            <b:Last>Barquero.</b:Last>
            <b:First>M.</b:First>
          </b:Person>
        </b:NameList>
      </b:Author>
    </b:Author>
    <b:Title>Edgar Muñoz, director de McDonald’s Costa Rica: "McDonald’s tiene planes de seguir creciendo"</b:Title>
    <b:InternetSiteTitle>Periódico La Nación. </b:InternetSiteTitle>
    <b:Year>2015</b:Year>
    <b:RefOrder>7</b:RefOrder>
  </b:Source>
  <b:Source>
    <b:Tag>Ame16</b:Tag>
    <b:SourceType>Report</b:SourceType>
    <b:Guid>{977325E8-E709-4CC2-A78A-6A978906157A}</b:Guid>
    <b:Author>
      <b:Author>
        <b:Corporate>American Heart Association</b:Corporate>
      </b:Author>
    </b:Author>
    <b:Title>¿Como puedo entender la etiqueta de datos de nutrición?</b:Title>
    <b:Year>2016</b:Year>
    <b:RefOrder>12</b:RefOrder>
  </b:Source>
  <b:Source>
    <b:Tag>Gui17</b:Tag>
    <b:SourceType>InternetSite</b:SourceType>
    <b:Guid>{E2E8AAF9-D65D-4BA0-AD4F-5AAEFBD32AB7}</b:Guid>
    <b:Title>Guia de alimentación y Salud</b:Title>
    <b:InternetSiteTitle>UNED España</b:InternetSiteTitle>
    <b:Year>2017</b:Year>
    <b:URL>www.uned.es</b:URL>
    <b:Author>
      <b:Author>
        <b:Corporate>UNED</b:Corporate>
      </b:Author>
    </b:Author>
    <b:RefOrder>11</b:RefOrder>
  </b:Source>
</b:Sources>
</file>

<file path=customXml/itemProps1.xml><?xml version="1.0" encoding="utf-8"?>
<ds:datastoreItem xmlns:ds="http://schemas.openxmlformats.org/officeDocument/2006/customXml" ds:itemID="{B5AE7B77-D896-4A73-A337-69E3805816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3717</Words>
  <Characters>20444</Characters>
  <Application>Microsoft Office Word</Application>
  <DocSecurity>0</DocSecurity>
  <Lines>170</Lines>
  <Paragraphs>48</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24113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Rocio</dc:creator>
  <cp:keywords/>
  <dc:description/>
  <cp:lastModifiedBy>Natalia</cp:lastModifiedBy>
  <cp:revision>2</cp:revision>
  <dcterms:created xsi:type="dcterms:W3CDTF">2017-04-03T06:20:00Z</dcterms:created>
  <dcterms:modified xsi:type="dcterms:W3CDTF">2017-04-03T06:20:00Z</dcterms:modified>
</cp:coreProperties>
</file>