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  <w:br/>
        <w:t>阅读窗、逐词讲解窗按屏幕工作区自动收缩，顶部按钮和正文分成独立行，正文有边距、自动换行和垂直滚动条，不会压到标题栏。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听力题使用原音频；没有原音频时用浏览器英语语音朗读（电脑合成音），不再因为音频库为空就整段跳过听力。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这道题考什么（一句话）。</w:t>
      </w:r>
    </w:p>
    <w:p>
      <w:pPr>
        <w:pStyle w:val="ListBullet"/>
      </w:pPr>
      <w:r>
        <w:rPr>
          <w:rFonts w:ascii="Microsoft YaHei" w:hAnsi="Microsoft YaHei" w:eastAsia="Microsoft YaHei"/>
        </w:rPr>
        <w:t>正确答案为什么对（回原文/听力信号词）。</w:t>
      </w:r>
    </w:p>
    <w:p>
      <w:pPr>
        <w:pStyle w:val="ListBullet"/>
      </w:pPr>
      <w:r>
        <w:rPr>
          <w:rFonts w:ascii="Microsoft YaHei" w:hAnsi="Microsoft YaHei" w:eastAsia="Microsoft YaHei"/>
        </w:rPr>
        <w:t>你选的选项为什么是陷阱。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有原音频时只从当天临时工作区播放；没有原音频时用浏览器 speechSynthesis 朗读。浏览器语音页有“开始播放”按钮；长听力按句分段排队，不会说两句就停。若自动播放被拦截，点一下“开始播放”。浏览器语音打不开时，可以点“逐词讲解”看听力原文和翻译。只关闭本系统启动的 PotPlayer 进程，不会强制关闭你自己的播放器。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