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大肥鱼版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听力练习 · 错题画像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1.2-fish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r>
        <w:rPr>
          <w:rFonts w:ascii="Microsoft YaHei" w:hAnsi="Microsoft YaHei" w:eastAsia="Microsoft YaHei"/>
          <w:b w:val="0"/>
        </w:rPr>
        <w:t>本版不再强制 Per-Monitor DPI；在 150%/200% 缩放下由 Windows 整体缩放窗口，避免“字体放大了、坐标没放大”造成的文字堆叠。</w:t>
      </w:r>
    </w:p>
    <w:p>
      <w:pPr>
        <w:pStyle w:val="Heading2"/>
      </w:pPr>
      <w:r>
        <w:t>4.5 大肥鱼出现在哪里</w:t>
      </w:r>
    </w:p>
    <w:p>
      <w:r>
        <w:rPr>
          <w:rFonts w:ascii="Microsoft YaHei" w:hAnsi="Microsoft YaHei" w:eastAsia="Microsoft YaHei"/>
          <w:b w:val="0"/>
        </w:rPr>
        <w:t>左侧栏固定显示大肥鱼的 Q 版头像和“今天也一起学吧”；下方是夜景全身立绘。答题正确/错误反馈、加载进度窗会换用不同表情。图片占用独立留白，不覆盖题干、选项和按钮。</w:t>
      </w:r>
    </w:p>
    <w:p>
      <w:r>
        <w:rPr>
          <w:rFonts w:ascii="Microsoft YaHei" w:hAnsi="Microsoft YaHei" w:eastAsia="Microsoft YaHei"/>
          <w:b w:val="0"/>
        </w:rPr>
        <w:t>配色使用 DeepSeek 经典蓝 #4D6BFE、深蓝 #1B2A6B、浅蓝白 #F0F5FF，辅以珊瑚色和星光金。形象只用你提供的 6 张图裁切，不是项目生成，也不是抓取网络素材；详见 docs/MASCOT.md 和 MASCOT_LICENSE.md。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反馈页显示：英文原句、中文提示/翻译、核心释义、大肥鱼反馈。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听力题使用原音频；没有原音频时用浏览器英语语音朗读（电脑合成音），不再因为音频库为空就整段跳过听力。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听力题：先点“播放听力”。有原音频时 PotPlayer 打开；没有原音频时打开一个小浏览器窗口，用英语语音朗读。听完点“我已听完，显示选项”，播放次数会被记录。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卡住时，点“我不会，逐词讲解”（听力题显示“听不懂？逐词讲解”），会打开全文翻译和逐词讲解，不直接公布答案。原文太长时，点“全屏阅读”或双击原文，打开独立阅读窗，可用 A-/A+ 放大、全屏查看。</w:t>
        <w:br/>
        <w:t>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答对：显示正确答案、评估、大肥鱼的一句鼓励和技巧。答错：显示固定结构的讲解：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这道题考什么（一句话）。</w:t>
      </w:r>
    </w:p>
    <w:p>
      <w:pPr>
        <w:pStyle w:val="ListBullet"/>
      </w:pPr>
      <w:r>
        <w:rPr>
          <w:rFonts w:ascii="Microsoft YaHei" w:hAnsi="Microsoft YaHei" w:eastAsia="Microsoft YaHei"/>
        </w:rPr>
        <w:t>正确答案为什么对（回原文/听力信号词）。</w:t>
      </w:r>
    </w:p>
    <w:p>
      <w:pPr>
        <w:pStyle w:val="ListBullet"/>
      </w:pPr>
      <w:r>
        <w:rPr>
          <w:rFonts w:ascii="Microsoft YaHei" w:hAnsi="Microsoft YaHei" w:eastAsia="Microsoft YaHei"/>
        </w:rPr>
        <w:t>你选的选项为什么是陷阱。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有原音频时只从当天临时工作区播放；没有原音频时用浏览器 speechSynthesis 朗读。浏览器语音打不开时，可以点“逐词讲解”看听力原文和翻译。只关闭本系统启动的 PotPlayer 进程，不会强制关闭你自己的播放器。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  <w:br/>
        <w:t>当天完成单词或 20 题后，程序还会自动保存 data/progress/latest.cet4progress.json，并弹一次“今日进度已保存”的提醒；同日备份为 data/progress/backup-YYYYMMDD.cet4progress.json。建议每周把整个 data 文件夹复制到 U 盘或网盘。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2"/>
      </w:pPr>
      <w:r>
        <w:t>11.6 跨版本学习进度包</w:t>
      </w:r>
    </w:p>
    <w:p>
      <w:r>
        <w:rPr>
          <w:rFonts w:ascii="Microsoft YaHei" w:hAnsi="Microsoft YaHei" w:eastAsia="Microsoft YaHei"/>
          <w:b w:val="0"/>
        </w:rPr>
        <w:t>设置页最下面有“学习进度包”卡片。程序在每次答题、每轮结束、关闭时自动更新 data/progress/latest.cet4progress.json；点“导出学习进度”可另存一份带日期的 .cet4progress.json。</w:t>
      </w:r>
    </w:p>
    <w:p>
      <w:r>
        <w:rPr>
          <w:rFonts w:ascii="Microsoft YaHei" w:hAnsi="Microsoft YaHei" w:eastAsia="Microsoft YaHei"/>
          <w:b w:val="0"/>
        </w:rPr>
        <w:t>导入时按“题干 + 选项内容”的 SHA256 指纹匹配，不依赖题库行号。因此：</w:t>
      </w:r>
    </w:p>
    <w:p>
      <w:pPr>
        <w:pStyle w:val="ListBullet"/>
      </w:pPr>
      <w:r>
        <w:rPr>
          <w:rFonts w:ascii="Microsoft YaHei" w:hAnsi="Microsoft YaHei" w:eastAsia="Microsoft YaHei"/>
        </w:rPr>
        <w:t>新题库换了 id、只调了选项顺序：按内容指纹仍能找到，进度继续。</w:t>
      </w:r>
    </w:p>
    <w:p>
      <w:pPr>
        <w:pStyle w:val="ListBullet"/>
      </w:pPr>
      <w:r>
        <w:rPr>
          <w:rFonts w:ascii="Microsoft YaHei" w:hAnsi="Microsoft YaHei" w:eastAsia="Microsoft YaHei"/>
        </w:rPr>
        <w:t>新版本有、老版本没有的题：导入后保留为进度包题目，并进入老版本题库；对应讲解/原文快照一起带入。</w:t>
      </w:r>
    </w:p>
    <w:p>
      <w:pPr>
        <w:pStyle w:val="ListBullet"/>
      </w:pPr>
      <w:r>
        <w:rPr>
          <w:rFonts w:ascii="Microsoft YaHei" w:hAnsi="Microsoft YaHei" w:eastAsia="Microsoft YaHei"/>
        </w:rPr>
        <w:t>单词按 word 合并，打卡按日期取并集；不会因为换题库把已学词、连续天数清零。</w:t>
      </w:r>
    </w:p>
    <w:p>
      <w:pPr>
        <w:pStyle w:val="ListBullet"/>
      </w:pPr>
      <w:r>
        <w:rPr>
          <w:rFonts w:ascii="Microsoft YaHei" w:hAnsi="Microsoft YaHei" w:eastAsia="Microsoft YaHei"/>
        </w:rPr>
        <w:t>每次更新都只增加 schemaVersion，不删除旧字段；未来版本继续按字段存在性读取。</w:t>
      </w:r>
    </w:p>
    <w:p>
      <w:r>
        <w:rPr>
          <w:rFonts w:ascii="Microsoft YaHei" w:hAnsi="Microsoft YaHei" w:eastAsia="Microsoft YaHei"/>
          <w:b w:val="0"/>
        </w:rPr>
        <w:t>换电脑：原电脑导出 .cet4progress.json，新电脑在设置页导入即可。原电脑的 data 文件夹仍建议整体备份。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大肥鱼版 v1.2-fish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