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  <w:br/>
        <w:t>阅读窗、逐词讲解窗按屏幕工作区自动收缩，顶部按钮和正文分成独立行，正文有边距、自动换行和垂直滚动条，不会压到标题栏。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听力题使用原音频；没有原音频时用浏览器英语语音朗读（电脑合成音），不再因为音频库为空就整段跳过听力。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答对：显示正确答案、评估、大肥鱼的一句鼓励和技巧。答错：显示固定结构的讲解（先告诉选什么，再讲为什么；选项中英对译）：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这道题选什么：正确选项字母 + 完整英文 + 准确中文翻译。</w:t>
      </w:r>
    </w:p>
    <w:p>
      <w:pPr>
        <w:pStyle w:val="ListBullet"/>
      </w:pPr>
      <w:r>
        <w:rPr>
          <w:rFonts w:ascii="Microsoft YaHei" w:hAnsi="Microsoft YaHei" w:eastAsia="Microsoft YaHei"/>
        </w:rPr>
        <w:t>为什么选它：先给结论，再回原文/听力信号词，讲清同义替换和为什么不是别的。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每个选项：完整英文 + 中文翻译 + 为什么选/不选；不是只给中文。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有原音频时只从当天临时工作区播放。没有原音频时，程序先从在线语音服务把 MP3 下载到临时目录，再用 PotPlayer 本地播放；播放结束/停止后删除临时 MP3。下载失败会提示网络或音频库问题，不会假装播放。只关闭本系统启动的 PotPlayer 进程，不会强制关闭你自己的播放器。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