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BC2789E" w14:textId="77777777" w:rsidR="008E5BEB" w:rsidRDefault="008E5BEB">
      <w:pPr>
        <w:jc w:val="center"/>
        <w:rPr>
          <w:rFonts w:ascii="方正小标宋简体" w:eastAsia="方正小标宋简体" w:hAnsi="方正小标宋简体" w:cs="方正小标宋简体"/>
          <w:sz w:val="24"/>
        </w:rPr>
      </w:pPr>
    </w:p>
    <w:p w14:paraId="303ECD2D" w14:textId="77777777" w:rsidR="008E5BEB" w:rsidRDefault="008E5BEB">
      <w:pPr>
        <w:jc w:val="center"/>
        <w:rPr>
          <w:rFonts w:ascii="方正小标宋简体" w:eastAsia="方正小标宋简体" w:hAnsi="方正小标宋简体" w:cs="方正小标宋简体"/>
          <w:sz w:val="24"/>
        </w:rPr>
      </w:pPr>
    </w:p>
    <w:p w14:paraId="745216E1" w14:textId="77777777" w:rsidR="008E5BEB" w:rsidRDefault="00121F73">
      <w:pPr>
        <w:jc w:val="center"/>
        <w:rPr>
          <w:rFonts w:ascii="方正小标宋简体" w:eastAsia="方正小标宋简体" w:hAnsi="方正小标宋简体" w:cs="方正小标宋简体"/>
          <w:sz w:val="36"/>
          <w:szCs w:val="36"/>
        </w:rPr>
      </w:pPr>
      <w:r>
        <w:rPr>
          <w:rFonts w:ascii="方正小标宋简体" w:eastAsia="方正小标宋简体" w:hAnsi="方正小标宋简体" w:cs="方正小标宋简体" w:hint="eastAsia"/>
          <w:sz w:val="36"/>
          <w:szCs w:val="36"/>
        </w:rPr>
        <w:t>****单位********</w:t>
      </w:r>
    </w:p>
    <w:p w14:paraId="0C44A649" w14:textId="77777777" w:rsidR="008E5BEB" w:rsidRDefault="008E5BEB">
      <w:pPr>
        <w:jc w:val="center"/>
        <w:rPr>
          <w:rFonts w:ascii="方正小标宋简体" w:eastAsia="方正小标宋简体" w:hAnsi="方正小标宋简体" w:cs="方正小标宋简体"/>
          <w:sz w:val="24"/>
        </w:rPr>
      </w:pPr>
    </w:p>
    <w:p w14:paraId="40ABEB67" w14:textId="77777777" w:rsidR="008E5BEB" w:rsidRDefault="00121F73">
      <w:pPr>
        <w:jc w:val="center"/>
        <w:rPr>
          <w:rFonts w:ascii="方正小标宋简体" w:eastAsia="方正小标宋简体" w:hAnsi="方正小标宋简体" w:cs="方正小标宋简体"/>
          <w:sz w:val="44"/>
          <w:szCs w:val="44"/>
        </w:rPr>
      </w:pPr>
      <w:r>
        <w:rPr>
          <w:rFonts w:ascii="方正小标宋简体" w:eastAsia="方正小标宋简体" w:hAnsi="方正小标宋简体" w:cs="方正小标宋简体" w:hint="eastAsia"/>
          <w:sz w:val="44"/>
          <w:szCs w:val="44"/>
        </w:rPr>
        <w:t>电磁环境测试报告</w:t>
      </w:r>
    </w:p>
    <w:p w14:paraId="1E72A0B1" w14:textId="77777777" w:rsidR="008E5BEB" w:rsidRDefault="008E5BEB">
      <w:pPr>
        <w:jc w:val="center"/>
        <w:rPr>
          <w:rFonts w:ascii="方正小标宋简体" w:eastAsia="方正小标宋简体" w:hAnsi="方正小标宋简体" w:cs="方正小标宋简体"/>
          <w:sz w:val="24"/>
        </w:rPr>
      </w:pPr>
    </w:p>
    <w:p w14:paraId="2E8B6AB6" w14:textId="77777777" w:rsidR="008E5BEB" w:rsidRDefault="008E5BEB">
      <w:pPr>
        <w:jc w:val="center"/>
        <w:rPr>
          <w:rFonts w:ascii="方正小标宋简体" w:eastAsia="方正小标宋简体" w:hAnsi="方正小标宋简体" w:cs="方正小标宋简体"/>
          <w:sz w:val="24"/>
        </w:rPr>
      </w:pPr>
    </w:p>
    <w:p w14:paraId="35899BBD" w14:textId="77777777" w:rsidR="008E5BEB" w:rsidRDefault="008E5BEB">
      <w:pPr>
        <w:jc w:val="center"/>
        <w:rPr>
          <w:rFonts w:ascii="方正仿宋_GB2312" w:eastAsia="方正仿宋_GB2312" w:hAnsi="方正仿宋_GB2312" w:cs="方正仿宋_GB2312"/>
          <w:sz w:val="24"/>
        </w:rPr>
      </w:pPr>
    </w:p>
    <w:p w14:paraId="7B287068" w14:textId="77777777" w:rsidR="008E5BEB" w:rsidRDefault="008E5BEB">
      <w:pPr>
        <w:jc w:val="center"/>
        <w:rPr>
          <w:rFonts w:ascii="方正仿宋_GB2312" w:eastAsia="方正仿宋_GB2312" w:hAnsi="方正仿宋_GB2312" w:cs="方正仿宋_GB2312"/>
          <w:sz w:val="24"/>
        </w:rPr>
      </w:pPr>
    </w:p>
    <w:p w14:paraId="596D4250" w14:textId="77777777" w:rsidR="008E5BEB" w:rsidRDefault="00121F73">
      <w:pPr>
        <w:ind w:leftChars="1000" w:left="2100"/>
        <w:jc w:val="left"/>
        <w:rPr>
          <w:rFonts w:ascii="方正仿宋_GB2312" w:eastAsia="方正仿宋_GB2312" w:hAnsi="方正仿宋_GB2312" w:cs="方正仿宋_GB2312"/>
          <w:sz w:val="32"/>
          <w:szCs w:val="32"/>
          <w:u w:val="single"/>
        </w:rPr>
      </w:pPr>
      <w:r>
        <w:rPr>
          <w:rFonts w:ascii="方正仿宋_GB2312" w:eastAsia="方正仿宋_GB2312" w:hAnsi="方正仿宋_GB2312" w:cs="方正仿宋_GB2312" w:hint="eastAsia"/>
          <w:sz w:val="32"/>
          <w:szCs w:val="32"/>
        </w:rPr>
        <w:t>测试：</w:t>
      </w:r>
      <w:r>
        <w:rPr>
          <w:rFonts w:ascii="方正仿宋_GB2312" w:eastAsia="方正仿宋_GB2312" w:hAnsi="方正仿宋_GB2312" w:cs="方正仿宋_GB2312" w:hint="eastAsia"/>
          <w:sz w:val="32"/>
          <w:szCs w:val="32"/>
          <w:u w:val="single"/>
        </w:rPr>
        <w:t xml:space="preserve">                   </w:t>
      </w:r>
    </w:p>
    <w:p w14:paraId="4F95CCB4" w14:textId="77777777" w:rsidR="008E5BEB" w:rsidRDefault="00121F73">
      <w:pPr>
        <w:ind w:leftChars="1000" w:left="2100"/>
        <w:jc w:val="left"/>
        <w:rPr>
          <w:rFonts w:ascii="方正仿宋_GB2312" w:eastAsia="方正仿宋_GB2312" w:hAnsi="方正仿宋_GB2312" w:cs="方正仿宋_GB2312"/>
          <w:sz w:val="32"/>
          <w:szCs w:val="32"/>
          <w:u w:val="single"/>
        </w:rPr>
      </w:pPr>
      <w:r>
        <w:rPr>
          <w:rFonts w:ascii="方正仿宋_GB2312" w:eastAsia="方正仿宋_GB2312" w:hAnsi="方正仿宋_GB2312" w:cs="方正仿宋_GB2312" w:hint="eastAsia"/>
          <w:sz w:val="32"/>
          <w:szCs w:val="32"/>
        </w:rPr>
        <w:t>拟制：</w:t>
      </w:r>
      <w:r>
        <w:rPr>
          <w:rFonts w:ascii="方正仿宋_GB2312" w:eastAsia="方正仿宋_GB2312" w:hAnsi="方正仿宋_GB2312" w:cs="方正仿宋_GB2312" w:hint="eastAsia"/>
          <w:sz w:val="32"/>
          <w:szCs w:val="32"/>
          <w:u w:val="single"/>
        </w:rPr>
        <w:t xml:space="preserve">                   </w:t>
      </w:r>
    </w:p>
    <w:p w14:paraId="40DB06D5" w14:textId="77777777" w:rsidR="008E5BEB" w:rsidRDefault="00121F73">
      <w:pPr>
        <w:ind w:leftChars="1000" w:left="2100"/>
        <w:jc w:val="left"/>
        <w:rPr>
          <w:rFonts w:ascii="方正仿宋_GB2312" w:eastAsia="方正仿宋_GB2312" w:hAnsi="方正仿宋_GB2312" w:cs="方正仿宋_GB2312"/>
          <w:sz w:val="32"/>
          <w:szCs w:val="32"/>
          <w:u w:val="single"/>
        </w:rPr>
      </w:pPr>
      <w:r>
        <w:rPr>
          <w:rFonts w:ascii="方正仿宋_GB2312" w:eastAsia="方正仿宋_GB2312" w:hAnsi="方正仿宋_GB2312" w:cs="方正仿宋_GB2312" w:hint="eastAsia"/>
          <w:sz w:val="32"/>
          <w:szCs w:val="32"/>
        </w:rPr>
        <w:t>审核：</w:t>
      </w:r>
      <w:r>
        <w:rPr>
          <w:rFonts w:ascii="方正仿宋_GB2312" w:eastAsia="方正仿宋_GB2312" w:hAnsi="方正仿宋_GB2312" w:cs="方正仿宋_GB2312" w:hint="eastAsia"/>
          <w:sz w:val="32"/>
          <w:szCs w:val="32"/>
          <w:u w:val="single"/>
        </w:rPr>
        <w:t xml:space="preserve">                   </w:t>
      </w:r>
    </w:p>
    <w:p w14:paraId="2DA1F35F" w14:textId="77777777" w:rsidR="008E5BEB" w:rsidRDefault="00121F73">
      <w:pPr>
        <w:ind w:leftChars="1000" w:left="2100"/>
        <w:jc w:val="left"/>
        <w:rPr>
          <w:rFonts w:ascii="方正仿宋_GB2312" w:eastAsia="方正仿宋_GB2312" w:hAnsi="方正仿宋_GB2312" w:cs="方正仿宋_GB2312"/>
          <w:sz w:val="32"/>
          <w:szCs w:val="32"/>
          <w:u w:val="single"/>
        </w:rPr>
      </w:pPr>
      <w:r>
        <w:rPr>
          <w:rFonts w:ascii="方正仿宋_GB2312" w:eastAsia="方正仿宋_GB2312" w:hAnsi="方正仿宋_GB2312" w:cs="方正仿宋_GB2312" w:hint="eastAsia"/>
          <w:sz w:val="32"/>
          <w:szCs w:val="32"/>
        </w:rPr>
        <w:t>批准：</w:t>
      </w:r>
      <w:r>
        <w:rPr>
          <w:rFonts w:ascii="方正仿宋_GB2312" w:eastAsia="方正仿宋_GB2312" w:hAnsi="方正仿宋_GB2312" w:cs="方正仿宋_GB2312" w:hint="eastAsia"/>
          <w:sz w:val="32"/>
          <w:szCs w:val="32"/>
          <w:u w:val="single"/>
        </w:rPr>
        <w:t xml:space="preserve">                   </w:t>
      </w:r>
    </w:p>
    <w:p w14:paraId="39023CC2" w14:textId="77777777" w:rsidR="008E5BEB" w:rsidRDefault="008E5BEB">
      <w:pPr>
        <w:jc w:val="center"/>
        <w:rPr>
          <w:rFonts w:ascii="方正仿宋_GB2312" w:eastAsia="方正仿宋_GB2312" w:hAnsi="方正仿宋_GB2312" w:cs="方正仿宋_GB2312"/>
          <w:sz w:val="24"/>
        </w:rPr>
      </w:pPr>
    </w:p>
    <w:p w14:paraId="25E1AFA0" w14:textId="77777777" w:rsidR="008E5BEB" w:rsidRDefault="008E5BEB">
      <w:pPr>
        <w:jc w:val="center"/>
        <w:rPr>
          <w:rFonts w:ascii="方正仿宋_GB2312" w:eastAsia="方正仿宋_GB2312" w:hAnsi="方正仿宋_GB2312" w:cs="方正仿宋_GB2312"/>
          <w:sz w:val="24"/>
        </w:rPr>
      </w:pPr>
    </w:p>
    <w:p w14:paraId="5E1B5C19" w14:textId="77777777" w:rsidR="008E5BEB" w:rsidRDefault="008E5BEB">
      <w:pPr>
        <w:jc w:val="center"/>
        <w:rPr>
          <w:rFonts w:ascii="方正仿宋_GB2312" w:eastAsia="方正仿宋_GB2312" w:hAnsi="方正仿宋_GB2312" w:cs="方正仿宋_GB2312"/>
          <w:sz w:val="24"/>
        </w:rPr>
      </w:pPr>
    </w:p>
    <w:p w14:paraId="5AA91627" w14:textId="77777777" w:rsidR="008E5BEB" w:rsidRDefault="008E5BEB">
      <w:pPr>
        <w:jc w:val="center"/>
        <w:rPr>
          <w:rFonts w:ascii="方正仿宋_GB2312" w:eastAsia="方正仿宋_GB2312" w:hAnsi="方正仿宋_GB2312" w:cs="方正仿宋_GB2312"/>
          <w:sz w:val="24"/>
        </w:rPr>
      </w:pPr>
    </w:p>
    <w:p w14:paraId="23C3C5AA" w14:textId="77777777" w:rsidR="008E5BEB" w:rsidRDefault="00121F73">
      <w:pPr>
        <w:jc w:val="center"/>
        <w:rPr>
          <w:rFonts w:asciiTheme="majorEastAsia" w:eastAsiaTheme="majorEastAsia" w:hAnsiTheme="majorEastAsia" w:cstheme="majorEastAsia"/>
          <w:sz w:val="36"/>
          <w:szCs w:val="36"/>
        </w:rPr>
      </w:pPr>
      <w:r>
        <w:rPr>
          <w:rFonts w:asciiTheme="majorEastAsia" w:eastAsiaTheme="majorEastAsia" w:hAnsiTheme="majorEastAsia" w:cstheme="majorEastAsia" w:hint="eastAsia"/>
          <w:sz w:val="36"/>
          <w:szCs w:val="36"/>
        </w:rPr>
        <w:t>****单位</w:t>
      </w:r>
    </w:p>
    <w:p w14:paraId="2882C906" w14:textId="77777777" w:rsidR="008E5BEB" w:rsidRDefault="008E5BEB">
      <w:pPr>
        <w:jc w:val="center"/>
        <w:rPr>
          <w:rFonts w:ascii="方正仿宋_GB2312" w:eastAsia="方正仿宋_GB2312" w:hAnsi="方正仿宋_GB2312" w:cs="方正仿宋_GB2312"/>
          <w:sz w:val="24"/>
        </w:rPr>
      </w:pPr>
    </w:p>
    <w:p w14:paraId="3C66C2D9" w14:textId="77777777" w:rsidR="008E5BEB" w:rsidRDefault="00121F73">
      <w:pPr>
        <w:jc w:val="center"/>
        <w:rPr>
          <w:rFonts w:asciiTheme="majorEastAsia" w:eastAsiaTheme="majorEastAsia" w:hAnsiTheme="majorEastAsia" w:cstheme="majorEastAsia"/>
          <w:sz w:val="36"/>
          <w:szCs w:val="36"/>
        </w:rPr>
      </w:pPr>
      <w:r>
        <w:rPr>
          <w:rFonts w:asciiTheme="majorEastAsia" w:eastAsiaTheme="majorEastAsia" w:hAnsiTheme="majorEastAsia" w:cstheme="majorEastAsia" w:hint="eastAsia"/>
          <w:sz w:val="36"/>
          <w:szCs w:val="36"/>
        </w:rPr>
        <w:t>二〇**年**月</w:t>
      </w:r>
    </w:p>
    <w:p w14:paraId="3BBAEFF9" w14:textId="2EC01CA9" w:rsidR="008E5BEB" w:rsidRDefault="00121F73" w:rsidP="00A724DA">
      <w:pPr>
        <w:rPr>
          <w:rFonts w:ascii="黑体" w:eastAsia="黑体" w:hAnsi="黑体" w:cs="黑体"/>
          <w:sz w:val="32"/>
          <w:szCs w:val="32"/>
        </w:rPr>
      </w:pPr>
      <w:r>
        <w:rPr>
          <w:rFonts w:asciiTheme="majorEastAsia" w:eastAsiaTheme="majorEastAsia" w:hAnsiTheme="majorEastAsia" w:cstheme="majorEastAsia" w:hint="eastAsia"/>
          <w:sz w:val="44"/>
          <w:szCs w:val="44"/>
        </w:rPr>
        <w:br w:type="page"/>
      </w:r>
      <w:r>
        <w:rPr>
          <w:rFonts w:ascii="黑体" w:eastAsia="黑体" w:hAnsi="黑体" w:cs="黑体" w:hint="eastAsia"/>
          <w:sz w:val="32"/>
          <w:szCs w:val="32"/>
        </w:rPr>
        <w:lastRenderedPageBreak/>
        <w:t>1.概述</w:t>
      </w:r>
    </w:p>
    <w:p w14:paraId="0D94E6D2"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u w:val="single"/>
        </w:rPr>
      </w:pPr>
      <w:r>
        <w:rPr>
          <w:rFonts w:ascii="方正仿宋_GB2312" w:eastAsia="方正仿宋_GB2312" w:hAnsi="方正仿宋_GB2312" w:cs="方正仿宋_GB2312" w:hint="eastAsia"/>
          <w:sz w:val="28"/>
          <w:szCs w:val="28"/>
        </w:rPr>
        <w:t>测量地点：</w:t>
      </w:r>
      <w:r>
        <w:rPr>
          <w:rFonts w:ascii="方正仿宋_GB2312" w:eastAsia="方正仿宋_GB2312" w:hAnsi="方正仿宋_GB2312" w:cs="方正仿宋_GB2312" w:hint="eastAsia"/>
          <w:sz w:val="28"/>
          <w:szCs w:val="28"/>
          <w:u w:val="single"/>
        </w:rPr>
        <w:t xml:space="preserve">                          </w:t>
      </w:r>
    </w:p>
    <w:p w14:paraId="2467C515"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测量项目：</w:t>
      </w:r>
    </w:p>
    <w:p w14:paraId="3C007259" w14:textId="77777777" w:rsidR="008E5BEB" w:rsidRDefault="00121F73">
      <w:pPr>
        <w:numPr>
          <w:ilvl w:val="0"/>
          <w:numId w:val="1"/>
        </w:num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无线电环境噪声；</w:t>
      </w:r>
    </w:p>
    <w:p w14:paraId="782F9140" w14:textId="77777777" w:rsidR="008E5BEB" w:rsidRDefault="00121F73">
      <w:pPr>
        <w:numPr>
          <w:ilvl w:val="0"/>
          <w:numId w:val="1"/>
        </w:num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大信号电平；</w:t>
      </w:r>
    </w:p>
    <w:p w14:paraId="53E44B0C" w14:textId="77777777" w:rsidR="008E5BEB" w:rsidRDefault="00121F73">
      <w:pPr>
        <w:numPr>
          <w:ilvl w:val="0"/>
          <w:numId w:val="1"/>
        </w:num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土壤电阻率；</w:t>
      </w:r>
    </w:p>
    <w:p w14:paraId="781FDC81" w14:textId="77777777" w:rsidR="008E5BEB" w:rsidRDefault="00121F73">
      <w:pPr>
        <w:numPr>
          <w:ilvl w:val="0"/>
          <w:numId w:val="1"/>
        </w:num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土壤导电均匀性。</w:t>
      </w:r>
    </w:p>
    <w:p w14:paraId="795B3633"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本测试报告依据国家有关标准和实际测量数据</w:t>
      </w:r>
      <w:proofErr w:type="gramStart"/>
      <w:r>
        <w:rPr>
          <w:rFonts w:ascii="方正仿宋_GB2312" w:eastAsia="方正仿宋_GB2312" w:hAnsi="方正仿宋_GB2312" w:cs="方正仿宋_GB2312" w:hint="eastAsia"/>
          <w:sz w:val="28"/>
          <w:szCs w:val="28"/>
        </w:rPr>
        <w:t>作出</w:t>
      </w:r>
      <w:proofErr w:type="gramEnd"/>
    </w:p>
    <w:p w14:paraId="3B3B2DC0" w14:textId="77777777" w:rsidR="008E5BEB" w:rsidRDefault="00121F73">
      <w:pPr>
        <w:jc w:val="left"/>
        <w:rPr>
          <w:rFonts w:ascii="黑体" w:eastAsia="黑体" w:hAnsi="黑体" w:cs="黑体"/>
          <w:sz w:val="32"/>
          <w:szCs w:val="32"/>
        </w:rPr>
      </w:pPr>
      <w:r>
        <w:rPr>
          <w:rFonts w:ascii="黑体" w:eastAsia="黑体" w:hAnsi="黑体" w:cs="黑体" w:hint="eastAsia"/>
          <w:sz w:val="32"/>
          <w:szCs w:val="32"/>
        </w:rPr>
        <w:t>2.引用标准</w:t>
      </w:r>
    </w:p>
    <w:p w14:paraId="6856F5E4"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GB/T4365-1995     电磁兼容术语</w:t>
      </w:r>
    </w:p>
    <w:p w14:paraId="6B240F2E"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GB3907-83        工业无线电干扰基本测量方法</w:t>
      </w:r>
    </w:p>
    <w:p w14:paraId="6167525E"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GB4859-84        电器设备的抗干扰特性基本测量方法</w:t>
      </w:r>
    </w:p>
    <w:p w14:paraId="53CFC753"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GB/T15658-1995    城市无线电噪声测量方法</w:t>
      </w:r>
    </w:p>
    <w:p w14:paraId="651E998F"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GB8702-88        电磁辐射防护规定</w:t>
      </w:r>
    </w:p>
    <w:p w14:paraId="61F5FE0E"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GB4343-1995      家用和类似用途电动、电热器具，电动工具以及类似无线电干扰特性测量方法和允许值</w:t>
      </w:r>
    </w:p>
    <w:p w14:paraId="352049A3"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GB4824-1996      工业、科学和医疗（ISM）射频设备电磁骚扰特性的测量方法和限值</w:t>
      </w:r>
    </w:p>
    <w:p w14:paraId="32B5B0EE"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GB/T14023-2000   车辆、机动船和由火花点火发动机驱动的装置的无线电干扰特性的测量方法允许值</w:t>
      </w:r>
    </w:p>
    <w:p w14:paraId="7F517592"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GB/T13926.3-92   工业过程测量和控制装置的电磁兼容性辐射电磁场要求</w:t>
      </w:r>
    </w:p>
    <w:p w14:paraId="73185D71"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GB15707-1995    高压交流架空送电线无线电干扰限值</w:t>
      </w:r>
    </w:p>
    <w:p w14:paraId="08C5BE8D"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lastRenderedPageBreak/>
        <w:t>GB13614-92      短波无线电测向台（站）电磁环境要求</w:t>
      </w:r>
    </w:p>
    <w:p w14:paraId="252BDC80"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GB13617-92      短波无线电收信台（站）电磁环境要求</w:t>
      </w:r>
    </w:p>
    <w:p w14:paraId="1EB6D399"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highlight w:val="yellow"/>
        </w:rPr>
        <w:t>***</w:t>
      </w:r>
      <w:r>
        <w:rPr>
          <w:rFonts w:ascii="方正仿宋_GB2312" w:eastAsia="方正仿宋_GB2312" w:hAnsi="方正仿宋_GB2312" w:cs="方正仿宋_GB2312" w:hint="eastAsia"/>
          <w:sz w:val="28"/>
          <w:szCs w:val="28"/>
        </w:rPr>
        <w:t xml:space="preserve">2266-1995    </w:t>
      </w:r>
      <w:r>
        <w:rPr>
          <w:rFonts w:ascii="方正仿宋_GB2312" w:eastAsia="方正仿宋_GB2312" w:hAnsi="方正仿宋_GB2312" w:cs="方正仿宋_GB2312" w:hint="eastAsia"/>
          <w:sz w:val="28"/>
          <w:szCs w:val="28"/>
          <w:highlight w:val="yellow"/>
        </w:rPr>
        <w:t>********</w:t>
      </w:r>
      <w:r>
        <w:rPr>
          <w:rFonts w:ascii="方正仿宋_GB2312" w:eastAsia="方正仿宋_GB2312" w:hAnsi="方正仿宋_GB2312" w:cs="方正仿宋_GB2312" w:hint="eastAsia"/>
          <w:sz w:val="28"/>
          <w:szCs w:val="28"/>
        </w:rPr>
        <w:t>站勘察选址规范</w:t>
      </w:r>
    </w:p>
    <w:p w14:paraId="66E057CA"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highlight w:val="yellow"/>
        </w:rPr>
        <w:t>***</w:t>
      </w:r>
      <w:r>
        <w:rPr>
          <w:rFonts w:ascii="方正仿宋_GB2312" w:eastAsia="方正仿宋_GB2312" w:hAnsi="方正仿宋_GB2312" w:cs="方正仿宋_GB2312" w:hint="eastAsia"/>
          <w:sz w:val="28"/>
          <w:szCs w:val="28"/>
        </w:rPr>
        <w:t xml:space="preserve">6708A-2018   </w:t>
      </w:r>
      <w:r>
        <w:rPr>
          <w:rFonts w:ascii="方正仿宋_GB2312" w:eastAsia="方正仿宋_GB2312" w:hAnsi="方正仿宋_GB2312" w:cs="方正仿宋_GB2312" w:hint="eastAsia"/>
          <w:sz w:val="28"/>
          <w:szCs w:val="28"/>
          <w:highlight w:val="yellow"/>
        </w:rPr>
        <w:t>******</w:t>
      </w:r>
      <w:r>
        <w:rPr>
          <w:rFonts w:ascii="方正仿宋_GB2312" w:eastAsia="方正仿宋_GB2312" w:hAnsi="方正仿宋_GB2312" w:cs="方正仿宋_GB2312" w:hint="eastAsia"/>
          <w:sz w:val="28"/>
          <w:szCs w:val="28"/>
        </w:rPr>
        <w:t>电磁环境测量方法</w:t>
      </w:r>
    </w:p>
    <w:p w14:paraId="4794DDF6"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ITU有关建议</w:t>
      </w:r>
    </w:p>
    <w:p w14:paraId="351410B1" w14:textId="77777777" w:rsidR="008E5BEB" w:rsidRDefault="00121F73">
      <w:pPr>
        <w:jc w:val="left"/>
        <w:rPr>
          <w:rFonts w:ascii="黑体" w:eastAsia="黑体" w:hAnsi="黑体" w:cs="黑体"/>
          <w:sz w:val="32"/>
          <w:szCs w:val="32"/>
        </w:rPr>
      </w:pPr>
      <w:r>
        <w:rPr>
          <w:rFonts w:ascii="黑体" w:eastAsia="黑体" w:hAnsi="黑体" w:cs="黑体" w:hint="eastAsia"/>
          <w:sz w:val="32"/>
          <w:szCs w:val="32"/>
        </w:rPr>
        <w:t>3.使用仪器</w:t>
      </w:r>
    </w:p>
    <w:p w14:paraId="5DD12679"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电磁环境测试硬件系统</w:t>
      </w:r>
    </w:p>
    <w:p w14:paraId="3BBDD76F"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射频电缆、接插件</w:t>
      </w:r>
    </w:p>
    <w:p w14:paraId="7CFE913E"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电源接线板</w:t>
      </w:r>
    </w:p>
    <w:p w14:paraId="4D16E225"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运输箱</w:t>
      </w:r>
    </w:p>
    <w:p w14:paraId="01EE9191" w14:textId="77777777" w:rsidR="008E5BEB" w:rsidRDefault="00121F73">
      <w:pPr>
        <w:jc w:val="left"/>
        <w:rPr>
          <w:rFonts w:ascii="黑体" w:eastAsia="黑体" w:hAnsi="黑体" w:cs="黑体"/>
          <w:sz w:val="32"/>
          <w:szCs w:val="32"/>
        </w:rPr>
      </w:pPr>
      <w:r>
        <w:rPr>
          <w:rFonts w:ascii="黑体" w:eastAsia="黑体" w:hAnsi="黑体" w:cs="黑体" w:hint="eastAsia"/>
          <w:sz w:val="32"/>
          <w:szCs w:val="32"/>
        </w:rPr>
        <w:t>4.环境条件</w:t>
      </w:r>
    </w:p>
    <w:p w14:paraId="38531F46"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环境温度：</w:t>
      </w:r>
      <w:r>
        <w:rPr>
          <w:rFonts w:ascii="方正仿宋_GB2312" w:eastAsia="方正仿宋_GB2312" w:hAnsi="方正仿宋_GB2312" w:cs="方正仿宋_GB2312" w:hint="eastAsia"/>
          <w:sz w:val="28"/>
          <w:szCs w:val="28"/>
          <w:highlight w:val="yellow"/>
        </w:rPr>
        <w:t>-30～+40℃</w:t>
      </w:r>
    </w:p>
    <w:p w14:paraId="67E391BA"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相对湿度：</w:t>
      </w:r>
      <w:r>
        <w:rPr>
          <w:rFonts w:ascii="方正仿宋_GB2312" w:eastAsia="方正仿宋_GB2312" w:hAnsi="方正仿宋_GB2312" w:cs="方正仿宋_GB2312" w:hint="eastAsia"/>
          <w:sz w:val="28"/>
          <w:szCs w:val="28"/>
          <w:highlight w:val="yellow"/>
        </w:rPr>
        <w:t>45～80%</w:t>
      </w:r>
    </w:p>
    <w:p w14:paraId="205A807D" w14:textId="77777777" w:rsidR="008E5BEB" w:rsidRDefault="00121F73">
      <w:pPr>
        <w:jc w:val="left"/>
        <w:rPr>
          <w:rFonts w:ascii="黑体" w:eastAsia="黑体" w:hAnsi="黑体" w:cs="黑体"/>
          <w:sz w:val="32"/>
          <w:szCs w:val="32"/>
        </w:rPr>
      </w:pPr>
      <w:r>
        <w:rPr>
          <w:rFonts w:ascii="黑体" w:eastAsia="黑体" w:hAnsi="黑体" w:cs="黑体" w:hint="eastAsia"/>
          <w:sz w:val="32"/>
          <w:szCs w:val="32"/>
        </w:rPr>
        <w:t>5.测量数据</w:t>
      </w:r>
    </w:p>
    <w:p w14:paraId="4AFFEED0"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测量数据详见附录1～附录4</w:t>
      </w:r>
    </w:p>
    <w:p w14:paraId="754E0904" w14:textId="3574247F" w:rsidR="006D4A8C" w:rsidRPr="00216A6A" w:rsidRDefault="00121F73">
      <w:pPr>
        <w:jc w:val="left"/>
        <w:rPr>
          <w:rFonts w:ascii="黑体" w:eastAsia="黑体" w:hAnsi="黑体" w:cs="黑体"/>
          <w:sz w:val="32"/>
          <w:szCs w:val="32"/>
        </w:rPr>
      </w:pPr>
      <w:r>
        <w:rPr>
          <w:rFonts w:ascii="黑体" w:eastAsia="黑体" w:hAnsi="黑体" w:cs="黑体" w:hint="eastAsia"/>
          <w:sz w:val="32"/>
          <w:szCs w:val="32"/>
        </w:rPr>
        <w:t>6.结论分析</w:t>
      </w:r>
      <w:bookmarkStart w:id="0" w:name="ManMadeNoiseChart"/>
      <w:bookmarkEnd w:id="0"/>
    </w:p>
    <w:p w14:paraId="459AEDD5"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highlight w:val="yellow"/>
        </w:rPr>
      </w:pPr>
      <w:r>
        <w:rPr>
          <w:rFonts w:ascii="方正仿宋_GB2312" w:eastAsia="方正仿宋_GB2312" w:hAnsi="方正仿宋_GB2312" w:cs="方正仿宋_GB2312" w:hint="eastAsia"/>
          <w:sz w:val="28"/>
          <w:szCs w:val="28"/>
          <w:highlight w:val="yellow"/>
        </w:rPr>
        <w:t>（为测量典型频率点电平换算值与背景噪声各级分级对比图，横坐标单位MHz，纵坐标单位dBμV）</w:t>
      </w:r>
    </w:p>
    <w:p w14:paraId="059E9165" w14:textId="77777777" w:rsidR="005F1702" w:rsidRPr="00216A6A" w:rsidRDefault="005F1702">
      <w:pPr>
        <w:spacing w:line="578" w:lineRule="exact"/>
        <w:ind w:firstLineChars="200" w:firstLine="560"/>
        <w:jc w:val="left"/>
        <w:rPr>
          <w:rFonts w:ascii="方正仿宋_GB2312" w:eastAsia="方正仿宋_GB2312" w:hAnsi="方正仿宋_GB2312" w:cs="方正仿宋_GB2312"/>
          <w:sz w:val="28"/>
          <w:szCs w:val="28"/>
          <w:highlight w:val="yellow"/>
        </w:rPr>
      </w:pPr>
      <w:bookmarkStart w:id="1" w:name="Result"/>
      <w:bookmarkStart w:id="2" w:name="_GoBack"/>
      <w:bookmarkEnd w:id="1"/>
      <w:bookmarkEnd w:id="2"/>
    </w:p>
    <w:p w14:paraId="63A2D3A7" w14:textId="77777777" w:rsidR="008E5BEB" w:rsidRDefault="00121F73">
      <w:pPr>
        <w:spacing w:line="578" w:lineRule="exact"/>
        <w:ind w:firstLineChars="200" w:firstLine="560"/>
        <w:jc w:val="left"/>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背景噪声位于乡村级别/**级别与**级别之间</w:t>
      </w:r>
    </w:p>
    <w:p w14:paraId="789E8E3F" w14:textId="77777777" w:rsidR="008E5BEB" w:rsidRDefault="00121F73">
      <w:r>
        <w:br w:type="page"/>
      </w:r>
    </w:p>
    <w:p w14:paraId="75C40C42" w14:textId="77777777" w:rsidR="008E5BEB" w:rsidRDefault="00121F73">
      <w:pPr>
        <w:spacing w:line="480" w:lineRule="auto"/>
        <w:rPr>
          <w:rFonts w:ascii="黑体" w:eastAsia="黑体" w:hAnsi="黑体" w:cs="黑体"/>
          <w:sz w:val="24"/>
        </w:rPr>
      </w:pPr>
      <w:r>
        <w:rPr>
          <w:rFonts w:ascii="黑体" w:eastAsia="黑体" w:hAnsi="黑体" w:cs="黑体" w:hint="eastAsia"/>
          <w:sz w:val="24"/>
        </w:rPr>
        <w:lastRenderedPageBreak/>
        <w:t>附录1  噪声电平测量数据记录表</w:t>
      </w:r>
    </w:p>
    <w:p w14:paraId="75DCF5D9" w14:textId="77777777" w:rsidR="00934659" w:rsidRDefault="00934659">
      <w:pPr>
        <w:spacing w:line="480" w:lineRule="auto"/>
        <w:rPr>
          <w:rFonts w:ascii="黑体" w:eastAsia="黑体" w:hAnsi="黑体" w:cs="黑体"/>
          <w:sz w:val="24"/>
        </w:rPr>
      </w:pPr>
      <w:bookmarkStart w:id="3" w:name="ManMadeNoise"/>
      <w:bookmarkEnd w:id="3"/>
    </w:p>
    <w:tbl>
      <w:tblPr>
        <w:tblStyle w:val="a3"/>
        <w:tblW w:w="9375" w:type="dxa"/>
        <w:tblInd w:w="-244" w:type="dxa"/>
        <w:tblLayout w:type="fixed"/>
        <w:tblLook w:val="04A0" w:firstRow="1" w:lastRow="0" w:firstColumn="1" w:lastColumn="0" w:noHBand="0" w:noVBand="1"/>
      </w:tblPr>
      <w:tblGrid>
        <w:gridCol w:w="1344"/>
        <w:gridCol w:w="1100"/>
        <w:gridCol w:w="806"/>
        <w:gridCol w:w="1200"/>
        <w:gridCol w:w="1188"/>
        <w:gridCol w:w="1162"/>
        <w:gridCol w:w="1050"/>
        <w:gridCol w:w="725"/>
        <w:gridCol w:w="800"/>
      </w:tblGrid>
      <w:tr w:rsidR="008E5BEB" w14:paraId="1814D4FD" w14:textId="77777777">
        <w:tc>
          <w:tcPr>
            <w:tcW w:w="4450" w:type="dxa"/>
            <w:gridSpan w:val="4"/>
          </w:tcPr>
          <w:p w14:paraId="7D17261A" w14:textId="77777777" w:rsidR="008E5BEB" w:rsidRDefault="00121F73">
            <w:pPr>
              <w:rPr>
                <w:b/>
                <w:bCs/>
                <w:szCs w:val="21"/>
              </w:rPr>
            </w:pPr>
            <w:r>
              <w:rPr>
                <w:rFonts w:hint="eastAsia"/>
                <w:b/>
                <w:bCs/>
                <w:szCs w:val="21"/>
              </w:rPr>
              <w:t>测量日期：</w:t>
            </w:r>
            <w:r>
              <w:rPr>
                <w:rFonts w:hint="eastAsia"/>
                <w:szCs w:val="21"/>
              </w:rPr>
              <w:t xml:space="preserve">     </w:t>
            </w:r>
            <w:r>
              <w:rPr>
                <w:rFonts w:hint="eastAsia"/>
                <w:szCs w:val="21"/>
              </w:rPr>
              <w:t>年</w:t>
            </w:r>
            <w:r>
              <w:rPr>
                <w:rFonts w:hint="eastAsia"/>
                <w:szCs w:val="21"/>
              </w:rPr>
              <w:t xml:space="preserve">     </w:t>
            </w:r>
            <w:r>
              <w:rPr>
                <w:rFonts w:hint="eastAsia"/>
                <w:szCs w:val="21"/>
              </w:rPr>
              <w:t>月</w:t>
            </w:r>
            <w:r>
              <w:rPr>
                <w:rFonts w:hint="eastAsia"/>
                <w:szCs w:val="21"/>
              </w:rPr>
              <w:t xml:space="preserve">    </w:t>
            </w:r>
            <w:r>
              <w:rPr>
                <w:rFonts w:hint="eastAsia"/>
                <w:szCs w:val="21"/>
              </w:rPr>
              <w:t>日</w:t>
            </w:r>
          </w:p>
        </w:tc>
        <w:tc>
          <w:tcPr>
            <w:tcW w:w="4925" w:type="dxa"/>
            <w:gridSpan w:val="5"/>
          </w:tcPr>
          <w:p w14:paraId="7C1DA376" w14:textId="77777777" w:rsidR="008E5BEB" w:rsidRDefault="00121F73">
            <w:pPr>
              <w:rPr>
                <w:b/>
                <w:bCs/>
                <w:szCs w:val="21"/>
              </w:rPr>
            </w:pPr>
            <w:r>
              <w:rPr>
                <w:rFonts w:hint="eastAsia"/>
                <w:b/>
                <w:bCs/>
                <w:szCs w:val="21"/>
              </w:rPr>
              <w:t>测量地点：</w:t>
            </w:r>
            <w:r>
              <w:rPr>
                <w:rFonts w:hint="eastAsia"/>
                <w:szCs w:val="21"/>
              </w:rPr>
              <w:t xml:space="preserve">     </w:t>
            </w:r>
            <w:r>
              <w:rPr>
                <w:rFonts w:hint="eastAsia"/>
                <w:szCs w:val="21"/>
              </w:rPr>
              <w:t>北纬：</w:t>
            </w:r>
            <w:r>
              <w:rPr>
                <w:rFonts w:hint="eastAsia"/>
                <w:szCs w:val="21"/>
              </w:rPr>
              <w:t xml:space="preserve">         </w:t>
            </w:r>
            <w:r>
              <w:rPr>
                <w:rFonts w:hint="eastAsia"/>
                <w:szCs w:val="21"/>
              </w:rPr>
              <w:t>东经：</w:t>
            </w:r>
            <w:r>
              <w:rPr>
                <w:rFonts w:hint="eastAsia"/>
                <w:szCs w:val="21"/>
              </w:rPr>
              <w:t xml:space="preserve">    </w:t>
            </w:r>
            <w:r>
              <w:rPr>
                <w:rFonts w:hint="eastAsia"/>
                <w:b/>
                <w:bCs/>
                <w:szCs w:val="21"/>
              </w:rPr>
              <w:t xml:space="preserve">         </w:t>
            </w:r>
          </w:p>
        </w:tc>
      </w:tr>
      <w:tr w:rsidR="008E5BEB" w14:paraId="5C032005" w14:textId="77777777">
        <w:tc>
          <w:tcPr>
            <w:tcW w:w="1344" w:type="dxa"/>
            <w:vAlign w:val="center"/>
          </w:tcPr>
          <w:p w14:paraId="723BAFC5" w14:textId="77777777" w:rsidR="008E5BEB" w:rsidRDefault="00121F73">
            <w:pPr>
              <w:jc w:val="center"/>
              <w:rPr>
                <w:b/>
                <w:bCs/>
                <w:szCs w:val="21"/>
              </w:rPr>
            </w:pPr>
            <w:r>
              <w:rPr>
                <w:rFonts w:hint="eastAsia"/>
                <w:b/>
                <w:bCs/>
                <w:szCs w:val="21"/>
              </w:rPr>
              <w:t>环境条件</w:t>
            </w:r>
          </w:p>
        </w:tc>
        <w:tc>
          <w:tcPr>
            <w:tcW w:w="3106" w:type="dxa"/>
            <w:gridSpan w:val="3"/>
          </w:tcPr>
          <w:p w14:paraId="76D30BCE" w14:textId="77777777" w:rsidR="008E5BEB" w:rsidRDefault="00121F73">
            <w:pPr>
              <w:rPr>
                <w:b/>
                <w:bCs/>
                <w:szCs w:val="21"/>
              </w:rPr>
            </w:pPr>
            <w:r>
              <w:rPr>
                <w:rFonts w:hint="eastAsia"/>
                <w:szCs w:val="21"/>
              </w:rPr>
              <w:t>天气状况：</w:t>
            </w:r>
            <w:r>
              <w:rPr>
                <w:rFonts w:hint="eastAsia"/>
                <w:szCs w:val="21"/>
              </w:rPr>
              <w:t xml:space="preserve">  </w:t>
            </w:r>
            <w:r>
              <w:rPr>
                <w:rFonts w:hint="eastAsia"/>
                <w:szCs w:val="21"/>
              </w:rPr>
              <w:t>温度：</w:t>
            </w:r>
            <w:r>
              <w:rPr>
                <w:rFonts w:hint="eastAsia"/>
                <w:szCs w:val="21"/>
              </w:rPr>
              <w:t xml:space="preserve">  </w:t>
            </w:r>
            <w:r>
              <w:rPr>
                <w:rFonts w:hint="eastAsia"/>
                <w:szCs w:val="21"/>
              </w:rPr>
              <w:t>湿度：</w:t>
            </w:r>
            <w:r>
              <w:rPr>
                <w:rFonts w:hint="eastAsia"/>
                <w:b/>
                <w:bCs/>
                <w:szCs w:val="21"/>
              </w:rPr>
              <w:t xml:space="preserve">   </w:t>
            </w:r>
          </w:p>
        </w:tc>
        <w:tc>
          <w:tcPr>
            <w:tcW w:w="1188" w:type="dxa"/>
            <w:vAlign w:val="center"/>
          </w:tcPr>
          <w:p w14:paraId="1978C5C4" w14:textId="77777777" w:rsidR="008E5BEB" w:rsidRDefault="00121F73">
            <w:pPr>
              <w:jc w:val="center"/>
              <w:rPr>
                <w:b/>
                <w:bCs/>
                <w:szCs w:val="21"/>
              </w:rPr>
            </w:pPr>
            <w:r>
              <w:rPr>
                <w:rFonts w:hint="eastAsia"/>
                <w:b/>
                <w:bCs/>
                <w:szCs w:val="21"/>
              </w:rPr>
              <w:t>测量仪器</w:t>
            </w:r>
          </w:p>
        </w:tc>
        <w:tc>
          <w:tcPr>
            <w:tcW w:w="3737" w:type="dxa"/>
            <w:gridSpan w:val="4"/>
            <w:vAlign w:val="center"/>
          </w:tcPr>
          <w:p w14:paraId="4947A148" w14:textId="77777777" w:rsidR="008E5BEB" w:rsidRDefault="008E5BEB">
            <w:pPr>
              <w:jc w:val="center"/>
              <w:rPr>
                <w:b/>
                <w:bCs/>
                <w:szCs w:val="21"/>
              </w:rPr>
            </w:pPr>
          </w:p>
        </w:tc>
      </w:tr>
      <w:tr w:rsidR="008E5BEB" w14:paraId="295F3415" w14:textId="77777777">
        <w:tc>
          <w:tcPr>
            <w:tcW w:w="1344" w:type="dxa"/>
            <w:vAlign w:val="center"/>
          </w:tcPr>
          <w:p w14:paraId="7EF049FC" w14:textId="77777777" w:rsidR="008E5BEB" w:rsidRDefault="00121F73">
            <w:pPr>
              <w:jc w:val="center"/>
              <w:rPr>
                <w:b/>
                <w:bCs/>
                <w:szCs w:val="21"/>
              </w:rPr>
            </w:pPr>
            <w:r>
              <w:rPr>
                <w:rFonts w:hint="eastAsia"/>
                <w:b/>
                <w:bCs/>
                <w:szCs w:val="21"/>
              </w:rPr>
              <w:t>典型频率点</w:t>
            </w:r>
            <w:r>
              <w:rPr>
                <w:rFonts w:hint="eastAsia"/>
                <w:b/>
                <w:bCs/>
                <w:szCs w:val="21"/>
              </w:rPr>
              <w:t>MHz</w:t>
            </w:r>
          </w:p>
        </w:tc>
        <w:tc>
          <w:tcPr>
            <w:tcW w:w="1100" w:type="dxa"/>
            <w:vAlign w:val="center"/>
          </w:tcPr>
          <w:p w14:paraId="63535782" w14:textId="77777777" w:rsidR="008E5BEB" w:rsidRDefault="00121F73">
            <w:pPr>
              <w:jc w:val="center"/>
              <w:rPr>
                <w:b/>
                <w:bCs/>
                <w:szCs w:val="21"/>
              </w:rPr>
            </w:pPr>
            <w:r>
              <w:rPr>
                <w:rFonts w:hint="eastAsia"/>
                <w:b/>
                <w:bCs/>
                <w:szCs w:val="21"/>
              </w:rPr>
              <w:t>测量频率</w:t>
            </w:r>
            <w:r>
              <w:rPr>
                <w:rFonts w:hint="eastAsia"/>
                <w:b/>
                <w:bCs/>
                <w:szCs w:val="21"/>
              </w:rPr>
              <w:t>MHz</w:t>
            </w:r>
          </w:p>
        </w:tc>
        <w:tc>
          <w:tcPr>
            <w:tcW w:w="806" w:type="dxa"/>
            <w:vAlign w:val="center"/>
          </w:tcPr>
          <w:p w14:paraId="0F5105F3" w14:textId="77777777" w:rsidR="008E5BEB" w:rsidRDefault="00121F73">
            <w:pPr>
              <w:jc w:val="center"/>
              <w:rPr>
                <w:b/>
                <w:bCs/>
                <w:szCs w:val="21"/>
              </w:rPr>
            </w:pPr>
            <w:r>
              <w:rPr>
                <w:rFonts w:hint="eastAsia"/>
                <w:b/>
                <w:bCs/>
                <w:szCs w:val="21"/>
              </w:rPr>
              <w:t>时间</w:t>
            </w:r>
          </w:p>
          <w:p w14:paraId="325DE816" w14:textId="77777777" w:rsidR="008E5BEB" w:rsidRDefault="00121F73">
            <w:pPr>
              <w:jc w:val="center"/>
              <w:rPr>
                <w:b/>
                <w:bCs/>
                <w:szCs w:val="21"/>
              </w:rPr>
            </w:pPr>
            <w:r>
              <w:rPr>
                <w:rFonts w:hint="eastAsia"/>
                <w:b/>
                <w:bCs/>
                <w:szCs w:val="21"/>
              </w:rPr>
              <w:t>时：分</w:t>
            </w:r>
          </w:p>
        </w:tc>
        <w:tc>
          <w:tcPr>
            <w:tcW w:w="1200" w:type="dxa"/>
            <w:vAlign w:val="center"/>
          </w:tcPr>
          <w:p w14:paraId="579D5F4B" w14:textId="77777777" w:rsidR="008E5BEB" w:rsidRDefault="00121F73">
            <w:pPr>
              <w:jc w:val="center"/>
              <w:rPr>
                <w:b/>
                <w:bCs/>
                <w:szCs w:val="21"/>
              </w:rPr>
            </w:pPr>
            <w:r>
              <w:rPr>
                <w:rFonts w:hint="eastAsia"/>
                <w:b/>
                <w:bCs/>
                <w:szCs w:val="21"/>
              </w:rPr>
              <w:t>测量电平</w:t>
            </w:r>
            <w:r>
              <w:rPr>
                <w:rFonts w:hint="eastAsia"/>
                <w:b/>
                <w:bCs/>
                <w:szCs w:val="21"/>
              </w:rPr>
              <w:t>dB</w:t>
            </w:r>
            <w:r>
              <w:rPr>
                <w:rFonts w:hint="eastAsia"/>
                <w:b/>
                <w:bCs/>
                <w:szCs w:val="21"/>
              </w:rPr>
              <w:t>μ</w:t>
            </w:r>
            <w:r>
              <w:rPr>
                <w:rFonts w:hint="eastAsia"/>
                <w:b/>
                <w:bCs/>
                <w:szCs w:val="21"/>
              </w:rPr>
              <w:t>V</w:t>
            </w:r>
          </w:p>
        </w:tc>
        <w:tc>
          <w:tcPr>
            <w:tcW w:w="1188" w:type="dxa"/>
            <w:vAlign w:val="center"/>
          </w:tcPr>
          <w:p w14:paraId="4B5DAF24" w14:textId="77777777" w:rsidR="008E5BEB" w:rsidRDefault="00121F73">
            <w:pPr>
              <w:jc w:val="center"/>
              <w:rPr>
                <w:b/>
                <w:bCs/>
                <w:szCs w:val="21"/>
              </w:rPr>
            </w:pPr>
            <w:r>
              <w:rPr>
                <w:rFonts w:hint="eastAsia"/>
                <w:b/>
                <w:bCs/>
                <w:szCs w:val="21"/>
              </w:rPr>
              <w:t>平均电平</w:t>
            </w:r>
            <w:r>
              <w:rPr>
                <w:rFonts w:hint="eastAsia"/>
                <w:b/>
                <w:bCs/>
                <w:szCs w:val="21"/>
              </w:rPr>
              <w:t>dB</w:t>
            </w:r>
            <w:r>
              <w:rPr>
                <w:rFonts w:hint="eastAsia"/>
                <w:b/>
                <w:bCs/>
                <w:szCs w:val="21"/>
              </w:rPr>
              <w:t>μ</w:t>
            </w:r>
            <w:r>
              <w:rPr>
                <w:rFonts w:hint="eastAsia"/>
                <w:b/>
                <w:bCs/>
                <w:szCs w:val="21"/>
              </w:rPr>
              <w:t>V</w:t>
            </w:r>
          </w:p>
        </w:tc>
        <w:tc>
          <w:tcPr>
            <w:tcW w:w="1162" w:type="dxa"/>
            <w:vAlign w:val="center"/>
          </w:tcPr>
          <w:p w14:paraId="6414CB52" w14:textId="77777777" w:rsidR="008E5BEB" w:rsidRDefault="00121F73">
            <w:pPr>
              <w:jc w:val="center"/>
              <w:rPr>
                <w:b/>
                <w:bCs/>
                <w:szCs w:val="21"/>
              </w:rPr>
            </w:pPr>
            <w:r>
              <w:rPr>
                <w:rFonts w:hint="eastAsia"/>
                <w:b/>
                <w:bCs/>
                <w:szCs w:val="21"/>
              </w:rPr>
              <w:t>最大电平</w:t>
            </w:r>
            <w:r>
              <w:rPr>
                <w:rFonts w:hint="eastAsia"/>
                <w:b/>
                <w:bCs/>
                <w:szCs w:val="21"/>
              </w:rPr>
              <w:t>dB</w:t>
            </w:r>
            <w:r>
              <w:rPr>
                <w:rFonts w:hint="eastAsia"/>
                <w:b/>
                <w:bCs/>
                <w:szCs w:val="21"/>
              </w:rPr>
              <w:t>μ</w:t>
            </w:r>
            <w:r>
              <w:rPr>
                <w:rFonts w:hint="eastAsia"/>
                <w:b/>
                <w:bCs/>
                <w:szCs w:val="21"/>
              </w:rPr>
              <w:t>V</w:t>
            </w:r>
          </w:p>
        </w:tc>
        <w:tc>
          <w:tcPr>
            <w:tcW w:w="1050" w:type="dxa"/>
            <w:vAlign w:val="center"/>
          </w:tcPr>
          <w:p w14:paraId="0CC9016D" w14:textId="77777777" w:rsidR="008E5BEB" w:rsidRDefault="00121F73">
            <w:pPr>
              <w:jc w:val="center"/>
              <w:rPr>
                <w:b/>
                <w:bCs/>
                <w:szCs w:val="21"/>
              </w:rPr>
            </w:pPr>
            <w:r>
              <w:rPr>
                <w:rFonts w:hint="eastAsia"/>
                <w:b/>
                <w:bCs/>
                <w:szCs w:val="21"/>
              </w:rPr>
              <w:t>最小电平</w:t>
            </w:r>
            <w:r>
              <w:rPr>
                <w:rFonts w:hint="eastAsia"/>
                <w:b/>
                <w:bCs/>
                <w:szCs w:val="21"/>
              </w:rPr>
              <w:t>dB</w:t>
            </w:r>
            <w:r>
              <w:rPr>
                <w:rFonts w:hint="eastAsia"/>
                <w:b/>
                <w:bCs/>
                <w:szCs w:val="21"/>
              </w:rPr>
              <w:t>μ</w:t>
            </w:r>
            <w:r>
              <w:rPr>
                <w:rFonts w:hint="eastAsia"/>
                <w:b/>
                <w:bCs/>
                <w:szCs w:val="21"/>
              </w:rPr>
              <w:t>V</w:t>
            </w:r>
          </w:p>
        </w:tc>
        <w:tc>
          <w:tcPr>
            <w:tcW w:w="725" w:type="dxa"/>
            <w:vAlign w:val="center"/>
          </w:tcPr>
          <w:p w14:paraId="16487703" w14:textId="77777777" w:rsidR="008E5BEB" w:rsidRDefault="00121F73">
            <w:pPr>
              <w:jc w:val="center"/>
              <w:rPr>
                <w:b/>
                <w:bCs/>
                <w:szCs w:val="21"/>
              </w:rPr>
            </w:pPr>
            <w:r>
              <w:rPr>
                <w:rFonts w:hint="eastAsia"/>
                <w:b/>
                <w:bCs/>
                <w:szCs w:val="21"/>
              </w:rPr>
              <w:t>检波方式</w:t>
            </w:r>
          </w:p>
        </w:tc>
        <w:tc>
          <w:tcPr>
            <w:tcW w:w="800" w:type="dxa"/>
            <w:vAlign w:val="center"/>
          </w:tcPr>
          <w:p w14:paraId="750A5B58" w14:textId="77777777" w:rsidR="008E5BEB" w:rsidRDefault="00121F73">
            <w:pPr>
              <w:jc w:val="center"/>
              <w:rPr>
                <w:b/>
                <w:bCs/>
                <w:szCs w:val="21"/>
              </w:rPr>
            </w:pPr>
            <w:r>
              <w:rPr>
                <w:rFonts w:hint="eastAsia"/>
                <w:b/>
                <w:bCs/>
                <w:szCs w:val="21"/>
              </w:rPr>
              <w:t>中频带宽</w:t>
            </w:r>
          </w:p>
        </w:tc>
      </w:tr>
      <w:tr w:rsidR="008E5BEB" w14:paraId="227B7DB4" w14:textId="77777777">
        <w:tc>
          <w:tcPr>
            <w:tcW w:w="1344" w:type="dxa"/>
            <w:vMerge w:val="restart"/>
            <w:vAlign w:val="center"/>
          </w:tcPr>
          <w:p w14:paraId="445DDFDF" w14:textId="77777777" w:rsidR="008E5BEB" w:rsidRDefault="008E5BEB">
            <w:pPr>
              <w:jc w:val="center"/>
              <w:rPr>
                <w:b/>
                <w:bCs/>
              </w:rPr>
            </w:pPr>
          </w:p>
        </w:tc>
        <w:tc>
          <w:tcPr>
            <w:tcW w:w="1100" w:type="dxa"/>
            <w:vAlign w:val="center"/>
          </w:tcPr>
          <w:p w14:paraId="60624A79" w14:textId="77777777" w:rsidR="008E5BEB" w:rsidRDefault="008E5BEB">
            <w:pPr>
              <w:jc w:val="center"/>
              <w:rPr>
                <w:b/>
                <w:bCs/>
              </w:rPr>
            </w:pPr>
          </w:p>
        </w:tc>
        <w:tc>
          <w:tcPr>
            <w:tcW w:w="806" w:type="dxa"/>
            <w:vAlign w:val="center"/>
          </w:tcPr>
          <w:p w14:paraId="35CFE357" w14:textId="77777777" w:rsidR="008E5BEB" w:rsidRDefault="008E5BEB">
            <w:pPr>
              <w:jc w:val="center"/>
              <w:rPr>
                <w:b/>
                <w:bCs/>
              </w:rPr>
            </w:pPr>
          </w:p>
        </w:tc>
        <w:tc>
          <w:tcPr>
            <w:tcW w:w="1200" w:type="dxa"/>
            <w:vAlign w:val="center"/>
          </w:tcPr>
          <w:p w14:paraId="03516337" w14:textId="77777777" w:rsidR="008E5BEB" w:rsidRDefault="008E5BEB">
            <w:pPr>
              <w:jc w:val="center"/>
              <w:rPr>
                <w:b/>
                <w:bCs/>
              </w:rPr>
            </w:pPr>
          </w:p>
        </w:tc>
        <w:tc>
          <w:tcPr>
            <w:tcW w:w="1188" w:type="dxa"/>
            <w:vMerge w:val="restart"/>
            <w:vAlign w:val="center"/>
          </w:tcPr>
          <w:p w14:paraId="6457E9F4" w14:textId="77777777" w:rsidR="008E5BEB" w:rsidRDefault="008E5BEB">
            <w:pPr>
              <w:jc w:val="center"/>
              <w:rPr>
                <w:b/>
                <w:bCs/>
              </w:rPr>
            </w:pPr>
          </w:p>
        </w:tc>
        <w:tc>
          <w:tcPr>
            <w:tcW w:w="1162" w:type="dxa"/>
            <w:vMerge w:val="restart"/>
            <w:vAlign w:val="center"/>
          </w:tcPr>
          <w:p w14:paraId="1BB71F98" w14:textId="77777777" w:rsidR="008E5BEB" w:rsidRDefault="008E5BEB">
            <w:pPr>
              <w:jc w:val="center"/>
              <w:rPr>
                <w:b/>
                <w:bCs/>
              </w:rPr>
            </w:pPr>
          </w:p>
        </w:tc>
        <w:tc>
          <w:tcPr>
            <w:tcW w:w="1050" w:type="dxa"/>
            <w:vMerge w:val="restart"/>
            <w:vAlign w:val="center"/>
          </w:tcPr>
          <w:p w14:paraId="5B43CE8D" w14:textId="77777777" w:rsidR="008E5BEB" w:rsidRDefault="008E5BEB">
            <w:pPr>
              <w:jc w:val="center"/>
              <w:rPr>
                <w:b/>
                <w:bCs/>
              </w:rPr>
            </w:pPr>
          </w:p>
        </w:tc>
        <w:tc>
          <w:tcPr>
            <w:tcW w:w="725" w:type="dxa"/>
            <w:vMerge w:val="restart"/>
            <w:vAlign w:val="center"/>
          </w:tcPr>
          <w:p w14:paraId="5357EA3D" w14:textId="77777777" w:rsidR="008E5BEB" w:rsidRDefault="008E5BEB">
            <w:pPr>
              <w:jc w:val="center"/>
              <w:rPr>
                <w:b/>
                <w:bCs/>
              </w:rPr>
            </w:pPr>
          </w:p>
        </w:tc>
        <w:tc>
          <w:tcPr>
            <w:tcW w:w="800" w:type="dxa"/>
            <w:vMerge w:val="restart"/>
            <w:vAlign w:val="center"/>
          </w:tcPr>
          <w:p w14:paraId="6EC1F907" w14:textId="77777777" w:rsidR="008E5BEB" w:rsidRDefault="008E5BEB">
            <w:pPr>
              <w:jc w:val="center"/>
              <w:rPr>
                <w:b/>
                <w:bCs/>
              </w:rPr>
            </w:pPr>
          </w:p>
        </w:tc>
      </w:tr>
      <w:tr w:rsidR="008E5BEB" w14:paraId="2EE2D552" w14:textId="77777777">
        <w:tc>
          <w:tcPr>
            <w:tcW w:w="1344" w:type="dxa"/>
            <w:vMerge/>
            <w:vAlign w:val="center"/>
          </w:tcPr>
          <w:p w14:paraId="7692151D" w14:textId="77777777" w:rsidR="008E5BEB" w:rsidRDefault="008E5BEB">
            <w:pPr>
              <w:jc w:val="center"/>
              <w:rPr>
                <w:b/>
                <w:bCs/>
              </w:rPr>
            </w:pPr>
          </w:p>
        </w:tc>
        <w:tc>
          <w:tcPr>
            <w:tcW w:w="1100" w:type="dxa"/>
            <w:vAlign w:val="center"/>
          </w:tcPr>
          <w:p w14:paraId="5D40F89D" w14:textId="77777777" w:rsidR="008E5BEB" w:rsidRDefault="008E5BEB">
            <w:pPr>
              <w:jc w:val="center"/>
              <w:rPr>
                <w:b/>
                <w:bCs/>
              </w:rPr>
            </w:pPr>
          </w:p>
        </w:tc>
        <w:tc>
          <w:tcPr>
            <w:tcW w:w="806" w:type="dxa"/>
            <w:vAlign w:val="center"/>
          </w:tcPr>
          <w:p w14:paraId="208E7B46" w14:textId="77777777" w:rsidR="008E5BEB" w:rsidRDefault="008E5BEB">
            <w:pPr>
              <w:jc w:val="center"/>
              <w:rPr>
                <w:b/>
                <w:bCs/>
              </w:rPr>
            </w:pPr>
          </w:p>
        </w:tc>
        <w:tc>
          <w:tcPr>
            <w:tcW w:w="1200" w:type="dxa"/>
            <w:vAlign w:val="center"/>
          </w:tcPr>
          <w:p w14:paraId="151BF6E9" w14:textId="77777777" w:rsidR="008E5BEB" w:rsidRDefault="008E5BEB">
            <w:pPr>
              <w:jc w:val="center"/>
              <w:rPr>
                <w:b/>
                <w:bCs/>
              </w:rPr>
            </w:pPr>
          </w:p>
        </w:tc>
        <w:tc>
          <w:tcPr>
            <w:tcW w:w="1188" w:type="dxa"/>
            <w:vMerge/>
            <w:vAlign w:val="center"/>
          </w:tcPr>
          <w:p w14:paraId="6CDC113F" w14:textId="77777777" w:rsidR="008E5BEB" w:rsidRDefault="008E5BEB">
            <w:pPr>
              <w:jc w:val="center"/>
              <w:rPr>
                <w:b/>
                <w:bCs/>
              </w:rPr>
            </w:pPr>
          </w:p>
        </w:tc>
        <w:tc>
          <w:tcPr>
            <w:tcW w:w="1162" w:type="dxa"/>
            <w:vMerge/>
            <w:vAlign w:val="center"/>
          </w:tcPr>
          <w:p w14:paraId="518E9E77" w14:textId="77777777" w:rsidR="008E5BEB" w:rsidRDefault="008E5BEB">
            <w:pPr>
              <w:jc w:val="center"/>
              <w:rPr>
                <w:b/>
                <w:bCs/>
              </w:rPr>
            </w:pPr>
          </w:p>
        </w:tc>
        <w:tc>
          <w:tcPr>
            <w:tcW w:w="1050" w:type="dxa"/>
            <w:vMerge/>
            <w:vAlign w:val="center"/>
          </w:tcPr>
          <w:p w14:paraId="67620961" w14:textId="77777777" w:rsidR="008E5BEB" w:rsidRDefault="008E5BEB">
            <w:pPr>
              <w:jc w:val="center"/>
              <w:rPr>
                <w:b/>
                <w:bCs/>
              </w:rPr>
            </w:pPr>
          </w:p>
        </w:tc>
        <w:tc>
          <w:tcPr>
            <w:tcW w:w="725" w:type="dxa"/>
            <w:vMerge/>
            <w:vAlign w:val="center"/>
          </w:tcPr>
          <w:p w14:paraId="370EB963" w14:textId="77777777" w:rsidR="008E5BEB" w:rsidRDefault="008E5BEB">
            <w:pPr>
              <w:jc w:val="center"/>
              <w:rPr>
                <w:b/>
                <w:bCs/>
              </w:rPr>
            </w:pPr>
          </w:p>
        </w:tc>
        <w:tc>
          <w:tcPr>
            <w:tcW w:w="800" w:type="dxa"/>
            <w:vMerge/>
            <w:vAlign w:val="center"/>
          </w:tcPr>
          <w:p w14:paraId="4AEADB10" w14:textId="77777777" w:rsidR="008E5BEB" w:rsidRDefault="008E5BEB">
            <w:pPr>
              <w:jc w:val="center"/>
              <w:rPr>
                <w:b/>
                <w:bCs/>
              </w:rPr>
            </w:pPr>
          </w:p>
        </w:tc>
      </w:tr>
      <w:tr w:rsidR="008E5BEB" w14:paraId="16D483E2" w14:textId="77777777">
        <w:tc>
          <w:tcPr>
            <w:tcW w:w="1344" w:type="dxa"/>
            <w:vMerge/>
            <w:vAlign w:val="center"/>
          </w:tcPr>
          <w:p w14:paraId="4F1E82D4" w14:textId="77777777" w:rsidR="008E5BEB" w:rsidRDefault="008E5BEB">
            <w:pPr>
              <w:jc w:val="center"/>
              <w:rPr>
                <w:b/>
                <w:bCs/>
              </w:rPr>
            </w:pPr>
          </w:p>
        </w:tc>
        <w:tc>
          <w:tcPr>
            <w:tcW w:w="1100" w:type="dxa"/>
            <w:vAlign w:val="center"/>
          </w:tcPr>
          <w:p w14:paraId="608DE943" w14:textId="77777777" w:rsidR="008E5BEB" w:rsidRDefault="008E5BEB">
            <w:pPr>
              <w:jc w:val="center"/>
              <w:rPr>
                <w:b/>
                <w:bCs/>
              </w:rPr>
            </w:pPr>
          </w:p>
        </w:tc>
        <w:tc>
          <w:tcPr>
            <w:tcW w:w="806" w:type="dxa"/>
            <w:vAlign w:val="center"/>
          </w:tcPr>
          <w:p w14:paraId="3F3A9EE9" w14:textId="77777777" w:rsidR="008E5BEB" w:rsidRDefault="008E5BEB">
            <w:pPr>
              <w:jc w:val="center"/>
              <w:rPr>
                <w:b/>
                <w:bCs/>
              </w:rPr>
            </w:pPr>
          </w:p>
        </w:tc>
        <w:tc>
          <w:tcPr>
            <w:tcW w:w="1200" w:type="dxa"/>
            <w:vAlign w:val="center"/>
          </w:tcPr>
          <w:p w14:paraId="46EF15E1" w14:textId="77777777" w:rsidR="008E5BEB" w:rsidRDefault="008E5BEB">
            <w:pPr>
              <w:jc w:val="center"/>
              <w:rPr>
                <w:b/>
                <w:bCs/>
              </w:rPr>
            </w:pPr>
          </w:p>
        </w:tc>
        <w:tc>
          <w:tcPr>
            <w:tcW w:w="1188" w:type="dxa"/>
            <w:vMerge/>
            <w:vAlign w:val="center"/>
          </w:tcPr>
          <w:p w14:paraId="5D272C48" w14:textId="77777777" w:rsidR="008E5BEB" w:rsidRDefault="008E5BEB">
            <w:pPr>
              <w:jc w:val="center"/>
              <w:rPr>
                <w:b/>
                <w:bCs/>
              </w:rPr>
            </w:pPr>
          </w:p>
        </w:tc>
        <w:tc>
          <w:tcPr>
            <w:tcW w:w="1162" w:type="dxa"/>
            <w:vMerge/>
            <w:vAlign w:val="center"/>
          </w:tcPr>
          <w:p w14:paraId="42DAB44D" w14:textId="77777777" w:rsidR="008E5BEB" w:rsidRDefault="008E5BEB">
            <w:pPr>
              <w:jc w:val="center"/>
              <w:rPr>
                <w:b/>
                <w:bCs/>
              </w:rPr>
            </w:pPr>
          </w:p>
        </w:tc>
        <w:tc>
          <w:tcPr>
            <w:tcW w:w="1050" w:type="dxa"/>
            <w:vMerge/>
            <w:vAlign w:val="center"/>
          </w:tcPr>
          <w:p w14:paraId="5B43C843" w14:textId="77777777" w:rsidR="008E5BEB" w:rsidRDefault="008E5BEB">
            <w:pPr>
              <w:jc w:val="center"/>
              <w:rPr>
                <w:b/>
                <w:bCs/>
              </w:rPr>
            </w:pPr>
          </w:p>
        </w:tc>
        <w:tc>
          <w:tcPr>
            <w:tcW w:w="725" w:type="dxa"/>
            <w:vMerge/>
            <w:vAlign w:val="center"/>
          </w:tcPr>
          <w:p w14:paraId="52668775" w14:textId="77777777" w:rsidR="008E5BEB" w:rsidRDefault="008E5BEB">
            <w:pPr>
              <w:jc w:val="center"/>
              <w:rPr>
                <w:b/>
                <w:bCs/>
              </w:rPr>
            </w:pPr>
          </w:p>
        </w:tc>
        <w:tc>
          <w:tcPr>
            <w:tcW w:w="800" w:type="dxa"/>
            <w:vMerge/>
            <w:vAlign w:val="center"/>
          </w:tcPr>
          <w:p w14:paraId="42677A88" w14:textId="77777777" w:rsidR="008E5BEB" w:rsidRDefault="008E5BEB">
            <w:pPr>
              <w:jc w:val="center"/>
              <w:rPr>
                <w:b/>
                <w:bCs/>
              </w:rPr>
            </w:pPr>
          </w:p>
        </w:tc>
      </w:tr>
      <w:tr w:rsidR="008E5BEB" w14:paraId="394E5137" w14:textId="77777777">
        <w:tc>
          <w:tcPr>
            <w:tcW w:w="1344" w:type="dxa"/>
            <w:vMerge w:val="restart"/>
            <w:vAlign w:val="center"/>
          </w:tcPr>
          <w:p w14:paraId="71D42BB9" w14:textId="77777777" w:rsidR="008E5BEB" w:rsidRDefault="008E5BEB">
            <w:pPr>
              <w:jc w:val="center"/>
              <w:rPr>
                <w:b/>
                <w:bCs/>
              </w:rPr>
            </w:pPr>
          </w:p>
        </w:tc>
        <w:tc>
          <w:tcPr>
            <w:tcW w:w="1100" w:type="dxa"/>
            <w:vAlign w:val="center"/>
          </w:tcPr>
          <w:p w14:paraId="739E4201" w14:textId="77777777" w:rsidR="008E5BEB" w:rsidRDefault="008E5BEB">
            <w:pPr>
              <w:jc w:val="center"/>
              <w:rPr>
                <w:b/>
                <w:bCs/>
              </w:rPr>
            </w:pPr>
          </w:p>
        </w:tc>
        <w:tc>
          <w:tcPr>
            <w:tcW w:w="806" w:type="dxa"/>
            <w:vAlign w:val="center"/>
          </w:tcPr>
          <w:p w14:paraId="19570C7D" w14:textId="77777777" w:rsidR="008E5BEB" w:rsidRDefault="008E5BEB">
            <w:pPr>
              <w:jc w:val="center"/>
              <w:rPr>
                <w:b/>
                <w:bCs/>
              </w:rPr>
            </w:pPr>
          </w:p>
        </w:tc>
        <w:tc>
          <w:tcPr>
            <w:tcW w:w="1200" w:type="dxa"/>
            <w:vAlign w:val="center"/>
          </w:tcPr>
          <w:p w14:paraId="3B86CF15" w14:textId="77777777" w:rsidR="008E5BEB" w:rsidRDefault="008E5BEB">
            <w:pPr>
              <w:jc w:val="center"/>
              <w:rPr>
                <w:b/>
                <w:bCs/>
              </w:rPr>
            </w:pPr>
          </w:p>
        </w:tc>
        <w:tc>
          <w:tcPr>
            <w:tcW w:w="1188" w:type="dxa"/>
            <w:vMerge w:val="restart"/>
            <w:vAlign w:val="center"/>
          </w:tcPr>
          <w:p w14:paraId="3DC330E5" w14:textId="77777777" w:rsidR="008E5BEB" w:rsidRDefault="008E5BEB">
            <w:pPr>
              <w:jc w:val="center"/>
              <w:rPr>
                <w:b/>
                <w:bCs/>
              </w:rPr>
            </w:pPr>
          </w:p>
        </w:tc>
        <w:tc>
          <w:tcPr>
            <w:tcW w:w="1162" w:type="dxa"/>
            <w:vMerge w:val="restart"/>
            <w:vAlign w:val="center"/>
          </w:tcPr>
          <w:p w14:paraId="043799FC" w14:textId="77777777" w:rsidR="008E5BEB" w:rsidRDefault="008E5BEB">
            <w:pPr>
              <w:jc w:val="center"/>
              <w:rPr>
                <w:b/>
                <w:bCs/>
              </w:rPr>
            </w:pPr>
          </w:p>
        </w:tc>
        <w:tc>
          <w:tcPr>
            <w:tcW w:w="1050" w:type="dxa"/>
            <w:vMerge w:val="restart"/>
            <w:vAlign w:val="center"/>
          </w:tcPr>
          <w:p w14:paraId="641B1563" w14:textId="77777777" w:rsidR="008E5BEB" w:rsidRDefault="008E5BEB">
            <w:pPr>
              <w:jc w:val="center"/>
              <w:rPr>
                <w:b/>
                <w:bCs/>
              </w:rPr>
            </w:pPr>
          </w:p>
        </w:tc>
        <w:tc>
          <w:tcPr>
            <w:tcW w:w="725" w:type="dxa"/>
            <w:vMerge w:val="restart"/>
            <w:vAlign w:val="center"/>
          </w:tcPr>
          <w:p w14:paraId="7E1063AF" w14:textId="77777777" w:rsidR="008E5BEB" w:rsidRDefault="008E5BEB">
            <w:pPr>
              <w:jc w:val="center"/>
              <w:rPr>
                <w:b/>
                <w:bCs/>
              </w:rPr>
            </w:pPr>
          </w:p>
        </w:tc>
        <w:tc>
          <w:tcPr>
            <w:tcW w:w="800" w:type="dxa"/>
            <w:vMerge w:val="restart"/>
            <w:vAlign w:val="center"/>
          </w:tcPr>
          <w:p w14:paraId="55CD1FEB" w14:textId="77777777" w:rsidR="008E5BEB" w:rsidRDefault="008E5BEB">
            <w:pPr>
              <w:jc w:val="center"/>
              <w:rPr>
                <w:b/>
                <w:bCs/>
              </w:rPr>
            </w:pPr>
          </w:p>
        </w:tc>
      </w:tr>
      <w:tr w:rsidR="008E5BEB" w14:paraId="31BD2EBE" w14:textId="77777777">
        <w:tc>
          <w:tcPr>
            <w:tcW w:w="1344" w:type="dxa"/>
            <w:vMerge/>
            <w:vAlign w:val="center"/>
          </w:tcPr>
          <w:p w14:paraId="0C8E7277" w14:textId="77777777" w:rsidR="008E5BEB" w:rsidRDefault="008E5BEB">
            <w:pPr>
              <w:jc w:val="center"/>
              <w:rPr>
                <w:b/>
                <w:bCs/>
              </w:rPr>
            </w:pPr>
          </w:p>
        </w:tc>
        <w:tc>
          <w:tcPr>
            <w:tcW w:w="1100" w:type="dxa"/>
            <w:vAlign w:val="center"/>
          </w:tcPr>
          <w:p w14:paraId="4FC9FDA5" w14:textId="77777777" w:rsidR="008E5BEB" w:rsidRDefault="008E5BEB">
            <w:pPr>
              <w:jc w:val="center"/>
              <w:rPr>
                <w:b/>
                <w:bCs/>
              </w:rPr>
            </w:pPr>
          </w:p>
        </w:tc>
        <w:tc>
          <w:tcPr>
            <w:tcW w:w="806" w:type="dxa"/>
            <w:vAlign w:val="center"/>
          </w:tcPr>
          <w:p w14:paraId="1314888C" w14:textId="77777777" w:rsidR="008E5BEB" w:rsidRDefault="008E5BEB">
            <w:pPr>
              <w:jc w:val="center"/>
              <w:rPr>
                <w:b/>
                <w:bCs/>
              </w:rPr>
            </w:pPr>
          </w:p>
        </w:tc>
        <w:tc>
          <w:tcPr>
            <w:tcW w:w="1200" w:type="dxa"/>
            <w:vAlign w:val="center"/>
          </w:tcPr>
          <w:p w14:paraId="15C72207" w14:textId="77777777" w:rsidR="008E5BEB" w:rsidRDefault="008E5BEB">
            <w:pPr>
              <w:jc w:val="center"/>
              <w:rPr>
                <w:b/>
                <w:bCs/>
              </w:rPr>
            </w:pPr>
          </w:p>
        </w:tc>
        <w:tc>
          <w:tcPr>
            <w:tcW w:w="1188" w:type="dxa"/>
            <w:vMerge/>
          </w:tcPr>
          <w:p w14:paraId="13711EBE" w14:textId="77777777" w:rsidR="008E5BEB" w:rsidRDefault="008E5BEB">
            <w:pPr>
              <w:rPr>
                <w:b/>
                <w:bCs/>
              </w:rPr>
            </w:pPr>
          </w:p>
        </w:tc>
        <w:tc>
          <w:tcPr>
            <w:tcW w:w="1162" w:type="dxa"/>
            <w:vMerge/>
          </w:tcPr>
          <w:p w14:paraId="75B51B56" w14:textId="77777777" w:rsidR="008E5BEB" w:rsidRDefault="008E5BEB">
            <w:pPr>
              <w:rPr>
                <w:b/>
                <w:bCs/>
              </w:rPr>
            </w:pPr>
          </w:p>
        </w:tc>
        <w:tc>
          <w:tcPr>
            <w:tcW w:w="1050" w:type="dxa"/>
            <w:vMerge/>
          </w:tcPr>
          <w:p w14:paraId="3FE6BAE9" w14:textId="77777777" w:rsidR="008E5BEB" w:rsidRDefault="008E5BEB">
            <w:pPr>
              <w:rPr>
                <w:b/>
                <w:bCs/>
              </w:rPr>
            </w:pPr>
          </w:p>
        </w:tc>
        <w:tc>
          <w:tcPr>
            <w:tcW w:w="725" w:type="dxa"/>
            <w:vMerge/>
          </w:tcPr>
          <w:p w14:paraId="119D627A" w14:textId="77777777" w:rsidR="008E5BEB" w:rsidRDefault="008E5BEB">
            <w:pPr>
              <w:rPr>
                <w:b/>
                <w:bCs/>
              </w:rPr>
            </w:pPr>
          </w:p>
        </w:tc>
        <w:tc>
          <w:tcPr>
            <w:tcW w:w="800" w:type="dxa"/>
            <w:vMerge/>
          </w:tcPr>
          <w:p w14:paraId="5DD79006" w14:textId="77777777" w:rsidR="008E5BEB" w:rsidRDefault="008E5BEB">
            <w:pPr>
              <w:rPr>
                <w:b/>
                <w:bCs/>
              </w:rPr>
            </w:pPr>
          </w:p>
        </w:tc>
      </w:tr>
      <w:tr w:rsidR="008E5BEB" w14:paraId="17982868" w14:textId="77777777">
        <w:tc>
          <w:tcPr>
            <w:tcW w:w="1344" w:type="dxa"/>
            <w:vMerge/>
            <w:vAlign w:val="center"/>
          </w:tcPr>
          <w:p w14:paraId="41B6EC77" w14:textId="77777777" w:rsidR="008E5BEB" w:rsidRDefault="008E5BEB">
            <w:pPr>
              <w:jc w:val="center"/>
              <w:rPr>
                <w:b/>
                <w:bCs/>
              </w:rPr>
            </w:pPr>
          </w:p>
        </w:tc>
        <w:tc>
          <w:tcPr>
            <w:tcW w:w="1100" w:type="dxa"/>
            <w:vAlign w:val="center"/>
          </w:tcPr>
          <w:p w14:paraId="219A68F9" w14:textId="77777777" w:rsidR="008E5BEB" w:rsidRDefault="008E5BEB">
            <w:pPr>
              <w:jc w:val="center"/>
              <w:rPr>
                <w:b/>
                <w:bCs/>
              </w:rPr>
            </w:pPr>
          </w:p>
        </w:tc>
        <w:tc>
          <w:tcPr>
            <w:tcW w:w="806" w:type="dxa"/>
            <w:vAlign w:val="center"/>
          </w:tcPr>
          <w:p w14:paraId="3BB9E6D5" w14:textId="77777777" w:rsidR="008E5BEB" w:rsidRDefault="008E5BEB">
            <w:pPr>
              <w:jc w:val="center"/>
              <w:rPr>
                <w:b/>
                <w:bCs/>
              </w:rPr>
            </w:pPr>
          </w:p>
        </w:tc>
        <w:tc>
          <w:tcPr>
            <w:tcW w:w="1200" w:type="dxa"/>
            <w:vAlign w:val="center"/>
          </w:tcPr>
          <w:p w14:paraId="65D95311" w14:textId="77777777" w:rsidR="008E5BEB" w:rsidRDefault="008E5BEB">
            <w:pPr>
              <w:jc w:val="center"/>
              <w:rPr>
                <w:b/>
                <w:bCs/>
              </w:rPr>
            </w:pPr>
          </w:p>
        </w:tc>
        <w:tc>
          <w:tcPr>
            <w:tcW w:w="1188" w:type="dxa"/>
            <w:vMerge/>
          </w:tcPr>
          <w:p w14:paraId="5D549D46" w14:textId="77777777" w:rsidR="008E5BEB" w:rsidRDefault="008E5BEB">
            <w:pPr>
              <w:rPr>
                <w:b/>
                <w:bCs/>
              </w:rPr>
            </w:pPr>
          </w:p>
        </w:tc>
        <w:tc>
          <w:tcPr>
            <w:tcW w:w="1162" w:type="dxa"/>
            <w:vMerge/>
          </w:tcPr>
          <w:p w14:paraId="12226810" w14:textId="77777777" w:rsidR="008E5BEB" w:rsidRDefault="008E5BEB">
            <w:pPr>
              <w:rPr>
                <w:b/>
                <w:bCs/>
              </w:rPr>
            </w:pPr>
          </w:p>
        </w:tc>
        <w:tc>
          <w:tcPr>
            <w:tcW w:w="1050" w:type="dxa"/>
            <w:vMerge/>
          </w:tcPr>
          <w:p w14:paraId="4CFEFB4A" w14:textId="77777777" w:rsidR="008E5BEB" w:rsidRDefault="008E5BEB">
            <w:pPr>
              <w:rPr>
                <w:b/>
                <w:bCs/>
              </w:rPr>
            </w:pPr>
          </w:p>
        </w:tc>
        <w:tc>
          <w:tcPr>
            <w:tcW w:w="725" w:type="dxa"/>
            <w:vMerge/>
          </w:tcPr>
          <w:p w14:paraId="6CFB18AD" w14:textId="77777777" w:rsidR="008E5BEB" w:rsidRDefault="008E5BEB">
            <w:pPr>
              <w:rPr>
                <w:b/>
                <w:bCs/>
              </w:rPr>
            </w:pPr>
          </w:p>
        </w:tc>
        <w:tc>
          <w:tcPr>
            <w:tcW w:w="800" w:type="dxa"/>
            <w:vMerge/>
          </w:tcPr>
          <w:p w14:paraId="77EE9A08" w14:textId="77777777" w:rsidR="008E5BEB" w:rsidRDefault="008E5BEB">
            <w:pPr>
              <w:rPr>
                <w:b/>
                <w:bCs/>
              </w:rPr>
            </w:pPr>
          </w:p>
        </w:tc>
      </w:tr>
      <w:tr w:rsidR="008E5BEB" w14:paraId="0E9C07F6" w14:textId="77777777">
        <w:tc>
          <w:tcPr>
            <w:tcW w:w="1344" w:type="dxa"/>
          </w:tcPr>
          <w:p w14:paraId="4352EF3A" w14:textId="77777777" w:rsidR="008E5BEB" w:rsidRDefault="00121F73">
            <w:pPr>
              <w:rPr>
                <w:b/>
                <w:bCs/>
              </w:rPr>
            </w:pPr>
            <w:r>
              <w:rPr>
                <w:rFonts w:hint="eastAsia"/>
                <w:b/>
                <w:bCs/>
              </w:rPr>
              <w:t>测量人员</w:t>
            </w:r>
          </w:p>
        </w:tc>
        <w:tc>
          <w:tcPr>
            <w:tcW w:w="8031" w:type="dxa"/>
            <w:gridSpan w:val="8"/>
          </w:tcPr>
          <w:p w14:paraId="5FB06EEB" w14:textId="77777777" w:rsidR="008E5BEB" w:rsidRDefault="008E5BEB">
            <w:pPr>
              <w:rPr>
                <w:b/>
                <w:bCs/>
              </w:rPr>
            </w:pPr>
          </w:p>
        </w:tc>
      </w:tr>
    </w:tbl>
    <w:p w14:paraId="12EA3300" w14:textId="77777777" w:rsidR="008E5BEB" w:rsidRDefault="00121F73">
      <w:pPr>
        <w:spacing w:line="480" w:lineRule="auto"/>
        <w:rPr>
          <w:rFonts w:ascii="黑体" w:eastAsia="黑体" w:hAnsi="黑体" w:cs="黑体"/>
          <w:sz w:val="24"/>
        </w:rPr>
      </w:pPr>
      <w:r>
        <w:rPr>
          <w:rFonts w:ascii="黑体" w:eastAsia="黑体" w:hAnsi="黑体" w:cs="黑体" w:hint="eastAsia"/>
          <w:sz w:val="24"/>
        </w:rPr>
        <w:t>附录2  大信号电平测量数据记录表</w:t>
      </w:r>
    </w:p>
    <w:p w14:paraId="31EC8204" w14:textId="77777777" w:rsidR="00934659" w:rsidRDefault="00934659">
      <w:pPr>
        <w:spacing w:line="480" w:lineRule="auto"/>
        <w:rPr>
          <w:rFonts w:ascii="黑体" w:eastAsia="黑体" w:hAnsi="黑体" w:cs="黑体"/>
          <w:sz w:val="24"/>
        </w:rPr>
      </w:pPr>
      <w:bookmarkStart w:id="4" w:name="DisturbNoise"/>
      <w:bookmarkEnd w:id="4"/>
    </w:p>
    <w:tbl>
      <w:tblPr>
        <w:tblStyle w:val="a3"/>
        <w:tblW w:w="0" w:type="auto"/>
        <w:tblLook w:val="04A0" w:firstRow="1" w:lastRow="0" w:firstColumn="1" w:lastColumn="0" w:noHBand="0" w:noVBand="1"/>
      </w:tblPr>
      <w:tblGrid>
        <w:gridCol w:w="2130"/>
        <w:gridCol w:w="2130"/>
        <w:gridCol w:w="1065"/>
        <w:gridCol w:w="1066"/>
        <w:gridCol w:w="1065"/>
        <w:gridCol w:w="1066"/>
      </w:tblGrid>
      <w:tr w:rsidR="008E5BEB" w14:paraId="28A5557A" w14:textId="77777777">
        <w:tc>
          <w:tcPr>
            <w:tcW w:w="4260" w:type="dxa"/>
            <w:gridSpan w:val="2"/>
          </w:tcPr>
          <w:p w14:paraId="3DB3372E" w14:textId="77777777" w:rsidR="008E5BEB" w:rsidRDefault="00121F73">
            <w:r>
              <w:rPr>
                <w:rFonts w:hint="eastAsia"/>
                <w:b/>
                <w:bCs/>
              </w:rPr>
              <w:t>测量日期和时间</w:t>
            </w:r>
            <w:r>
              <w:rPr>
                <w:rFonts w:hint="eastAsia"/>
              </w:rPr>
              <w:t>：</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tc>
        <w:tc>
          <w:tcPr>
            <w:tcW w:w="4262" w:type="dxa"/>
            <w:gridSpan w:val="4"/>
          </w:tcPr>
          <w:p w14:paraId="1F58B1AF" w14:textId="77777777" w:rsidR="008E5BEB" w:rsidRDefault="00121F73">
            <w:r>
              <w:rPr>
                <w:rFonts w:hint="eastAsia"/>
                <w:b/>
                <w:bCs/>
              </w:rPr>
              <w:t>测量地点</w:t>
            </w:r>
            <w:r>
              <w:rPr>
                <w:rFonts w:hint="eastAsia"/>
              </w:rPr>
              <w:t>：</w:t>
            </w:r>
            <w:r>
              <w:rPr>
                <w:rFonts w:hint="eastAsia"/>
              </w:rPr>
              <w:t xml:space="preserve">    </w:t>
            </w:r>
            <w:r>
              <w:rPr>
                <w:rFonts w:hint="eastAsia"/>
              </w:rPr>
              <w:t>北纬：</w:t>
            </w:r>
            <w:r>
              <w:rPr>
                <w:rFonts w:hint="eastAsia"/>
              </w:rPr>
              <w:t xml:space="preserve">     </w:t>
            </w:r>
            <w:r>
              <w:rPr>
                <w:rFonts w:hint="eastAsia"/>
              </w:rPr>
              <w:t>东经：</w:t>
            </w:r>
            <w:r>
              <w:rPr>
                <w:rFonts w:hint="eastAsia"/>
              </w:rPr>
              <w:t xml:space="preserve">      </w:t>
            </w:r>
          </w:p>
        </w:tc>
      </w:tr>
      <w:tr w:rsidR="008E5BEB" w14:paraId="62933011" w14:textId="77777777">
        <w:tc>
          <w:tcPr>
            <w:tcW w:w="2130" w:type="dxa"/>
            <w:vAlign w:val="center"/>
          </w:tcPr>
          <w:p w14:paraId="69CCE70F" w14:textId="77777777" w:rsidR="008E5BEB" w:rsidRDefault="00121F73">
            <w:pPr>
              <w:jc w:val="center"/>
              <w:rPr>
                <w:b/>
                <w:bCs/>
              </w:rPr>
            </w:pPr>
            <w:r>
              <w:rPr>
                <w:rFonts w:hint="eastAsia"/>
                <w:b/>
                <w:bCs/>
              </w:rPr>
              <w:t>环境条件</w:t>
            </w:r>
          </w:p>
        </w:tc>
        <w:tc>
          <w:tcPr>
            <w:tcW w:w="6392" w:type="dxa"/>
            <w:gridSpan w:val="5"/>
          </w:tcPr>
          <w:p w14:paraId="74C91E10" w14:textId="77777777" w:rsidR="008E5BEB" w:rsidRDefault="00121F73">
            <w:r>
              <w:rPr>
                <w:rFonts w:hint="eastAsia"/>
              </w:rPr>
              <w:t>天气状况：</w:t>
            </w:r>
            <w:r>
              <w:rPr>
                <w:rFonts w:hint="eastAsia"/>
              </w:rPr>
              <w:t xml:space="preserve">     </w:t>
            </w:r>
            <w:r>
              <w:rPr>
                <w:rFonts w:hint="eastAsia"/>
              </w:rPr>
              <w:t>温度：</w:t>
            </w:r>
            <w:r>
              <w:rPr>
                <w:rFonts w:hint="eastAsia"/>
              </w:rPr>
              <w:t xml:space="preserve">     </w:t>
            </w:r>
            <w:r>
              <w:rPr>
                <w:rFonts w:hint="eastAsia"/>
              </w:rPr>
              <w:t>湿度：</w:t>
            </w:r>
            <w:r>
              <w:rPr>
                <w:rFonts w:hint="eastAsia"/>
              </w:rPr>
              <w:t xml:space="preserve">      </w:t>
            </w:r>
          </w:p>
        </w:tc>
      </w:tr>
      <w:tr w:rsidR="008E5BEB" w14:paraId="22CD31BA" w14:textId="77777777">
        <w:tc>
          <w:tcPr>
            <w:tcW w:w="2130" w:type="dxa"/>
            <w:vAlign w:val="center"/>
          </w:tcPr>
          <w:p w14:paraId="43A7D783" w14:textId="77777777" w:rsidR="008E5BEB" w:rsidRDefault="00121F73">
            <w:pPr>
              <w:jc w:val="center"/>
              <w:rPr>
                <w:b/>
                <w:bCs/>
              </w:rPr>
            </w:pPr>
            <w:r>
              <w:rPr>
                <w:rFonts w:hint="eastAsia"/>
                <w:b/>
                <w:bCs/>
              </w:rPr>
              <w:t>测量仪器</w:t>
            </w:r>
          </w:p>
        </w:tc>
        <w:tc>
          <w:tcPr>
            <w:tcW w:w="2130" w:type="dxa"/>
            <w:vAlign w:val="center"/>
          </w:tcPr>
          <w:p w14:paraId="1903A68B" w14:textId="77777777" w:rsidR="008E5BEB" w:rsidRDefault="008E5BEB">
            <w:pPr>
              <w:jc w:val="center"/>
            </w:pPr>
          </w:p>
        </w:tc>
        <w:tc>
          <w:tcPr>
            <w:tcW w:w="1065" w:type="dxa"/>
            <w:vAlign w:val="center"/>
          </w:tcPr>
          <w:p w14:paraId="3C18CFD4" w14:textId="77777777" w:rsidR="008E5BEB" w:rsidRDefault="00121F73">
            <w:pPr>
              <w:jc w:val="center"/>
            </w:pPr>
            <w:r>
              <w:rPr>
                <w:rFonts w:hint="eastAsia"/>
              </w:rPr>
              <w:t>中频带宽</w:t>
            </w:r>
          </w:p>
        </w:tc>
        <w:tc>
          <w:tcPr>
            <w:tcW w:w="1066" w:type="dxa"/>
            <w:vAlign w:val="center"/>
          </w:tcPr>
          <w:p w14:paraId="1EE9CDBC" w14:textId="77777777" w:rsidR="008E5BEB" w:rsidRDefault="008E5BEB">
            <w:pPr>
              <w:jc w:val="center"/>
            </w:pPr>
          </w:p>
        </w:tc>
        <w:tc>
          <w:tcPr>
            <w:tcW w:w="1065" w:type="dxa"/>
            <w:vAlign w:val="center"/>
          </w:tcPr>
          <w:p w14:paraId="0A867759" w14:textId="77777777" w:rsidR="008E5BEB" w:rsidRDefault="00121F73">
            <w:pPr>
              <w:jc w:val="center"/>
            </w:pPr>
            <w:r>
              <w:rPr>
                <w:rFonts w:hint="eastAsia"/>
              </w:rPr>
              <w:t>检波方式</w:t>
            </w:r>
          </w:p>
        </w:tc>
        <w:tc>
          <w:tcPr>
            <w:tcW w:w="1066" w:type="dxa"/>
            <w:vAlign w:val="center"/>
          </w:tcPr>
          <w:p w14:paraId="639D40D6" w14:textId="77777777" w:rsidR="008E5BEB" w:rsidRDefault="008E5BEB">
            <w:pPr>
              <w:jc w:val="center"/>
            </w:pPr>
          </w:p>
        </w:tc>
      </w:tr>
      <w:tr w:rsidR="008E5BEB" w14:paraId="66562846" w14:textId="77777777">
        <w:tc>
          <w:tcPr>
            <w:tcW w:w="2130" w:type="dxa"/>
            <w:vAlign w:val="center"/>
          </w:tcPr>
          <w:p w14:paraId="34F97A32" w14:textId="77777777" w:rsidR="008E5BEB" w:rsidRDefault="00121F73">
            <w:pPr>
              <w:jc w:val="center"/>
              <w:rPr>
                <w:b/>
                <w:bCs/>
              </w:rPr>
            </w:pPr>
            <w:r>
              <w:rPr>
                <w:rFonts w:hint="eastAsia"/>
                <w:b/>
                <w:bCs/>
              </w:rPr>
              <w:t>中心频率（</w:t>
            </w:r>
            <w:r>
              <w:rPr>
                <w:rFonts w:hint="eastAsia"/>
                <w:b/>
                <w:bCs/>
              </w:rPr>
              <w:t>MHz</w:t>
            </w:r>
            <w:r>
              <w:rPr>
                <w:rFonts w:hint="eastAsia"/>
                <w:b/>
                <w:bCs/>
              </w:rPr>
              <w:t>）</w:t>
            </w:r>
          </w:p>
        </w:tc>
        <w:tc>
          <w:tcPr>
            <w:tcW w:w="2130" w:type="dxa"/>
            <w:vAlign w:val="center"/>
          </w:tcPr>
          <w:p w14:paraId="61D1B0E5" w14:textId="77777777" w:rsidR="008E5BEB" w:rsidRDefault="00121F73">
            <w:pPr>
              <w:jc w:val="center"/>
            </w:pPr>
            <w:r>
              <w:rPr>
                <w:rFonts w:hint="eastAsia"/>
              </w:rPr>
              <w:t>大信号电平（</w:t>
            </w:r>
            <w:r>
              <w:rPr>
                <w:rFonts w:hint="eastAsia"/>
              </w:rPr>
              <w:t>dB</w:t>
            </w:r>
            <w:r>
              <w:rPr>
                <w:rFonts w:hint="eastAsia"/>
              </w:rPr>
              <w:t>μ</w:t>
            </w:r>
            <w:r>
              <w:rPr>
                <w:rFonts w:hint="eastAsia"/>
              </w:rPr>
              <w:t>V</w:t>
            </w:r>
            <w:r>
              <w:rPr>
                <w:rFonts w:hint="eastAsia"/>
              </w:rPr>
              <w:t>）</w:t>
            </w:r>
          </w:p>
        </w:tc>
        <w:tc>
          <w:tcPr>
            <w:tcW w:w="2131" w:type="dxa"/>
            <w:gridSpan w:val="2"/>
            <w:vAlign w:val="center"/>
          </w:tcPr>
          <w:p w14:paraId="447C2E23" w14:textId="77777777" w:rsidR="008E5BEB" w:rsidRDefault="00121F73">
            <w:pPr>
              <w:jc w:val="center"/>
            </w:pPr>
            <w:r>
              <w:rPr>
                <w:rFonts w:hint="eastAsia"/>
              </w:rPr>
              <w:t>测量时间（时：分）</w:t>
            </w:r>
          </w:p>
        </w:tc>
        <w:tc>
          <w:tcPr>
            <w:tcW w:w="2131" w:type="dxa"/>
            <w:gridSpan w:val="2"/>
            <w:vAlign w:val="center"/>
          </w:tcPr>
          <w:p w14:paraId="6B02D299" w14:textId="77777777" w:rsidR="008E5BEB" w:rsidRDefault="00121F73">
            <w:pPr>
              <w:jc w:val="center"/>
            </w:pPr>
            <w:r>
              <w:rPr>
                <w:rFonts w:hint="eastAsia"/>
              </w:rPr>
              <w:t>说明</w:t>
            </w:r>
          </w:p>
        </w:tc>
      </w:tr>
      <w:tr w:rsidR="008E5BEB" w14:paraId="55131C74" w14:textId="77777777">
        <w:tc>
          <w:tcPr>
            <w:tcW w:w="2130" w:type="dxa"/>
            <w:vAlign w:val="center"/>
          </w:tcPr>
          <w:p w14:paraId="1253E677" w14:textId="77777777" w:rsidR="008E5BEB" w:rsidRDefault="008E5BEB">
            <w:pPr>
              <w:jc w:val="center"/>
              <w:rPr>
                <w:b/>
                <w:bCs/>
              </w:rPr>
            </w:pPr>
          </w:p>
        </w:tc>
        <w:tc>
          <w:tcPr>
            <w:tcW w:w="2130" w:type="dxa"/>
            <w:vAlign w:val="center"/>
          </w:tcPr>
          <w:p w14:paraId="37BD1F53" w14:textId="77777777" w:rsidR="008E5BEB" w:rsidRDefault="008E5BEB">
            <w:pPr>
              <w:jc w:val="center"/>
            </w:pPr>
          </w:p>
        </w:tc>
        <w:tc>
          <w:tcPr>
            <w:tcW w:w="2131" w:type="dxa"/>
            <w:gridSpan w:val="2"/>
            <w:vAlign w:val="center"/>
          </w:tcPr>
          <w:p w14:paraId="6D67808D" w14:textId="77777777" w:rsidR="008E5BEB" w:rsidRDefault="008E5BEB">
            <w:pPr>
              <w:jc w:val="center"/>
            </w:pPr>
          </w:p>
        </w:tc>
        <w:tc>
          <w:tcPr>
            <w:tcW w:w="2131" w:type="dxa"/>
            <w:gridSpan w:val="2"/>
            <w:vAlign w:val="center"/>
          </w:tcPr>
          <w:p w14:paraId="36BB936A" w14:textId="77777777" w:rsidR="008E5BEB" w:rsidRDefault="008E5BEB">
            <w:pPr>
              <w:jc w:val="center"/>
            </w:pPr>
          </w:p>
        </w:tc>
      </w:tr>
      <w:tr w:rsidR="008E5BEB" w14:paraId="48C6FF02" w14:textId="77777777">
        <w:tc>
          <w:tcPr>
            <w:tcW w:w="2130" w:type="dxa"/>
            <w:vAlign w:val="center"/>
          </w:tcPr>
          <w:p w14:paraId="59376AE7" w14:textId="77777777" w:rsidR="008E5BEB" w:rsidRDefault="008E5BEB">
            <w:pPr>
              <w:jc w:val="center"/>
              <w:rPr>
                <w:b/>
                <w:bCs/>
              </w:rPr>
            </w:pPr>
          </w:p>
        </w:tc>
        <w:tc>
          <w:tcPr>
            <w:tcW w:w="2130" w:type="dxa"/>
            <w:vAlign w:val="center"/>
          </w:tcPr>
          <w:p w14:paraId="3E0CF4D0" w14:textId="77777777" w:rsidR="008E5BEB" w:rsidRDefault="008E5BEB">
            <w:pPr>
              <w:jc w:val="center"/>
            </w:pPr>
          </w:p>
        </w:tc>
        <w:tc>
          <w:tcPr>
            <w:tcW w:w="2131" w:type="dxa"/>
            <w:gridSpan w:val="2"/>
            <w:vAlign w:val="center"/>
          </w:tcPr>
          <w:p w14:paraId="1218A1B0" w14:textId="77777777" w:rsidR="008E5BEB" w:rsidRDefault="008E5BEB">
            <w:pPr>
              <w:jc w:val="center"/>
            </w:pPr>
          </w:p>
        </w:tc>
        <w:tc>
          <w:tcPr>
            <w:tcW w:w="2131" w:type="dxa"/>
            <w:gridSpan w:val="2"/>
            <w:vAlign w:val="center"/>
          </w:tcPr>
          <w:p w14:paraId="55FF9369" w14:textId="77777777" w:rsidR="008E5BEB" w:rsidRDefault="008E5BEB">
            <w:pPr>
              <w:jc w:val="center"/>
            </w:pPr>
          </w:p>
        </w:tc>
      </w:tr>
      <w:tr w:rsidR="008E5BEB" w14:paraId="647581FF" w14:textId="77777777">
        <w:tc>
          <w:tcPr>
            <w:tcW w:w="2130" w:type="dxa"/>
            <w:vAlign w:val="center"/>
          </w:tcPr>
          <w:p w14:paraId="1531BDBB" w14:textId="77777777" w:rsidR="008E5BEB" w:rsidRDefault="00121F73">
            <w:pPr>
              <w:jc w:val="center"/>
              <w:rPr>
                <w:b/>
                <w:bCs/>
              </w:rPr>
            </w:pPr>
            <w:r>
              <w:rPr>
                <w:rFonts w:hint="eastAsia"/>
                <w:b/>
                <w:bCs/>
              </w:rPr>
              <w:t>测量人员</w:t>
            </w:r>
          </w:p>
        </w:tc>
        <w:tc>
          <w:tcPr>
            <w:tcW w:w="6392" w:type="dxa"/>
            <w:gridSpan w:val="5"/>
            <w:vAlign w:val="center"/>
          </w:tcPr>
          <w:p w14:paraId="304865C8" w14:textId="77777777" w:rsidR="008E5BEB" w:rsidRDefault="008E5BEB">
            <w:pPr>
              <w:jc w:val="center"/>
            </w:pPr>
          </w:p>
        </w:tc>
      </w:tr>
    </w:tbl>
    <w:p w14:paraId="0B08F366" w14:textId="77777777" w:rsidR="008E5BEB" w:rsidRDefault="00121F73">
      <w:pPr>
        <w:spacing w:line="480" w:lineRule="auto"/>
        <w:rPr>
          <w:rFonts w:ascii="黑体" w:eastAsia="黑体" w:hAnsi="黑体" w:cs="黑体"/>
          <w:sz w:val="24"/>
        </w:rPr>
      </w:pPr>
      <w:r>
        <w:rPr>
          <w:rFonts w:ascii="黑体" w:eastAsia="黑体" w:hAnsi="黑体" w:cs="黑体" w:hint="eastAsia"/>
          <w:sz w:val="24"/>
        </w:rPr>
        <w:t>附录3  土壤电阻率测量数据处理及记录表</w:t>
      </w:r>
    </w:p>
    <w:tbl>
      <w:tblPr>
        <w:tblStyle w:val="a3"/>
        <w:tblW w:w="0" w:type="auto"/>
        <w:jc w:val="center"/>
        <w:tblLook w:val="04A0" w:firstRow="1" w:lastRow="0" w:firstColumn="1" w:lastColumn="0" w:noHBand="0" w:noVBand="1"/>
      </w:tblPr>
      <w:tblGrid>
        <w:gridCol w:w="2200"/>
        <w:gridCol w:w="1580"/>
        <w:gridCol w:w="796"/>
        <w:gridCol w:w="784"/>
        <w:gridCol w:w="1581"/>
        <w:gridCol w:w="1581"/>
      </w:tblGrid>
      <w:tr w:rsidR="008E5BEB" w14:paraId="7EFBEEFF" w14:textId="77777777">
        <w:trPr>
          <w:jc w:val="center"/>
        </w:trPr>
        <w:tc>
          <w:tcPr>
            <w:tcW w:w="4861" w:type="dxa"/>
            <w:gridSpan w:val="3"/>
          </w:tcPr>
          <w:p w14:paraId="716E48C6" w14:textId="77777777" w:rsidR="008E5BEB" w:rsidRDefault="00121F73">
            <w:r>
              <w:rPr>
                <w:rFonts w:hint="eastAsia"/>
              </w:rPr>
              <w:t>测量日期：</w:t>
            </w:r>
          </w:p>
        </w:tc>
        <w:tc>
          <w:tcPr>
            <w:tcW w:w="4261" w:type="dxa"/>
            <w:gridSpan w:val="3"/>
          </w:tcPr>
          <w:p w14:paraId="2EEAC107" w14:textId="77777777" w:rsidR="008E5BEB" w:rsidRDefault="00121F73">
            <w:r>
              <w:rPr>
                <w:rFonts w:hint="eastAsia"/>
              </w:rPr>
              <w:t>测量地点：</w:t>
            </w:r>
          </w:p>
        </w:tc>
      </w:tr>
      <w:tr w:rsidR="008E5BEB" w14:paraId="1474651B" w14:textId="77777777">
        <w:trPr>
          <w:jc w:val="center"/>
        </w:trPr>
        <w:tc>
          <w:tcPr>
            <w:tcW w:w="2304" w:type="dxa"/>
            <w:vAlign w:val="center"/>
          </w:tcPr>
          <w:p w14:paraId="220CBB74" w14:textId="77777777" w:rsidR="008E5BEB" w:rsidRDefault="00121F73">
            <w:pPr>
              <w:jc w:val="center"/>
            </w:pPr>
            <w:r>
              <w:rPr>
                <w:rFonts w:hint="eastAsia"/>
              </w:rPr>
              <w:t>环境条件</w:t>
            </w:r>
          </w:p>
        </w:tc>
        <w:tc>
          <w:tcPr>
            <w:tcW w:w="6818" w:type="dxa"/>
            <w:gridSpan w:val="5"/>
          </w:tcPr>
          <w:p w14:paraId="5D800CB5" w14:textId="77777777" w:rsidR="008E5BEB" w:rsidRDefault="00121F73">
            <w:r>
              <w:rPr>
                <w:rFonts w:hint="eastAsia"/>
              </w:rPr>
              <w:t>天气状况：</w:t>
            </w:r>
            <w:r>
              <w:rPr>
                <w:rFonts w:hint="eastAsia"/>
              </w:rPr>
              <w:t xml:space="preserve">    </w:t>
            </w:r>
            <w:r>
              <w:rPr>
                <w:rFonts w:hint="eastAsia"/>
              </w:rPr>
              <w:t>温度：</w:t>
            </w:r>
            <w:r>
              <w:rPr>
                <w:rFonts w:hint="eastAsia"/>
              </w:rPr>
              <w:t xml:space="preserve">    </w:t>
            </w:r>
            <w:r>
              <w:rPr>
                <w:rFonts w:hint="eastAsia"/>
              </w:rPr>
              <w:t>湿度：</w:t>
            </w:r>
            <w:r>
              <w:rPr>
                <w:rFonts w:hint="eastAsia"/>
              </w:rPr>
              <w:t xml:space="preserve">    </w:t>
            </w:r>
          </w:p>
        </w:tc>
      </w:tr>
      <w:tr w:rsidR="008E5BEB" w14:paraId="764E818A" w14:textId="77777777">
        <w:trPr>
          <w:jc w:val="center"/>
        </w:trPr>
        <w:tc>
          <w:tcPr>
            <w:tcW w:w="2304" w:type="dxa"/>
            <w:vAlign w:val="center"/>
          </w:tcPr>
          <w:p w14:paraId="50577F1F" w14:textId="77777777" w:rsidR="008E5BEB" w:rsidRDefault="00121F73">
            <w:pPr>
              <w:jc w:val="center"/>
            </w:pPr>
            <w:r>
              <w:rPr>
                <w:rFonts w:hint="eastAsia"/>
              </w:rPr>
              <w:t>测量仪器</w:t>
            </w:r>
          </w:p>
        </w:tc>
        <w:tc>
          <w:tcPr>
            <w:tcW w:w="6818" w:type="dxa"/>
            <w:gridSpan w:val="5"/>
          </w:tcPr>
          <w:p w14:paraId="47B49896" w14:textId="77777777" w:rsidR="008E5BEB" w:rsidRDefault="008E5BEB"/>
        </w:tc>
      </w:tr>
      <w:tr w:rsidR="008E5BEB" w14:paraId="0142650C" w14:textId="77777777">
        <w:trPr>
          <w:jc w:val="center"/>
        </w:trPr>
        <w:tc>
          <w:tcPr>
            <w:tcW w:w="2304" w:type="dxa"/>
            <w:vAlign w:val="center"/>
          </w:tcPr>
          <w:p w14:paraId="3CCC7D2D" w14:textId="77777777" w:rsidR="008E5BEB" w:rsidRDefault="008E5BEB">
            <w:pPr>
              <w:jc w:val="center"/>
            </w:pPr>
          </w:p>
        </w:tc>
        <w:tc>
          <w:tcPr>
            <w:tcW w:w="1704" w:type="dxa"/>
            <w:vAlign w:val="center"/>
          </w:tcPr>
          <w:p w14:paraId="0BEAEC83" w14:textId="77777777" w:rsidR="008E5BEB" w:rsidRDefault="00121F73">
            <w:pPr>
              <w:jc w:val="center"/>
            </w:pPr>
            <w:r>
              <w:rPr>
                <w:rFonts w:hint="eastAsia"/>
              </w:rPr>
              <w:t>方向</w:t>
            </w:r>
            <w:r>
              <w:rPr>
                <w:rFonts w:hint="eastAsia"/>
              </w:rPr>
              <w:t>1</w:t>
            </w:r>
          </w:p>
        </w:tc>
        <w:tc>
          <w:tcPr>
            <w:tcW w:w="1704" w:type="dxa"/>
            <w:gridSpan w:val="2"/>
            <w:vAlign w:val="center"/>
          </w:tcPr>
          <w:p w14:paraId="4E8003CD" w14:textId="77777777" w:rsidR="008E5BEB" w:rsidRDefault="00121F73">
            <w:pPr>
              <w:jc w:val="center"/>
            </w:pPr>
            <w:r>
              <w:rPr>
                <w:rFonts w:hint="eastAsia"/>
              </w:rPr>
              <w:t>方向</w:t>
            </w:r>
            <w:r>
              <w:rPr>
                <w:rFonts w:hint="eastAsia"/>
              </w:rPr>
              <w:t>2</w:t>
            </w:r>
          </w:p>
        </w:tc>
        <w:tc>
          <w:tcPr>
            <w:tcW w:w="1705" w:type="dxa"/>
            <w:vAlign w:val="center"/>
          </w:tcPr>
          <w:p w14:paraId="201EC1BE" w14:textId="77777777" w:rsidR="008E5BEB" w:rsidRDefault="00121F73">
            <w:pPr>
              <w:jc w:val="center"/>
            </w:pPr>
            <w:r>
              <w:rPr>
                <w:rFonts w:hint="eastAsia"/>
              </w:rPr>
              <w:t>方向</w:t>
            </w:r>
            <w:r>
              <w:rPr>
                <w:rFonts w:hint="eastAsia"/>
              </w:rPr>
              <w:t>3</w:t>
            </w:r>
          </w:p>
        </w:tc>
        <w:tc>
          <w:tcPr>
            <w:tcW w:w="1705" w:type="dxa"/>
            <w:vAlign w:val="center"/>
          </w:tcPr>
          <w:p w14:paraId="56FB4993" w14:textId="77777777" w:rsidR="008E5BEB" w:rsidRDefault="00121F73">
            <w:pPr>
              <w:jc w:val="center"/>
            </w:pPr>
            <w:r>
              <w:rPr>
                <w:rFonts w:hint="eastAsia"/>
              </w:rPr>
              <w:t>方向</w:t>
            </w:r>
            <w:r>
              <w:rPr>
                <w:rFonts w:hint="eastAsia"/>
              </w:rPr>
              <w:t>4</w:t>
            </w:r>
          </w:p>
        </w:tc>
      </w:tr>
      <w:tr w:rsidR="008E5BEB" w14:paraId="00C65B27" w14:textId="77777777">
        <w:trPr>
          <w:jc w:val="center"/>
        </w:trPr>
        <w:tc>
          <w:tcPr>
            <w:tcW w:w="2304" w:type="dxa"/>
            <w:vAlign w:val="center"/>
          </w:tcPr>
          <w:p w14:paraId="6B2B2C43" w14:textId="77777777" w:rsidR="008E5BEB" w:rsidRDefault="00121F73">
            <w:pPr>
              <w:jc w:val="center"/>
            </w:pPr>
            <w:r>
              <w:rPr>
                <w:rFonts w:hint="eastAsia"/>
              </w:rPr>
              <w:t>测量值</w:t>
            </w:r>
            <w:r>
              <w:rPr>
                <w:rFonts w:hint="eastAsia"/>
              </w:rPr>
              <w:t>R</w:t>
            </w:r>
            <w:r>
              <w:rPr>
                <w:rFonts w:hint="eastAsia"/>
              </w:rPr>
              <w:t>（Ω）</w:t>
            </w:r>
          </w:p>
        </w:tc>
        <w:tc>
          <w:tcPr>
            <w:tcW w:w="1704" w:type="dxa"/>
          </w:tcPr>
          <w:p w14:paraId="724DFB4D" w14:textId="77777777" w:rsidR="008E5BEB" w:rsidRDefault="008E5BEB"/>
        </w:tc>
        <w:tc>
          <w:tcPr>
            <w:tcW w:w="1704" w:type="dxa"/>
            <w:gridSpan w:val="2"/>
          </w:tcPr>
          <w:p w14:paraId="34AEB32F" w14:textId="77777777" w:rsidR="008E5BEB" w:rsidRDefault="008E5BEB"/>
        </w:tc>
        <w:tc>
          <w:tcPr>
            <w:tcW w:w="1705" w:type="dxa"/>
          </w:tcPr>
          <w:p w14:paraId="2D1CCF71" w14:textId="77777777" w:rsidR="008E5BEB" w:rsidRDefault="008E5BEB"/>
        </w:tc>
        <w:tc>
          <w:tcPr>
            <w:tcW w:w="1705" w:type="dxa"/>
          </w:tcPr>
          <w:p w14:paraId="454EF2D3" w14:textId="77777777" w:rsidR="008E5BEB" w:rsidRDefault="008E5BEB"/>
        </w:tc>
      </w:tr>
      <w:tr w:rsidR="008E5BEB" w14:paraId="5D596683" w14:textId="77777777">
        <w:trPr>
          <w:jc w:val="center"/>
        </w:trPr>
        <w:tc>
          <w:tcPr>
            <w:tcW w:w="2304" w:type="dxa"/>
            <w:vAlign w:val="center"/>
          </w:tcPr>
          <w:p w14:paraId="54A39A1E" w14:textId="77777777" w:rsidR="008E5BEB" w:rsidRDefault="00121F73">
            <w:pPr>
              <w:jc w:val="center"/>
            </w:pPr>
            <w:r>
              <w:rPr>
                <w:rFonts w:hint="eastAsia"/>
              </w:rPr>
              <w:t>土壤电阻率</w:t>
            </w:r>
            <w:r>
              <w:rPr>
                <w:rFonts w:hint="eastAsia"/>
                <w:i/>
                <w:iCs/>
              </w:rPr>
              <w:t>ρ</w:t>
            </w:r>
            <w:r>
              <w:rPr>
                <w:rFonts w:hint="eastAsia"/>
              </w:rPr>
              <w:t>（Ω·</w:t>
            </w:r>
            <w:r>
              <w:rPr>
                <w:rFonts w:hint="eastAsia"/>
              </w:rPr>
              <w:t>m</w:t>
            </w:r>
            <w:r>
              <w:rPr>
                <w:rFonts w:hint="eastAsia"/>
              </w:rPr>
              <w:t>）</w:t>
            </w:r>
          </w:p>
        </w:tc>
        <w:tc>
          <w:tcPr>
            <w:tcW w:w="1704" w:type="dxa"/>
          </w:tcPr>
          <w:p w14:paraId="235C5E86" w14:textId="77777777" w:rsidR="008E5BEB" w:rsidRDefault="008E5BEB"/>
        </w:tc>
        <w:tc>
          <w:tcPr>
            <w:tcW w:w="1704" w:type="dxa"/>
            <w:gridSpan w:val="2"/>
          </w:tcPr>
          <w:p w14:paraId="29A2EFA8" w14:textId="77777777" w:rsidR="008E5BEB" w:rsidRDefault="008E5BEB"/>
        </w:tc>
        <w:tc>
          <w:tcPr>
            <w:tcW w:w="1705" w:type="dxa"/>
          </w:tcPr>
          <w:p w14:paraId="6AD0C39D" w14:textId="77777777" w:rsidR="008E5BEB" w:rsidRDefault="008E5BEB"/>
        </w:tc>
        <w:tc>
          <w:tcPr>
            <w:tcW w:w="1705" w:type="dxa"/>
          </w:tcPr>
          <w:p w14:paraId="65ED5817" w14:textId="77777777" w:rsidR="008E5BEB" w:rsidRDefault="008E5BEB"/>
        </w:tc>
      </w:tr>
      <w:tr w:rsidR="008E5BEB" w14:paraId="59F01D71" w14:textId="77777777">
        <w:trPr>
          <w:jc w:val="center"/>
        </w:trPr>
        <w:tc>
          <w:tcPr>
            <w:tcW w:w="2304" w:type="dxa"/>
            <w:vAlign w:val="center"/>
          </w:tcPr>
          <w:p w14:paraId="49BE889B" w14:textId="77777777" w:rsidR="008E5BEB" w:rsidRDefault="00121F73">
            <w:pPr>
              <w:jc w:val="center"/>
            </w:pPr>
            <w:r>
              <w:rPr>
                <w:rFonts w:hint="eastAsia"/>
              </w:rPr>
              <w:t>平均值</w:t>
            </w:r>
            <m:oMath>
              <m:acc>
                <m:accPr>
                  <m:chr m:val="̅"/>
                  <m:ctrlPr>
                    <w:rPr>
                      <w:rFonts w:ascii="Cambria Math" w:hAnsi="Cambria Math"/>
                      <w:i/>
                    </w:rPr>
                  </m:ctrlPr>
                </m:accPr>
                <m:e>
                  <m:r>
                    <w:rPr>
                      <w:rFonts w:ascii="Cambria Math" w:hAnsi="Cambria Math"/>
                    </w:rPr>
                    <m:t>ρ</m:t>
                  </m:r>
                </m:e>
              </m:acc>
            </m:oMath>
            <w:r>
              <w:rPr>
                <w:rFonts w:hint="eastAsia"/>
              </w:rPr>
              <w:t>（Ω·</w:t>
            </w:r>
            <w:r>
              <w:rPr>
                <w:rFonts w:hint="eastAsia"/>
              </w:rPr>
              <w:t>m</w:t>
            </w:r>
            <w:r>
              <w:rPr>
                <w:rFonts w:hint="eastAsia"/>
              </w:rPr>
              <w:t>）</w:t>
            </w:r>
          </w:p>
        </w:tc>
        <w:tc>
          <w:tcPr>
            <w:tcW w:w="6818" w:type="dxa"/>
            <w:gridSpan w:val="5"/>
          </w:tcPr>
          <w:p w14:paraId="2D8B740F" w14:textId="77777777" w:rsidR="008E5BEB" w:rsidRDefault="008E5BEB"/>
        </w:tc>
      </w:tr>
      <w:tr w:rsidR="008E5BEB" w14:paraId="4A0D17DF" w14:textId="77777777">
        <w:trPr>
          <w:jc w:val="center"/>
        </w:trPr>
        <w:tc>
          <w:tcPr>
            <w:tcW w:w="2304" w:type="dxa"/>
            <w:vAlign w:val="center"/>
          </w:tcPr>
          <w:p w14:paraId="6BA66884" w14:textId="77777777" w:rsidR="008E5BEB" w:rsidRDefault="00121F73">
            <w:pPr>
              <w:jc w:val="center"/>
            </w:pPr>
            <w:r>
              <w:rPr>
                <w:rFonts w:hint="eastAsia"/>
              </w:rPr>
              <w:t>测量人员</w:t>
            </w:r>
          </w:p>
        </w:tc>
        <w:tc>
          <w:tcPr>
            <w:tcW w:w="6818" w:type="dxa"/>
            <w:gridSpan w:val="5"/>
          </w:tcPr>
          <w:p w14:paraId="6A048271" w14:textId="77777777" w:rsidR="008E5BEB" w:rsidRDefault="008E5BEB"/>
        </w:tc>
      </w:tr>
    </w:tbl>
    <w:p w14:paraId="73599249" w14:textId="77777777" w:rsidR="008E5BEB" w:rsidRDefault="00121F73">
      <w:pPr>
        <w:spacing w:line="480" w:lineRule="auto"/>
        <w:rPr>
          <w:rFonts w:ascii="黑体" w:eastAsia="黑体" w:hAnsi="黑体" w:cs="黑体"/>
          <w:sz w:val="24"/>
        </w:rPr>
      </w:pPr>
      <w:r>
        <w:rPr>
          <w:rFonts w:ascii="黑体" w:eastAsia="黑体" w:hAnsi="黑体" w:cs="黑体" w:hint="eastAsia"/>
          <w:sz w:val="24"/>
        </w:rPr>
        <w:t>附录4  土壤导电均匀性测量数据记录表</w:t>
      </w:r>
    </w:p>
    <w:tbl>
      <w:tblPr>
        <w:tblStyle w:val="a3"/>
        <w:tblW w:w="0" w:type="auto"/>
        <w:tblInd w:w="-100" w:type="dxa"/>
        <w:tblLook w:val="04A0" w:firstRow="1" w:lastRow="0" w:firstColumn="1" w:lastColumn="0" w:noHBand="0" w:noVBand="1"/>
      </w:tblPr>
      <w:tblGrid>
        <w:gridCol w:w="1519"/>
        <w:gridCol w:w="1420"/>
        <w:gridCol w:w="1421"/>
        <w:gridCol w:w="1420"/>
        <w:gridCol w:w="1421"/>
        <w:gridCol w:w="1421"/>
      </w:tblGrid>
      <w:tr w:rsidR="008E5BEB" w14:paraId="3F8BD607" w14:textId="77777777">
        <w:tc>
          <w:tcPr>
            <w:tcW w:w="4360" w:type="dxa"/>
            <w:gridSpan w:val="3"/>
          </w:tcPr>
          <w:p w14:paraId="4E4DF746" w14:textId="77777777" w:rsidR="008E5BEB" w:rsidRDefault="00121F73">
            <w:pPr>
              <w:tabs>
                <w:tab w:val="left" w:pos="1579"/>
              </w:tabs>
              <w:jc w:val="left"/>
            </w:pPr>
            <w:r>
              <w:rPr>
                <w:rFonts w:hint="eastAsia"/>
              </w:rPr>
              <w:t>测量日期：</w:t>
            </w:r>
          </w:p>
        </w:tc>
        <w:tc>
          <w:tcPr>
            <w:tcW w:w="4262" w:type="dxa"/>
            <w:gridSpan w:val="3"/>
          </w:tcPr>
          <w:p w14:paraId="201422E8" w14:textId="77777777" w:rsidR="008E5BEB" w:rsidRDefault="00121F73">
            <w:pPr>
              <w:tabs>
                <w:tab w:val="left" w:pos="1579"/>
              </w:tabs>
              <w:jc w:val="left"/>
            </w:pPr>
            <w:r>
              <w:rPr>
                <w:rFonts w:hint="eastAsia"/>
              </w:rPr>
              <w:t>测量地点：</w:t>
            </w:r>
          </w:p>
        </w:tc>
      </w:tr>
      <w:tr w:rsidR="008E5BEB" w14:paraId="06ABC01A" w14:textId="77777777">
        <w:tc>
          <w:tcPr>
            <w:tcW w:w="1519" w:type="dxa"/>
            <w:vAlign w:val="center"/>
          </w:tcPr>
          <w:p w14:paraId="729EA9C6" w14:textId="77777777" w:rsidR="008E5BEB" w:rsidRDefault="00121F73">
            <w:pPr>
              <w:tabs>
                <w:tab w:val="left" w:pos="1579"/>
              </w:tabs>
              <w:jc w:val="center"/>
            </w:pPr>
            <w:r>
              <w:rPr>
                <w:rFonts w:hint="eastAsia"/>
              </w:rPr>
              <w:t>环境条件</w:t>
            </w:r>
          </w:p>
        </w:tc>
        <w:tc>
          <w:tcPr>
            <w:tcW w:w="7103" w:type="dxa"/>
            <w:gridSpan w:val="5"/>
          </w:tcPr>
          <w:p w14:paraId="4BE40BF6" w14:textId="77777777" w:rsidR="008E5BEB" w:rsidRDefault="00121F73">
            <w:pPr>
              <w:tabs>
                <w:tab w:val="left" w:pos="1579"/>
              </w:tabs>
              <w:jc w:val="left"/>
            </w:pPr>
            <w:r>
              <w:rPr>
                <w:rFonts w:hint="eastAsia"/>
              </w:rPr>
              <w:t>天气状况：</w:t>
            </w:r>
            <w:r>
              <w:rPr>
                <w:rFonts w:hint="eastAsia"/>
              </w:rPr>
              <w:t xml:space="preserve">    </w:t>
            </w:r>
            <w:r>
              <w:rPr>
                <w:rFonts w:hint="eastAsia"/>
              </w:rPr>
              <w:t>温度：</w:t>
            </w:r>
            <w:r>
              <w:rPr>
                <w:rFonts w:hint="eastAsia"/>
              </w:rPr>
              <w:t xml:space="preserve">    </w:t>
            </w:r>
            <w:r>
              <w:rPr>
                <w:rFonts w:hint="eastAsia"/>
              </w:rPr>
              <w:t>湿度：</w:t>
            </w:r>
            <w:r>
              <w:rPr>
                <w:rFonts w:hint="eastAsia"/>
              </w:rPr>
              <w:t xml:space="preserve">    </w:t>
            </w:r>
          </w:p>
        </w:tc>
      </w:tr>
      <w:tr w:rsidR="008E5BEB" w14:paraId="1D1EEE5E" w14:textId="77777777">
        <w:tc>
          <w:tcPr>
            <w:tcW w:w="1519" w:type="dxa"/>
            <w:vAlign w:val="center"/>
          </w:tcPr>
          <w:p w14:paraId="05F54FDC" w14:textId="77777777" w:rsidR="008E5BEB" w:rsidRDefault="008E5BEB">
            <w:pPr>
              <w:tabs>
                <w:tab w:val="left" w:pos="1579"/>
              </w:tabs>
              <w:jc w:val="center"/>
            </w:pPr>
          </w:p>
        </w:tc>
        <w:tc>
          <w:tcPr>
            <w:tcW w:w="1420" w:type="dxa"/>
            <w:vAlign w:val="center"/>
          </w:tcPr>
          <w:p w14:paraId="2F05570E" w14:textId="77777777" w:rsidR="008E5BEB" w:rsidRDefault="00121F73">
            <w:pPr>
              <w:tabs>
                <w:tab w:val="left" w:pos="1579"/>
              </w:tabs>
              <w:jc w:val="center"/>
            </w:pPr>
            <w:r>
              <w:rPr>
                <w:rFonts w:hint="eastAsia"/>
              </w:rPr>
              <w:t>第一测量点</w:t>
            </w:r>
          </w:p>
        </w:tc>
        <w:tc>
          <w:tcPr>
            <w:tcW w:w="1421" w:type="dxa"/>
            <w:vAlign w:val="center"/>
          </w:tcPr>
          <w:p w14:paraId="7AE98D66" w14:textId="77777777" w:rsidR="008E5BEB" w:rsidRDefault="00121F73">
            <w:pPr>
              <w:tabs>
                <w:tab w:val="left" w:pos="1579"/>
              </w:tabs>
              <w:jc w:val="center"/>
            </w:pPr>
            <w:r>
              <w:rPr>
                <w:rFonts w:hint="eastAsia"/>
              </w:rPr>
              <w:t>第二测量点</w:t>
            </w:r>
          </w:p>
        </w:tc>
        <w:tc>
          <w:tcPr>
            <w:tcW w:w="1420" w:type="dxa"/>
            <w:vAlign w:val="center"/>
          </w:tcPr>
          <w:p w14:paraId="6CE26FAC" w14:textId="77777777" w:rsidR="008E5BEB" w:rsidRDefault="00121F73">
            <w:pPr>
              <w:tabs>
                <w:tab w:val="left" w:pos="1579"/>
              </w:tabs>
              <w:jc w:val="center"/>
            </w:pPr>
            <w:r>
              <w:rPr>
                <w:rFonts w:hint="eastAsia"/>
              </w:rPr>
              <w:t>第三测量点</w:t>
            </w:r>
          </w:p>
        </w:tc>
        <w:tc>
          <w:tcPr>
            <w:tcW w:w="1421" w:type="dxa"/>
            <w:vAlign w:val="center"/>
          </w:tcPr>
          <w:p w14:paraId="45E30FCC" w14:textId="77777777" w:rsidR="008E5BEB" w:rsidRDefault="00121F73">
            <w:pPr>
              <w:tabs>
                <w:tab w:val="left" w:pos="1579"/>
              </w:tabs>
              <w:jc w:val="center"/>
            </w:pPr>
            <w:r>
              <w:rPr>
                <w:rFonts w:hint="eastAsia"/>
              </w:rPr>
              <w:t>第四测量点</w:t>
            </w:r>
          </w:p>
        </w:tc>
        <w:tc>
          <w:tcPr>
            <w:tcW w:w="1421" w:type="dxa"/>
            <w:vAlign w:val="center"/>
          </w:tcPr>
          <w:p w14:paraId="32E1D7C2" w14:textId="77777777" w:rsidR="008E5BEB" w:rsidRDefault="00121F73">
            <w:pPr>
              <w:tabs>
                <w:tab w:val="left" w:pos="1579"/>
              </w:tabs>
              <w:jc w:val="center"/>
            </w:pPr>
            <w:r>
              <w:rPr>
                <w:rFonts w:hint="eastAsia"/>
              </w:rPr>
              <w:t>第五测量点</w:t>
            </w:r>
          </w:p>
        </w:tc>
      </w:tr>
      <w:tr w:rsidR="008E5BEB" w14:paraId="4EDCB69A" w14:textId="77777777">
        <w:tc>
          <w:tcPr>
            <w:tcW w:w="1519" w:type="dxa"/>
            <w:vAlign w:val="center"/>
          </w:tcPr>
          <w:p w14:paraId="46AB4B2A" w14:textId="77777777" w:rsidR="008E5BEB" w:rsidRDefault="00121F73">
            <w:pPr>
              <w:tabs>
                <w:tab w:val="left" w:pos="1579"/>
              </w:tabs>
              <w:jc w:val="center"/>
            </w:pPr>
            <w:r>
              <w:rPr>
                <w:rFonts w:hint="eastAsia"/>
              </w:rPr>
              <w:t>测量值</w:t>
            </w:r>
            <w:r>
              <w:rPr>
                <w:rFonts w:hint="eastAsia"/>
                <w:i/>
                <w:iCs/>
              </w:rPr>
              <w:t>R</w:t>
            </w:r>
            <w:r>
              <w:rPr>
                <w:rFonts w:hint="eastAsia"/>
                <w:i/>
                <w:iCs/>
                <w:vertAlign w:val="superscript"/>
              </w:rPr>
              <w:t>*</w:t>
            </w:r>
            <w:r>
              <w:rPr>
                <w:rFonts w:hint="eastAsia"/>
              </w:rPr>
              <w:t>（Ω）</w:t>
            </w:r>
          </w:p>
        </w:tc>
        <w:tc>
          <w:tcPr>
            <w:tcW w:w="1420" w:type="dxa"/>
            <w:vAlign w:val="center"/>
          </w:tcPr>
          <w:p w14:paraId="346F5AE2" w14:textId="77777777" w:rsidR="008E5BEB" w:rsidRDefault="008E5BEB">
            <w:pPr>
              <w:tabs>
                <w:tab w:val="left" w:pos="1579"/>
              </w:tabs>
              <w:jc w:val="center"/>
            </w:pPr>
          </w:p>
        </w:tc>
        <w:tc>
          <w:tcPr>
            <w:tcW w:w="1421" w:type="dxa"/>
            <w:vAlign w:val="center"/>
          </w:tcPr>
          <w:p w14:paraId="2EFE54AA" w14:textId="77777777" w:rsidR="008E5BEB" w:rsidRDefault="008E5BEB">
            <w:pPr>
              <w:tabs>
                <w:tab w:val="left" w:pos="1579"/>
              </w:tabs>
              <w:jc w:val="center"/>
            </w:pPr>
          </w:p>
        </w:tc>
        <w:tc>
          <w:tcPr>
            <w:tcW w:w="1420" w:type="dxa"/>
            <w:vAlign w:val="center"/>
          </w:tcPr>
          <w:p w14:paraId="6E02B8F3" w14:textId="77777777" w:rsidR="008E5BEB" w:rsidRDefault="008E5BEB">
            <w:pPr>
              <w:tabs>
                <w:tab w:val="left" w:pos="1579"/>
              </w:tabs>
              <w:jc w:val="center"/>
            </w:pPr>
          </w:p>
        </w:tc>
        <w:tc>
          <w:tcPr>
            <w:tcW w:w="1421" w:type="dxa"/>
            <w:vAlign w:val="center"/>
          </w:tcPr>
          <w:p w14:paraId="797E2F25" w14:textId="77777777" w:rsidR="008E5BEB" w:rsidRDefault="008E5BEB">
            <w:pPr>
              <w:tabs>
                <w:tab w:val="left" w:pos="1579"/>
              </w:tabs>
              <w:jc w:val="center"/>
            </w:pPr>
          </w:p>
        </w:tc>
        <w:tc>
          <w:tcPr>
            <w:tcW w:w="1421" w:type="dxa"/>
            <w:vAlign w:val="center"/>
          </w:tcPr>
          <w:p w14:paraId="78E39BCB" w14:textId="77777777" w:rsidR="008E5BEB" w:rsidRDefault="008E5BEB">
            <w:pPr>
              <w:tabs>
                <w:tab w:val="left" w:pos="1579"/>
              </w:tabs>
              <w:jc w:val="center"/>
            </w:pPr>
          </w:p>
        </w:tc>
      </w:tr>
      <w:tr w:rsidR="008E5BEB" w14:paraId="7BCFF879" w14:textId="77777777">
        <w:tc>
          <w:tcPr>
            <w:tcW w:w="1519" w:type="dxa"/>
            <w:vAlign w:val="center"/>
          </w:tcPr>
          <w:p w14:paraId="04561587" w14:textId="77777777" w:rsidR="008E5BEB" w:rsidRDefault="00121F73">
            <w:pPr>
              <w:tabs>
                <w:tab w:val="left" w:pos="1579"/>
              </w:tabs>
              <w:jc w:val="center"/>
            </w:pPr>
            <w:r>
              <w:rPr>
                <w:rFonts w:hint="eastAsia"/>
              </w:rPr>
              <w:t>均匀性</w:t>
            </w:r>
          </w:p>
        </w:tc>
        <w:tc>
          <w:tcPr>
            <w:tcW w:w="7103" w:type="dxa"/>
            <w:gridSpan w:val="5"/>
            <w:vAlign w:val="center"/>
          </w:tcPr>
          <w:p w14:paraId="75849EE0" w14:textId="77777777" w:rsidR="008E5BEB" w:rsidRDefault="008E5BEB">
            <w:pPr>
              <w:tabs>
                <w:tab w:val="left" w:pos="1579"/>
              </w:tabs>
              <w:jc w:val="center"/>
            </w:pPr>
          </w:p>
        </w:tc>
      </w:tr>
      <w:tr w:rsidR="008E5BEB" w14:paraId="4F81BDC2" w14:textId="77777777">
        <w:tc>
          <w:tcPr>
            <w:tcW w:w="1519" w:type="dxa"/>
            <w:vAlign w:val="center"/>
          </w:tcPr>
          <w:p w14:paraId="747C38F5" w14:textId="77777777" w:rsidR="008E5BEB" w:rsidRDefault="00121F73">
            <w:pPr>
              <w:tabs>
                <w:tab w:val="left" w:pos="1579"/>
              </w:tabs>
              <w:jc w:val="center"/>
            </w:pPr>
            <w:r>
              <w:rPr>
                <w:rFonts w:hint="eastAsia"/>
              </w:rPr>
              <w:lastRenderedPageBreak/>
              <w:t>测量仪器</w:t>
            </w:r>
          </w:p>
        </w:tc>
        <w:tc>
          <w:tcPr>
            <w:tcW w:w="7103" w:type="dxa"/>
            <w:gridSpan w:val="5"/>
            <w:vAlign w:val="center"/>
          </w:tcPr>
          <w:p w14:paraId="5CA20AB6" w14:textId="77777777" w:rsidR="008E5BEB" w:rsidRDefault="008E5BEB">
            <w:pPr>
              <w:tabs>
                <w:tab w:val="left" w:pos="1579"/>
              </w:tabs>
              <w:jc w:val="center"/>
            </w:pPr>
          </w:p>
        </w:tc>
      </w:tr>
      <w:tr w:rsidR="008E5BEB" w14:paraId="637AE207" w14:textId="77777777">
        <w:tc>
          <w:tcPr>
            <w:tcW w:w="1519" w:type="dxa"/>
            <w:vAlign w:val="center"/>
          </w:tcPr>
          <w:p w14:paraId="3F59ACEB" w14:textId="77777777" w:rsidR="008E5BEB" w:rsidRDefault="00121F73">
            <w:pPr>
              <w:tabs>
                <w:tab w:val="left" w:pos="1579"/>
              </w:tabs>
              <w:jc w:val="center"/>
            </w:pPr>
            <w:r>
              <w:rPr>
                <w:rFonts w:hint="eastAsia"/>
              </w:rPr>
              <w:t>测量人员</w:t>
            </w:r>
          </w:p>
        </w:tc>
        <w:tc>
          <w:tcPr>
            <w:tcW w:w="7103" w:type="dxa"/>
            <w:gridSpan w:val="5"/>
            <w:vAlign w:val="center"/>
          </w:tcPr>
          <w:p w14:paraId="6E4B8D5C" w14:textId="77777777" w:rsidR="008E5BEB" w:rsidRDefault="008E5BEB">
            <w:pPr>
              <w:tabs>
                <w:tab w:val="left" w:pos="1579"/>
              </w:tabs>
              <w:jc w:val="center"/>
            </w:pPr>
          </w:p>
        </w:tc>
      </w:tr>
    </w:tbl>
    <w:p w14:paraId="7C3E1E0D" w14:textId="77777777" w:rsidR="008E5BEB" w:rsidRDefault="008E5BEB">
      <w:pPr>
        <w:tabs>
          <w:tab w:val="left" w:pos="1579"/>
        </w:tabs>
        <w:jc w:val="left"/>
      </w:pPr>
    </w:p>
    <w:sectPr w:rsidR="008E5BE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13574BB" w14:textId="77777777" w:rsidR="00F04B63" w:rsidRDefault="00F04B63" w:rsidP="00A724DA">
      <w:r>
        <w:separator/>
      </w:r>
    </w:p>
  </w:endnote>
  <w:endnote w:type="continuationSeparator" w:id="0">
    <w:p w14:paraId="3DF928C7" w14:textId="77777777" w:rsidR="00F04B63" w:rsidRDefault="00F04B63" w:rsidP="00A724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embedRegular r:id="rId1" w:subsetted="1" w:fontKey="{DEB54449-797A-4116-8B43-6EAF056D265D}"/>
    <w:embedBold r:id="rId2" w:subsetted="1" w:fontKey="{4421B06F-2C6F-4C36-83E6-F8C08F2EB688}"/>
    <w:embedItalic r:id="rId3" w:subsetted="1" w:fontKey="{3FFB4E12-9E51-4D9E-A515-5D99EE307111}"/>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方正小标宋简体">
    <w:altName w:val="等线"/>
    <w:charset w:val="86"/>
    <w:family w:val="auto"/>
    <w:pitch w:val="default"/>
    <w:sig w:usb0="00000001" w:usb1="08000000" w:usb2="00000000" w:usb3="00000000" w:csb0="00040000" w:csb1="00000000"/>
    <w:embedRegular r:id="rId4" w:subsetted="1" w:fontKey="{69F5AAC9-751B-4D8F-90A6-38A114EC4D6B}"/>
  </w:font>
  <w:font w:name="方正仿宋_GB2312">
    <w:altName w:val="Arial Unicode MS"/>
    <w:charset w:val="86"/>
    <w:family w:val="auto"/>
    <w:pitch w:val="default"/>
    <w:sig w:usb0="00000000" w:usb1="184F6CFA" w:usb2="00000012" w:usb3="00000000" w:csb0="00040001" w:csb1="00000000"/>
    <w:embedRegular r:id="rId5" w:subsetted="1" w:fontKey="{B5939D51-CDB2-4FBC-9A95-CEE2122FA347}"/>
  </w:font>
  <w:font w:name="黑体">
    <w:altName w:val="SimHei"/>
    <w:panose1 w:val="02010609060101010101"/>
    <w:charset w:val="86"/>
    <w:family w:val="modern"/>
    <w:pitch w:val="fixed"/>
    <w:sig w:usb0="800002BF" w:usb1="38CF7CFA" w:usb2="00000016" w:usb3="00000000" w:csb0="00040001" w:csb1="00000000"/>
    <w:embedRegular r:id="rId6" w:subsetted="1" w:fontKey="{EFD8B354-2E4E-42BF-82F3-E225CC9B9C8B}"/>
  </w:font>
  <w:font w:name="Cambria Math">
    <w:panose1 w:val="02040503050406030204"/>
    <w:charset w:val="00"/>
    <w:family w:val="roman"/>
    <w:pitch w:val="variable"/>
    <w:sig w:usb0="E00006FF" w:usb1="420024FF" w:usb2="02000000" w:usb3="00000000" w:csb0="0000019F" w:csb1="00000000"/>
    <w:embedItalic r:id="rId7" w:subsetted="1" w:fontKey="{77DD3676-35DD-4978-A649-FFEDF7081A28}"/>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CC77FA1" w14:textId="77777777" w:rsidR="00F04B63" w:rsidRDefault="00F04B63" w:rsidP="00A724DA">
      <w:r>
        <w:separator/>
      </w:r>
    </w:p>
  </w:footnote>
  <w:footnote w:type="continuationSeparator" w:id="0">
    <w:p w14:paraId="4765ED0D" w14:textId="77777777" w:rsidR="00F04B63" w:rsidRDefault="00F04B63" w:rsidP="00A724D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77D892A"/>
    <w:multiLevelType w:val="singleLevel"/>
    <w:tmpl w:val="777D892A"/>
    <w:lvl w:ilvl="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saveSubset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YwNGFjZDU2NzA4MmQzYWJlMjZkZjZjNzRiZDQzYWYifQ=="/>
  </w:docVars>
  <w:rsids>
    <w:rsidRoot w:val="008E5BEB"/>
    <w:rsid w:val="00121F73"/>
    <w:rsid w:val="00216A6A"/>
    <w:rsid w:val="003F29C4"/>
    <w:rsid w:val="004B4BBC"/>
    <w:rsid w:val="005F1702"/>
    <w:rsid w:val="006917E5"/>
    <w:rsid w:val="00694DAD"/>
    <w:rsid w:val="006D4A8C"/>
    <w:rsid w:val="007C0C23"/>
    <w:rsid w:val="007F7BA9"/>
    <w:rsid w:val="008A245A"/>
    <w:rsid w:val="008E5BEB"/>
    <w:rsid w:val="00934659"/>
    <w:rsid w:val="009E4800"/>
    <w:rsid w:val="00A724DA"/>
    <w:rsid w:val="00A952F5"/>
    <w:rsid w:val="00DB6BD5"/>
    <w:rsid w:val="00F04B63"/>
    <w:rsid w:val="00F258D7"/>
    <w:rsid w:val="00FE08C1"/>
    <w:rsid w:val="02ED4620"/>
    <w:rsid w:val="04257E5D"/>
    <w:rsid w:val="07DF21C0"/>
    <w:rsid w:val="16F67B07"/>
    <w:rsid w:val="189D7105"/>
    <w:rsid w:val="33307F28"/>
    <w:rsid w:val="44EA3D80"/>
    <w:rsid w:val="63526714"/>
    <w:rsid w:val="669E1002"/>
    <w:rsid w:val="675D06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1005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header"/>
    <w:basedOn w:val="a"/>
    <w:link w:val="Char"/>
    <w:rsid w:val="00A724DA"/>
    <w:pPr>
      <w:tabs>
        <w:tab w:val="center" w:pos="4153"/>
        <w:tab w:val="right" w:pos="8306"/>
      </w:tabs>
      <w:snapToGrid w:val="0"/>
      <w:jc w:val="center"/>
    </w:pPr>
    <w:rPr>
      <w:sz w:val="18"/>
      <w:szCs w:val="18"/>
    </w:rPr>
  </w:style>
  <w:style w:type="character" w:customStyle="1" w:styleId="Char">
    <w:name w:val="页眉 Char"/>
    <w:basedOn w:val="a0"/>
    <w:link w:val="a4"/>
    <w:rsid w:val="00A724DA"/>
    <w:rPr>
      <w:kern w:val="2"/>
      <w:sz w:val="18"/>
      <w:szCs w:val="18"/>
    </w:rPr>
  </w:style>
  <w:style w:type="paragraph" w:styleId="a5">
    <w:name w:val="footer"/>
    <w:basedOn w:val="a"/>
    <w:link w:val="Char0"/>
    <w:rsid w:val="00A724DA"/>
    <w:pPr>
      <w:tabs>
        <w:tab w:val="center" w:pos="4153"/>
        <w:tab w:val="right" w:pos="8306"/>
      </w:tabs>
      <w:snapToGrid w:val="0"/>
      <w:jc w:val="left"/>
    </w:pPr>
    <w:rPr>
      <w:sz w:val="18"/>
      <w:szCs w:val="18"/>
    </w:rPr>
  </w:style>
  <w:style w:type="character" w:customStyle="1" w:styleId="Char0">
    <w:name w:val="页脚 Char"/>
    <w:basedOn w:val="a0"/>
    <w:link w:val="a5"/>
    <w:rsid w:val="00A724DA"/>
    <w:rPr>
      <w:kern w:val="2"/>
      <w:sz w:val="18"/>
      <w:szCs w:val="18"/>
    </w:rPr>
  </w:style>
  <w:style w:type="paragraph" w:styleId="a6">
    <w:name w:val="Balloon Text"/>
    <w:basedOn w:val="a"/>
    <w:link w:val="Char1"/>
    <w:rsid w:val="008A245A"/>
    <w:rPr>
      <w:sz w:val="18"/>
      <w:szCs w:val="18"/>
    </w:rPr>
  </w:style>
  <w:style w:type="character" w:customStyle="1" w:styleId="Char1">
    <w:name w:val="批注框文本 Char"/>
    <w:basedOn w:val="a0"/>
    <w:link w:val="a6"/>
    <w:rsid w:val="008A245A"/>
    <w:rPr>
      <w:kern w:val="2"/>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header"/>
    <w:basedOn w:val="a"/>
    <w:link w:val="Char"/>
    <w:rsid w:val="00A724DA"/>
    <w:pPr>
      <w:tabs>
        <w:tab w:val="center" w:pos="4153"/>
        <w:tab w:val="right" w:pos="8306"/>
      </w:tabs>
      <w:snapToGrid w:val="0"/>
      <w:jc w:val="center"/>
    </w:pPr>
    <w:rPr>
      <w:sz w:val="18"/>
      <w:szCs w:val="18"/>
    </w:rPr>
  </w:style>
  <w:style w:type="character" w:customStyle="1" w:styleId="Char">
    <w:name w:val="页眉 Char"/>
    <w:basedOn w:val="a0"/>
    <w:link w:val="a4"/>
    <w:rsid w:val="00A724DA"/>
    <w:rPr>
      <w:kern w:val="2"/>
      <w:sz w:val="18"/>
      <w:szCs w:val="18"/>
    </w:rPr>
  </w:style>
  <w:style w:type="paragraph" w:styleId="a5">
    <w:name w:val="footer"/>
    <w:basedOn w:val="a"/>
    <w:link w:val="Char0"/>
    <w:rsid w:val="00A724DA"/>
    <w:pPr>
      <w:tabs>
        <w:tab w:val="center" w:pos="4153"/>
        <w:tab w:val="right" w:pos="8306"/>
      </w:tabs>
      <w:snapToGrid w:val="0"/>
      <w:jc w:val="left"/>
    </w:pPr>
    <w:rPr>
      <w:sz w:val="18"/>
      <w:szCs w:val="18"/>
    </w:rPr>
  </w:style>
  <w:style w:type="character" w:customStyle="1" w:styleId="Char0">
    <w:name w:val="页脚 Char"/>
    <w:basedOn w:val="a0"/>
    <w:link w:val="a5"/>
    <w:rsid w:val="00A724DA"/>
    <w:rPr>
      <w:kern w:val="2"/>
      <w:sz w:val="18"/>
      <w:szCs w:val="18"/>
    </w:rPr>
  </w:style>
  <w:style w:type="paragraph" w:styleId="a6">
    <w:name w:val="Balloon Text"/>
    <w:basedOn w:val="a"/>
    <w:link w:val="Char1"/>
    <w:rsid w:val="008A245A"/>
    <w:rPr>
      <w:sz w:val="18"/>
      <w:szCs w:val="18"/>
    </w:rPr>
  </w:style>
  <w:style w:type="character" w:customStyle="1" w:styleId="Char1">
    <w:name w:val="批注框文本 Char"/>
    <w:basedOn w:val="a0"/>
    <w:link w:val="a6"/>
    <w:rsid w:val="008A245A"/>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351</TotalTime>
  <Pages>5</Pages>
  <Words>244</Words>
  <Characters>1395</Characters>
  <Application>Microsoft Office Word</Application>
  <DocSecurity>0</DocSecurity>
  <Lines>11</Lines>
  <Paragraphs>3</Paragraphs>
  <ScaleCrop>false</ScaleCrop>
  <Company/>
  <LinksUpToDate>false</LinksUpToDate>
  <CharactersWithSpaces>1636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86173</dc:creator>
  <cp:lastModifiedBy>Dell</cp:lastModifiedBy>
  <cp:revision>12</cp:revision>
  <dcterms:created xsi:type="dcterms:W3CDTF">2023-09-05T01:46:00Z</dcterms:created>
  <dcterms:modified xsi:type="dcterms:W3CDTF">2023-10-19T08:05:00Z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D39D9E2B0A08421E9DDB97E07566CCA5_12</vt:lpwstr>
  </property>
</Properties>
</file>