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hint="default" w:ascii="Arial" w:hAnsi="Arial" w:cs="Arial"/>
        </w:rPr>
      </w:pPr>
      <w:bookmarkStart w:id="0" w:name="_1039422307"/>
      <w:bookmarkEnd w:id="0"/>
      <w:bookmarkStart w:id="1" w:name="_1372011466"/>
      <w:bookmarkEnd w:id="1"/>
      <w:bookmarkStart w:id="2" w:name="_Toc187122266"/>
      <w:r>
        <w:rPr>
          <w:rFonts w:hint="default" w:ascii="Arial" w:hAnsi="Arial" w:cs="Arial"/>
          <w:b/>
          <w:sz w:val="52"/>
        </w:rPr>
        <w:object>
          <v:shape id="_x0000_i1025" o:spt="75" type="#_x0000_t75" style="height:63.75pt;width:55.5pt;" o:ole="t" fillcolor="#000011" filled="f" stroked="f" coordsize="21600,21600">
            <v:path/>
            <v:fill on="f" focussize="0,0"/>
            <v:stroke on="f"/>
            <v:imagedata r:id="rId20" o:title=""/>
            <o:lock v:ext="edit" grouping="f" rotation="f" text="f" aspectratio="t"/>
            <w10:wrap type="none"/>
            <w10:anchorlock/>
          </v:shape>
          <o:OLEObject Type="Embed" ProgID="Word.Picture.8" ShapeID="_x0000_i1025" DrawAspect="Content" ObjectID="_1468075725" r:id="rId19">
            <o:LockedField>false</o:LockedField>
          </o:OLEObject>
        </w:object>
      </w:r>
    </w:p>
    <w:p>
      <w:pPr>
        <w:framePr w:hSpace="180" w:wrap="around" w:vAnchor="text" w:hAnchor="page" w:x="4141" w:y="151"/>
        <w:rPr>
          <w:rFonts w:hint="default" w:ascii="Arial" w:hAnsi="Arial" w:cs="Arial"/>
        </w:rPr>
      </w:pPr>
      <w:bookmarkStart w:id="3" w:name="_1039422180"/>
      <w:bookmarkEnd w:id="3"/>
      <w:bookmarkStart w:id="4" w:name="_1039426394"/>
      <w:bookmarkEnd w:id="4"/>
      <w:bookmarkStart w:id="5" w:name="_1372054822"/>
      <w:bookmarkEnd w:id="5"/>
      <w:r>
        <w:rPr>
          <w:rFonts w:hint="default" w:ascii="Arial" w:hAnsi="Arial" w:eastAsia="仿宋体" w:cs="Arial"/>
        </w:rPr>
        <w:object>
          <v:shape id="_x0000_i1026" o:spt="75" type="#_x0000_t75" style="height:60pt;width:189.75pt;" o:ole="t" fillcolor="#000011" filled="f" stroked="f" coordsize="21600,21600">
            <v:path/>
            <v:fill on="f" focussize="0,0"/>
            <v:stroke on="f"/>
            <v:imagedata r:id="rId22" o:title=""/>
            <o:lock v:ext="edit" grouping="f" rotation="f" text="f" aspectratio="t"/>
            <w10:wrap type="none"/>
            <w10:anchorlock/>
          </v:shape>
          <o:OLEObject Type="Embed" ProgID="Word.Picture.8" ShapeID="_x0000_i1026" DrawAspect="Content" ObjectID="_1468075726" r:id="rId21">
            <o:LockedField>false</o:LockedField>
          </o:OLEObject>
        </w:object>
      </w:r>
    </w:p>
    <w:p>
      <w:pPr>
        <w:widowControl/>
        <w:autoSpaceDE w:val="0"/>
        <w:autoSpaceDN w:val="0"/>
        <w:textAlignment w:val="bottom"/>
        <w:rPr>
          <w:rFonts w:hint="default" w:ascii="Arial" w:hAnsi="Arial" w:cs="Arial"/>
        </w:rPr>
      </w:pPr>
    </w:p>
    <w:p>
      <w:pPr>
        <w:rPr>
          <w:rFonts w:hint="default" w:ascii="Arial" w:hAnsi="Arial" w:cs="Arial"/>
          <w:b/>
          <w:sz w:val="52"/>
        </w:rPr>
      </w:pP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p>
    <w:p>
      <w:pPr>
        <w:rPr>
          <w:rFonts w:hint="default" w:ascii="Arial" w:hAnsi="Arial" w:cs="Arial"/>
          <w:b/>
          <w:sz w:val="52"/>
        </w:rPr>
      </w:pPr>
    </w:p>
    <w:p>
      <w:pPr>
        <w:tabs>
          <w:tab w:val="left" w:pos="455"/>
          <w:tab w:val="center" w:pos="4156"/>
        </w:tabs>
        <w:jc w:val="left"/>
        <w:rPr>
          <w:rFonts w:hint="default" w:ascii="Arial" w:hAnsi="Arial" w:cs="Arial"/>
          <w:b/>
          <w:sz w:val="52"/>
          <w:szCs w:val="52"/>
        </w:rPr>
      </w:pPr>
      <w:r>
        <w:rPr>
          <w:rFonts w:hint="default" w:ascii="Arial" w:hAnsi="Arial" w:eastAsia="楷体_GB2312" w:cs="Arial"/>
          <w:b/>
          <w:sz w:val="52"/>
          <w:szCs w:val="52"/>
        </w:rPr>
        <w:tab/>
      </w:r>
      <w:r>
        <w:rPr>
          <w:rFonts w:hint="default" w:ascii="Arial" w:hAnsi="Arial" w:cs="Arial"/>
          <w:b/>
          <w:sz w:val="52"/>
          <w:szCs w:val="52"/>
        </w:rPr>
        <w:tab/>
      </w:r>
      <w:r>
        <w:rPr>
          <w:rFonts w:hint="default" w:ascii="Arial" w:hAnsi="Arial" w:cs="Arial"/>
          <w:b/>
          <w:sz w:val="52"/>
          <w:szCs w:val="52"/>
        </w:rPr>
        <w:t>研 究 生 毕 业 论 文</w:t>
      </w:r>
    </w:p>
    <w:p>
      <w:pPr>
        <w:jc w:val="center"/>
        <w:rPr>
          <w:rFonts w:hint="default" w:ascii="Arial" w:hAnsi="Arial" w:cs="Arial"/>
          <w:b/>
          <w:sz w:val="52"/>
          <w:szCs w:val="52"/>
        </w:rPr>
      </w:pPr>
      <w:bookmarkStart w:id="6" w:name="_Toc103965310"/>
      <w:bookmarkStart w:id="7" w:name="_Toc99619530"/>
      <w:bookmarkStart w:id="8" w:name="_Toc99767661"/>
      <w:bookmarkStart w:id="9" w:name="_Toc99977699"/>
      <w:bookmarkStart w:id="10" w:name="_Toc98909599"/>
      <w:bookmarkStart w:id="11" w:name="_Toc103965440"/>
      <w:bookmarkStart w:id="12" w:name="_Toc98994741"/>
      <w:bookmarkStart w:id="13" w:name="_Toc103965710"/>
      <w:bookmarkStart w:id="14" w:name="_Toc72055958"/>
      <w:bookmarkStart w:id="15" w:name="_Toc187761917"/>
      <w:bookmarkStart w:id="16" w:name="_Toc99618943"/>
      <w:bookmarkStart w:id="17" w:name="_Toc98910232"/>
      <w:r>
        <w:rPr>
          <w:rFonts w:hint="default" w:ascii="Arial" w:hAnsi="Arial" w:cs="Arial"/>
          <w:b/>
          <w:sz w:val="52"/>
          <w:szCs w:val="52"/>
        </w:rPr>
        <w:t>（申请工程硕士学位）</w:t>
      </w:r>
      <w:bookmarkEnd w:id="6"/>
      <w:bookmarkEnd w:id="7"/>
      <w:bookmarkEnd w:id="8"/>
      <w:bookmarkEnd w:id="9"/>
      <w:bookmarkEnd w:id="10"/>
      <w:bookmarkEnd w:id="11"/>
      <w:bookmarkEnd w:id="12"/>
      <w:bookmarkEnd w:id="13"/>
      <w:bookmarkEnd w:id="14"/>
      <w:bookmarkEnd w:id="15"/>
      <w:bookmarkEnd w:id="16"/>
      <w:bookmarkEnd w:id="17"/>
    </w:p>
    <w:p>
      <w:pPr>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tbl>
      <w:tblPr>
        <w:tblStyle w:val="19"/>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论文题目</w:t>
            </w:r>
          </w:p>
        </w:tc>
        <w:tc>
          <w:tcPr>
            <w:tcW w:w="5268" w:type="dxa"/>
            <w:vAlign w:val="center"/>
          </w:tcPr>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59264"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59264;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AvQZ+02wEAAJgDAAAO&#10;AAAAZHJzL2Uyb0RvYy54bWytU0uOEzEQ3SNxB8t70klgRtBKZxYThg2CSMABKv50W/JPLk86uQQX&#10;QGIHK5bsuc0Mx6DsZDJ8NgiRRaXsKr+q96p6cbFzlm1VQhN8x2eTKWfKiyCN7zv+7u3Vo6ecYQYv&#10;wQavOr5XyC+WDx8sxtiqeRiClSoxAvHYjrHjQ86xbRoUg3KAkxCVp6AOyUGmY+obmWAkdGeb+XR6&#10;3owhyZiCUIh0uzoE+bLia61Efq01qsxsx6m3XG2qdlNss1xA2yeIgxHHNuAfunBgPBU9Qa0gA7tO&#10;5g8oZ0QKGHSeiOCaoLURqnIgNrPpb2zeDBBV5ULiYDzJhP8PVrzarhMzkmZ3zpkHRzO6/fD15v2n&#10;798+kr398plRhGQaI7aUfenX6XjCuE6F804nV/6JDdtVafcnadUuM0GXj2lYT6Y0AXEXa+4fxoT5&#10;hQqOFafj1vjCGlrYvsRMxSj1LqVcW8/Gjj87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C9Bn7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4pt;height:0pt;width:252pt;z-index:251658240;mso-width-relative:page;mso-height-relative:page;" filled="f" stroked="t" coordsize="21600,21600" o:gfxdata="UEsFBgAAAAAAAAAAAAAAAAAAAAAAAFBLAwQKAAAAAACHTuJAAAAAAAAAAAAAAAAABAAAAGRycy9Q&#10;SwMEFAAAAAgAh07iQNuB1O/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bJA/EW6SEFtz4Iucv1/QPEDUEsDBBQAAAAIAIdO4kDJ5iIv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3xpkHRzO6ff/l27uP&#10;379+IHv7+ROjCMk0Rmwp+9Kv0/GEcZ0K551OrvwTG7ar0u5P0qpdZoIuH9OwnkxpAuIu1tw/jAnz&#10;CxUcK07HrfGFNbSwfYmZilHqXUq5tp6NHT8/m1PHAmhptIVMrotEA31f32KwRl4Za8sLTP3m0ia2&#10;hbIG9VcoEe4vaaXICnA45NXQYUEGBfK5lyzvI+njaZN5acEpyZlVtPjFI0BoMxj7N5lU2nrqoKh6&#10;0LF4myD3NI6bmEw/kBKz2mWJ0Phrv8dVLfv187ki3X9Qy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bgdTv1gAAAAgBAAAPAAAAAAAAAAEAIAAAADgAAABkcnMvZG93bnJldi54bWxQSwECFAAUAAAA&#10;CACHTuJAyeYiL9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基于深度学习的信息抽取服务的设</w:t>
            </w:r>
          </w:p>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6540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27" name="直接连接符 27"/>
                      <wp:cNvGraphicFramePr/>
                      <a:graphic xmlns:a="http://schemas.openxmlformats.org/drawingml/2006/main">
                        <a:graphicData uri="http://schemas.microsoft.com/office/word/2010/wordprocessingShape">
                          <wps:wsp>
                            <wps:cNvCnPr/>
                            <wps:spPr>
                              <a:xfrm>
                                <a:off x="2943225" y="5598795"/>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65pt;height:0pt;width:252pt;z-index:251665408;mso-width-relative:page;mso-height-relative:page;" filled="f" stroked="t" coordsize="21600,21600" o:gfxdata="UEsFBgAAAAAAAAAAAAAAAAAAAAAAAFBLAwQKAAAAAACHTuJAAAAAAAAAAAAAAAAABAAAAGRycy9Q&#10;SwMEFAAAAAgAh07iQH789LTWAAAACAEAAA8AAABkcnMvZG93bnJldi54bWxNj0tPwzAQhO9I/Adr&#10;kbhUrZ2+REKcHoDceqG04rqNlyQiXqex+4BfXyMOcJyd0cy3+epiO3GiwbeONSQTBYK4cqblWsP2&#10;rRw/gPAB2WDnmDR8kYdVcXuTY2bcmV/ptAm1iCXsM9TQhNBnUvqqIYt+4nri6H24wWKIcqilGfAc&#10;y20np0otpcWW40KDPT01VH1ujlaDL3d0KL9H1Ui9z2pH08Pz+gW1vr9L1COIQJfwF4Yf/IgORWTa&#10;uyMbLzoN4zSJSQ2LZAYi+vN0noLY/x5kkcv/DxRXUEsDBBQAAAAIAIdO4kDfVeFc7AEAAKQDAAAO&#10;AAAAZHJzL2Uyb0RvYy54bWytU81u1DAQviPxDpbvbLJpQ7vRZnvoUi4IVoI+wKztJJb8J9vd7L4E&#10;L4DEDU4cufdtKI/RsbO0/FwQIoeJ7Rl/M9834+XFXiuyEz5Ia1o6n5WUCMMsl6Zv6fW7q2fnlIQI&#10;hoOyRrT0IAK9WD19shxdIyo7WMWFJwhiQjO6lg4xuqYoAhuEhjCzThh0dtZriLj1fcE9jIiuVVGV&#10;5fNitJ47b5kIAU/Xk5OuMn7XCRbfdF0QkaiWYm0xW5/tNtlitYSm9+AGyY5lwD9UoUEaTPoAtYYI&#10;5MbLP6C0ZN4G28UZs7qwXSeZyByQzbz8jc3bAZzIXFCc4B5kCv8Plr3ebTyRvKXVGSUGNPbo7sPX&#10;b+8/fb/9iPbuy2eCHpRpdKHB6Euz8cddcBufOO87r9Mf2ZA9Ai1OT6qqpuTQ0rpenJ8t6klmsY+E&#10;YcAJNu60xG4wjMgtKB5BnA/xpbCapEVLlTRJAWhg9ypETIyhP0LSsTJkbOmiTvkY4AB1CiIutUNK&#10;wfT5brBK8iupVLoRfL+9VJ7sII1E/lJ5iPtLWEqyhjBMcdk1sRgE8BeGk3hwqJXBqaapBC04JUrg&#10;I0grBIQmglR/E4mplcEKksKTpmm1tfyArblxXvYDKjHPVSYPjkKu9zi2adZ+3mekx8e1u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B+/PS01gAAAAgBAAAPAAAAAAAAAAEAIAAAADgAAABkcnMvZG93&#10;bnJldi54bWxQSwECFAAUAAAACACHTuJA31XhXOwBAACkAwAADgAAAAAAAAABACAAAAA7AQAAZHJz&#10;L2Uyb0RvYy54bWxQSwUGAAAAAAYABgBZAQAAmQUAAAAA&#10;">
                      <v:fill on="f" focussize="0,0"/>
                      <v:stroke color="#000000" joinstyle="round"/>
                      <v:imagedata o:title=""/>
                      <o:lock v:ext="edit" aspectratio="f"/>
                    </v:line>
                  </w:pict>
                </mc:Fallback>
              </mc:AlternateContent>
            </w:r>
            <w:r>
              <w:rPr>
                <w:rFonts w:hint="default" w:ascii="Arial" w:hAnsi="Arial" w:cs="Arial"/>
                <w:sz w:val="32"/>
              </w:rPr>
              <w:t>计与实现</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作者姓名</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45pt;height:0pt;width:252pt;z-index:251660288;mso-width-relative:page;mso-height-relative:page;" filled="f" stroked="t" coordsize="21600,21600" o:gfxdata="UEsFBgAAAAAAAAAAAAAAAAAAAAAAAFBLAwQKAAAAAACHTuJAAAAAAAAAAAAAAAAABAAAAGRycy9Q&#10;SwMEFAAAAAgAh07iQKbQaf7WAAAACAEAAA8AAABkcnMvZG93bnJldi54bWxNj81Ow0AMhO9IvMPK&#10;SFyqdjclQk3IpgcgNy60IK5uYpKIrDfNbn/g6THiADfbMxp/U6zPblBHmkLv2UKyMKCIa9/03Fp4&#10;2VbzFagQkRscPJOFTwqwLi8vCswbf+JnOm5iqySEQ44WuhjHXOtQd+QwLPxILNq7nxxGWadWNxOe&#10;JNwNemnMrXbYs3zocKT7juqPzcFZCNUr7auvWT0zbzetp+X+4ekRrb2+SswdqEjn+GeGH3xBh1KY&#10;dv7ATVCDhXmWiNNCuspAiZ5mqQy734MuC/2/QPkNUEsDBBQAAAAIAIdO4kCyIdt02wEAAJgDAAAO&#10;AAAAZHJzL2Uyb0RvYy54bWytU0uOEzEQ3SNxB8t70klg+LTSmcWEYYMgEnCAij/dlvyTy5NOLsEF&#10;kNjBiiX7uQ3DMSg7mQyfDUJkUSm7yq/qvapenO+cZVuV0ATf8dlkypnyIkjj+46/e3v54ClnmMFL&#10;sMGrju8V8vPl/XuLMbZqHoZgpUqMQDy2Y+z4kHNsmwbFoBzgJETlKahDcpDpmPpGJhgJ3dlmPp0+&#10;bsaQZExBKES6XR2CfFnxtVYiv9YaVWa249RbrjZVuym2WS6g7RPEwYhjG/APXTgwnoqeoFaQgV0l&#10;8weUMyIFDDpPRHBN0NoIVTkQm9n0NzZvBoiqciFxMJ5kwv8HK15t14kZSbN7wpkHRzO6+fD12/tP&#10;368/kr358plRhGQaI7aUfeHX6XjCuE6F804nV/6JDdtVafcnadUuM0GXD2lYj6Y0AXEba+4exoT5&#10;hQqOFafj1vjCGlrYvsRMxSj1NqVcW8/Gjj87m58RHNDSaAuZXBeJBvq+vsVgjbw01pYXmPrNhU1s&#10;C2UN6q9QItxf0kqRFeBwyKuhw4IMCuRzL1neR9LH0ybz0oJTkjOraPGLR4DQZjD2bzKptPXUQVH1&#10;oGPxNkHuaRxXMZl+ICVmtcsSofHXfo+rWvbr53NFuvu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ptBp/tYAAAAIAQAADwAAAAAAAAABACAAAAA4AAAAZHJzL2Rvd25yZXYueG1sUEsBAhQAFAAA&#10;AAgAh07iQLIh23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安 磊</w:t>
            </w:r>
          </w:p>
        </w:tc>
      </w:tr>
      <w:tr>
        <w:tblPrEx>
          <w:tblLayout w:type="fixed"/>
        </w:tblPrEx>
        <w:trPr>
          <w:jc w:val="center"/>
        </w:trPr>
        <w:tc>
          <w:tcPr>
            <w:tcW w:w="2599" w:type="dxa"/>
            <w:vAlign w:val="center"/>
          </w:tcPr>
          <w:p>
            <w:pPr>
              <w:ind w:left="1" w:hanging="1"/>
              <w:rPr>
                <w:rFonts w:hint="default" w:ascii="Arial" w:hAnsi="Arial" w:cs="Arial"/>
                <w:b/>
                <w:sz w:val="24"/>
              </w:rPr>
            </w:pPr>
            <w:r>
              <w:rPr>
                <w:rFonts w:hint="default" w:ascii="Arial" w:hAnsi="Arial" w:cs="Arial"/>
                <w:b/>
                <w:sz w:val="32"/>
              </w:rPr>
              <w:t>学科、专业名称</w:t>
            </w:r>
          </w:p>
        </w:tc>
        <w:tc>
          <w:tcPr>
            <w:tcW w:w="5268" w:type="dxa"/>
            <w:vAlign w:val="center"/>
          </w:tcPr>
          <w:p>
            <w:pPr>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1312"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18" name="直接连接符 1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pt;height:0pt;width:252pt;z-index:251661312;mso-width-relative:page;mso-height-relative:page;" filled="f" stroked="t" coordsize="21600,21600" o:gfxdata="UEsFBgAAAAAAAAAAAAAAAAAAAAAAAFBLAwQKAAAAAACHTuJAAAAAAAAAAAAAAAAABAAAAGRycy9Q&#10;SwMEFAAAAAgAh07iQHAt1Zb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TJJ/EW6SEFtz4Iucv1/QPEDUEsDBBQAAAAIAIdO4kAPEwPs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Hk/LgaEa37798e/fx&#10;+9cPZG8/f2IUIZnGiC1lX/p1Op4wrlPhvNPJlX9iw3ZV2v1JWrXLTNDlYxrWkylNQNzFmvuHMWF+&#10;oYJjxem4Nb6whha2LzFTMUq9SynX1rOx4+dn8zOCA1oabSGT6yLRQN/XtxiskVfG2vICU7+5tIlt&#10;oaxB/RVKhPtLWimyAhwOeTV0WJBBgXzuJcv7SPp42mReWnBKcmYVLX7xCBDaDMb+TSaVtp46KKoe&#10;dCzeJsg9jeMmJtMPpMSsdlkiNP7a73FVy379fK5I9x/U8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BwLdWW1gAAAAgBAAAPAAAAAAAAAAEAIAAAADgAAABkcnMvZG93bnJldi54bWxQSwECFAAUAAAA&#10;CACHTuJADxMD7N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工程硕士(软件工程方向)</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研究方向</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2336"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62336;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CSc0cs2wEAAJgDAAAO&#10;AAAAZHJzL2Uyb0RvYy54bWytU0uOEzEQ3SNxB8t70klgENNKZxYThg2CSMABKv50W/JPLk86uQQX&#10;QGIHK5bsuc0Mx6DsZDJ8NgiRRaXsKr+q96p6cbFzlm1VQhN8x2eTKWfKiyCN7zv+7u3Vo2ecYQYv&#10;wQavOr5XyC+WDx8sxtiqeRiClSoxAvHYjrHjQ86xbRoUg3KAkxCVp6AOyUGmY+obmWAkdGeb+XT6&#10;tBlDkjEFoRDpdnUI8mXF11qJ/FprVJnZjlNvudpU7abYZrmAtk8QByOObcA/dOHAeCp6glpBBnad&#10;zB9QzogUMOg8EcE1QWsjVOVAbGbT39i8GSCqyoXEwXiSCf8frHi1XSdmJM3unDMPjmZ0++HrzftP&#10;3799JHv75TOjCMk0Rmwp+9Kv0/GEcZ0K551OrvwTG7ar0u5P0qpdZoIuH9OwnkxpAuIu1tw/jAnz&#10;CxUcK07HrfGFNbSwfYmZilHqXUq5tp6NHT8/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JJzRyz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软件工程</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指导教师</w:t>
            </w:r>
          </w:p>
        </w:tc>
        <w:tc>
          <w:tcPr>
            <w:tcW w:w="5268" w:type="dxa"/>
            <w:vAlign w:val="center"/>
          </w:tcPr>
          <w:p>
            <w:pPr>
              <w:ind w:left="1"/>
              <w:jc w:val="center"/>
              <w:rPr>
                <w:rFonts w:hint="default" w:ascii="Arial" w:hAnsi="Arial" w:cs="Arial"/>
                <w:sz w:val="32"/>
              </w:rPr>
            </w:pPr>
            <w:r>
              <w:rPr>
                <w:rFonts w:hint="default" w:ascii="Arial" w:hAnsi="Arial" w:cs="Arial"/>
                <w:sz w:val="32"/>
                <w:lang w:val="en-US"/>
              </w:rPr>
              <mc:AlternateContent>
                <mc:Choice Requires="wps">
                  <w:drawing>
                    <wp:anchor distT="0" distB="0" distL="114300" distR="114300" simplePos="0" relativeHeight="251663360"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20" name="直接连接符 20"/>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2pt;margin-top:25.45pt;height:0pt;width:252pt;z-index:251663360;mso-width-relative:page;mso-height-relative:page;" filled="f" stroked="t" coordsize="21600,21600" o:gfxdata="UEsFBgAAAAAAAAAAAAAAAAAAAAAAAFBLAwQKAAAAAACHTuJAAAAAAAAAAAAAAAAABAAAAGRycy9Q&#10;SwMEFAAAAAgAh07iQMuH8rTXAAAACQEAAA8AAABkcnMvZG93bnJldi54bWxNj01vwjAMhu9I/IfI&#10;k3ZBkBQYgq4pB7bedhnbxNU0XlutcUoTPrZfv0wcxtH2o9fPm60vthUn6n3jWEMyUSCIS2carjS8&#10;vxXjJQgfkA22jknDN3lY58NBhqlxZ36l0zZUIoawT1FDHUKXSunLmiz6ieuI4+3T9RZDHPtKmh7P&#10;Mdy2cqrUQlpsOH6osaNNTeXX9mg1+OKDDsXPqByp3axyND08vTyj1vd3iXoEEegS/mH404/qkEen&#10;vTuy8aLVME7UPKIaHtQKRATmq9kCxP66kHkmbxvkv1BLAwQUAAAACACHTuJASPJnEdoBAACYAwAA&#10;DgAAAGRycy9lMm9Eb2MueG1srVNLjhMxEN0jcQfLe9JJYBDTSmcWE4YNgkgwB6j4023JP7k86eQS&#10;XACJHaxYsuc2DMeg7GQyfDYIkUWl7Cq/qveqenGxc5ZtVUITfMdnkylnyosgje87fv326tEzzjCD&#10;l2CDVx3fK+QXy4cPFmNs1TwMwUqVGIF4bMfY8SHn2DYNikE5wEmIylNQh+Qg0zH1jUwwErqzzXw6&#10;fdqMIcmYglCIdLs6BPmy4mutRH6tNarMbMept1xtqnZTbLNcQNsniIMRxzbgH7pwYDwVPUGtIAO7&#10;SeYPKGdEChh0nojgmqC1EapyIDaz6W9s3gwQVeVC4mA8yYT/D1a82q4TM7Ljc5LHg6MZ3b7/8u3d&#10;x+9fP5C9/fyJUYRkGiO2lH3p1+l4wrhOhfNOJ1f+iQ3bVWn3J2nVLjNBl49pWE+mVELcxZr7hzFh&#10;fqGCY8XpuDW+sIYWti8xUzFKvUsp19azsePnZ/MzggNaGm0hk+si0UDf17cYrJFXxtryAlO/ubSJ&#10;baGsQf0VSoT7S1opsgIcDnk1dFiQQYF87iXL+0j6eNpkXlpwSnJmFS1+8QgQ2gzG/k0mlbaeOiiq&#10;HnQs3ibIPY3jJibTD6TErHZZIjT+2u9xVct+/XyuSPcf1PI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y4fytNcAAAAJAQAADwAAAAAAAAABACAAAAA4AAAAZHJzL2Rvd25yZXYueG1sUEsBAhQAFAAA&#10;AAgAh07iQEjyZxHaAQAAmAMAAA4AAAAAAAAAAQAgAAAAPA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伏晓</w:t>
            </w:r>
            <w:r>
              <w:rPr>
                <w:rFonts w:hint="default" w:ascii="Arial" w:hAnsi="Arial" w:eastAsia="宋体" w:cs="Arial"/>
                <w:sz w:val="32"/>
              </w:rPr>
              <w:t>　副教授</w:t>
            </w:r>
          </w:p>
        </w:tc>
      </w:tr>
    </w:tbl>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jc w:val="center"/>
        <w:rPr>
          <w:rFonts w:hint="default" w:ascii="Arial" w:hAnsi="Arial" w:eastAsia="楷体_GB2312" w:cs="Arial"/>
          <w:b/>
          <w:sz w:val="28"/>
          <w:szCs w:val="28"/>
        </w:rPr>
      </w:pPr>
      <w:r>
        <w:rPr>
          <w:rFonts w:hint="default" w:ascii="Arial" w:hAnsi="Arial" w:eastAsia="楷体_GB2312" w:cs="Arial"/>
          <w:b/>
          <w:sz w:val="28"/>
          <w:szCs w:val="28"/>
        </w:rPr>
        <w:t>2019年 04 月 11 日</w:t>
      </w:r>
    </w:p>
    <w:p>
      <w:pPr>
        <w:rPr>
          <w:rFonts w:hint="default" w:ascii="Arial" w:hAnsi="Arial" w:cs="Arial"/>
        </w:rPr>
      </w:pPr>
      <w:r>
        <w:rPr>
          <w:rFonts w:hint="default" w:ascii="Arial" w:hAnsi="Arial" w:eastAsia="楷体_GB2312" w:cs="Arial"/>
          <w:b/>
          <w:sz w:val="28"/>
        </w:rPr>
        <w:br w:type="page"/>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b/>
          <w:sz w:val="30"/>
        </w:rPr>
      </w:pPr>
      <w:r>
        <w:rPr>
          <w:rFonts w:hint="default" w:ascii="Arial" w:hAnsi="Arial" w:cs="Arial"/>
          <w:b/>
          <w:sz w:val="30"/>
        </w:rPr>
        <w:t>学        号： MF1732001</w:t>
      </w:r>
    </w:p>
    <w:p>
      <w:pPr>
        <w:rPr>
          <w:rFonts w:hint="default" w:ascii="Arial" w:hAnsi="Arial" w:cs="Arial"/>
          <w:b/>
          <w:sz w:val="30"/>
        </w:rPr>
      </w:pPr>
      <w:r>
        <w:rPr>
          <w:rFonts w:hint="default" w:ascii="Arial" w:hAnsi="Arial" w:cs="Arial"/>
          <w:b/>
          <w:sz w:val="30"/>
        </w:rPr>
        <w:t>论文答辩日期：      年  月  日</w:t>
      </w:r>
    </w:p>
    <w:p>
      <w:pPr>
        <w:rPr>
          <w:rFonts w:hint="default" w:ascii="Arial" w:hAnsi="Arial" w:cs="Arial"/>
          <w:b/>
          <w:sz w:val="30"/>
        </w:rPr>
      </w:pPr>
      <w:r>
        <w:rPr>
          <w:rFonts w:hint="default" w:ascii="Arial" w:hAnsi="Arial" w:cs="Arial"/>
          <w:b/>
          <w:sz w:val="30"/>
        </w:rPr>
        <w:t xml:space="preserve">指 导 教 师：          </w:t>
      </w:r>
    </w:p>
    <w:p>
      <w:pPr>
        <w:rPr>
          <w:rFonts w:hint="default" w:ascii="Arial" w:hAnsi="Arial" w:cs="Arial"/>
          <w:b/>
          <w:sz w:val="32"/>
          <w:szCs w:val="32"/>
        </w:rPr>
      </w:pPr>
      <w:r>
        <w:rPr>
          <w:rFonts w:hint="default" w:ascii="Arial" w:hAnsi="Arial" w:eastAsia="楷体_GB2312" w:cs="Arial"/>
          <w:b/>
          <w:sz w:val="32"/>
          <w:szCs w:val="32"/>
        </w:rPr>
        <w:br w:type="page"/>
      </w:r>
    </w:p>
    <w:p>
      <w:pPr>
        <w:rPr>
          <w:rFonts w:hint="default" w:ascii="Arial" w:hAnsi="Arial" w:cs="Arial"/>
          <w:b/>
          <w:sz w:val="32"/>
          <w:szCs w:val="32"/>
        </w:rPr>
      </w:pPr>
    </w:p>
    <w:p>
      <w:pPr>
        <w:rPr>
          <w:rFonts w:hint="default" w:ascii="Arial" w:hAnsi="Arial" w:cs="Arial"/>
          <w:b/>
          <w:sz w:val="32"/>
          <w:szCs w:val="32"/>
        </w:rPr>
      </w:pPr>
    </w:p>
    <w:p>
      <w:pPr>
        <w:jc w:val="center"/>
        <w:rPr>
          <w:rFonts w:hint="default" w:ascii="Arial" w:hAnsi="Arial" w:cs="Arial"/>
          <w:b/>
          <w:sz w:val="44"/>
          <w:szCs w:val="44"/>
        </w:rPr>
      </w:pPr>
      <w:r>
        <w:rPr>
          <w:rFonts w:hint="default" w:ascii="Arial" w:hAnsi="Arial" w:cs="Arial"/>
          <w:b/>
          <w:sz w:val="44"/>
          <w:szCs w:val="44"/>
        </w:rPr>
        <w:t>基于深度学习的信息抽取服务的</w:t>
      </w:r>
    </w:p>
    <w:p>
      <w:pPr>
        <w:jc w:val="center"/>
        <w:rPr>
          <w:rFonts w:hint="default" w:ascii="Arial" w:hAnsi="Arial" w:cs="Arial"/>
          <w:b/>
          <w:sz w:val="44"/>
          <w:szCs w:val="44"/>
        </w:rPr>
      </w:pPr>
      <w:r>
        <w:rPr>
          <w:rFonts w:hint="default" w:ascii="Arial" w:hAnsi="Arial" w:cs="Arial"/>
          <w:b/>
          <w:sz w:val="44"/>
          <w:szCs w:val="44"/>
        </w:rPr>
        <w:t>设计与实现</w:t>
      </w:r>
    </w:p>
    <w:p>
      <w:pPr>
        <w:rPr>
          <w:rFonts w:hint="default" w:ascii="Arial" w:hAnsi="Arial" w:cs="Arial"/>
          <w:b/>
          <w:sz w:val="30"/>
        </w:rPr>
      </w:pPr>
    </w:p>
    <w:p>
      <w:pPr>
        <w:rPr>
          <w:rFonts w:hint="default" w:ascii="Arial" w:hAnsi="Arial" w:cs="Arial"/>
          <w:b/>
          <w:sz w:val="30"/>
        </w:rPr>
      </w:pPr>
    </w:p>
    <w:tbl>
      <w:tblPr>
        <w:tblStyle w:val="19"/>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PrEx>
        <w:trPr>
          <w:jc w:val="center"/>
        </w:trPr>
        <w:tc>
          <w:tcPr>
            <w:tcW w:w="1633" w:type="dxa"/>
            <w:vAlign w:val="top"/>
          </w:tcPr>
          <w:p>
            <w:pPr>
              <w:ind w:left="1"/>
              <w:jc w:val="center"/>
              <w:rPr>
                <w:rFonts w:hint="default" w:ascii="Arial" w:hAnsi="Arial" w:cs="Arial"/>
                <w:b/>
                <w:sz w:val="30"/>
              </w:rPr>
            </w:pPr>
            <w:r>
              <w:rPr>
                <w:rFonts w:hint="default" w:ascii="Arial" w:hAnsi="Arial" w:cs="Arial"/>
                <w:b/>
                <w:sz w:val="30"/>
              </w:rPr>
              <w:t>作    者:</w:t>
            </w:r>
          </w:p>
        </w:tc>
        <w:tc>
          <w:tcPr>
            <w:tcW w:w="4690" w:type="dxa"/>
            <w:vAlign w:val="top"/>
          </w:tcPr>
          <w:p>
            <w:pPr>
              <w:jc w:val="center"/>
              <w:rPr>
                <w:rFonts w:hint="default" w:ascii="Arial" w:hAnsi="Arial" w:cs="Arial"/>
                <w:b/>
                <w:sz w:val="30"/>
              </w:rPr>
            </w:pPr>
            <w:r>
              <w:rPr>
                <w:rFonts w:hint="default" w:ascii="Arial" w:hAnsi="Arial" w:cs="Arial"/>
                <w:b/>
                <w:sz w:val="30"/>
              </w:rPr>
              <w:t>安磊</w:t>
            </w:r>
          </w:p>
        </w:tc>
      </w:tr>
      <w:tr>
        <w:tblPrEx>
          <w:tblLayout w:type="fixed"/>
        </w:tblPrEx>
        <w:trPr>
          <w:jc w:val="center"/>
        </w:trPr>
        <w:tc>
          <w:tcPr>
            <w:tcW w:w="1633" w:type="dxa"/>
            <w:vAlign w:val="top"/>
          </w:tcPr>
          <w:p>
            <w:pPr>
              <w:pStyle w:val="21"/>
              <w:ind w:left="1"/>
              <w:rPr>
                <w:rFonts w:hint="default" w:ascii="Arial" w:hAnsi="Arial" w:eastAsia="宋体" w:cs="Arial"/>
              </w:rPr>
            </w:pPr>
            <w:r>
              <w:rPr>
                <w:rFonts w:hint="default" w:ascii="Arial" w:hAnsi="Arial" w:eastAsia="宋体" w:cs="Arial"/>
              </w:rPr>
              <w:t>指导教师:</w:t>
            </w:r>
          </w:p>
        </w:tc>
        <w:tc>
          <w:tcPr>
            <w:tcW w:w="4690" w:type="dxa"/>
            <w:vAlign w:val="top"/>
          </w:tcPr>
          <w:p>
            <w:pPr>
              <w:ind w:left="-31" w:leftChars="-15"/>
              <w:jc w:val="center"/>
              <w:rPr>
                <w:rFonts w:hint="default" w:ascii="Arial" w:hAnsi="Arial" w:cs="Arial"/>
                <w:b/>
                <w:sz w:val="30"/>
              </w:rPr>
            </w:pPr>
            <w:r>
              <w:rPr>
                <w:rFonts w:hint="default" w:ascii="Arial" w:hAnsi="Arial" w:cs="Arial"/>
                <w:b/>
                <w:sz w:val="30"/>
              </w:rPr>
              <w:t>　</w:t>
            </w:r>
            <w:r>
              <w:rPr>
                <w:rFonts w:hint="default" w:ascii="Arial" w:hAnsi="Arial" w:eastAsia="宋体" w:cs="Arial"/>
                <w:b/>
                <w:sz w:val="30"/>
              </w:rPr>
              <w:t>伏晓　副教授</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南京大学研究生毕业论文</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PrEx>
        <w:trPr>
          <w:jc w:val="center"/>
        </w:trPr>
        <w:tc>
          <w:tcPr>
            <w:tcW w:w="3960" w:type="dxa"/>
            <w:vAlign w:val="top"/>
          </w:tcPr>
          <w:p>
            <w:pPr>
              <w:ind w:left="1" w:hanging="1"/>
              <w:jc w:val="center"/>
              <w:rPr>
                <w:rFonts w:hint="default" w:ascii="Arial" w:hAnsi="Arial" w:cs="Arial"/>
                <w:b/>
                <w:sz w:val="30"/>
              </w:rPr>
            </w:pPr>
            <w:r>
              <w:rPr>
                <w:rFonts w:hint="default" w:ascii="Arial" w:hAnsi="Arial" w:cs="Arial"/>
                <w:b/>
                <w:sz w:val="30"/>
              </w:rPr>
              <w:t>(申请工程硕士学位)</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南京大学软件学院</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PrEx>
        <w:trPr>
          <w:jc w:val="center"/>
        </w:trPr>
        <w:tc>
          <w:tcPr>
            <w:tcW w:w="3960" w:type="dxa"/>
            <w:vAlign w:val="top"/>
          </w:tcPr>
          <w:p>
            <w:pPr>
              <w:ind w:left="1"/>
              <w:jc w:val="center"/>
              <w:rPr>
                <w:rFonts w:hint="default" w:ascii="Arial" w:hAnsi="Arial" w:cs="Arial"/>
                <w:b/>
                <w:sz w:val="30"/>
                <w:szCs w:val="30"/>
              </w:rPr>
            </w:pPr>
            <w:r>
              <w:rPr>
                <w:rFonts w:hint="default" w:ascii="Arial" w:hAnsi="Arial" w:cs="Arial"/>
                <w:b/>
                <w:sz w:val="30"/>
                <w:szCs w:val="30"/>
              </w:rPr>
              <w:t>2019年04月</w:t>
            </w:r>
          </w:p>
        </w:tc>
      </w:tr>
    </w:tbl>
    <w:p>
      <w:pPr>
        <w:rPr>
          <w:rFonts w:hint="default" w:ascii="Arial" w:hAnsi="Arial" w:eastAsia="楷体_GB2312" w:cs="Arial"/>
          <w:b/>
          <w:sz w:val="30"/>
        </w:rPr>
      </w:pPr>
    </w:p>
    <w:p>
      <w:pPr>
        <w:jc w:val="center"/>
        <w:rPr>
          <w:rFonts w:hint="default" w:ascii="Arial" w:hAnsi="Arial" w:eastAsia="楷体_GB2312" w:cs="Arial"/>
          <w:b/>
          <w:sz w:val="48"/>
          <w:szCs w:val="48"/>
        </w:rPr>
      </w:pPr>
      <w:r>
        <w:rPr>
          <w:rFonts w:hint="default" w:ascii="Arial" w:hAnsi="Arial" w:eastAsia="楷体_GB2312" w:cs="Arial"/>
          <w:b/>
          <w:sz w:val="30"/>
        </w:rPr>
        <w:br w:type="page"/>
      </w:r>
    </w:p>
    <w:p>
      <w:pPr>
        <w:jc w:val="center"/>
        <w:rPr>
          <w:rFonts w:hint="default" w:ascii="Arial" w:hAnsi="Arial" w:eastAsia="楷体_GB2312" w:cs="Arial"/>
          <w:b/>
          <w:sz w:val="48"/>
          <w:szCs w:val="48"/>
        </w:rPr>
      </w:pPr>
      <w:r>
        <w:rPr>
          <w:rFonts w:hint="default" w:ascii="Arial" w:hAnsi="Arial" w:eastAsia="楷体_GB2312" w:cs="Arial"/>
          <w:b/>
          <w:sz w:val="48"/>
          <w:szCs w:val="48"/>
        </w:rPr>
        <w:t>The Design and Implementation of Information Extraction Service  Based on Deep Learning</w:t>
      </w:r>
    </w:p>
    <w:p>
      <w:pP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b/>
          <w:sz w:val="44"/>
          <w:szCs w:val="44"/>
        </w:rPr>
      </w:pPr>
      <w:r>
        <w:rPr>
          <w:rFonts w:hint="default" w:ascii="Arial" w:hAnsi="Arial" w:cs="Arial"/>
          <w:b/>
          <w:sz w:val="44"/>
          <w:szCs w:val="44"/>
        </w:rPr>
        <w:t>An, Lei</w:t>
      </w:r>
    </w:p>
    <w:p>
      <w:pPr>
        <w:jc w:val="center"/>
        <w:rPr>
          <w:rFonts w:hint="default" w:ascii="Arial" w:hAnsi="Arial" w:cs="Arial"/>
          <w:b/>
          <w:sz w:val="48"/>
          <w:szCs w:val="48"/>
        </w:rPr>
      </w:pPr>
    </w:p>
    <w:p>
      <w:pPr>
        <w:jc w:val="center"/>
        <w:rPr>
          <w:rFonts w:hint="default" w:ascii="Arial" w:hAnsi="Arial" w:cs="Arial"/>
          <w:b/>
          <w:sz w:val="32"/>
          <w:szCs w:val="32"/>
        </w:rPr>
      </w:pPr>
      <w:bookmarkStart w:id="18" w:name="_Toc135835153"/>
      <w:bookmarkStart w:id="19" w:name="_Toc135932910"/>
      <w:bookmarkStart w:id="20" w:name="_Toc135971882"/>
      <w:bookmarkStart w:id="21" w:name="_Toc135932745"/>
      <w:bookmarkStart w:id="22" w:name="_Toc135971810"/>
      <w:bookmarkStart w:id="23" w:name="_Toc135932653"/>
      <w:bookmarkStart w:id="24" w:name="_Toc135932824"/>
      <w:r>
        <w:rPr>
          <w:rFonts w:hint="default" w:ascii="Arial" w:hAnsi="Arial" w:cs="Arial"/>
          <w:b/>
          <w:sz w:val="32"/>
          <w:szCs w:val="32"/>
        </w:rPr>
        <w:t>Submitted in partial fulfillment of the requirements for the degree of Master</w:t>
      </w:r>
      <w:bookmarkEnd w:id="18"/>
      <w:r>
        <w:rPr>
          <w:rFonts w:hint="default" w:ascii="Arial" w:hAnsi="Arial" w:cs="Arial"/>
          <w:b/>
          <w:sz w:val="32"/>
          <w:szCs w:val="32"/>
        </w:rPr>
        <w:t xml:space="preserve"> of Engineering</w:t>
      </w:r>
      <w:bookmarkEnd w:id="19"/>
      <w:bookmarkEnd w:id="20"/>
      <w:bookmarkEnd w:id="21"/>
      <w:bookmarkEnd w:id="22"/>
      <w:bookmarkEnd w:id="23"/>
      <w:bookmarkEnd w:id="24"/>
    </w:p>
    <w:p>
      <w:pPr>
        <w:jc w:val="center"/>
        <w:rPr>
          <w:rFonts w:hint="default" w:ascii="Arial" w:hAnsi="Arial" w:cs="Arial"/>
          <w:b/>
          <w:sz w:val="48"/>
          <w:szCs w:val="48"/>
        </w:rPr>
      </w:pPr>
    </w:p>
    <w:p>
      <w:pPr>
        <w:jc w:val="center"/>
        <w:rPr>
          <w:rFonts w:hint="default" w:ascii="Arial" w:hAnsi="Arial" w:cs="Arial"/>
          <w:sz w:val="30"/>
          <w:szCs w:val="30"/>
        </w:rPr>
      </w:pPr>
      <w:r>
        <w:rPr>
          <w:rFonts w:hint="default" w:ascii="Arial" w:hAnsi="Arial" w:cs="Arial"/>
          <w:sz w:val="30"/>
          <w:szCs w:val="30"/>
        </w:rPr>
        <w:t>Supervised by</w:t>
      </w:r>
    </w:p>
    <w:p>
      <w:pPr>
        <w:jc w:val="center"/>
        <w:rPr>
          <w:rFonts w:hint="default" w:ascii="Arial" w:hAnsi="Arial" w:cs="Arial"/>
          <w:b/>
          <w:sz w:val="30"/>
          <w:szCs w:val="30"/>
        </w:rPr>
      </w:pPr>
      <w:r>
        <w:rPr>
          <w:rFonts w:hint="default" w:ascii="Arial" w:hAnsi="Arial" w:cs="Arial"/>
          <w:sz w:val="30"/>
          <w:szCs w:val="30"/>
        </w:rPr>
        <w:t>Associate Professor</w:t>
      </w:r>
      <w:r>
        <w:rPr>
          <w:rFonts w:hint="default" w:ascii="Arial" w:hAnsi="Arial" w:cs="Arial"/>
          <w:b/>
          <w:sz w:val="30"/>
          <w:szCs w:val="30"/>
        </w:rPr>
        <w:t xml:space="preserve"> Fu, Xiao</w:t>
      </w: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sz w:val="28"/>
          <w:szCs w:val="28"/>
        </w:rPr>
      </w:pPr>
      <w:r>
        <w:rPr>
          <w:rFonts w:hint="default" w:ascii="Arial" w:hAnsi="Arial" w:cs="Arial"/>
          <w:sz w:val="28"/>
          <w:szCs w:val="28"/>
        </w:rPr>
        <w:t>Software Institute</w:t>
      </w:r>
    </w:p>
    <w:p>
      <w:pPr>
        <w:jc w:val="center"/>
        <w:rPr>
          <w:rFonts w:hint="default" w:ascii="Arial" w:hAnsi="Arial" w:cs="Arial"/>
          <w:b/>
          <w:sz w:val="28"/>
          <w:szCs w:val="28"/>
        </w:rPr>
      </w:pPr>
      <w:r>
        <w:rPr>
          <w:rFonts w:hint="default" w:ascii="Arial" w:hAnsi="Arial" w:cs="Arial"/>
          <w:b/>
          <w:sz w:val="28"/>
          <w:szCs w:val="28"/>
        </w:rPr>
        <w:t>NANJING UNIVERSITY</w:t>
      </w:r>
    </w:p>
    <w:p>
      <w:pPr>
        <w:jc w:val="center"/>
        <w:rPr>
          <w:rFonts w:hint="default" w:ascii="Arial" w:hAnsi="Arial" w:cs="Arial"/>
          <w:sz w:val="28"/>
          <w:szCs w:val="28"/>
        </w:rPr>
      </w:pPr>
      <w:r>
        <w:rPr>
          <w:rFonts w:hint="default" w:ascii="Arial" w:hAnsi="Arial" w:cs="Arial"/>
          <w:sz w:val="28"/>
          <w:szCs w:val="28"/>
        </w:rPr>
        <w:t>Nanjing, China</w:t>
      </w:r>
    </w:p>
    <w:p>
      <w:pPr>
        <w:jc w:val="center"/>
        <w:rPr>
          <w:rFonts w:hint="default" w:ascii="Arial" w:hAnsi="Arial" w:cs="Arial"/>
        </w:rPr>
      </w:pPr>
      <w:r>
        <w:rPr>
          <w:rFonts w:hint="default" w:ascii="Arial" w:hAnsi="Arial" w:cs="Arial"/>
          <w:sz w:val="28"/>
          <w:szCs w:val="28"/>
        </w:rPr>
        <w:t>Apr, 2019</w:t>
      </w:r>
    </w:p>
    <w:p>
      <w:pPr>
        <w:jc w:val="center"/>
        <w:rPr>
          <w:rFonts w:hint="default"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hint="default" w:ascii="Arial" w:hAnsi="Arial" w:eastAsia="黑体" w:cs="Arial"/>
          <w:b w:val="0"/>
        </w:rPr>
      </w:pPr>
      <w:bookmarkStart w:id="25" w:name="_Toc187761918"/>
      <w:bookmarkStart w:id="26" w:name="_Toc187764274"/>
      <w:bookmarkStart w:id="27" w:name="_Toc514163438"/>
      <w:r>
        <w:rPr>
          <w:rFonts w:hint="default" w:ascii="Arial" w:hAnsi="Arial" w:eastAsia="黑体" w:cs="Arial"/>
          <w:b w:val="0"/>
        </w:rPr>
        <w:t>摘  要</w:t>
      </w:r>
      <w:bookmarkEnd w:id="2"/>
      <w:bookmarkEnd w:id="25"/>
      <w:bookmarkEnd w:id="26"/>
      <w:bookmarkEnd w:id="27"/>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面对上文所述的问题，一个能够提供高质量数据的信息抽取服务就显得十分重要。本文以从非结构化文本中进行信息抽取为背景，以构建知识图谱时所需的三元组作为目标，实现从非结构化数据到知识图谱三元组的数据处理与转换。</w:t>
      </w:r>
    </w:p>
    <w:p>
      <w:pPr>
        <w:pStyle w:val="8"/>
        <w:spacing w:before="156" w:beforeLines="50" w:beforeAutospacing="0" w:after="0" w:afterAutospacing="0" w:line="360" w:lineRule="auto"/>
        <w:ind w:firstLine="480" w:firstLineChars="200"/>
        <w:rPr>
          <w:rFonts w:hint="default" w:ascii="Arial" w:hAnsi="Arial" w:cs="Arial"/>
          <w:sz w:val="24"/>
        </w:rPr>
      </w:pPr>
      <w:r>
        <w:rPr>
          <w:rFonts w:hint="default" w:ascii="Arial" w:hAnsi="Arial" w:cs="Arial"/>
        </w:rPr>
        <w:t>本文基于构建非结构化文本的信息抽取服务的具体项目。</w:t>
      </w:r>
      <w:r>
        <w:rPr>
          <w:rFonts w:hint="default" w:ascii="Arial" w:hAnsi="Arial" w:cs="Arial"/>
          <w:sz w:val="24"/>
        </w:rPr>
        <w:t>从模型设计和具体的使用场景出发，本文选择了两种不同的命名实体识别模型和一种关系抽取模型进行组合，并将模型封装在Docker容器中，部署到Kubernetes集群上构建一个信息抽取服务系统。</w:t>
      </w:r>
    </w:p>
    <w:p>
      <w:pPr>
        <w:pStyle w:val="8"/>
        <w:numPr>
          <w:ilvl w:val="0"/>
          <w:numId w:val="0"/>
        </w:numPr>
        <w:spacing w:before="156" w:beforeLines="50" w:beforeAutospacing="0" w:after="0" w:afterAutospacing="0" w:line="360" w:lineRule="auto"/>
        <w:ind w:firstLine="420" w:firstLineChars="0"/>
        <w:rPr>
          <w:rFonts w:hint="default" w:ascii="Arial" w:hAnsi="Arial" w:cs="Arial"/>
          <w:b w:val="0"/>
          <w:bCs/>
          <w:sz w:val="24"/>
        </w:rPr>
      </w:pPr>
      <w:r>
        <w:rPr>
          <w:rFonts w:hint="default" w:ascii="Arial" w:hAnsi="Arial" w:cs="Arial"/>
          <w:sz w:val="24"/>
        </w:rPr>
        <w:t>本文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8"/>
        <w:spacing w:before="156" w:beforeLines="50" w:beforeAutospacing="0" w:after="0" w:afterAutospacing="0" w:line="360" w:lineRule="auto"/>
        <w:ind w:firstLine="480" w:firstLineChars="200"/>
        <w:rPr>
          <w:rFonts w:hint="default" w:ascii="Arial" w:hAnsi="Arial" w:cs="Arial"/>
          <w:kern w:val="0"/>
          <w:sz w:val="24"/>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default" w:ascii="Arial" w:hAnsi="Arial" w:cs="Arial"/>
          <w:b/>
          <w:sz w:val="24"/>
        </w:rPr>
        <w:t>关键词</w:t>
      </w:r>
      <w:r>
        <w:rPr>
          <w:rFonts w:hint="default" w:ascii="Arial" w:hAnsi="Arial" w:cs="Arial"/>
        </w:rPr>
        <w:t>：信息抽取，命名实体识别，关系抽取，深度学习，服务</w:t>
      </w:r>
    </w:p>
    <w:p>
      <w:pPr>
        <w:pStyle w:val="2"/>
        <w:jc w:val="center"/>
        <w:rPr>
          <w:rFonts w:hint="default" w:ascii="Arial" w:hAnsi="Arial" w:cs="Arial"/>
        </w:rPr>
      </w:pPr>
      <w:r>
        <w:rPr>
          <w:rFonts w:hint="default" w:ascii="Arial" w:hAnsi="Arial" w:cs="Arial"/>
        </w:rPr>
        <w:br w:type="page"/>
      </w:r>
      <w:bookmarkStart w:id="28" w:name="_Toc136854959"/>
      <w:bookmarkStart w:id="29" w:name="_Toc136947298"/>
      <w:bookmarkStart w:id="30" w:name="_Toc136892941"/>
      <w:bookmarkStart w:id="31" w:name="_Toc137201221"/>
      <w:bookmarkStart w:id="32" w:name="_Toc187764275"/>
      <w:bookmarkStart w:id="33" w:name="_Toc136854867"/>
      <w:bookmarkStart w:id="34" w:name="_Toc136892744"/>
      <w:bookmarkStart w:id="35" w:name="_Toc514163439"/>
      <w:bookmarkStart w:id="36" w:name="_Toc187761919"/>
      <w:bookmarkStart w:id="37" w:name="_Toc137200754"/>
      <w:bookmarkStart w:id="38" w:name="_Toc136892875"/>
      <w:bookmarkStart w:id="39" w:name="_Toc187122267"/>
      <w:r>
        <w:rPr>
          <w:rFonts w:hint="default" w:ascii="Arial" w:hAnsi="Arial" w:cs="Arial"/>
        </w:rPr>
        <w:t>Abstract</w:t>
      </w:r>
      <w:bookmarkEnd w:id="28"/>
      <w:bookmarkEnd w:id="29"/>
      <w:bookmarkEnd w:id="30"/>
      <w:bookmarkEnd w:id="31"/>
      <w:bookmarkEnd w:id="32"/>
      <w:bookmarkEnd w:id="33"/>
      <w:bookmarkEnd w:id="34"/>
      <w:bookmarkEnd w:id="35"/>
      <w:bookmarkEnd w:id="36"/>
      <w:bookmarkEnd w:id="37"/>
      <w:bookmarkEnd w:id="38"/>
      <w:bookmarkEnd w:id="39"/>
    </w:p>
    <w:p>
      <w:pPr>
        <w:spacing w:line="360" w:lineRule="auto"/>
        <w:ind w:firstLine="480" w:firstLineChars="200"/>
        <w:rPr>
          <w:rFonts w:hint="default" w:ascii="Arial" w:hAnsi="Arial" w:cs="Arial"/>
          <w:sz w:val="24"/>
          <w:szCs w:val="24"/>
        </w:rPr>
      </w:pPr>
      <w:r>
        <w:rPr>
          <w:rFonts w:hint="default" w:ascii="Arial" w:hAnsi="Arial" w:cs="Arial"/>
          <w:sz w:val="24"/>
          <w:szCs w:val="24"/>
        </w:rPr>
        <w:t>With the rapid development of artificial intelligence, more and more algorithm were applied.Natural Language Processing has always been the focus of many people as an important branch in the field of artificial intelligence,and Knowledge Graph is an important research direction in Natural Language Processing.The data sources for constructing Knowledge Graph include structured text and unstructured text.As an unstructured text that is one of the important data sources for constructing Knowledge Graphs,how to extract high quality information from it becomes a research hot spot.</w:t>
      </w:r>
    </w:p>
    <w:p>
      <w:pPr>
        <w:spacing w:line="360" w:lineRule="auto"/>
        <w:ind w:firstLine="480" w:firstLineChars="200"/>
        <w:rPr>
          <w:rFonts w:hint="default" w:ascii="Arial" w:hAnsi="Arial" w:cs="Arial"/>
          <w:sz w:val="24"/>
          <w:szCs w:val="24"/>
        </w:rPr>
      </w:pPr>
      <w:r>
        <w:rPr>
          <w:rFonts w:hint="default" w:ascii="Arial" w:hAnsi="Arial" w:cs="Arial"/>
          <w:sz w:val="24"/>
          <w:szCs w:val="24"/>
        </w:rPr>
        <w:t>In the face of the problems described above,an information extraction service that provides high quality data is very important.Based on the background of information extraction from unstructured texts,this thesis aims to construct data graphs form the unstructured data to the Knowledge Graph triples.</w:t>
      </w:r>
    </w:p>
    <w:p>
      <w:pPr>
        <w:spacing w:line="360" w:lineRule="auto"/>
        <w:ind w:firstLine="480" w:firstLineChars="200"/>
        <w:rPr>
          <w:rFonts w:hint="default" w:ascii="Arial" w:hAnsi="Arial" w:cs="Arial"/>
          <w:sz w:val="24"/>
          <w:szCs w:val="24"/>
        </w:rPr>
      </w:pPr>
      <w:r>
        <w:rPr>
          <w:rFonts w:hint="default" w:ascii="Arial" w:hAnsi="Arial" w:cs="Arial"/>
          <w:sz w:val="24"/>
          <w:szCs w:val="24"/>
        </w:rPr>
        <w:t>This thesis is based on the specific project of information extraction service for unstructured texts.From the model design and specific usage scenarios,the thesis combine two different Named Entity Recognition models and one Relation Extraction model,package the models in a Docker container and deploy to the Kubernetes cluster to build an information extraction service system.</w:t>
      </w:r>
    </w:p>
    <w:p>
      <w:pPr>
        <w:spacing w:line="360" w:lineRule="auto"/>
        <w:ind w:firstLine="480" w:firstLineChars="200"/>
        <w:rPr>
          <w:rFonts w:hint="default" w:ascii="Arial" w:hAnsi="Arial" w:cs="Arial"/>
          <w:sz w:val="24"/>
          <w:szCs w:val="24"/>
        </w:rPr>
      </w:pPr>
      <w:r>
        <w:rPr>
          <w:rFonts w:hint="default" w:ascii="Arial" w:hAnsi="Arial" w:cs="Arial"/>
          <w:sz w:val="24"/>
          <w:szCs w:val="24"/>
        </w:rPr>
        <w:t>The thesis firstly introduces the research background of information extraction`s two sub-task Named Entity Recognition and Relation Extraction,explain some main work of this thesis.Then,the thesis briefly introduces and explains some technologies used in the implementation of information extraction service.After that,the thesis describes the requirements analysis,including detailed requirements analysis,project architecture analysis and detailed analysis of model design.Next,the thesis introduces the specific implementation process of each module,conduct experimental analysis on all models and deploy information extraction service.Finally,the thesis summaries the entire project,plans and forecasts the future research work.</w:t>
      </w:r>
    </w:p>
    <w:p>
      <w:pPr>
        <w:spacing w:line="360" w:lineRule="auto"/>
        <w:ind w:firstLine="420"/>
        <w:rPr>
          <w:rFonts w:hint="default" w:ascii="Arial" w:hAnsi="Arial" w:cs="Arial"/>
          <w:sz w:val="24"/>
          <w:szCs w:val="24"/>
        </w:rPr>
      </w:pPr>
    </w:p>
    <w:p>
      <w:pPr>
        <w:rPr>
          <w:rFonts w:hint="default" w:ascii="Arial" w:hAnsi="Arial" w:eastAsia="黑体" w:cs="Arial"/>
          <w:sz w:val="24"/>
          <w:szCs w:val="24"/>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r>
        <w:rPr>
          <w:rFonts w:hint="default" w:ascii="Arial" w:hAnsi="Arial" w:cs="Arial"/>
          <w:b/>
          <w:sz w:val="24"/>
          <w:szCs w:val="24"/>
        </w:rPr>
        <w:t>Keywords</w:t>
      </w:r>
      <w:r>
        <w:rPr>
          <w:rFonts w:hint="eastAsia" w:ascii="Arial" w:hAnsi="Arial" w:cs="Arial"/>
          <w:b/>
          <w:sz w:val="24"/>
          <w:szCs w:val="24"/>
          <w:lang w:val="en-US" w:eastAsia="zh-CN"/>
        </w:rPr>
        <w:t>:</w:t>
      </w:r>
      <w:r>
        <w:rPr>
          <w:rFonts w:hint="default" w:ascii="Arial" w:hAnsi="Arial" w:cs="Arial"/>
          <w:sz w:val="24"/>
          <w:szCs w:val="24"/>
        </w:rPr>
        <w:t>Information</w:t>
      </w:r>
      <w:r>
        <w:rPr>
          <w:rFonts w:hint="eastAsia" w:ascii="Arial" w:hAnsi="Arial" w:cs="Arial"/>
          <w:sz w:val="24"/>
          <w:szCs w:val="24"/>
          <w:lang w:val="en-US" w:eastAsia="zh-CN"/>
        </w:rPr>
        <w:t xml:space="preserve"> </w:t>
      </w:r>
      <w:r>
        <w:rPr>
          <w:rFonts w:hint="default" w:ascii="Arial" w:hAnsi="Arial" w:cs="Arial"/>
          <w:sz w:val="24"/>
          <w:szCs w:val="24"/>
        </w:rPr>
        <w:t>Extraction, Named Entity Recognition, Relation Extraction,</w:t>
      </w:r>
      <w:bookmarkStart w:id="40" w:name="_Toc185215582"/>
      <w:bookmarkStart w:id="41" w:name="_Toc185213482"/>
      <w:bookmarkStart w:id="42" w:name="_Toc187764276"/>
      <w:bookmarkStart w:id="43" w:name="_Toc187761920"/>
      <w:bookmarkStart w:id="44" w:name="_Toc185215092"/>
      <w:bookmarkStart w:id="45" w:name="_Toc187122268"/>
      <w:r>
        <w:rPr>
          <w:rFonts w:hint="default" w:ascii="Arial" w:hAnsi="Arial" w:cs="Arial"/>
          <w:sz w:val="24"/>
          <w:szCs w:val="24"/>
        </w:rPr>
        <w:t xml:space="preserve"> Deep Learning, Service</w:t>
      </w:r>
    </w:p>
    <w:bookmarkEnd w:id="40"/>
    <w:bookmarkEnd w:id="41"/>
    <w:bookmarkEnd w:id="42"/>
    <w:bookmarkEnd w:id="43"/>
    <w:bookmarkEnd w:id="44"/>
    <w:bookmarkEnd w:id="45"/>
    <w:p>
      <w:pPr>
        <w:pStyle w:val="2"/>
        <w:jc w:val="center"/>
        <w:rPr>
          <w:rFonts w:hint="default" w:ascii="Arial" w:hAnsi="Arial" w:eastAsia="黑体" w:cs="Arial"/>
        </w:rPr>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sdt>
      <w:sdtPr>
        <w:rPr>
          <w:rFonts w:ascii="宋体" w:hAnsi="宋体" w:eastAsia="宋体" w:cs="Times New Roman"/>
          <w:kern w:val="2"/>
          <w:sz w:val="21"/>
          <w:szCs w:val="24"/>
          <w:lang w:val="en-US" w:eastAsia="zh-CN" w:bidi="ar-SA"/>
        </w:rPr>
        <w:id w:val="147473424"/>
        <w15:color w:val="DBDBDB"/>
      </w:sdtPr>
      <w:sdtEndPr>
        <w:rPr>
          <w:rFonts w:ascii="宋体" w:hAnsi="宋体"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bookmarkStart w:id="46" w:name="_Toc443_WPSOffice_Type3"/>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0"/>
            <w:tabs>
              <w:tab w:val="right" w:leader="dot" w:pos="8306"/>
            </w:tabs>
          </w:pPr>
          <w:r>
            <w:fldChar w:fldCharType="begin"/>
          </w:r>
          <w:r>
            <w:instrText xml:space="preserve"> HYPERLINK \l _Toc4854_WPSOffice_Level1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e375c44-b962-4568-9985-3eaa772775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第一章  绪论</w:t>
              </w:r>
            </w:sdtContent>
          </w:sdt>
          <w:r>
            <w:tab/>
          </w:r>
          <w:bookmarkStart w:id="47" w:name="_Toc4854_WPSOffice_Level1Page"/>
          <w:r>
            <w:t>1</w:t>
          </w:r>
          <w:bookmarkEnd w:id="47"/>
          <w:r>
            <w:fldChar w:fldCharType="end"/>
          </w:r>
        </w:p>
        <w:p>
          <w:pPr>
            <w:pStyle w:val="31"/>
            <w:tabs>
              <w:tab w:val="right" w:leader="dot" w:pos="8306"/>
            </w:tabs>
          </w:pPr>
          <w:r>
            <w:fldChar w:fldCharType="begin"/>
          </w:r>
          <w:r>
            <w:instrText xml:space="preserve"> HYPERLINK \l _Toc443_WPSOffice_Level2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aaa975f-2460-481e-aadc-2ae173c3d39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1.1 项目背景</w:t>
              </w:r>
            </w:sdtContent>
          </w:sdt>
          <w:r>
            <w:tab/>
          </w:r>
          <w:bookmarkStart w:id="48" w:name="_Toc443_WPSOffice_Level2Page"/>
          <w:r>
            <w:t>1</w:t>
          </w:r>
          <w:bookmarkEnd w:id="48"/>
          <w:r>
            <w:fldChar w:fldCharType="end"/>
          </w:r>
        </w:p>
        <w:p>
          <w:pPr>
            <w:pStyle w:val="31"/>
            <w:tabs>
              <w:tab w:val="right" w:leader="dot" w:pos="8306"/>
            </w:tabs>
          </w:pPr>
          <w:r>
            <w:fldChar w:fldCharType="begin"/>
          </w:r>
          <w:r>
            <w:instrText xml:space="preserve"> HYPERLINK \l _Toc7644_WPSOffice_Level2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c36263f-6ef4-4036-9bcb-95e327a648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 国内外研究现状</w:t>
              </w:r>
            </w:sdtContent>
          </w:sdt>
          <w:r>
            <w:tab/>
          </w:r>
          <w:bookmarkStart w:id="49" w:name="_Toc7644_WPSOffice_Level2Page"/>
          <w:r>
            <w:t>2</w:t>
          </w:r>
          <w:bookmarkEnd w:id="49"/>
          <w:r>
            <w:fldChar w:fldCharType="end"/>
          </w:r>
        </w:p>
        <w:p>
          <w:pPr>
            <w:pStyle w:val="32"/>
            <w:tabs>
              <w:tab w:val="right" w:leader="dot" w:pos="8306"/>
            </w:tabs>
          </w:pPr>
          <w:r>
            <w:fldChar w:fldCharType="begin"/>
          </w:r>
          <w:r>
            <w:instrText xml:space="preserve"> HYPERLINK \l _Toc443_WPSOffice_Level3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947ba18-d476-4de8-92ab-d816cabafe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1.2.1 命名实体识别研究现状</w:t>
              </w:r>
            </w:sdtContent>
          </w:sdt>
          <w:r>
            <w:tab/>
          </w:r>
          <w:bookmarkStart w:id="50" w:name="_Toc443_WPSOffice_Level3Page"/>
          <w:r>
            <w:t>2</w:t>
          </w:r>
          <w:bookmarkEnd w:id="50"/>
          <w:r>
            <w:fldChar w:fldCharType="end"/>
          </w:r>
        </w:p>
        <w:p>
          <w:pPr>
            <w:pStyle w:val="32"/>
            <w:tabs>
              <w:tab w:val="right" w:leader="dot" w:pos="8306"/>
            </w:tabs>
          </w:pPr>
          <w:r>
            <w:fldChar w:fldCharType="begin"/>
          </w:r>
          <w:r>
            <w:instrText xml:space="preserve"> HYPERLINK \l _Toc7644_WPSOffice_Level3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2bc2b7-5aa1-438a-a865-97ab77fdb80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1.2.2 关系抽取研究现状</w:t>
              </w:r>
            </w:sdtContent>
          </w:sdt>
          <w:r>
            <w:tab/>
          </w:r>
          <w:bookmarkStart w:id="51" w:name="_Toc7644_WPSOffice_Level3Page"/>
          <w:r>
            <w:t>4</w:t>
          </w:r>
          <w:bookmarkEnd w:id="51"/>
          <w:r>
            <w:fldChar w:fldCharType="end"/>
          </w:r>
        </w:p>
        <w:p>
          <w:pPr>
            <w:pStyle w:val="31"/>
            <w:tabs>
              <w:tab w:val="right" w:leader="dot" w:pos="8306"/>
            </w:tabs>
          </w:pPr>
          <w:r>
            <w:fldChar w:fldCharType="begin"/>
          </w:r>
          <w:r>
            <w:instrText xml:space="preserve"> HYPERLINK \l _Toc29847_WPSOffice_Level2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4e83cb0-8514-4db3-b327-0e9be50625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1.3 本文主要的工作</w:t>
              </w:r>
            </w:sdtContent>
          </w:sdt>
          <w:r>
            <w:tab/>
          </w:r>
          <w:bookmarkStart w:id="52" w:name="_Toc29847_WPSOffice_Level2Page"/>
          <w:r>
            <w:t>6</w:t>
          </w:r>
          <w:bookmarkEnd w:id="52"/>
          <w:r>
            <w:fldChar w:fldCharType="end"/>
          </w:r>
        </w:p>
        <w:p>
          <w:pPr>
            <w:pStyle w:val="31"/>
            <w:tabs>
              <w:tab w:val="right" w:leader="dot" w:pos="8306"/>
            </w:tabs>
          </w:pPr>
          <w:r>
            <w:fldChar w:fldCharType="begin"/>
          </w:r>
          <w:r>
            <w:instrText xml:space="preserve"> HYPERLINK \l _Toc14334_WPSOffice_Level2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a394782-1517-4796-96e8-b5058239d60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1.4 本文的组织结构</w:t>
              </w:r>
            </w:sdtContent>
          </w:sdt>
          <w:r>
            <w:tab/>
          </w:r>
          <w:bookmarkStart w:id="53" w:name="_Toc14334_WPSOffice_Level2Page"/>
          <w:r>
            <w:t>6</w:t>
          </w:r>
          <w:bookmarkEnd w:id="53"/>
          <w:r>
            <w:fldChar w:fldCharType="end"/>
          </w:r>
        </w:p>
        <w:p>
          <w:pPr>
            <w:pStyle w:val="30"/>
            <w:tabs>
              <w:tab w:val="right" w:leader="dot" w:pos="8306"/>
            </w:tabs>
          </w:pPr>
          <w:r>
            <w:fldChar w:fldCharType="begin"/>
          </w:r>
          <w:r>
            <w:instrText xml:space="preserve"> HYPERLINK \l _Toc443_WPSOffice_Level1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467c138-60b1-4c83-a133-384542a9ea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第二章  技术综述</w:t>
              </w:r>
            </w:sdtContent>
          </w:sdt>
          <w:r>
            <w:tab/>
          </w:r>
          <w:bookmarkStart w:id="54" w:name="_Toc443_WPSOffice_Level1Page"/>
          <w:r>
            <w:t>8</w:t>
          </w:r>
          <w:bookmarkEnd w:id="54"/>
          <w:r>
            <w:fldChar w:fldCharType="end"/>
          </w:r>
        </w:p>
        <w:p>
          <w:pPr>
            <w:pStyle w:val="31"/>
            <w:tabs>
              <w:tab w:val="right" w:leader="dot" w:pos="8306"/>
            </w:tabs>
          </w:pPr>
          <w:r>
            <w:fldChar w:fldCharType="begin"/>
          </w:r>
          <w:r>
            <w:instrText xml:space="preserve"> HYPERLINK \l _Toc31796_WPSOffice_Level2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3e34b62-d5d9-432e-84eb-2b7f9f64cdd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2.1 引言</w:t>
              </w:r>
            </w:sdtContent>
          </w:sdt>
          <w:r>
            <w:tab/>
          </w:r>
          <w:bookmarkStart w:id="55" w:name="_Toc31796_WPSOffice_Level2Page"/>
          <w:r>
            <w:t>8</w:t>
          </w:r>
          <w:bookmarkEnd w:id="55"/>
          <w:r>
            <w:fldChar w:fldCharType="end"/>
          </w:r>
        </w:p>
        <w:p>
          <w:pPr>
            <w:pStyle w:val="31"/>
            <w:tabs>
              <w:tab w:val="right" w:leader="dot" w:pos="8306"/>
            </w:tabs>
          </w:pPr>
          <w:r>
            <w:fldChar w:fldCharType="begin"/>
          </w:r>
          <w:r>
            <w:instrText xml:space="preserve"> HYPERLINK \l _Toc5318_WPSOffice_Level2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9b56145-aa54-49f3-9606-5f841f6fc14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 词向量</w:t>
              </w:r>
            </w:sdtContent>
          </w:sdt>
          <w:r>
            <w:tab/>
          </w:r>
          <w:bookmarkStart w:id="56" w:name="_Toc5318_WPSOffice_Level2Page"/>
          <w:r>
            <w:t>8</w:t>
          </w:r>
          <w:bookmarkEnd w:id="56"/>
          <w:r>
            <w:fldChar w:fldCharType="end"/>
          </w:r>
        </w:p>
        <w:p>
          <w:pPr>
            <w:pStyle w:val="32"/>
            <w:tabs>
              <w:tab w:val="right" w:leader="dot" w:pos="8306"/>
            </w:tabs>
          </w:pPr>
          <w:r>
            <w:fldChar w:fldCharType="begin"/>
          </w:r>
          <w:r>
            <w:instrText xml:space="preserve"> HYPERLINK \l _Toc29847_WPSOffice_Level3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b2de94-69ce-4733-b1bf-dc00ac34b5e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2.2.1 基于矩阵的分布表示</w:t>
              </w:r>
            </w:sdtContent>
          </w:sdt>
          <w:r>
            <w:tab/>
          </w:r>
          <w:bookmarkStart w:id="57" w:name="_Toc29847_WPSOffice_Level3Page"/>
          <w:r>
            <w:t>9</w:t>
          </w:r>
          <w:bookmarkEnd w:id="57"/>
          <w:r>
            <w:fldChar w:fldCharType="end"/>
          </w:r>
        </w:p>
        <w:p>
          <w:pPr>
            <w:pStyle w:val="32"/>
            <w:tabs>
              <w:tab w:val="right" w:leader="dot" w:pos="8306"/>
            </w:tabs>
          </w:pPr>
          <w:r>
            <w:fldChar w:fldCharType="begin"/>
          </w:r>
          <w:r>
            <w:instrText xml:space="preserve"> HYPERLINK \l _Toc14334_WPSOffice_Level3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174918f-6628-493e-89ab-04d2d18891c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2.2.2 基于神经网络的分布表示</w:t>
              </w:r>
            </w:sdtContent>
          </w:sdt>
          <w:r>
            <w:tab/>
          </w:r>
          <w:bookmarkStart w:id="58" w:name="_Toc14334_WPSOffice_Level3Page"/>
          <w:r>
            <w:t>9</w:t>
          </w:r>
          <w:bookmarkEnd w:id="58"/>
          <w:r>
            <w:fldChar w:fldCharType="end"/>
          </w:r>
        </w:p>
        <w:p>
          <w:pPr>
            <w:pStyle w:val="32"/>
            <w:tabs>
              <w:tab w:val="right" w:leader="dot" w:pos="8306"/>
            </w:tabs>
          </w:pPr>
          <w:r>
            <w:fldChar w:fldCharType="begin"/>
          </w:r>
          <w:r>
            <w:instrText xml:space="preserve"> HYPERLINK \l _Toc31796_WPSOffice_Level3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562abc8-dda5-4213-8165-906d7d1c501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2.2.3 词向量的使用</w:t>
              </w:r>
            </w:sdtContent>
          </w:sdt>
          <w:r>
            <w:tab/>
          </w:r>
          <w:bookmarkStart w:id="59" w:name="_Toc31796_WPSOffice_Level3Page"/>
          <w:r>
            <w:t>10</w:t>
          </w:r>
          <w:bookmarkEnd w:id="59"/>
          <w:r>
            <w:fldChar w:fldCharType="end"/>
          </w:r>
        </w:p>
        <w:p>
          <w:pPr>
            <w:pStyle w:val="31"/>
            <w:tabs>
              <w:tab w:val="right" w:leader="dot" w:pos="8306"/>
            </w:tabs>
          </w:pPr>
          <w:r>
            <w:fldChar w:fldCharType="begin"/>
          </w:r>
          <w:r>
            <w:instrText xml:space="preserve"> HYPERLINK \l _Toc10788_WPSOffice_Level2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c0f684b-fb9d-4b26-aa91-8cebbaf2620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 双向长短时记忆模型</w:t>
              </w:r>
            </w:sdtContent>
          </w:sdt>
          <w:r>
            <w:tab/>
          </w:r>
          <w:bookmarkStart w:id="60" w:name="_Toc10788_WPSOffice_Level2Page"/>
          <w:r>
            <w:t>11</w:t>
          </w:r>
          <w:bookmarkEnd w:id="60"/>
          <w:r>
            <w:fldChar w:fldCharType="end"/>
          </w:r>
        </w:p>
        <w:p>
          <w:pPr>
            <w:pStyle w:val="32"/>
            <w:tabs>
              <w:tab w:val="right" w:leader="dot" w:pos="8306"/>
            </w:tabs>
          </w:pPr>
          <w:r>
            <w:fldChar w:fldCharType="begin"/>
          </w:r>
          <w:r>
            <w:instrText xml:space="preserve"> HYPERLINK \l _Toc5318_WPSOffice_Level3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fe955b-6e71-4256-adf1-1f1975febf7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2.3.1 循环神经网络</w:t>
              </w:r>
            </w:sdtContent>
          </w:sdt>
          <w:r>
            <w:tab/>
          </w:r>
          <w:bookmarkStart w:id="61" w:name="_Toc5318_WPSOffice_Level3Page"/>
          <w:r>
            <w:t>11</w:t>
          </w:r>
          <w:bookmarkEnd w:id="61"/>
          <w:r>
            <w:fldChar w:fldCharType="end"/>
          </w:r>
        </w:p>
        <w:p>
          <w:pPr>
            <w:pStyle w:val="32"/>
            <w:tabs>
              <w:tab w:val="right" w:leader="dot" w:pos="8306"/>
            </w:tabs>
          </w:pPr>
          <w:r>
            <w:fldChar w:fldCharType="begin"/>
          </w:r>
          <w:r>
            <w:instrText xml:space="preserve"> HYPERLINK \l _Toc10788_WPSOffice_Level3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9624129-eef0-493b-9cb1-54e5a59a1cd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2.3.2 长短时记忆模型</w:t>
              </w:r>
            </w:sdtContent>
          </w:sdt>
          <w:r>
            <w:tab/>
          </w:r>
          <w:bookmarkStart w:id="62" w:name="_Toc10788_WPSOffice_Level3Page"/>
          <w:r>
            <w:t>12</w:t>
          </w:r>
          <w:bookmarkEnd w:id="62"/>
          <w:r>
            <w:fldChar w:fldCharType="end"/>
          </w:r>
        </w:p>
        <w:p>
          <w:pPr>
            <w:pStyle w:val="32"/>
            <w:tabs>
              <w:tab w:val="right" w:leader="dot" w:pos="8306"/>
            </w:tabs>
          </w:pPr>
          <w:r>
            <w:fldChar w:fldCharType="begin"/>
          </w:r>
          <w:r>
            <w:instrText xml:space="preserve"> HYPERLINK \l _Toc24764_WPSOffice_Level3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d2f0d37-4029-4f76-8e2c-47f60a4ef85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2.3.3 双向长短时记忆模型</w:t>
              </w:r>
            </w:sdtContent>
          </w:sdt>
          <w:r>
            <w:tab/>
          </w:r>
          <w:bookmarkStart w:id="63" w:name="_Toc24764_WPSOffice_Level3Page"/>
          <w:r>
            <w:t>13</w:t>
          </w:r>
          <w:bookmarkEnd w:id="63"/>
          <w:r>
            <w:fldChar w:fldCharType="end"/>
          </w:r>
        </w:p>
        <w:p>
          <w:pPr>
            <w:pStyle w:val="31"/>
            <w:tabs>
              <w:tab w:val="right" w:leader="dot" w:pos="8306"/>
            </w:tabs>
          </w:pPr>
          <w:r>
            <w:fldChar w:fldCharType="begin"/>
          </w:r>
          <w:r>
            <w:instrText xml:space="preserve"> HYPERLINK \l _Toc24764_WPSOffice_Level2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94362f0-3eed-45b2-b1b9-18549ef25fb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 深度残差网络</w:t>
              </w:r>
            </w:sdtContent>
          </w:sdt>
          <w:r>
            <w:tab/>
          </w:r>
          <w:bookmarkStart w:id="64" w:name="_Toc24764_WPSOffice_Level2Page"/>
          <w:r>
            <w:t>13</w:t>
          </w:r>
          <w:bookmarkEnd w:id="64"/>
          <w:r>
            <w:fldChar w:fldCharType="end"/>
          </w:r>
        </w:p>
        <w:p>
          <w:pPr>
            <w:pStyle w:val="31"/>
            <w:tabs>
              <w:tab w:val="right" w:leader="dot" w:pos="8306"/>
            </w:tabs>
          </w:pPr>
          <w:r>
            <w:fldChar w:fldCharType="begin"/>
          </w:r>
          <w:r>
            <w:instrText xml:space="preserve"> HYPERLINK \l _Toc23819_WPSOffice_Level2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f4749c8-9a65-484f-846a-86ec9c2d633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 注意力机制</w:t>
              </w:r>
            </w:sdtContent>
          </w:sdt>
          <w:r>
            <w:tab/>
          </w:r>
          <w:bookmarkStart w:id="65" w:name="_Toc23819_WPSOffice_Level2Page"/>
          <w:r>
            <w:t>14</w:t>
          </w:r>
          <w:bookmarkEnd w:id="65"/>
          <w:r>
            <w:fldChar w:fldCharType="end"/>
          </w:r>
        </w:p>
        <w:p>
          <w:pPr>
            <w:pStyle w:val="32"/>
            <w:tabs>
              <w:tab w:val="right" w:leader="dot" w:pos="8306"/>
            </w:tabs>
          </w:pPr>
          <w:r>
            <w:fldChar w:fldCharType="begin"/>
          </w:r>
          <w:r>
            <w:instrText xml:space="preserve"> HYPERLINK \l _Toc15178_WPSOffice_Level3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8676811-248b-44d5-88c8-e615ac36eb3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2.5.1 Encoder-Decoder框架</w:t>
              </w:r>
            </w:sdtContent>
          </w:sdt>
          <w:r>
            <w:tab/>
          </w:r>
          <w:bookmarkStart w:id="66" w:name="_Toc15178_WPSOffice_Level3Page"/>
          <w:r>
            <w:t>14</w:t>
          </w:r>
          <w:bookmarkEnd w:id="66"/>
          <w:r>
            <w:fldChar w:fldCharType="end"/>
          </w:r>
        </w:p>
        <w:p>
          <w:pPr>
            <w:pStyle w:val="32"/>
            <w:tabs>
              <w:tab w:val="right" w:leader="dot" w:pos="8306"/>
            </w:tabs>
          </w:pPr>
          <w:r>
            <w:fldChar w:fldCharType="begin"/>
          </w:r>
          <w:r>
            <w:instrText xml:space="preserve"> HYPERLINK \l _Toc19637_WPSOffice_Level3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89ddabb-ba56-4431-a49e-f8e4083eeb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2.5.2 注意力模型</w:t>
              </w:r>
            </w:sdtContent>
          </w:sdt>
          <w:r>
            <w:tab/>
          </w:r>
          <w:bookmarkStart w:id="67" w:name="_Toc19637_WPSOffice_Level3Page"/>
          <w:r>
            <w:t>15</w:t>
          </w:r>
          <w:bookmarkEnd w:id="67"/>
          <w:r>
            <w:fldChar w:fldCharType="end"/>
          </w:r>
        </w:p>
        <w:p>
          <w:pPr>
            <w:pStyle w:val="31"/>
            <w:tabs>
              <w:tab w:val="right" w:leader="dot" w:pos="8306"/>
            </w:tabs>
          </w:pPr>
          <w:r>
            <w:fldChar w:fldCharType="begin"/>
          </w:r>
          <w:r>
            <w:instrText xml:space="preserve"> HYPERLINK \l _Toc15178_WPSOffice_Level2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859c2ce-811c-4224-865e-d2d82ceadb0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2.6 远程监督</w:t>
              </w:r>
            </w:sdtContent>
          </w:sdt>
          <w:r>
            <w:tab/>
          </w:r>
          <w:bookmarkStart w:id="68" w:name="_Toc15178_WPSOffice_Level2Page"/>
          <w:r>
            <w:t>17</w:t>
          </w:r>
          <w:bookmarkEnd w:id="68"/>
          <w:r>
            <w:fldChar w:fldCharType="end"/>
          </w:r>
        </w:p>
        <w:p>
          <w:pPr>
            <w:pStyle w:val="31"/>
            <w:tabs>
              <w:tab w:val="right" w:leader="dot" w:pos="8306"/>
            </w:tabs>
          </w:pPr>
          <w:r>
            <w:fldChar w:fldCharType="begin"/>
          </w:r>
          <w:r>
            <w:instrText xml:space="preserve"> HYPERLINK \l _Toc19637_WPSOffice_Level2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de46847-4fe0-4e7f-8c65-4f8f9be04a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 深度学习框架Tensorflow</w:t>
              </w:r>
            </w:sdtContent>
          </w:sdt>
          <w:r>
            <w:tab/>
          </w:r>
          <w:bookmarkStart w:id="69" w:name="_Toc19637_WPSOffice_Level2Page"/>
          <w:r>
            <w:t>18</w:t>
          </w:r>
          <w:bookmarkEnd w:id="69"/>
          <w:r>
            <w:fldChar w:fldCharType="end"/>
          </w:r>
        </w:p>
        <w:p>
          <w:pPr>
            <w:pStyle w:val="31"/>
            <w:tabs>
              <w:tab w:val="right" w:leader="dot" w:pos="8306"/>
            </w:tabs>
          </w:pPr>
          <w:r>
            <w:fldChar w:fldCharType="begin"/>
          </w:r>
          <w:r>
            <w:instrText xml:space="preserve"> HYPERLINK \l _Toc25326_WPSOffice_Level2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df77830-9815-4b3e-a046-0de8c8615c0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2.9 本章小结</w:t>
              </w:r>
            </w:sdtContent>
          </w:sdt>
          <w:r>
            <w:tab/>
          </w:r>
          <w:bookmarkStart w:id="70" w:name="_Toc25326_WPSOffice_Level2Page"/>
          <w:r>
            <w:t>18</w:t>
          </w:r>
          <w:bookmarkEnd w:id="70"/>
          <w:r>
            <w:fldChar w:fldCharType="end"/>
          </w:r>
        </w:p>
        <w:p>
          <w:pPr>
            <w:pStyle w:val="30"/>
            <w:tabs>
              <w:tab w:val="right" w:leader="dot" w:pos="8306"/>
            </w:tabs>
          </w:pPr>
          <w:r>
            <w:fldChar w:fldCharType="begin"/>
          </w:r>
          <w:r>
            <w:instrText xml:space="preserve"> HYPERLINK \l _Toc7644_WPSOffice_Level1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db0cae6-065a-4d14-9117-3e180311734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第三章  基于深度学习的命名实体识别模型</w:t>
              </w:r>
            </w:sdtContent>
          </w:sdt>
          <w:r>
            <w:tab/>
          </w:r>
          <w:bookmarkStart w:id="71" w:name="_Toc7644_WPSOffice_Level1Page"/>
          <w:r>
            <w:t>19</w:t>
          </w:r>
          <w:bookmarkEnd w:id="71"/>
          <w:r>
            <w:fldChar w:fldCharType="end"/>
          </w:r>
        </w:p>
        <w:p>
          <w:pPr>
            <w:pStyle w:val="31"/>
            <w:tabs>
              <w:tab w:val="right" w:leader="dot" w:pos="8306"/>
            </w:tabs>
          </w:pPr>
          <w:r>
            <w:fldChar w:fldCharType="begin"/>
          </w:r>
          <w:r>
            <w:instrText xml:space="preserve"> HYPERLINK \l _Toc5123_WPSOffice_Level2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0c07558-9509-4a98-ad11-f4f827257fd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 模型的整体架构</w:t>
              </w:r>
            </w:sdtContent>
          </w:sdt>
          <w:r>
            <w:tab/>
          </w:r>
          <w:bookmarkStart w:id="72" w:name="_Toc5123_WPSOffice_Level2Page"/>
          <w:r>
            <w:t>19</w:t>
          </w:r>
          <w:bookmarkEnd w:id="72"/>
          <w:r>
            <w:fldChar w:fldCharType="end"/>
          </w:r>
        </w:p>
        <w:p>
          <w:pPr>
            <w:pStyle w:val="31"/>
            <w:tabs>
              <w:tab w:val="right" w:leader="dot" w:pos="8306"/>
            </w:tabs>
          </w:pPr>
          <w:r>
            <w:fldChar w:fldCharType="begin"/>
          </w:r>
          <w:r>
            <w:instrText xml:space="preserve"> HYPERLINK \l _Toc27641_WPSOffice_Level2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4577582-0ba3-49b7-8cb8-97df42e4692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 模型的标注策略</w:t>
              </w:r>
            </w:sdtContent>
          </w:sdt>
          <w:r>
            <w:tab/>
          </w:r>
          <w:bookmarkStart w:id="73" w:name="_Toc27641_WPSOffice_Level2Page"/>
          <w:r>
            <w:t>20</w:t>
          </w:r>
          <w:bookmarkEnd w:id="73"/>
          <w:r>
            <w:fldChar w:fldCharType="end"/>
          </w:r>
        </w:p>
        <w:p>
          <w:pPr>
            <w:pStyle w:val="31"/>
            <w:tabs>
              <w:tab w:val="right" w:leader="dot" w:pos="8306"/>
            </w:tabs>
          </w:pPr>
          <w:r>
            <w:fldChar w:fldCharType="begin"/>
          </w:r>
          <w:r>
            <w:instrText xml:space="preserve"> HYPERLINK \l _Toc3884_WPSOffice_Level2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f7edd19-df7a-4b12-98af-b021d5e590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 输入层</w:t>
              </w:r>
            </w:sdtContent>
          </w:sdt>
          <w:r>
            <w:tab/>
          </w:r>
          <w:bookmarkStart w:id="74" w:name="_Toc3884_WPSOffice_Level2Page"/>
          <w:r>
            <w:t>22</w:t>
          </w:r>
          <w:bookmarkEnd w:id="74"/>
          <w:r>
            <w:fldChar w:fldCharType="end"/>
          </w:r>
        </w:p>
        <w:p>
          <w:pPr>
            <w:pStyle w:val="32"/>
            <w:tabs>
              <w:tab w:val="right" w:leader="dot" w:pos="8306"/>
            </w:tabs>
          </w:pPr>
          <w:r>
            <w:fldChar w:fldCharType="begin"/>
          </w:r>
          <w:r>
            <w:instrText xml:space="preserve"> HYPERLINK \l _Toc7744_WPSOffice_Level3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eba124-69ba-496a-81d4-13e798b3a8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3.3.1 字向量</w:t>
              </w:r>
            </w:sdtContent>
          </w:sdt>
          <w:r>
            <w:tab/>
          </w:r>
          <w:bookmarkStart w:id="75" w:name="_Toc7744_WPSOffice_Level3Page"/>
          <w:r>
            <w:t>22</w:t>
          </w:r>
          <w:bookmarkEnd w:id="75"/>
          <w:r>
            <w:fldChar w:fldCharType="end"/>
          </w:r>
        </w:p>
        <w:p>
          <w:pPr>
            <w:pStyle w:val="32"/>
            <w:tabs>
              <w:tab w:val="right" w:leader="dot" w:pos="8306"/>
            </w:tabs>
          </w:pPr>
          <w:r>
            <w:fldChar w:fldCharType="begin"/>
          </w:r>
          <w:r>
            <w:instrText xml:space="preserve"> HYPERLINK \l _Toc22826_WPSOffice_Level3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cb52ba1-cc79-4eda-8d30-61246107d58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3.3.2 额外特征</w:t>
              </w:r>
            </w:sdtContent>
          </w:sdt>
          <w:r>
            <w:tab/>
          </w:r>
          <w:bookmarkStart w:id="76" w:name="_Toc22826_WPSOffice_Level3Page"/>
          <w:r>
            <w:t>23</w:t>
          </w:r>
          <w:bookmarkEnd w:id="76"/>
          <w:r>
            <w:fldChar w:fldCharType="end"/>
          </w:r>
        </w:p>
        <w:p>
          <w:pPr>
            <w:pStyle w:val="31"/>
            <w:tabs>
              <w:tab w:val="right" w:leader="dot" w:pos="8306"/>
            </w:tabs>
          </w:pPr>
          <w:r>
            <w:fldChar w:fldCharType="begin"/>
          </w:r>
          <w:r>
            <w:instrText xml:space="preserve"> HYPERLINK \l _Toc7744_WPSOffice_Level2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7fcd0b-b614-424f-ac5d-40310810186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 网络层</w:t>
              </w:r>
            </w:sdtContent>
          </w:sdt>
          <w:r>
            <w:tab/>
          </w:r>
          <w:bookmarkStart w:id="77" w:name="_Toc7744_WPSOffice_Level2Page"/>
          <w:r>
            <w:t>24</w:t>
          </w:r>
          <w:bookmarkEnd w:id="77"/>
          <w:r>
            <w:fldChar w:fldCharType="end"/>
          </w:r>
        </w:p>
        <w:p>
          <w:pPr>
            <w:pStyle w:val="31"/>
            <w:tabs>
              <w:tab w:val="right" w:leader="dot" w:pos="8306"/>
            </w:tabs>
          </w:pPr>
          <w:r>
            <w:fldChar w:fldCharType="begin"/>
          </w:r>
          <w:r>
            <w:instrText xml:space="preserve"> HYPERLINK \l _Toc22826_WPSOffice_Level2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e69266-0b89-4f5f-a9d8-31d84edf3ce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 输出层</w:t>
              </w:r>
            </w:sdtContent>
          </w:sdt>
          <w:r>
            <w:tab/>
          </w:r>
          <w:bookmarkStart w:id="78" w:name="_Toc22826_WPSOffice_Level2Page"/>
          <w:r>
            <w:t>25</w:t>
          </w:r>
          <w:bookmarkEnd w:id="78"/>
          <w:r>
            <w:fldChar w:fldCharType="end"/>
          </w:r>
        </w:p>
        <w:p>
          <w:pPr>
            <w:pStyle w:val="32"/>
            <w:tabs>
              <w:tab w:val="right" w:leader="dot" w:pos="8306"/>
            </w:tabs>
          </w:pPr>
          <w:r>
            <w:fldChar w:fldCharType="begin"/>
          </w:r>
          <w:r>
            <w:instrText xml:space="preserve"> HYPERLINK \l _Toc18750_WPSOffice_Level3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284d388-6dcd-45f1-9279-9855291871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3.5.1 全连接层</w:t>
              </w:r>
            </w:sdtContent>
          </w:sdt>
          <w:r>
            <w:tab/>
          </w:r>
          <w:bookmarkStart w:id="79" w:name="_Toc18750_WPSOffice_Level3Page"/>
          <w:r>
            <w:t>25</w:t>
          </w:r>
          <w:bookmarkEnd w:id="79"/>
          <w:r>
            <w:fldChar w:fldCharType="end"/>
          </w:r>
        </w:p>
        <w:p>
          <w:pPr>
            <w:pStyle w:val="32"/>
            <w:tabs>
              <w:tab w:val="right" w:leader="dot" w:pos="8306"/>
            </w:tabs>
          </w:pPr>
          <w:r>
            <w:fldChar w:fldCharType="begin"/>
          </w:r>
          <w:r>
            <w:instrText xml:space="preserve"> HYPERLINK \l _Toc7396_WPSOffice_Level3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3b3f22d-801b-45b0-a201-28ca3c63bfc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3.5.2 CRF层</w:t>
              </w:r>
            </w:sdtContent>
          </w:sdt>
          <w:r>
            <w:tab/>
          </w:r>
          <w:bookmarkStart w:id="80" w:name="_Toc7396_WPSOffice_Level3Page"/>
          <w:r>
            <w:t>25</w:t>
          </w:r>
          <w:bookmarkEnd w:id="80"/>
          <w:r>
            <w:fldChar w:fldCharType="end"/>
          </w:r>
        </w:p>
        <w:p>
          <w:pPr>
            <w:pStyle w:val="31"/>
            <w:tabs>
              <w:tab w:val="right" w:leader="dot" w:pos="8306"/>
            </w:tabs>
          </w:pPr>
          <w:r>
            <w:fldChar w:fldCharType="begin"/>
          </w:r>
          <w:r>
            <w:instrText xml:space="preserve"> HYPERLINK \l _Toc14704_WPSOffice_Level2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dbff570-2043-4c5b-947b-f3781d686ae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 实验</w:t>
              </w:r>
            </w:sdtContent>
          </w:sdt>
          <w:r>
            <w:tab/>
          </w:r>
          <w:bookmarkStart w:id="81" w:name="_Toc14704_WPSOffice_Level2Page"/>
          <w:r>
            <w:t>27</w:t>
          </w:r>
          <w:bookmarkEnd w:id="81"/>
          <w:r>
            <w:fldChar w:fldCharType="end"/>
          </w:r>
        </w:p>
        <w:p>
          <w:pPr>
            <w:pStyle w:val="32"/>
            <w:tabs>
              <w:tab w:val="right" w:leader="dot" w:pos="8306"/>
            </w:tabs>
          </w:pPr>
          <w:r>
            <w:fldChar w:fldCharType="begin"/>
          </w:r>
          <w:r>
            <w:instrText xml:space="preserve"> HYPERLINK \l _Toc6646_WPSOffice_Level3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1400aaa-d3c0-462c-95b4-9cf8f8df484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3.6.1 实验数据与采集</w:t>
              </w:r>
            </w:sdtContent>
          </w:sdt>
          <w:r>
            <w:tab/>
          </w:r>
          <w:bookmarkStart w:id="82" w:name="_Toc6646_WPSOffice_Level3Page"/>
          <w:r>
            <w:t>27</w:t>
          </w:r>
          <w:bookmarkEnd w:id="82"/>
          <w:r>
            <w:fldChar w:fldCharType="end"/>
          </w:r>
        </w:p>
        <w:p>
          <w:pPr>
            <w:pStyle w:val="32"/>
            <w:tabs>
              <w:tab w:val="right" w:leader="dot" w:pos="8306"/>
            </w:tabs>
          </w:pPr>
          <w:r>
            <w:fldChar w:fldCharType="begin"/>
          </w:r>
          <w:r>
            <w:instrText xml:space="preserve"> HYPERLINK \l _Toc30499_WPSOffice_Level3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4f0af91-0d5e-4f83-a254-993d1480e9b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3.6.2 实验评价指标</w:t>
              </w:r>
            </w:sdtContent>
          </w:sdt>
          <w:r>
            <w:tab/>
          </w:r>
          <w:bookmarkStart w:id="83" w:name="_Toc30499_WPSOffice_Level3Page"/>
          <w:r>
            <w:t>31</w:t>
          </w:r>
          <w:bookmarkEnd w:id="83"/>
          <w:r>
            <w:fldChar w:fldCharType="end"/>
          </w:r>
        </w:p>
        <w:p>
          <w:pPr>
            <w:pStyle w:val="32"/>
            <w:tabs>
              <w:tab w:val="right" w:leader="dot" w:pos="8306"/>
            </w:tabs>
          </w:pPr>
          <w:r>
            <w:fldChar w:fldCharType="begin"/>
          </w:r>
          <w:r>
            <w:instrText xml:space="preserve"> HYPERLINK \l _Toc27939_WPSOffice_Level3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2189211-39f9-4a89-b2eb-debc19a5d28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3.6.3 模型训练的实现</w:t>
              </w:r>
            </w:sdtContent>
          </w:sdt>
          <w:r>
            <w:tab/>
          </w:r>
          <w:bookmarkStart w:id="84" w:name="_Toc27939_WPSOffice_Level3Page"/>
          <w:r>
            <w:t>31</w:t>
          </w:r>
          <w:bookmarkEnd w:id="84"/>
          <w:r>
            <w:fldChar w:fldCharType="end"/>
          </w:r>
        </w:p>
        <w:p>
          <w:pPr>
            <w:pStyle w:val="32"/>
            <w:tabs>
              <w:tab w:val="right" w:leader="dot" w:pos="8306"/>
            </w:tabs>
          </w:pPr>
          <w:r>
            <w:fldChar w:fldCharType="begin"/>
          </w:r>
          <w:r>
            <w:instrText xml:space="preserve"> HYPERLINK \l _Toc636_WPSOffice_Level3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16737e2-8173-4c60-b85d-09e94601182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3.6.4 模型参数设置</w:t>
              </w:r>
            </w:sdtContent>
          </w:sdt>
          <w:r>
            <w:tab/>
          </w:r>
          <w:bookmarkStart w:id="85" w:name="_Toc636_WPSOffice_Level3Page"/>
          <w:r>
            <w:t>37</w:t>
          </w:r>
          <w:bookmarkEnd w:id="85"/>
          <w:r>
            <w:fldChar w:fldCharType="end"/>
          </w:r>
        </w:p>
        <w:p>
          <w:pPr>
            <w:pStyle w:val="32"/>
            <w:tabs>
              <w:tab w:val="right" w:leader="dot" w:pos="8306"/>
            </w:tabs>
          </w:pPr>
          <w:r>
            <w:fldChar w:fldCharType="begin"/>
          </w:r>
          <w:r>
            <w:instrText xml:space="preserve"> HYPERLINK \l _Toc15507_WPSOffice_Level3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9635d56-04b7-4a13-8bd5-4507b684153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3.6.5 不同模型的性能对比</w:t>
              </w:r>
            </w:sdtContent>
          </w:sdt>
          <w:r>
            <w:tab/>
          </w:r>
          <w:bookmarkStart w:id="86" w:name="_Toc15507_WPSOffice_Level3Page"/>
          <w:r>
            <w:t>38</w:t>
          </w:r>
          <w:bookmarkEnd w:id="86"/>
          <w:r>
            <w:fldChar w:fldCharType="end"/>
          </w:r>
        </w:p>
        <w:p>
          <w:pPr>
            <w:pStyle w:val="31"/>
            <w:tabs>
              <w:tab w:val="right" w:leader="dot" w:pos="8306"/>
            </w:tabs>
          </w:pPr>
          <w:r>
            <w:fldChar w:fldCharType="begin"/>
          </w:r>
          <w:r>
            <w:instrText xml:space="preserve"> HYPERLINK \l _Toc18750_WPSOffice_Level2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ca0731-4245-47c5-a472-01f1f06a02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3.7 本章小结</w:t>
              </w:r>
            </w:sdtContent>
          </w:sdt>
          <w:r>
            <w:tab/>
          </w:r>
          <w:bookmarkStart w:id="87" w:name="_Toc18750_WPSOffice_Level2Page"/>
          <w:r>
            <w:t>39</w:t>
          </w:r>
          <w:bookmarkEnd w:id="87"/>
          <w:r>
            <w:fldChar w:fldCharType="end"/>
          </w:r>
        </w:p>
        <w:p>
          <w:pPr>
            <w:pStyle w:val="30"/>
            <w:tabs>
              <w:tab w:val="right" w:leader="dot" w:pos="8306"/>
            </w:tabs>
          </w:pPr>
          <w:r>
            <w:fldChar w:fldCharType="begin"/>
          </w:r>
          <w:r>
            <w:instrText xml:space="preserve"> HYPERLINK \l _Toc29847_WPSOffice_Level1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4677412-49c5-46ff-b775-0329b4ff9c5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第四章  基于深度学习的关系抽取模型</w:t>
              </w:r>
            </w:sdtContent>
          </w:sdt>
          <w:r>
            <w:tab/>
          </w:r>
          <w:bookmarkStart w:id="88" w:name="_Toc29847_WPSOffice_Level1Page"/>
          <w:r>
            <w:t>40</w:t>
          </w:r>
          <w:bookmarkEnd w:id="88"/>
          <w:r>
            <w:fldChar w:fldCharType="end"/>
          </w:r>
        </w:p>
        <w:p>
          <w:pPr>
            <w:pStyle w:val="31"/>
            <w:tabs>
              <w:tab w:val="right" w:leader="dot" w:pos="8306"/>
            </w:tabs>
          </w:pPr>
          <w:r>
            <w:fldChar w:fldCharType="begin"/>
          </w:r>
          <w:r>
            <w:instrText xml:space="preserve"> HYPERLINK \l _Toc7396_WPSOffice_Level2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3526e4e-407f-4c8b-8f59-a45b5648c4f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 模型的整体架构</w:t>
              </w:r>
            </w:sdtContent>
          </w:sdt>
          <w:r>
            <w:tab/>
          </w:r>
          <w:bookmarkStart w:id="89" w:name="_Toc7396_WPSOffice_Level2Page"/>
          <w:r>
            <w:t>40</w:t>
          </w:r>
          <w:bookmarkEnd w:id="89"/>
          <w:r>
            <w:fldChar w:fldCharType="end"/>
          </w:r>
        </w:p>
        <w:p>
          <w:pPr>
            <w:pStyle w:val="31"/>
            <w:tabs>
              <w:tab w:val="right" w:leader="dot" w:pos="8306"/>
            </w:tabs>
          </w:pPr>
          <w:r>
            <w:fldChar w:fldCharType="begin"/>
          </w:r>
          <w:r>
            <w:instrText xml:space="preserve"> HYPERLINK \l _Toc6646_WPSOffice_Level2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2b179a9-fdb9-4d61-9a0b-f8917ddcce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 输入层</w:t>
              </w:r>
            </w:sdtContent>
          </w:sdt>
          <w:r>
            <w:tab/>
          </w:r>
          <w:bookmarkStart w:id="90" w:name="_Toc6646_WPSOffice_Level2Page"/>
          <w:r>
            <w:t>41</w:t>
          </w:r>
          <w:bookmarkEnd w:id="90"/>
          <w:r>
            <w:fldChar w:fldCharType="end"/>
          </w:r>
        </w:p>
        <w:p>
          <w:pPr>
            <w:pStyle w:val="32"/>
            <w:tabs>
              <w:tab w:val="right" w:leader="dot" w:pos="8306"/>
            </w:tabs>
          </w:pPr>
          <w:r>
            <w:fldChar w:fldCharType="begin"/>
          </w:r>
          <w:r>
            <w:instrText xml:space="preserve"> HYPERLINK \l _Toc1426_WPSOffice_Level3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f63471d-e492-4716-a17b-759db48fe53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4.2.1 字向量</w:t>
              </w:r>
            </w:sdtContent>
          </w:sdt>
          <w:r>
            <w:tab/>
          </w:r>
          <w:bookmarkStart w:id="91" w:name="_Toc1426_WPSOffice_Level3Page"/>
          <w:r>
            <w:t>41</w:t>
          </w:r>
          <w:bookmarkEnd w:id="91"/>
          <w:r>
            <w:fldChar w:fldCharType="end"/>
          </w:r>
        </w:p>
        <w:p>
          <w:pPr>
            <w:pStyle w:val="32"/>
            <w:tabs>
              <w:tab w:val="right" w:leader="dot" w:pos="8306"/>
            </w:tabs>
          </w:pPr>
          <w:r>
            <w:fldChar w:fldCharType="begin"/>
          </w:r>
          <w:r>
            <w:instrText xml:space="preserve"> HYPERLINK \l _Toc25146_WPSOffice_Level3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5338717-0e1c-4d17-83b3-1935d49b0ed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4.2.2 相对位置向量</w:t>
              </w:r>
            </w:sdtContent>
          </w:sdt>
          <w:r>
            <w:tab/>
          </w:r>
          <w:bookmarkStart w:id="92" w:name="_Toc25146_WPSOffice_Level3Page"/>
          <w:r>
            <w:t>41</w:t>
          </w:r>
          <w:bookmarkEnd w:id="92"/>
          <w:r>
            <w:fldChar w:fldCharType="end"/>
          </w:r>
        </w:p>
        <w:p>
          <w:pPr>
            <w:pStyle w:val="31"/>
            <w:tabs>
              <w:tab w:val="right" w:leader="dot" w:pos="8306"/>
            </w:tabs>
          </w:pPr>
          <w:r>
            <w:fldChar w:fldCharType="begin"/>
          </w:r>
          <w:r>
            <w:instrText xml:space="preserve"> HYPERLINK \l _Toc30499_WPSOffice_Level2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6e55119-b09f-45c9-b527-02e4014159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4.3 卷积层</w:t>
              </w:r>
            </w:sdtContent>
          </w:sdt>
          <w:r>
            <w:tab/>
          </w:r>
          <w:bookmarkStart w:id="93" w:name="_Toc30499_WPSOffice_Level2Page"/>
          <w:r>
            <w:t>42</w:t>
          </w:r>
          <w:bookmarkEnd w:id="93"/>
          <w:r>
            <w:fldChar w:fldCharType="end"/>
          </w:r>
        </w:p>
        <w:p>
          <w:pPr>
            <w:pStyle w:val="31"/>
            <w:tabs>
              <w:tab w:val="right" w:leader="dot" w:pos="8306"/>
            </w:tabs>
          </w:pPr>
          <w:r>
            <w:fldChar w:fldCharType="begin"/>
          </w:r>
          <w:r>
            <w:instrText xml:space="preserve"> HYPERLINK \l _Toc27939_WPSOffice_Level2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6f9f9d58-6023-4b09-b333-3e298ea068b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4.4 残差卷积块</w:t>
              </w:r>
            </w:sdtContent>
          </w:sdt>
          <w:r>
            <w:tab/>
          </w:r>
          <w:bookmarkStart w:id="94" w:name="_Toc27939_WPSOffice_Level2Page"/>
          <w:r>
            <w:t>42</w:t>
          </w:r>
          <w:bookmarkEnd w:id="94"/>
          <w:r>
            <w:fldChar w:fldCharType="end"/>
          </w:r>
        </w:p>
        <w:p>
          <w:pPr>
            <w:pStyle w:val="31"/>
            <w:tabs>
              <w:tab w:val="right" w:leader="dot" w:pos="8306"/>
            </w:tabs>
          </w:pPr>
          <w:r>
            <w:fldChar w:fldCharType="begin"/>
          </w:r>
          <w:r>
            <w:instrText xml:space="preserve"> HYPERLINK \l _Toc636_WPSOffice_Level2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ad95ed3-d388-49d9-a073-e45be17c0c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 最大池化层</w:t>
              </w:r>
            </w:sdtContent>
          </w:sdt>
          <w:r>
            <w:tab/>
          </w:r>
          <w:bookmarkStart w:id="95" w:name="_Toc636_WPSOffice_Level2Page"/>
          <w:r>
            <w:t>44</w:t>
          </w:r>
          <w:bookmarkEnd w:id="95"/>
          <w:r>
            <w:fldChar w:fldCharType="end"/>
          </w:r>
        </w:p>
        <w:p>
          <w:pPr>
            <w:pStyle w:val="31"/>
            <w:tabs>
              <w:tab w:val="right" w:leader="dot" w:pos="8306"/>
            </w:tabs>
          </w:pPr>
          <w:r>
            <w:fldChar w:fldCharType="begin"/>
          </w:r>
          <w:r>
            <w:instrText xml:space="preserve"> HYPERLINK \l _Toc15507_WPSOffice_Level2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012fd5-0be0-4f5c-b300-937fe2a1a6b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4.6 输出层</w:t>
              </w:r>
            </w:sdtContent>
          </w:sdt>
          <w:r>
            <w:tab/>
          </w:r>
          <w:bookmarkStart w:id="96" w:name="_Toc15507_WPSOffice_Level2Page"/>
          <w:r>
            <w:t>44</w:t>
          </w:r>
          <w:bookmarkEnd w:id="96"/>
          <w:r>
            <w:fldChar w:fldCharType="end"/>
          </w:r>
        </w:p>
        <w:p>
          <w:pPr>
            <w:pStyle w:val="31"/>
            <w:tabs>
              <w:tab w:val="right" w:leader="dot" w:pos="8306"/>
            </w:tabs>
          </w:pPr>
          <w:r>
            <w:fldChar w:fldCharType="begin"/>
          </w:r>
          <w:r>
            <w:instrText xml:space="preserve"> HYPERLINK \l _Toc16217_WPSOffice_Level2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b707c3-35b7-4718-aa8b-a9a21977d9e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 实验</w:t>
              </w:r>
            </w:sdtContent>
          </w:sdt>
          <w:r>
            <w:tab/>
          </w:r>
          <w:bookmarkStart w:id="97" w:name="_Toc16217_WPSOffice_Level2Page"/>
          <w:r>
            <w:t>44</w:t>
          </w:r>
          <w:bookmarkEnd w:id="97"/>
          <w:r>
            <w:fldChar w:fldCharType="end"/>
          </w:r>
        </w:p>
        <w:p>
          <w:pPr>
            <w:pStyle w:val="32"/>
            <w:tabs>
              <w:tab w:val="right" w:leader="dot" w:pos="8306"/>
            </w:tabs>
          </w:pPr>
          <w:r>
            <w:fldChar w:fldCharType="begin"/>
          </w:r>
          <w:r>
            <w:instrText xml:space="preserve"> HYPERLINK \l _Toc20460_WPSOffice_Level3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3269791-5787-4a37-942e-5bb109747e9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实验数据</w:t>
              </w:r>
            </w:sdtContent>
          </w:sdt>
          <w:r>
            <w:tab/>
          </w:r>
          <w:bookmarkStart w:id="98" w:name="_Toc20460_WPSOffice_Level3Page"/>
          <w:r>
            <w:t>44</w:t>
          </w:r>
          <w:bookmarkEnd w:id="98"/>
          <w:r>
            <w:fldChar w:fldCharType="end"/>
          </w:r>
        </w:p>
        <w:p>
          <w:pPr>
            <w:pStyle w:val="32"/>
            <w:tabs>
              <w:tab w:val="right" w:leader="dot" w:pos="8306"/>
            </w:tabs>
          </w:pPr>
          <w:r>
            <w:fldChar w:fldCharType="begin"/>
          </w:r>
          <w:r>
            <w:instrText xml:space="preserve"> HYPERLINK \l _Toc16453_WPSOffice_Level3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378415b-e512-416c-9156-a99f27137c8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4.7.2 实验评价标准</w:t>
              </w:r>
            </w:sdtContent>
          </w:sdt>
          <w:r>
            <w:tab/>
          </w:r>
          <w:bookmarkStart w:id="99" w:name="_Toc16453_WPSOffice_Level3Page"/>
          <w:r>
            <w:t>46</w:t>
          </w:r>
          <w:bookmarkEnd w:id="99"/>
          <w:r>
            <w:fldChar w:fldCharType="end"/>
          </w:r>
        </w:p>
        <w:p>
          <w:pPr>
            <w:pStyle w:val="32"/>
            <w:tabs>
              <w:tab w:val="right" w:leader="dot" w:pos="8306"/>
            </w:tabs>
          </w:pPr>
          <w:r>
            <w:fldChar w:fldCharType="begin"/>
          </w:r>
          <w:r>
            <w:instrText xml:space="preserve"> HYPERLINK \l _Toc27465_WPSOffice_Level3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55c2836-865d-4129-9cb3-c449cff2cc6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4.7.3 模型训练的实现</w:t>
              </w:r>
            </w:sdtContent>
          </w:sdt>
          <w:r>
            <w:tab/>
          </w:r>
          <w:bookmarkStart w:id="100" w:name="_Toc27465_WPSOffice_Level3Page"/>
          <w:r>
            <w:t>46</w:t>
          </w:r>
          <w:bookmarkEnd w:id="100"/>
          <w:r>
            <w:fldChar w:fldCharType="end"/>
          </w:r>
        </w:p>
        <w:p>
          <w:pPr>
            <w:pStyle w:val="32"/>
            <w:tabs>
              <w:tab w:val="right" w:leader="dot" w:pos="8306"/>
            </w:tabs>
          </w:pPr>
          <w:r>
            <w:fldChar w:fldCharType="begin"/>
          </w:r>
          <w:r>
            <w:instrText xml:space="preserve"> HYPERLINK \l _Toc11139_WPSOffice_Level3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bf05348-b146-483e-9766-ae47e8440bc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4.7.4 模型参数设置</w:t>
              </w:r>
            </w:sdtContent>
          </w:sdt>
          <w:r>
            <w:tab/>
          </w:r>
          <w:bookmarkStart w:id="101" w:name="_Toc11139_WPSOffice_Level3Page"/>
          <w:r>
            <w:t>53</w:t>
          </w:r>
          <w:bookmarkEnd w:id="101"/>
          <w:r>
            <w:fldChar w:fldCharType="end"/>
          </w:r>
        </w:p>
        <w:p>
          <w:pPr>
            <w:pStyle w:val="32"/>
            <w:tabs>
              <w:tab w:val="right" w:leader="dot" w:pos="8306"/>
            </w:tabs>
          </w:pPr>
          <w:r>
            <w:fldChar w:fldCharType="begin"/>
          </w:r>
          <w:r>
            <w:instrText xml:space="preserve"> HYPERLINK \l _Toc18104_WPSOffice_Level3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7cf06ab-3dbc-4a04-8919-1e9c9552c2e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不同模型的性能对比</w:t>
              </w:r>
            </w:sdtContent>
          </w:sdt>
          <w:r>
            <w:tab/>
          </w:r>
          <w:bookmarkStart w:id="102" w:name="_Toc18104_WPSOffice_Level3Page"/>
          <w:r>
            <w:t>55</w:t>
          </w:r>
          <w:bookmarkEnd w:id="102"/>
          <w:r>
            <w:fldChar w:fldCharType="end"/>
          </w:r>
        </w:p>
        <w:p>
          <w:pPr>
            <w:pStyle w:val="31"/>
            <w:tabs>
              <w:tab w:val="right" w:leader="dot" w:pos="8306"/>
            </w:tabs>
          </w:pPr>
          <w:r>
            <w:fldChar w:fldCharType="begin"/>
          </w:r>
          <w:r>
            <w:instrText xml:space="preserve"> HYPERLINK \l _Toc1426_WPSOffice_Level2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e7b6a86-a6ef-4c2b-9a5b-fdf631b5faf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4.8 本章小结</w:t>
              </w:r>
            </w:sdtContent>
          </w:sdt>
          <w:r>
            <w:tab/>
          </w:r>
          <w:bookmarkStart w:id="103" w:name="_Toc1426_WPSOffice_Level2Page"/>
          <w:r>
            <w:t>55</w:t>
          </w:r>
          <w:bookmarkEnd w:id="103"/>
          <w:r>
            <w:fldChar w:fldCharType="end"/>
          </w:r>
        </w:p>
        <w:p>
          <w:pPr>
            <w:pStyle w:val="30"/>
            <w:tabs>
              <w:tab w:val="right" w:leader="dot" w:pos="8306"/>
            </w:tabs>
          </w:pPr>
          <w:r>
            <w:fldChar w:fldCharType="begin"/>
          </w:r>
          <w:r>
            <w:instrText xml:space="preserve"> HYPERLINK \l _Toc14334_WPSOffice_Level1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6d2227-3ae4-40f3-a84c-a35165828f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第五章  总结与展望</w:t>
              </w:r>
            </w:sdtContent>
          </w:sdt>
          <w:r>
            <w:tab/>
          </w:r>
          <w:bookmarkStart w:id="104" w:name="_Toc14334_WPSOffice_Level1Page"/>
          <w:r>
            <w:t>56</w:t>
          </w:r>
          <w:bookmarkEnd w:id="104"/>
          <w:r>
            <w:fldChar w:fldCharType="end"/>
          </w:r>
        </w:p>
        <w:p>
          <w:pPr>
            <w:pStyle w:val="31"/>
            <w:tabs>
              <w:tab w:val="right" w:leader="dot" w:pos="8306"/>
            </w:tabs>
          </w:pPr>
          <w:r>
            <w:fldChar w:fldCharType="begin"/>
          </w:r>
          <w:r>
            <w:instrText xml:space="preserve"> HYPERLINK \l _Toc25146_WPSOffice_Level2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218fc35-84a7-4504-af64-f8ebdd11a25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5.1 总结</w:t>
              </w:r>
            </w:sdtContent>
          </w:sdt>
          <w:r>
            <w:tab/>
          </w:r>
          <w:bookmarkStart w:id="105" w:name="_Toc25146_WPSOffice_Level2Page"/>
          <w:r>
            <w:t>56</w:t>
          </w:r>
          <w:bookmarkEnd w:id="105"/>
          <w:r>
            <w:fldChar w:fldCharType="end"/>
          </w:r>
        </w:p>
        <w:p>
          <w:pPr>
            <w:pStyle w:val="31"/>
            <w:tabs>
              <w:tab w:val="right" w:leader="dot" w:pos="8306"/>
            </w:tabs>
          </w:pPr>
          <w:r>
            <w:fldChar w:fldCharType="begin"/>
          </w:r>
          <w:r>
            <w:instrText xml:space="preserve"> HYPERLINK \l _Toc11644_WPSOffice_Level2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7d9ee1e-20cd-4bdb-a61c-6b4b975a82a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 进一步工作展望</w:t>
              </w:r>
            </w:sdtContent>
          </w:sdt>
          <w:r>
            <w:tab/>
          </w:r>
          <w:bookmarkStart w:id="106" w:name="_Toc11644_WPSOffice_Level2Page"/>
          <w:r>
            <w:t>56</w:t>
          </w:r>
          <w:bookmarkEnd w:id="106"/>
          <w:r>
            <w:fldChar w:fldCharType="end"/>
          </w:r>
        </w:p>
        <w:p>
          <w:pPr>
            <w:pStyle w:val="30"/>
            <w:tabs>
              <w:tab w:val="right" w:leader="dot" w:pos="8306"/>
            </w:tabs>
          </w:pPr>
          <w:r>
            <w:fldChar w:fldCharType="begin"/>
          </w:r>
          <w:r>
            <w:instrText xml:space="preserve"> HYPERLINK \l _Toc31796_WPSOffice_Level1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d76fa70-e9e3-41df-9b88-87e2ab72479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参 考 文 献</w:t>
              </w:r>
            </w:sdtContent>
          </w:sdt>
          <w:r>
            <w:tab/>
          </w:r>
          <w:bookmarkStart w:id="107" w:name="_Toc31796_WPSOffice_Level1Page"/>
          <w:r>
            <w:t>57</w:t>
          </w:r>
          <w:bookmarkEnd w:id="107"/>
          <w:r>
            <w:fldChar w:fldCharType="end"/>
          </w:r>
        </w:p>
        <w:p>
          <w:pPr>
            <w:pStyle w:val="30"/>
            <w:tabs>
              <w:tab w:val="right" w:leader="dot" w:pos="8306"/>
            </w:tabs>
          </w:pPr>
          <w:r>
            <w:fldChar w:fldCharType="begin"/>
          </w:r>
          <w:r>
            <w:instrText xml:space="preserve"> HYPERLINK \l _Toc5318_WPSOffice_Level1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21951bc-8b26-4a23-b20e-66d1442ea0a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致      谢</w:t>
              </w:r>
            </w:sdtContent>
          </w:sdt>
          <w:r>
            <w:tab/>
          </w:r>
          <w:bookmarkStart w:id="108" w:name="_Toc5318_WPSOffice_Level1Page"/>
          <w:r>
            <w:t>61</w:t>
          </w:r>
          <w:bookmarkEnd w:id="108"/>
          <w:r>
            <w:fldChar w:fldCharType="end"/>
          </w:r>
        </w:p>
        <w:p>
          <w:pPr>
            <w:pStyle w:val="30"/>
            <w:tabs>
              <w:tab w:val="right" w:leader="dot" w:pos="8306"/>
            </w:tabs>
          </w:pPr>
          <w:r>
            <w:fldChar w:fldCharType="begin"/>
          </w:r>
          <w:r>
            <w:instrText xml:space="preserve"> HYPERLINK \l _Toc24764_WPSOffice_Level1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cf8202c-0a4e-4a1b-88c1-b17d930a12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版权及论文原创性说明</w:t>
              </w:r>
            </w:sdtContent>
          </w:sdt>
          <w:r>
            <w:tab/>
          </w:r>
          <w:bookmarkStart w:id="109" w:name="_Toc24764_WPSOffice_Level1Page"/>
          <w:r>
            <w:t>62</w:t>
          </w:r>
          <w:bookmarkEnd w:id="109"/>
          <w:r>
            <w:fldChar w:fldCharType="end"/>
          </w:r>
          <w:bookmarkEnd w:id="46"/>
        </w:p>
      </w:sdtContent>
    </w:sdt>
    <w:p>
      <w:pPr>
        <w:rPr>
          <w:rFonts w:hint="default" w:ascii="Arial" w:hAnsi="Arial" w:eastAsia="黑体" w:cs="Arial"/>
        </w:rPr>
      </w:pPr>
    </w:p>
    <w:p>
      <w:pPr>
        <w:rPr>
          <w:rFonts w:hint="default" w:ascii="Arial" w:hAnsi="Arial" w:eastAsia="黑体" w:cs="Arial"/>
        </w:rPr>
        <w:sectPr>
          <w:headerReference r:id="rId9" w:type="default"/>
          <w:type w:val="continuous"/>
          <w:pgSz w:w="11906" w:h="16838"/>
          <w:pgMar w:top="1440" w:right="1800" w:bottom="1440" w:left="1800" w:header="851" w:footer="992" w:gutter="0"/>
          <w:pgNumType w:fmt="upperRoman"/>
          <w:cols w:space="720" w:num="1"/>
          <w:docGrid w:type="lines" w:linePitch="312" w:charSpace="0"/>
        </w:sectPr>
      </w:pPr>
      <w:bookmarkStart w:id="221" w:name="_GoBack"/>
      <w:bookmarkEnd w:id="221"/>
    </w:p>
    <w:p>
      <w:pPr>
        <w:pStyle w:val="2"/>
        <w:jc w:val="center"/>
        <w:rPr>
          <w:rFonts w:hint="default" w:ascii="Arial" w:hAnsi="Arial" w:eastAsia="黑体" w:cs="Arial"/>
        </w:rPr>
      </w:pPr>
      <w:bookmarkStart w:id="110" w:name="_Toc514163442"/>
      <w:bookmarkStart w:id="111" w:name="_Toc4854_WPSOffice_Level1"/>
      <w:r>
        <w:rPr>
          <w:rFonts w:hint="default" w:ascii="Arial" w:hAnsi="Arial" w:eastAsia="黑体" w:cs="Arial"/>
        </w:rPr>
        <w:t xml:space="preserve">第一章  </w:t>
      </w:r>
      <w:bookmarkEnd w:id="110"/>
      <w:r>
        <w:rPr>
          <w:rFonts w:hint="default" w:ascii="Arial" w:hAnsi="Arial" w:eastAsia="黑体" w:cs="Arial"/>
        </w:rPr>
        <w:t>绪论</w:t>
      </w:r>
      <w:bookmarkEnd w:id="111"/>
    </w:p>
    <w:p>
      <w:pPr>
        <w:pStyle w:val="3"/>
        <w:rPr>
          <w:rFonts w:hint="default" w:ascii="Arial" w:hAnsi="Arial" w:cs="Arial"/>
          <w:lang w:val="en-US"/>
        </w:rPr>
      </w:pPr>
      <w:bookmarkStart w:id="112" w:name="_Toc514163443"/>
      <w:bookmarkStart w:id="113" w:name="_Toc443_WPSOffice_Level2"/>
      <w:r>
        <w:rPr>
          <w:rFonts w:hint="default" w:ascii="Arial" w:hAnsi="Arial" w:cs="Arial"/>
        </w:rPr>
        <w:t xml:space="preserve">1.1 </w:t>
      </w:r>
      <w:bookmarkEnd w:id="112"/>
      <w:r>
        <w:rPr>
          <w:rFonts w:hint="default" w:ascii="Arial" w:hAnsi="Arial" w:cs="Arial"/>
        </w:rPr>
        <w:t>项目背景</w:t>
      </w:r>
      <w:bookmarkEnd w:id="113"/>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自然语言处理（Nature Language Processing，简称NLP）是用计算机来处理、理解以及运用人类语言（如中文、英文等），它属于人工智能（Artificial Intelligence，简称AI）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阿里巴巴集团的创始人是马云”这段描述中可以提取出“阿里巴巴，创始人，马云”这个三元组，可以表示“阿里巴巴的创始人是马云”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命名实体识别（Named Entity Recognition，简称NER）作为信息抽取中的一个基本任务，最早是在MUC-6（the Sixth of the Message Understanding Conference）上将其作为信息抽取的一项子任务引入测评中</w:t>
      </w:r>
      <w:r>
        <w:rPr>
          <w:rFonts w:hint="default" w:ascii="Arial" w:hAnsi="Arial" w:cs="Arial"/>
          <w:sz w:val="24"/>
        </w:rPr>
        <w:t>[MUC-6, 1996]</w:t>
      </w:r>
      <w:r>
        <w:rPr>
          <w:rFonts w:hint="default" w:ascii="Arial" w:hAnsi="Arial" w:cs="Arial"/>
          <w:sz w:val="24"/>
          <w:szCs w:val="24"/>
        </w:rPr>
        <w:t>。关系抽取（Relation Extraction，简称RE）作为信息抽取中的另一个基本任务，早在2000年就有基于句法解析增强的方法来实现关系抽取任务[Miller et al., 2000]。而本文同时结合命名实体识别和关系抽取两项任务作为利用非结构化文本中的三元组信息来构建知识图谱的关键环节，如何确保实体识别和关系抽取的准确性，提供高效稳定的信息抽取服务是构建高质量、高精度的知识图谱的关键所在。</w:t>
      </w:r>
    </w:p>
    <w:p>
      <w:pPr>
        <w:pStyle w:val="3"/>
        <w:rPr>
          <w:rFonts w:hint="default" w:ascii="Arial" w:hAnsi="Arial" w:cs="Arial"/>
        </w:rPr>
      </w:pPr>
      <w:bookmarkStart w:id="114" w:name="_Toc514163444"/>
      <w:bookmarkStart w:id="115" w:name="_Toc7644_WPSOffice_Level2"/>
      <w:r>
        <w:rPr>
          <w:rFonts w:hint="default" w:ascii="Arial" w:hAnsi="Arial" w:cs="Arial"/>
        </w:rPr>
        <w:t>1.2 国内外</w:t>
      </w:r>
      <w:bookmarkEnd w:id="114"/>
      <w:r>
        <w:rPr>
          <w:rFonts w:hint="default" w:ascii="Arial" w:hAnsi="Arial" w:cs="Arial"/>
        </w:rPr>
        <w:t>研究现状</w:t>
      </w:r>
      <w:bookmarkEnd w:id="115"/>
    </w:p>
    <w:p>
      <w:pPr>
        <w:pStyle w:val="3"/>
        <w:rPr>
          <w:rFonts w:hint="default" w:ascii="Arial" w:hAnsi="Arial" w:cs="Arial"/>
        </w:rPr>
      </w:pPr>
      <w:bookmarkStart w:id="116" w:name="_Toc443_WPSOffice_Level3"/>
      <w:r>
        <w:rPr>
          <w:rFonts w:hint="default" w:ascii="Arial" w:hAnsi="Arial" w:cs="Arial"/>
        </w:rPr>
        <w:t>1.2.1 命名实体识别研究现状</w:t>
      </w:r>
      <w:bookmarkEnd w:id="116"/>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 xml:space="preserve">自从在MUC-6 </w:t>
      </w:r>
      <w:r>
        <w:rPr>
          <w:rFonts w:hint="default" w:ascii="Arial" w:hAnsi="Arial" w:cs="Arial"/>
          <w:sz w:val="24"/>
        </w:rPr>
        <w:t>[MUC-6, 1996]</w:t>
      </w:r>
      <w:r>
        <w:rPr>
          <w:rFonts w:hint="default" w:ascii="Arial" w:hAnsi="Arial" w:cs="Arial"/>
          <w:sz w:val="24"/>
          <w:szCs w:val="24"/>
        </w:rPr>
        <w:t>上将命名实体识别作为信息抽取的一个子任务之后，随着数据时代的到来，命名实体在各个领域的信息抽取任务中都得到了充分的利用和发展。</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的命名实体识别由于中文文字内在的特殊性导致了在做命名实体识别之前要先做分词、句法分析等步骤，导致中文命名实体相对英文而言难度大大提高。在MUC-6中国内专家学者们把“人名”、“地名”、“组织机构名”作为实体的名称表达式，将这三类实体作为主要研究目标。在随后的研究中，逐渐地有人将“时间”、“货币”、“百分数”等也作为各种实体的表达式加入到命名实体识别的任务中来。</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基于统计方法的命名实体识别主要有有监督（Supervised）、半监督（Semi-Supervised）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Hidden Markov Models，简称HMM）的命名实体识别模型[Bikel et al., 1999]、最大熵模型（Maximum Entropy Models，简称MEM）[Tsai et al., 2004]、条件随机场（Conditional Random Fields，简称CRFs）[McCallum et al., 2003]。基于统计方法的命名实体识别对特征选取的要求比较高，需要从文本中挖掘出对于实体识别有用的单词信息、上下文信息、句法信息、语义信息等作为特征。随着研究的不断深入，大量实验结果表明条件随机场结合了HMM和MEM的有点，成为中文命名实体识别任务中表现更优秀的统计学习方法。有学者针对条件随机场的特征选择与交叉组合进行了研究，通过实验得出不同的特征以及特征组合在训练时的贡献大小[张祝玉等, 2008]。</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中文命名实体识别（Chinese Named Entity Recognition，简称CNER）相对于英文命名实体识别任务仍存在许多不同，由于中文本身的特点造成许多特殊的难点：</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中文单词的边界相比于英文较模糊</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中文命名实体的词语结构更加复杂</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有的类型的命名实体单词长度没有限制；不同实体有不同的组成结构（嵌套、简称、别名等）；音译词没有统一的构词规范；组织机构名和人名、地名会有很多交叉重复的地方（如：星环信息科技（上海）有限公司）。</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中文命名实体的一词多义与一义多词</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22"/>
        <w:numPr>
          <w:ilvl w:val="0"/>
          <w:numId w:val="0"/>
        </w:numPr>
        <w:spacing w:line="360" w:lineRule="auto"/>
        <w:ind w:firstLine="420" w:firstLineChars="0"/>
        <w:rPr>
          <w:rFonts w:hint="default" w:ascii="Arial" w:hAnsi="Arial" w:cs="Arial"/>
          <w:color w:val="auto"/>
          <w:sz w:val="24"/>
          <w:szCs w:val="24"/>
        </w:rPr>
      </w:pPr>
      <w:r>
        <w:rPr>
          <w:rFonts w:hint="default" w:ascii="Arial" w:hAnsi="Arial" w:cs="Arial"/>
          <w:sz w:val="24"/>
          <w:szCs w:val="24"/>
        </w:rPr>
        <w:t>随着深度学习的影响不断增加，用深度学习方法解决命名实体识别任务也获得的一些显著的成果。[Wu et al., 2015]提出使用深度神经网络（Deep Neural Network，简称DNN）从语料中训练词向量，再输入到另一个深度神经网络中进行命名实体识别，实验结果好于传统机器学习中效果最好的CRF模型。[Z Huang et al., 2015]提出了使用双向长短时记忆模型(Bidirectional Long-Short Term Memory Model，简称Bi-LSTM)和条件随机场进行命名实体识别。还有一系列深度学习方法对命名实体识别任务做了很多尝试，在不同的数据集上相较于传统方法都有不小的提升。在NLP任务中，通常会先使用预训练好的词向量来进行后续任务，因为预训练好的词向量可以提取到词级别的特征，有助于提升后续任务的效果。Google在2018年提出了BERT模型[Devlin J et al., 2018]作为NLP任务中的预训练模型，结合对下游任务的微调在NLP的各项任务中的表现都达到了SOTA（state-of-the-art，最先进水平的）。</w:t>
      </w:r>
      <w:r>
        <w:rPr>
          <w:rFonts w:hint="default" w:ascii="Arial" w:hAnsi="Arial" w:cs="Arial"/>
          <w:color w:val="auto"/>
          <w:sz w:val="24"/>
          <w:szCs w:val="24"/>
        </w:rPr>
        <w:t>表1.1为目前命名实体识别的一些常用方法汇总。</w:t>
      </w:r>
    </w:p>
    <w:p>
      <w:pPr>
        <w:pStyle w:val="24"/>
        <w:rPr>
          <w:rFonts w:hint="default" w:ascii="Arial" w:hAnsi="Arial" w:cs="Arial"/>
          <w:color w:val="auto"/>
          <w:szCs w:val="24"/>
        </w:rPr>
      </w:pPr>
      <w:r>
        <w:rPr>
          <w:rFonts w:hint="default"/>
        </w:rPr>
        <w:t xml:space="preserve">表 </w:t>
      </w:r>
      <w:r>
        <w:rPr>
          <w:rFonts w:hint="default"/>
        </w:rPr>
        <w:fldChar w:fldCharType="begin"/>
      </w:r>
      <w:r>
        <w:rPr>
          <w:rFonts w:hint="default"/>
        </w:rPr>
        <w:instrText xml:space="preserve"> SEQ 表 \* ARABIC </w:instrText>
      </w:r>
      <w:r>
        <w:rPr>
          <w:rFonts w:hint="default"/>
        </w:rPr>
        <w:fldChar w:fldCharType="separate"/>
      </w:r>
      <w:r>
        <w:rPr>
          <w:rFonts w:hint="default"/>
        </w:rPr>
        <w:t>1</w:t>
      </w:r>
      <w:r>
        <w:rPr>
          <w:rFonts w:hint="default"/>
        </w:rPr>
        <w:fldChar w:fldCharType="end"/>
      </w:r>
      <w:r>
        <w:rPr>
          <w:rFonts w:hint="default"/>
          <w:lang w:eastAsia="zh-CN"/>
        </w:rPr>
        <w:t>.1 常用命名实体识别方法汇总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Arial" w:hAnsi="Arial" w:cs="Arial"/>
                <w:color w:val="auto"/>
                <w:sz w:val="24"/>
                <w:szCs w:val="24"/>
                <w:vertAlign w:val="baseline"/>
                <w:lang w:eastAsia="zh-CN"/>
              </w:rPr>
            </w:pPr>
            <w:r>
              <w:rPr>
                <w:rFonts w:hint="default" w:ascii="Arial" w:hAnsi="Arial" w:cs="Arial"/>
                <w:color w:val="auto"/>
                <w:sz w:val="24"/>
                <w:szCs w:val="24"/>
                <w:vertAlign w:val="baseline"/>
                <w:lang w:eastAsia="zh-CN"/>
              </w:rPr>
              <w:t>BERT+BiLSTM+CRF</w:t>
            </w:r>
          </w:p>
        </w:tc>
      </w:tr>
    </w:tbl>
    <w:p>
      <w:pPr>
        <w:pStyle w:val="5"/>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Arial" w:hAnsi="Arial" w:eastAsia="宋体" w:cs="Arial"/>
          <w:sz w:val="24"/>
          <w:szCs w:val="24"/>
          <w:lang w:eastAsia="zh-CN"/>
        </w:rPr>
      </w:pPr>
    </w:p>
    <w:p>
      <w:pPr>
        <w:pStyle w:val="3"/>
        <w:rPr>
          <w:rFonts w:hint="default" w:ascii="Arial" w:hAnsi="Arial" w:cs="Arial"/>
        </w:rPr>
      </w:pPr>
      <w:bookmarkStart w:id="117" w:name="_Toc7644_WPSOffice_Level3"/>
      <w:r>
        <w:rPr>
          <w:rFonts w:hint="default" w:ascii="Arial" w:hAnsi="Arial" w:cs="Arial"/>
        </w:rPr>
        <w:t>1.2.2 关系抽取研究现状</w:t>
      </w:r>
      <w:bookmarkEnd w:id="11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关系抽取的方法主要有：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有监督的学习方法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把关系抽取任务当做一个分类问题，从训练数据中设计并提取有效的特征并训练学习各种分类模型进行关系预测。需要大量的人工标注语料，比较耗时耗力，但预测效果较好。</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半监督的学习方法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先人工设定若干种子实例，再迭代地从文本中抽取相应的关系模板和更多关系实例。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无监督的学习方法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假设有相同语义的命名实体同样拥有相似的上下文信息，可根据每个命名实体对的上下文信息来代表它们的语义关系，并对所有实体对的语义进行聚类。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与另外两种方法相比，有监督的学习方法在抽取的准确率和召回率上都有着更好的表现。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自从2000年Miller等提出基于句法解析增强的方法来实现关系抽取[Miller et al., 2000]后，越来越多的实体间关系抽取方法被提出：基于逻辑回归的方法[Kambhatla et al., 2004]、基于核函数的方法[Zhao and Grishman, 2005]、基于条件随机场的方法[Culotta et al., 2006]。在有监督学习中针对需要大量人工标注的情况下，Mintz等人[Mintz et al., 2009]提出了使用远程监督（Distant Supervision）的方法来扩充标注语料，可以有效解决关系抽取的标注数据规模问题。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随着计算机硬件和计算能力的极速发展，深度学习开始逐渐被学术界和业界所关注，很多学者也开始将深度学习运用到关系抽取任务中。[Socher et al., 2012]提出使用递归神经网络（Recurrent Neural Network，简称RNN）来解决关系抽取问题，通过递归神经网络学习到句子的词汇特征、句法特征、语义特征再用于关系分类和抽取。[Zeng et al., 2014]提出使用卷积神经网络（Convolutional Neural Network，简称CNN）来解决关系抽取问题，采用词向量和词的相对位置作为卷积神经网络的输入，通过卷积、池化、非线性计算等操作得到句子表示并用于关系抽取。[Santos et al., 2015]提出了一种新的卷积神经网络结构用于解决关系抽取问题，在这个新的结构中采用了新的Ranking损失函数并得到了更好的效果。[Miwa er al., 2016]提出一种基于端到端（End to End）神经网络的关系抽取模型，使用双向长短时记忆模型和树形长短时记忆模型同时对实体和句子进行建模。[Lin et al., 2016]提出基于句子级注意力机制的神经网络模型来解决关系抽取问题，文中的方法可以根据不同关系为每个实体对分配不同的权重。</w:t>
      </w:r>
      <w:r>
        <w:rPr>
          <w:rFonts w:hint="default" w:ascii="Arial" w:hAnsi="Arial" w:cs="Arial"/>
          <w:color w:val="auto"/>
          <w:sz w:val="24"/>
          <w:szCs w:val="24"/>
        </w:rPr>
        <w:t>关系抽取的一些方法汇总如表1.2所示。</w:t>
      </w:r>
    </w:p>
    <w:p>
      <w:pPr>
        <w:pStyle w:val="24"/>
        <w:rPr>
          <w:rFonts w:hint="default" w:ascii="Arial" w:hAnsi="Arial" w:cs="Arial"/>
          <w:color w:val="auto"/>
          <w:szCs w:val="24"/>
        </w:rPr>
      </w:pPr>
      <w:r>
        <w:rPr>
          <w:rFonts w:hint="default"/>
          <w:lang w:val="en-US" w:eastAsia="zh-CN"/>
        </w:rPr>
        <w:t>表1.2 关系抽取方法汇总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RNN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PCNN+Attention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ResCNN</w:t>
            </w:r>
          </w:p>
        </w:tc>
      </w:tr>
    </w:tbl>
    <w:p>
      <w:pPr>
        <w:pStyle w:val="5"/>
        <w:bidi w:val="0"/>
        <w:jc w:val="both"/>
        <w:rPr>
          <w:rFonts w:hint="default" w:ascii="Arial" w:hAnsi="Arial" w:cs="Arial"/>
          <w:color w:val="FF0000"/>
          <w:sz w:val="24"/>
          <w:szCs w:val="24"/>
        </w:rPr>
      </w:pPr>
    </w:p>
    <w:p>
      <w:pPr>
        <w:pStyle w:val="3"/>
        <w:rPr>
          <w:rFonts w:hint="default" w:ascii="Arial" w:hAnsi="Arial" w:cs="Arial"/>
        </w:rPr>
      </w:pPr>
      <w:bookmarkStart w:id="118" w:name="_Toc514163445"/>
      <w:bookmarkStart w:id="119" w:name="_Toc29847_WPSOffice_Level2"/>
      <w:r>
        <w:rPr>
          <w:rFonts w:hint="default" w:ascii="Arial" w:hAnsi="Arial" w:cs="Arial"/>
        </w:rPr>
        <w:t>1.3 本文</w:t>
      </w:r>
      <w:bookmarkEnd w:id="118"/>
      <w:r>
        <w:rPr>
          <w:rFonts w:hint="default" w:ascii="Arial" w:hAnsi="Arial" w:cs="Arial"/>
        </w:rPr>
        <w:t>主要的工作</w:t>
      </w:r>
      <w:bookmarkEnd w:id="119"/>
    </w:p>
    <w:p>
      <w:pPr>
        <w:spacing w:line="360" w:lineRule="auto"/>
        <w:ind w:firstLine="480" w:firstLineChars="200"/>
        <w:rPr>
          <w:rFonts w:hint="default" w:ascii="Arial" w:hAnsi="Arial" w:cs="Arial"/>
          <w:sz w:val="24"/>
        </w:rPr>
      </w:pPr>
      <w:r>
        <w:rPr>
          <w:rFonts w:hint="default" w:ascii="Arial" w:hAnsi="Arial" w:cs="Arial"/>
          <w:sz w:val="24"/>
        </w:rPr>
        <w:t>本文在总结信息抽取现有的一些研究成果的基础上，结合命名实体识别和关系抽取两项信息抽取的基本任务，从多个深度学习模型中选择合适的模型，利用人工标注的部分金融领域新闻文本语料结合远程监督进行模型训练，将训练好的模型</w:t>
      </w:r>
      <w:r>
        <w:rPr>
          <w:rFonts w:hint="eastAsia" w:ascii="Arial" w:hAnsi="Arial" w:cs="Arial"/>
          <w:sz w:val="24"/>
          <w:lang w:val="en-US" w:eastAsia="zh-CN"/>
        </w:rPr>
        <w:t>固化成pb模型，</w:t>
      </w:r>
      <w:r>
        <w:rPr>
          <w:rFonts w:hint="default" w:ascii="Arial" w:hAnsi="Arial" w:cs="Arial"/>
          <w:sz w:val="24"/>
          <w:lang w:eastAsia="zh-CN"/>
        </w:rPr>
        <w:t>把模型进行组合封装到Docker中，并部署在集群上来提供信息抽取服务</w:t>
      </w:r>
      <w:r>
        <w:rPr>
          <w:rFonts w:hint="default" w:ascii="Arial" w:hAnsi="Arial" w:cs="Arial"/>
          <w:sz w:val="24"/>
        </w:rPr>
        <w:t>。</w:t>
      </w:r>
    </w:p>
    <w:p>
      <w:pPr>
        <w:spacing w:line="360" w:lineRule="auto"/>
        <w:ind w:firstLine="480" w:firstLineChars="200"/>
        <w:rPr>
          <w:rFonts w:hint="default" w:ascii="Arial" w:hAnsi="Arial" w:cs="Arial"/>
          <w:sz w:val="24"/>
        </w:rPr>
      </w:pPr>
      <w:r>
        <w:rPr>
          <w:rFonts w:hint="default" w:ascii="Arial" w:hAnsi="Arial" w:cs="Arial"/>
          <w:sz w:val="24"/>
        </w:rPr>
        <w:t>本文的主要工作有：</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对命名实体识别和关系抽取的研究现状和相关技术进行综述，对命名实体识别模型和关系抽取模型进行实验对比分析。</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利用远程监督扩充人工标注数据，缓解人工标注数据费时费力的缺点。</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将训练好的模型封装成ModelServer部署到集群上，构建一套信息抽取服务系统。</w:t>
      </w:r>
    </w:p>
    <w:p>
      <w:pPr>
        <w:pStyle w:val="3"/>
        <w:rPr>
          <w:rFonts w:hint="default" w:ascii="Arial" w:hAnsi="Arial" w:cs="Arial"/>
        </w:rPr>
      </w:pPr>
      <w:bookmarkStart w:id="120" w:name="_Toc514163446"/>
      <w:bookmarkStart w:id="121" w:name="_Toc14334_WPSOffice_Level2"/>
      <w:r>
        <w:rPr>
          <w:rFonts w:hint="default" w:ascii="Arial" w:hAnsi="Arial" w:cs="Arial"/>
        </w:rPr>
        <w:t>1.4 本</w:t>
      </w:r>
      <w:bookmarkEnd w:id="120"/>
      <w:r>
        <w:rPr>
          <w:rFonts w:hint="default" w:ascii="Arial" w:hAnsi="Arial" w:cs="Arial"/>
        </w:rPr>
        <w:t>文的组织结构</w:t>
      </w:r>
      <w:bookmarkEnd w:id="121"/>
      <w:r>
        <w:rPr>
          <w:rFonts w:hint="default" w:ascii="Arial" w:hAnsi="Arial" w:cs="Arial"/>
        </w:rPr>
        <w:t xml:space="preserve"> </w:t>
      </w:r>
    </w:p>
    <w:p>
      <w:pPr>
        <w:spacing w:line="360" w:lineRule="auto"/>
        <w:ind w:firstLine="420" w:firstLineChars="0"/>
        <w:rPr>
          <w:rFonts w:hint="default" w:ascii="Arial" w:hAnsi="Arial" w:cs="Arial"/>
          <w:sz w:val="24"/>
        </w:rPr>
      </w:pPr>
      <w:r>
        <w:rPr>
          <w:rFonts w:hint="default" w:ascii="Arial" w:hAnsi="Arial" w:cs="Arial"/>
          <w:sz w:val="24"/>
        </w:rPr>
        <w:t>本文的各章节内容安排如下：</w:t>
      </w:r>
    </w:p>
    <w:p>
      <w:pPr>
        <w:spacing w:line="360" w:lineRule="auto"/>
        <w:ind w:firstLine="420" w:firstLineChars="0"/>
        <w:rPr>
          <w:rFonts w:hint="default" w:ascii="Arial" w:hAnsi="Arial" w:cs="Arial"/>
          <w:sz w:val="24"/>
        </w:rPr>
      </w:pPr>
      <w:r>
        <w:rPr>
          <w:rFonts w:hint="default" w:ascii="Arial" w:hAnsi="Arial" w:cs="Arial"/>
          <w:sz w:val="24"/>
        </w:rPr>
        <w:t>第一章 绪论。本章介绍了论文的项目背景，信息抽取任务中的两个子任务命名实体识别和关系抽取，国内外在这两个方向上的研究成果，本文所做的主要工作和论文的组织结构。</w:t>
      </w:r>
    </w:p>
    <w:p>
      <w:pPr>
        <w:spacing w:line="360" w:lineRule="auto"/>
        <w:ind w:firstLine="420" w:firstLineChars="0"/>
        <w:rPr>
          <w:rFonts w:hint="default" w:ascii="Arial" w:hAnsi="Arial" w:cs="Arial"/>
          <w:sz w:val="24"/>
        </w:rPr>
      </w:pPr>
      <w:r>
        <w:rPr>
          <w:rFonts w:hint="default" w:ascii="Arial" w:hAnsi="Arial" w:cs="Arial"/>
          <w:sz w:val="24"/>
        </w:rPr>
        <w:t>第二章 技术综述。本章详细介绍了论文涉及的相关技术，包括词向量、BERT模型、双向长短时记忆模型、深度残差网络、远程监督、深度学习框架Tensorflow、Docker容器技术、flask框架、Kubernetes集群等。</w:t>
      </w:r>
    </w:p>
    <w:p>
      <w:pPr>
        <w:spacing w:line="360" w:lineRule="auto"/>
        <w:ind w:firstLine="420" w:firstLineChars="0"/>
        <w:rPr>
          <w:rFonts w:hint="default" w:ascii="Arial" w:hAnsi="Arial" w:cs="Arial"/>
          <w:sz w:val="24"/>
        </w:rPr>
      </w:pPr>
      <w:r>
        <w:rPr>
          <w:rFonts w:hint="default" w:ascii="Arial" w:hAnsi="Arial" w:cs="Arial"/>
          <w:sz w:val="24"/>
        </w:rPr>
        <w:t xml:space="preserve">第三章 </w:t>
      </w:r>
      <w:r>
        <w:rPr>
          <w:rFonts w:hint="eastAsia" w:asciiTheme="minorEastAsia" w:hAnsiTheme="minorEastAsia" w:eastAsiaTheme="minorEastAsia" w:cstheme="minorEastAsia"/>
          <w:bCs/>
          <w:sz w:val="24"/>
          <w:szCs w:val="24"/>
        </w:rPr>
        <w:t>信息抽取服务分析与设计</w:t>
      </w:r>
      <w:r>
        <w:rPr>
          <w:rFonts w:hint="default" w:ascii="Arial" w:hAnsi="Arial" w:cs="Arial"/>
          <w:sz w:val="24"/>
        </w:rPr>
        <w:t>。本章详细介绍了信息抽取服务的总体规划、信息抽取服务的需求分析、信息抽取服务中各个模块的详细设计以及信息抽取模型结构的设计。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rPr>
      </w:pPr>
      <w:r>
        <w:rPr>
          <w:rFonts w:hint="default" w:ascii="Arial" w:hAnsi="Arial" w:cs="Arial"/>
          <w:sz w:val="24"/>
        </w:rPr>
        <w:t xml:space="preserve">第四章 </w:t>
      </w:r>
      <w:r>
        <w:rPr>
          <w:rFonts w:hint="eastAsia" w:asciiTheme="minorEastAsia" w:hAnsiTheme="minorEastAsia" w:eastAsiaTheme="minorEastAsia" w:cstheme="minorEastAsia"/>
          <w:bCs/>
          <w:sz w:val="24"/>
          <w:szCs w:val="24"/>
        </w:rPr>
        <w:t>信息抽取服务的实现</w:t>
      </w:r>
      <w:r>
        <w:rPr>
          <w:rFonts w:hint="default" w:ascii="Arial" w:hAnsi="Arial" w:cs="Arial"/>
          <w:sz w:val="24"/>
        </w:rPr>
        <w:t>。本章阐述了信息抽取服务中各个模块的详细实现，包括数据预处理模块、信息抽取模型模块、信息抽取服务模块。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第五章 实验对比与分析。本章主要通过实验介绍了项目中选择的模型在不同参数下的模型效果对比以及不同模型之间的性能对比。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第六章 总结与展望。总结在论文期间做了哪些工作，在信息抽取任务中未来的可改进的地方以及对接下来的需要做的工作的进一步展望。</w:t>
      </w:r>
    </w:p>
    <w:p>
      <w:pPr>
        <w:spacing w:line="360" w:lineRule="auto"/>
        <w:ind w:firstLine="420"/>
        <w:rPr>
          <w:rFonts w:hint="default" w:ascii="Arial" w:hAnsi="Arial" w:cs="Arial"/>
          <w:sz w:val="24"/>
        </w:rPr>
        <w:sectPr>
          <w:headerReference r:id="rId10" w:type="default"/>
          <w:footerReference r:id="rId11" w:type="default"/>
          <w:pgSz w:w="11906" w:h="16838"/>
          <w:pgMar w:top="1440" w:right="1800" w:bottom="1440" w:left="1800" w:header="851" w:footer="992" w:gutter="0"/>
          <w:pgNumType w:start="1"/>
          <w:cols w:space="720" w:num="1"/>
          <w:docGrid w:type="lines" w:linePitch="312" w:charSpace="0"/>
        </w:sectPr>
      </w:pPr>
    </w:p>
    <w:p>
      <w:pPr>
        <w:pStyle w:val="2"/>
        <w:jc w:val="center"/>
        <w:rPr>
          <w:rFonts w:hint="default" w:ascii="Arial" w:hAnsi="Arial" w:eastAsia="黑体" w:cs="Arial"/>
        </w:rPr>
      </w:pPr>
      <w:bookmarkStart w:id="122" w:name="_Toc443_WPSOffice_Level1"/>
      <w:bookmarkStart w:id="123" w:name="_Toc514163447"/>
      <w:r>
        <w:rPr>
          <w:rFonts w:hint="default" w:ascii="Arial" w:hAnsi="Arial" w:eastAsia="黑体" w:cs="Arial"/>
        </w:rPr>
        <w:t>第二章  技术综述</w:t>
      </w:r>
      <w:bookmarkEnd w:id="122"/>
      <w:bookmarkEnd w:id="123"/>
    </w:p>
    <w:p>
      <w:pPr>
        <w:pStyle w:val="3"/>
        <w:rPr>
          <w:rFonts w:hint="default" w:ascii="Arial" w:hAnsi="Arial" w:cs="Arial"/>
        </w:rPr>
      </w:pPr>
      <w:bookmarkStart w:id="124" w:name="_Toc31796_WPSOffice_Level2"/>
      <w:r>
        <w:rPr>
          <w:rFonts w:hint="default" w:ascii="Arial" w:hAnsi="Arial" w:cs="Arial"/>
        </w:rPr>
        <w:t>2.1 引言</w:t>
      </w:r>
      <w:bookmarkEnd w:id="124"/>
    </w:p>
    <w:p>
      <w:pPr>
        <w:spacing w:line="360" w:lineRule="auto"/>
        <w:ind w:firstLine="480" w:firstLineChars="200"/>
        <w:rPr>
          <w:rFonts w:hint="default" w:ascii="Arial" w:hAnsi="Arial" w:cs="Arial"/>
          <w:sz w:val="24"/>
        </w:rPr>
      </w:pPr>
      <w:r>
        <w:rPr>
          <w:rFonts w:hint="default"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hint="default" w:ascii="Arial" w:hAnsi="Arial" w:cs="Arial"/>
        </w:rPr>
      </w:pPr>
      <w:bookmarkStart w:id="125" w:name="_Toc136106967"/>
      <w:bookmarkStart w:id="126" w:name="_Toc514163448"/>
      <w:bookmarkStart w:id="127" w:name="_Toc5318_WPSOffice_Level2"/>
      <w:r>
        <w:rPr>
          <w:rFonts w:hint="default" w:ascii="Arial" w:hAnsi="Arial" w:cs="Arial"/>
        </w:rPr>
        <w:t>2.</w:t>
      </w:r>
      <w:bookmarkEnd w:id="125"/>
      <w:r>
        <w:rPr>
          <w:rFonts w:hint="default" w:ascii="Arial" w:hAnsi="Arial" w:cs="Arial"/>
        </w:rPr>
        <w:t xml:space="preserve">2 </w:t>
      </w:r>
      <w:bookmarkEnd w:id="126"/>
      <w:r>
        <w:rPr>
          <w:rFonts w:hint="default" w:ascii="Arial" w:hAnsi="Arial" w:cs="Arial"/>
        </w:rPr>
        <w:t>词向量</w:t>
      </w:r>
      <w:bookmarkEnd w:id="1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因为计算机不能直接识别自然语言，所以要想让计算机能够读懂自然语言，必须要对自然语言进行进一步处理，因此词向量（Word Embedding）的概念被提出。计算机能够识别的是二进制数，词向量就是一些包含了自然语言中词汇和语义信息的计算机能够识别的数字。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最早的词表示方法是One-Hot编码，即用N个状态编码器对N个状态进行编码，这种方法会造成一篇篇幅有n个字的文本，会用一个n*n的矩阵来表示，每个n维向量中只有它对应的那个字的位置上是1，其余位置都是0。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One-Hot编码容易造成“维度灾难”[Bengio et al. 2002]。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除了忽略了单词间语义信息的One-Hot编码，[Hinton, 1986]提出了一种新的词表示方法：分布式表示法（Distributed Reputation）。基于[Harris, 1954]提出的分布假说：上下文相似的词，其语义也相似。词的分布式表示主要分为2类：基于矩阵的分布表示和基于神经网络的分布表示。</w:t>
      </w:r>
    </w:p>
    <w:p>
      <w:pPr>
        <w:pStyle w:val="3"/>
        <w:rPr>
          <w:rFonts w:hint="default" w:ascii="Arial" w:hAnsi="Arial" w:cs="Arial"/>
        </w:rPr>
      </w:pPr>
      <w:bookmarkStart w:id="128" w:name="_Toc29847_WPSOffice_Level3"/>
      <w:r>
        <w:rPr>
          <w:rFonts w:hint="default" w:ascii="Arial" w:hAnsi="Arial" w:cs="Arial"/>
        </w:rPr>
        <w:t>2.2.1 基于矩阵的分布表示</w:t>
      </w:r>
      <w:bookmarkEnd w:id="12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基于矩阵的分布表示主要是构建“词-上下文”矩阵，通过某种技术从矩阵中获取词的分布表示。其中，矩阵的每一行都表示一个词，列表示上下文信息。常见的上下文有：</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文档，即“词-文档”矩阵。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上下文的每个词，即“词-词”矩阵。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n-元词组，即“词-n-元词组”矩阵。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矩阵中的每个元素表示词和上下文共现的次数，可以利用词频-逆文本频率指数（TF-IDF）、取对数等技巧进行加权和平滑。矩阵维度较高且较稀疏的情况还可以利用奇异值分解（SVD）和非负矩阵分解（NMF）等方法进行分解降维使之变成低维稠密矩阵。基于矩阵的分布表示的典型代表是Global Vector模型（GloVe模型）[Pennington et al. 2014]。</w:t>
      </w:r>
    </w:p>
    <w:p>
      <w:pPr>
        <w:pStyle w:val="3"/>
        <w:rPr>
          <w:rFonts w:hint="default" w:ascii="Arial" w:hAnsi="Arial" w:cs="Arial"/>
        </w:rPr>
      </w:pPr>
      <w:bookmarkStart w:id="129" w:name="_Toc14334_WPSOffice_Level3"/>
      <w:r>
        <w:rPr>
          <w:rFonts w:hint="default" w:ascii="Arial" w:hAnsi="Arial" w:cs="Arial"/>
        </w:rPr>
        <w:t>2.2.2 基于神经网络的分布表示</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基于神经网络的分布表示一般通过神经网络训练语言模型得到的产物，[Bengio et al. 2006]提出了一种神经网络语言模型（Neural Network Language Model。简称NNLM），考虑对语言模型进行建模。但是NNLM中词向量知识语言模型训练得到的副产物，并没有指出哪一套向量作为词向量的效果更好，所以[Mikolov et al. 2013a; Mikolov et al. 2013b]在NNLM等模型的基础之上，提出了word2vec模型，在word2vec模型中设计了CBOW（Continuous Bag-of-Words）和Skip-gram两个模型，高效地训练获取词向量</w:t>
      </w:r>
      <w:r>
        <w:rPr>
          <w:rFonts w:hint="eastAsia" w:ascii="Arial" w:hAnsi="Arial" w:cs="Arial"/>
          <w:sz w:val="24"/>
          <w:szCs w:val="24"/>
          <w:lang w:eastAsia="zh-CN"/>
        </w:rPr>
        <w:t>，</w:t>
      </w:r>
      <w:r>
        <w:rPr>
          <w:rFonts w:hint="eastAsia" w:ascii="Arial" w:hAnsi="Arial" w:cs="Arial"/>
          <w:sz w:val="24"/>
          <w:szCs w:val="24"/>
          <w:lang w:val="en-US" w:eastAsia="zh-CN"/>
        </w:rPr>
        <w:t>CBOW和Skip-gram的示意图如图2.1所示。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7" o:spt="75" type="#_x0000_t75" style="height:234.95pt;width:271.2pt;" o:ole="t" filled="f" o:preferrelative="t" stroked="f" coordsize="21600,21600">
            <v:path/>
            <v:fill on="f" focussize="0,0"/>
            <v:stroke on="f"/>
            <v:imagedata r:id="rId24" o:title=""/>
            <o:lock v:ext="edit" aspectratio="f"/>
            <w10:wrap type="none"/>
            <w10:anchorlock/>
          </v:shape>
          <o:OLEObject Type="Embed" ProgID="Visio.Drawing.15" ShapeID="_x0000_i1027" DrawAspect="Content" ObjectID="_1468075727" r:id="rId23">
            <o:LockedField>false</o:LockedField>
          </o:OLEObject>
        </w:object>
      </w:r>
    </w:p>
    <w:p>
      <w:pPr>
        <w:pStyle w:val="23"/>
        <w:rPr>
          <w:rFonts w:hint="default"/>
          <w:lang w:val="en-US" w:eastAsia="zh-CN"/>
        </w:rPr>
      </w:pPr>
      <w:r>
        <w:rPr>
          <w:rFonts w:hint="default"/>
          <w:lang w:val="en-US" w:eastAsia="zh-CN"/>
        </w:rPr>
        <w:t>图2.1 CBOW和Skip-gram示意图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BOW模型是根据上下文的信息来预测中间的目标词。CBOW模型对NNLM模型做了简化：隐藏层不再是上文各词词向量的拼接，而是使用上下文各词词向量的平均值，减少了计算量；去掉了tanh隐藏层，提升了模型的训练速度。CBOW模型包含3层：输入层、投影层和输出层。输入层共有n-1个词的one-hot表示作为词向量，组成上下文的表示：</w:t>
      </w:r>
      <w:r>
        <w:rPr>
          <w:rFonts w:hint="default" w:ascii="Arial" w:hAnsi="Arial" w:cs="Arial"/>
          <w:color w:val="FF0000"/>
          <w:sz w:val="24"/>
          <w:szCs w:val="24"/>
        </w:rPr>
        <w:t>公式1</w:t>
      </w:r>
      <w:r>
        <w:rPr>
          <w:rFonts w:hint="default" w:ascii="Arial" w:hAnsi="Arial" w:cs="Arial"/>
          <w:sz w:val="24"/>
          <w:szCs w:val="24"/>
        </w:rPr>
        <w:t>。投影层将输入层的n-1个向量做均值计算：</w:t>
      </w:r>
      <w:r>
        <w:rPr>
          <w:rFonts w:hint="default" w:ascii="Arial" w:hAnsi="Arial" w:cs="Arial"/>
          <w:color w:val="FF0000"/>
          <w:sz w:val="24"/>
          <w:szCs w:val="24"/>
        </w:rPr>
        <w:t>公式2</w:t>
      </w:r>
      <w:r>
        <w:rPr>
          <w:rFonts w:hint="default" w:ascii="Arial" w:hAnsi="Arial" w:cs="Arial"/>
          <w:sz w:val="24"/>
          <w:szCs w:val="24"/>
        </w:rPr>
        <w:t>。输出层一共V个节点，第i个节点表示中心词是词w</w:t>
      </w:r>
      <w:r>
        <w:rPr>
          <w:rFonts w:hint="default" w:ascii="Arial" w:hAnsi="Arial" w:cs="Arial"/>
          <w:sz w:val="24"/>
          <w:szCs w:val="24"/>
          <w:vertAlign w:val="subscript"/>
        </w:rPr>
        <w:t>i</w:t>
      </w:r>
      <w:r>
        <w:rPr>
          <w:rFonts w:hint="default" w:ascii="Arial" w:hAnsi="Arial" w:cs="Arial"/>
          <w:sz w:val="24"/>
          <w:szCs w:val="24"/>
          <w:vertAlign w:val="baseline"/>
        </w:rPr>
        <w:t>的概率。CBOW模型根据上下文的表示，直接对目标词进行预测：</w:t>
      </w:r>
      <w:r>
        <w:rPr>
          <w:rFonts w:hint="default" w:ascii="Arial" w:hAnsi="Arial" w:cs="Arial"/>
          <w:color w:val="FF0000"/>
          <w:sz w:val="24"/>
          <w:szCs w:val="24"/>
          <w:vertAlign w:val="baseline"/>
        </w:rPr>
        <w:t>公式3</w:t>
      </w:r>
      <w:r>
        <w:rPr>
          <w:rFonts w:hint="default" w:ascii="Arial" w:hAnsi="Arial" w:cs="Arial"/>
          <w:color w:val="auto"/>
          <w:sz w:val="24"/>
          <w:szCs w:val="24"/>
          <w:vertAlign w:val="baseline"/>
        </w:rPr>
        <w:t>。对于整个语料库而言，CBOW的优化目标为最大化：</w:t>
      </w:r>
      <w:r>
        <w:rPr>
          <w:rFonts w:hint="default" w:ascii="Arial" w:hAnsi="Arial" w:cs="Arial"/>
          <w:color w:val="FF0000"/>
          <w:sz w:val="24"/>
          <w:szCs w:val="24"/>
          <w:vertAlign w:val="baseline"/>
        </w:rPr>
        <w:t>公式4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Skip-gram模型与CBOW模型刚好相反，它是根据一个单词来预测它的上下文信息。Skip-gram模型训练一个双层神经网络，模型输入为一个词，来预测这个词的前n个词和后n个词出现的概率。Skip-gram和CBOW一样没有隐藏层。Skip-gram的优化目标为最大化：</w:t>
      </w:r>
      <w:r>
        <w:rPr>
          <w:rFonts w:hint="default" w:ascii="Arial" w:hAnsi="Arial" w:cs="Arial"/>
          <w:color w:val="FF0000"/>
          <w:sz w:val="24"/>
          <w:szCs w:val="24"/>
        </w:rPr>
        <w:t>公式5</w:t>
      </w:r>
    </w:p>
    <w:p>
      <w:pPr>
        <w:pStyle w:val="3"/>
        <w:rPr>
          <w:rFonts w:hint="default" w:ascii="Arial" w:hAnsi="Arial" w:cs="Arial"/>
        </w:rPr>
      </w:pPr>
      <w:bookmarkStart w:id="130" w:name="_Toc31796_WPSOffice_Level3"/>
      <w:r>
        <w:rPr>
          <w:rFonts w:hint="default" w:ascii="Arial" w:hAnsi="Arial" w:cs="Arial"/>
        </w:rPr>
        <w:t>2.2.3 词向量的使用</w:t>
      </w:r>
      <w:bookmarkEnd w:id="1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目前可供使用的训练词向量的方法有很多，因为本文所使用的编程语言是Python，Python编程环境中有Gensim库可以直接调用models.word2vec来训练词向量。[Radford et al. 2017]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50102个字的100维的字向量模型。</w:t>
      </w:r>
    </w:p>
    <w:p>
      <w:pPr>
        <w:pStyle w:val="3"/>
        <w:rPr>
          <w:rFonts w:hint="default" w:cs="Arial"/>
        </w:rPr>
      </w:pPr>
      <w:r>
        <w:rPr>
          <w:rFonts w:hint="default" w:ascii="Arial" w:hAnsi="Arial" w:cs="Arial"/>
        </w:rPr>
        <w:t>2.</w:t>
      </w:r>
      <w:r>
        <w:rPr>
          <w:rFonts w:hint="default" w:cs="Arial"/>
        </w:rPr>
        <w:t>3</w:t>
      </w:r>
      <w:r>
        <w:rPr>
          <w:rFonts w:hint="default" w:ascii="Arial" w:hAnsi="Arial" w:cs="Arial"/>
        </w:rPr>
        <w:t xml:space="preserve"> </w:t>
      </w:r>
      <w:r>
        <w:rPr>
          <w:rFonts w:hint="default" w:cs="Arial"/>
        </w:rPr>
        <w:t>BERT模型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2018年Google提出的BERT模型结合了当时所有的预训练模型的优点，并采用了大量的数据和更大的模型来进行预训练，得到了当时在业界中表现最好的预训练模型。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BERT模型主要使用Transformer编码器作为主体模型结构。Transformer是一种完全舍弃了RNN的循环式网络结构的，完全基于注意力机制的网络结构模型。图2.2所示为Transformer编码器的结构图。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pStyle w:val="23"/>
        <w:rPr>
          <w:rFonts w:hint="default"/>
        </w:rPr>
      </w:pPr>
      <w:r>
        <w:rPr>
          <w:rFonts w:hint="default"/>
        </w:rPr>
        <w:t>图2.2 Transformer编码器结构图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ransformer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Transformer就是通过对输入的文本不断进行这样的注意力机制层和普通非线性层交叠来得到最终的文本表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BERT模型主要的创新在于使用MaskLM的方式来训练语言模型以及增加句子级别的连续性预测任务“next sentence prediction”。MaskLM是指随机遮挡输入中的一些tokens并用一些特殊的符号进行替代，然后在预训练中对他们进行预测。BERT模型为了和后续任务保持一致，按一定比例在需要预测的词的位置上输入原词或者输入某个随机的词。由于一次输入的文本只有部分词被用来训练，所以BERT在效率上会较低，收敛会需要更多的训练步数；“next sentence prediction”是指预测输入文本是否为连续的文本。在训练时输入模型的第二个片段有50%的概率从全部文本中随机选择一句话，还有50%的概率选择第一段文本的后续文本。引入这个任务是为了让模型更好地学习连续的文本片段之间的关系。</w:t>
      </w:r>
    </w:p>
    <w:p>
      <w:pPr>
        <w:pStyle w:val="3"/>
        <w:rPr>
          <w:rFonts w:hint="default" w:ascii="Arial" w:hAnsi="Arial" w:cs="Arial"/>
        </w:rPr>
      </w:pPr>
      <w:bookmarkStart w:id="131" w:name="_Toc514163450"/>
      <w:bookmarkStart w:id="132" w:name="_Toc10788_WPSOffice_Level2"/>
      <w:r>
        <w:rPr>
          <w:rFonts w:hint="default" w:ascii="Arial" w:hAnsi="Arial" w:cs="Arial"/>
        </w:rPr>
        <w:t>2.</w:t>
      </w:r>
      <w:r>
        <w:rPr>
          <w:rFonts w:hint="default" w:cs="Arial"/>
        </w:rPr>
        <w:t>4</w:t>
      </w:r>
      <w:r>
        <w:rPr>
          <w:rFonts w:hint="default" w:ascii="Arial" w:hAnsi="Arial" w:cs="Arial"/>
        </w:rPr>
        <w:t xml:space="preserve"> </w:t>
      </w:r>
      <w:bookmarkEnd w:id="131"/>
      <w:r>
        <w:rPr>
          <w:rFonts w:hint="default" w:ascii="Arial" w:hAnsi="Arial" w:cs="Arial"/>
        </w:rPr>
        <w:t>双向长短时记忆模型</w:t>
      </w:r>
      <w:bookmarkEnd w:id="132"/>
    </w:p>
    <w:p>
      <w:pPr>
        <w:pStyle w:val="3"/>
        <w:rPr>
          <w:rFonts w:hint="default" w:ascii="Arial" w:hAnsi="Arial" w:cs="Arial"/>
        </w:rPr>
      </w:pPr>
      <w:bookmarkStart w:id="133" w:name="_Toc5318_WPSOffice_Level3"/>
      <w:r>
        <w:rPr>
          <w:rFonts w:hint="default" w:ascii="Arial" w:hAnsi="Arial" w:cs="Arial"/>
        </w:rPr>
        <w:t>2.</w:t>
      </w:r>
      <w:r>
        <w:rPr>
          <w:rFonts w:hint="default" w:cs="Arial"/>
        </w:rPr>
        <w:t>4</w:t>
      </w:r>
      <w:r>
        <w:rPr>
          <w:rFonts w:hint="default" w:ascii="Arial" w:hAnsi="Arial" w:cs="Arial"/>
        </w:rPr>
        <w:t>.1 循环神经网络</w:t>
      </w:r>
      <w:bookmarkEnd w:id="13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循环神经网络（Recurrent Neural Networks，简称RNN）[Rumelhart et al. 1986]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w:t>
      </w:r>
      <w:r>
        <w:rPr>
          <w:rFonts w:hint="default" w:ascii="Arial" w:hAnsi="Arial" w:cs="Arial"/>
          <w:color w:val="auto"/>
          <w:sz w:val="24"/>
          <w:szCs w:val="24"/>
        </w:rPr>
        <w:t>循环神经网络的结构图如图2.3所示。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auto"/>
          <w:sz w:val="24"/>
          <w:szCs w:val="24"/>
          <w:lang w:eastAsia="zh-CN"/>
        </w:rPr>
      </w:pPr>
      <w:r>
        <w:rPr>
          <w:rFonts w:hint="eastAsia" w:ascii="Arial" w:hAnsi="Arial" w:eastAsia="宋体" w:cs="Arial"/>
          <w:color w:val="auto"/>
          <w:sz w:val="24"/>
          <w:szCs w:val="24"/>
          <w:lang w:eastAsia="zh-CN"/>
        </w:rPr>
        <w:drawing>
          <wp:inline distT="0" distB="0" distL="114300" distR="114300">
            <wp:extent cx="5268595" cy="2583180"/>
            <wp:effectExtent l="0" t="0" r="8255" b="7620"/>
            <wp:docPr id="1" name="图片 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19-03-15 上午11.42.17"/>
                    <pic:cNvPicPr>
                      <a:picLocks noChangeAspect="1"/>
                    </pic:cNvPicPr>
                  </pic:nvPicPr>
                  <pic:blipFill>
                    <a:blip r:embed="rId25"/>
                    <a:stretch>
                      <a:fillRect/>
                    </a:stretch>
                  </pic:blipFill>
                  <pic:spPr>
                    <a:xfrm>
                      <a:off x="0" y="0"/>
                      <a:ext cx="5268595" cy="2583180"/>
                    </a:xfrm>
                    <a:prstGeom prst="rect">
                      <a:avLst/>
                    </a:prstGeom>
                  </pic:spPr>
                </pic:pic>
              </a:graphicData>
            </a:graphic>
          </wp:inline>
        </w:drawing>
      </w:r>
    </w:p>
    <w:p>
      <w:pPr>
        <w:pStyle w:val="23"/>
        <w:rPr>
          <w:rFonts w:hint="default" w:ascii="Arial" w:hAnsi="Arial" w:cs="Arial"/>
          <w:szCs w:val="24"/>
          <w:lang w:val="en-US" w:eastAsia="zh-CN"/>
        </w:rPr>
      </w:pPr>
      <w:r>
        <w:rPr>
          <w:rFonts w:hint="default"/>
          <w:lang w:val="en-US" w:eastAsia="zh-CN"/>
        </w:rPr>
        <w:t>图2.</w:t>
      </w:r>
      <w:r>
        <w:rPr>
          <w:rFonts w:hint="default"/>
          <w:lang w:eastAsia="zh-CN"/>
        </w:rPr>
        <w:t>3</w:t>
      </w:r>
      <w:r>
        <w:rPr>
          <w:rFonts w:hint="default"/>
          <w:lang w:val="en-US" w:eastAsia="zh-CN"/>
        </w:rPr>
        <w:t xml:space="preserve"> 循环神经网络的结构图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理论上循环神经网络能够对任何长度的序列数据进行处理，但是在实践中发现”梯度消失”会影响循环神经网络的训练，随着神经网络层数的增加，“梯度消失”的风险就会越大，当层数很大时，底层的神经元将接收不到返回的信号，出现“梯度消失”的问题。而长短时记忆模型（Long-Short Term Model，简称LSTM）[Hochreiter et al. 1997]的出现缓解了这个问题。</w:t>
      </w:r>
    </w:p>
    <w:p>
      <w:pPr>
        <w:pStyle w:val="3"/>
        <w:rPr>
          <w:rFonts w:hint="default" w:ascii="Arial" w:hAnsi="Arial" w:cs="Arial"/>
        </w:rPr>
      </w:pPr>
      <w:bookmarkStart w:id="134" w:name="_Toc10788_WPSOffice_Level3"/>
      <w:r>
        <w:rPr>
          <w:rFonts w:hint="default" w:ascii="Arial" w:hAnsi="Arial" w:cs="Arial"/>
        </w:rPr>
        <w:t>2.</w:t>
      </w:r>
      <w:r>
        <w:rPr>
          <w:rFonts w:hint="default" w:cs="Arial"/>
        </w:rPr>
        <w:t>4</w:t>
      </w:r>
      <w:r>
        <w:rPr>
          <w:rFonts w:hint="default" w:ascii="Arial" w:hAnsi="Arial" w:cs="Arial"/>
        </w:rPr>
        <w:t>.2 长短时记忆模型</w:t>
      </w:r>
      <w:bookmarkEnd w:id="1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长短时记忆模型的提出是为了解决循环神经网络的“梯度消失”问题，它之所以能够缓解这个问题主要取决于LSTM特有的门型结构，</w:t>
      </w:r>
      <w:r>
        <w:rPr>
          <w:rFonts w:hint="default" w:ascii="Arial" w:hAnsi="Arial" w:cs="Arial"/>
          <w:color w:val="auto"/>
          <w:sz w:val="24"/>
          <w:szCs w:val="24"/>
        </w:rPr>
        <w:t>如图2.4所示</w:t>
      </w:r>
      <w:r>
        <w:rPr>
          <w:rFonts w:hint="default" w:ascii="Arial" w:hAnsi="Arial" w:cs="Arial"/>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68595" cy="3678555"/>
            <wp:effectExtent l="0" t="0" r="8255" b="17145"/>
            <wp:docPr id="10" name="图片 10"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3-15 下午4.45.24"/>
                    <pic:cNvPicPr>
                      <a:picLocks noChangeAspect="1"/>
                    </pic:cNvPicPr>
                  </pic:nvPicPr>
                  <pic:blipFill>
                    <a:blip r:embed="rId26"/>
                    <a:stretch>
                      <a:fillRect/>
                    </a:stretch>
                  </pic:blipFill>
                  <pic:spPr>
                    <a:xfrm>
                      <a:off x="0" y="0"/>
                      <a:ext cx="5268595" cy="3678555"/>
                    </a:xfrm>
                    <a:prstGeom prst="rect">
                      <a:avLst/>
                    </a:prstGeom>
                  </pic:spPr>
                </pic:pic>
              </a:graphicData>
            </a:graphic>
          </wp:inline>
        </w:drawing>
      </w:r>
    </w:p>
    <w:p>
      <w:pPr>
        <w:pStyle w:val="23"/>
        <w:rPr>
          <w:rFonts w:hint="default" w:ascii="Arial" w:hAnsi="Arial" w:cs="Arial"/>
          <w:szCs w:val="24"/>
          <w:lang w:val="en-US" w:eastAsia="zh-CN"/>
        </w:rPr>
      </w:pPr>
      <w:r>
        <w:rPr>
          <w:rFonts w:hint="default"/>
          <w:lang w:val="en-US" w:eastAsia="zh-CN"/>
        </w:rPr>
        <w:t>图2.</w:t>
      </w:r>
      <w:r>
        <w:rPr>
          <w:rFonts w:hint="default"/>
          <w:lang w:eastAsia="zh-CN"/>
        </w:rPr>
        <w:t>4</w:t>
      </w:r>
      <w:r>
        <w:rPr>
          <w:rFonts w:hint="default"/>
          <w:lang w:val="en-US" w:eastAsia="zh-CN"/>
        </w:rPr>
        <w:t xml:space="preserve"> LSTM结构示意图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可以看到，LSTM主要包括遗忘门、输入门和输出门等结构，其中：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遗忘门：公式7</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输入门：公式8</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输出门：公式9</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新记忆单元：公式10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最终记忆单元：公式11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隐藏层：公式12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三个不同的门型结构和记忆单元是LSTM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LSTM在长时和短时的记忆中都能处理并解决数据依赖以及选择是否丢弃信息（保留重要信息并丢弃不重要的信息）。三个门相互合作是LSTM能够解决RNN梯度消失/梯度爆炸的关键所在。</w:t>
      </w:r>
    </w:p>
    <w:p>
      <w:pPr>
        <w:pStyle w:val="3"/>
        <w:rPr>
          <w:rFonts w:hint="default" w:ascii="Arial" w:hAnsi="Arial" w:cs="Arial"/>
        </w:rPr>
      </w:pPr>
      <w:bookmarkStart w:id="135" w:name="_Toc24764_WPSOffice_Level3"/>
      <w:r>
        <w:rPr>
          <w:rFonts w:hint="default" w:ascii="Arial" w:hAnsi="Arial" w:cs="Arial"/>
        </w:rPr>
        <w:t>2.</w:t>
      </w:r>
      <w:r>
        <w:rPr>
          <w:rFonts w:hint="default" w:cs="Arial"/>
        </w:rPr>
        <w:t>4</w:t>
      </w:r>
      <w:r>
        <w:rPr>
          <w:rFonts w:hint="default" w:ascii="Arial" w:hAnsi="Arial" w:cs="Arial"/>
        </w:rPr>
        <w:t>.3 双向长短时记忆模型</w:t>
      </w:r>
      <w:bookmarkEnd w:id="1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我们所说的RNN、LSTM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LSTM的叠加，在分别做计算后把两个状态向量拼接得到最后的输出。</w:t>
      </w:r>
    </w:p>
    <w:p>
      <w:pPr>
        <w:pStyle w:val="3"/>
        <w:rPr>
          <w:rFonts w:hint="default" w:ascii="Arial" w:hAnsi="Arial" w:cs="Arial"/>
        </w:rPr>
      </w:pPr>
      <w:bookmarkStart w:id="136" w:name="_Toc514163451"/>
      <w:bookmarkStart w:id="137" w:name="_Toc24764_WPSOffice_Level2"/>
      <w:r>
        <w:rPr>
          <w:rFonts w:hint="default" w:ascii="Arial" w:hAnsi="Arial" w:cs="Arial"/>
        </w:rPr>
        <w:t>2.</w:t>
      </w:r>
      <w:r>
        <w:rPr>
          <w:rFonts w:hint="default" w:cs="Arial"/>
        </w:rPr>
        <w:t>5</w:t>
      </w:r>
      <w:r>
        <w:rPr>
          <w:rFonts w:hint="default" w:ascii="Arial" w:hAnsi="Arial" w:cs="Arial"/>
        </w:rPr>
        <w:t xml:space="preserve"> </w:t>
      </w:r>
      <w:bookmarkEnd w:id="136"/>
      <w:r>
        <w:rPr>
          <w:rFonts w:hint="default" w:ascii="Arial" w:hAnsi="Arial" w:cs="Arial"/>
        </w:rPr>
        <w:t>深度残差网络</w:t>
      </w:r>
      <w:bookmarkEnd w:id="1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深度学习中对于网络深度加深遇到的主要问题是梯度消失和梯度爆炸，传统对应的解决方案是数据的初始化（normalized initialization）和（batch normalization）正则化。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深度残差网络（Deep Residual Network，简称DRN）[He K M. et al. 2015]的提出是源于一个“反常”的现象：在训练深度神经网络的时候，训练误差和测试误差都随着网络深度的增加而增加（Degradation）。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000000" w:themeColor="text1"/>
          <w:sz w:val="24"/>
          <w:szCs w:val="24"/>
          <w14:textFill>
            <w14:solidFill>
              <w14:schemeClr w14:val="tx1"/>
            </w14:solidFill>
          </w14:textFill>
        </w:rPr>
      </w:pPr>
      <w:r>
        <w:rPr>
          <w:rFonts w:hint="default" w:ascii="Arial" w:hAnsi="Arial" w:cs="Arial"/>
          <w:sz w:val="24"/>
          <w:szCs w:val="24"/>
        </w:rPr>
        <w:t>假设深度网络中的某隐藏层为</w:t>
      </w:r>
      <w:r>
        <w:rPr>
          <w:rFonts w:hint="default" w:ascii="Arial" w:hAnsi="Arial" w:cs="Arial"/>
          <w:color w:val="FF0000"/>
          <w:sz w:val="24"/>
          <w:szCs w:val="24"/>
        </w:rPr>
        <w:t>公式13</w:t>
      </w:r>
      <w:r>
        <w:rPr>
          <w:rFonts w:hint="default" w:ascii="Arial" w:hAnsi="Arial" w:cs="Arial"/>
          <w:color w:val="auto"/>
          <w:sz w:val="24"/>
          <w:szCs w:val="24"/>
        </w:rPr>
        <w:t>，如果多个非线性层组合可以近似于一个复杂函数，那么同样可以认为隐藏层的残差近似于某个复杂函数，那么可以将隐藏层表示为</w:t>
      </w:r>
      <w:r>
        <w:rPr>
          <w:rFonts w:hint="default" w:ascii="Arial" w:hAnsi="Arial" w:cs="Arial"/>
          <w:color w:val="FF0000"/>
          <w:sz w:val="24"/>
          <w:szCs w:val="24"/>
        </w:rPr>
        <w:t>公式13</w:t>
      </w:r>
      <w:r>
        <w:rPr>
          <w:rFonts w:hint="default" w:ascii="Arial" w:hAnsi="Arial" w:cs="Arial"/>
          <w:color w:val="000000" w:themeColor="text1"/>
          <w:sz w:val="24"/>
          <w:szCs w:val="24"/>
          <w14:textFill>
            <w14:solidFill>
              <w14:schemeClr w14:val="tx1"/>
            </w14:solidFill>
          </w14:textFill>
        </w:rPr>
        <w:t>。这样一来就可以得到一种全新的残差结构单元，</w:t>
      </w:r>
      <w:r>
        <w:rPr>
          <w:rFonts w:hint="default" w:ascii="Arial" w:hAnsi="Arial" w:cs="Arial"/>
          <w:color w:val="auto"/>
          <w:sz w:val="24"/>
          <w:szCs w:val="24"/>
        </w:rPr>
        <w:t>如图2.5所示。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8" o:spt="75" type="#_x0000_t75" style="height:273.6pt;width:295pt;" o:ole="t" filled="f" o:preferrelative="t" stroked="f" coordsize="21600,21600">
            <v:path/>
            <v:fill on="f" focussize="0,0"/>
            <v:stroke on="f"/>
            <v:imagedata r:id="rId28" o:title=""/>
            <o:lock v:ext="edit" aspectratio="f"/>
            <w10:wrap type="none"/>
            <w10:anchorlock/>
          </v:shape>
          <o:OLEObject Type="Embed" ProgID="Visio.Drawing.15" ShapeID="_x0000_i1028" DrawAspect="Content" ObjectID="_1468075728" r:id="rId27">
            <o:LockedField>false</o:LockedField>
          </o:OLEObject>
        </w:object>
      </w:r>
    </w:p>
    <w:p>
      <w:pPr>
        <w:pStyle w:val="23"/>
        <w:rPr>
          <w:rFonts w:hint="default" w:ascii="Arial" w:hAnsi="Arial" w:cs="Arial"/>
          <w:szCs w:val="24"/>
          <w:lang w:val="en-US" w:eastAsia="zh-CN"/>
        </w:rPr>
      </w:pPr>
      <w:bookmarkStart w:id="138" w:name="_Toc23819_WPSOffice_Level3"/>
      <w:r>
        <w:rPr>
          <w:rFonts w:hint="default"/>
          <w:lang w:val="en-US" w:eastAsia="zh-CN"/>
        </w:rPr>
        <w:t>图2.</w:t>
      </w:r>
      <w:r>
        <w:rPr>
          <w:rFonts w:hint="default"/>
          <w:lang w:eastAsia="zh-CN"/>
        </w:rPr>
        <w:t>5</w:t>
      </w:r>
      <w:r>
        <w:rPr>
          <w:rFonts w:hint="default"/>
          <w:lang w:val="en-US" w:eastAsia="zh-CN"/>
        </w:rPr>
        <w:t xml:space="preserve"> 残差结构单元示意图</w:t>
      </w:r>
      <w:bookmarkEnd w:id="1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残差单元的输出由多个卷积层级联的输出和输入元素相加（维度相同的情况下），再经过ReLU激活后得到。将多个这样的结构级联起来，就得到了残差网络。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可以注意到残差网络有这样几个特点：1.网络较瘦，控制了参数数量；2.存在明显层级，特征图个数逐层递进，保证输出特征表达能力；3.使用了较少的池化层，大量使用下采样，提高传播效率；4.没有使用Dropout，利用BN和全局平均池化进行正则化，加快了训练速度。</w:t>
      </w:r>
    </w:p>
    <w:p>
      <w:pPr>
        <w:pStyle w:val="3"/>
        <w:rPr>
          <w:rFonts w:hint="default" w:ascii="Arial" w:hAnsi="Arial" w:cs="Arial"/>
        </w:rPr>
      </w:pPr>
      <w:bookmarkStart w:id="139" w:name="_Toc15178_WPSOffice_Level2"/>
      <w:r>
        <w:rPr>
          <w:rFonts w:hint="default" w:ascii="Arial" w:hAnsi="Arial" w:cs="Arial"/>
        </w:rPr>
        <w:t>2.</w:t>
      </w:r>
      <w:r>
        <w:rPr>
          <w:rFonts w:hint="default" w:cs="Arial"/>
        </w:rPr>
        <w:t>6</w:t>
      </w:r>
      <w:r>
        <w:rPr>
          <w:rFonts w:hint="default" w:ascii="Arial" w:hAnsi="Arial" w:cs="Arial"/>
        </w:rPr>
        <w:t xml:space="preserve"> 远程监督</w:t>
      </w:r>
      <w:bookmarkEnd w:id="139"/>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远程监督（Distant Supervision）是目前关系抽取中比较常见的一种做法。它既不是传统意义上的监督学习，也不是无监督学习，它属于一种用KB（Knowledge Base）去对齐朴素文本的标注方法：1.使用NET（Named Entity Tagger）标注；2.对已标注的金融领域文本中出现的三元组提取特征（从所有出现该三元组的句子中），构造训练数据；3.采用多类别逻辑回归进行分类。</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简单来说，如果训练语料中的句子所包含的实体对在已有的KB中有关系的体现，则认为语料库中所包含相同实体对的句子都表达相应关系。虽然这样做可以减少关系抽取任务对人工标注数据的依赖，但是会引入很多噪声数据。因为两个实体之间可能有别的关系（不同于KB中已有的关系）或者是没有关系，这样的训练数据就会对我们的关系抽取任务产生一定影响。</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近些年来，也有很多国内外学者在研究如何降低远程监督中的噪声数据对关系抽取造成的影响，如使用Multi-instance从训练集中抽取置信度较高的训练样例来训练模型、利用Attention机制对数据进行全方位的权重计算从而得到全面而不失“选择”的训练数据等方法。</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本文在利用远程监督处理标注数据时，结合Attention机制和残差网络（ResNet）共同作用减少噪声数据对关系抽取模型带来的影响。</w:t>
      </w:r>
    </w:p>
    <w:p>
      <w:pPr>
        <w:pStyle w:val="3"/>
        <w:rPr>
          <w:rFonts w:hint="default" w:cs="Arial"/>
        </w:rPr>
      </w:pPr>
      <w:r>
        <w:rPr>
          <w:rFonts w:hint="default" w:ascii="Arial" w:hAnsi="Arial" w:cs="Arial"/>
        </w:rPr>
        <w:t>2.</w:t>
      </w:r>
      <w:r>
        <w:rPr>
          <w:rFonts w:hint="default" w:cs="Arial"/>
        </w:rPr>
        <w:t>7</w:t>
      </w:r>
      <w:r>
        <w:rPr>
          <w:rFonts w:hint="default" w:ascii="Arial" w:hAnsi="Arial" w:cs="Arial"/>
        </w:rPr>
        <w:t xml:space="preserve"> </w:t>
      </w:r>
      <w:r>
        <w:rPr>
          <w:rFonts w:hint="default" w:cs="Arial"/>
        </w:rPr>
        <w:t>其他相关技术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本节主要介绍了除了模型外的一些项目中用到的技术，比如开源深度学习框架Tensorflow，Flask框架，Docker容器技术以及Kubernetes集群等。</w:t>
      </w:r>
    </w:p>
    <w:p>
      <w:pPr>
        <w:pStyle w:val="3"/>
        <w:rPr>
          <w:rFonts w:hint="default" w:ascii="Arial" w:hAnsi="Arial" w:cs="Arial"/>
        </w:rPr>
      </w:pPr>
      <w:bookmarkStart w:id="140" w:name="_Toc19637_WPSOffice_Level2"/>
      <w:r>
        <w:rPr>
          <w:rFonts w:hint="default" w:ascii="Arial" w:hAnsi="Arial" w:cs="Arial"/>
        </w:rPr>
        <w:t>2.</w:t>
      </w:r>
      <w:r>
        <w:rPr>
          <w:rFonts w:hint="default" w:cs="Arial"/>
        </w:rPr>
        <w:t>7.1</w:t>
      </w:r>
      <w:r>
        <w:rPr>
          <w:rFonts w:hint="default" w:ascii="Arial" w:hAnsi="Arial" w:cs="Arial"/>
        </w:rPr>
        <w:t xml:space="preserve"> 深度学习框架Tensorflow</w:t>
      </w:r>
      <w:bookmarkEnd w:id="1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既是一个实现机器学习算法的接口，也是执行机器学习算法的框架。它前端支持Python、C++、Go、Java等多种开发语言，后端使用C++、CUDA等写成。除了执行深度学习算法，Tensorflow还可以用来实现很多传统机器学习算法，如逻辑回归、随机森林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使用数据流式图来规划计算流程，可以把计算映射到不同的硬件甚至是操作系统。Tensorflow的计算可以表示为有状态的数据流式图，可以让用户简单地实现并行计算，同时使用不用的硬件资源进行训练，同步或异步地更新全局共享的模型参数和状态。</w:t>
      </w:r>
    </w:p>
    <w:p>
      <w:pPr>
        <w:pStyle w:val="3"/>
        <w:rPr>
          <w:rFonts w:hint="default" w:cs="Arial"/>
        </w:rPr>
      </w:pPr>
      <w:r>
        <w:rPr>
          <w:rFonts w:hint="default" w:ascii="Arial" w:hAnsi="Arial" w:cs="Arial"/>
        </w:rPr>
        <w:t>2.</w:t>
      </w:r>
      <w:r>
        <w:rPr>
          <w:rFonts w:hint="default" w:cs="Arial"/>
        </w:rPr>
        <w:t>7.2</w:t>
      </w:r>
      <w:r>
        <w:rPr>
          <w:rFonts w:hint="default" w:ascii="Arial" w:hAnsi="Arial" w:cs="Arial"/>
        </w:rPr>
        <w:t xml:space="preserve"> </w:t>
      </w:r>
      <w:r>
        <w:rPr>
          <w:rFonts w:hint="default" w:cs="Arial"/>
        </w:rPr>
        <w:t>Docker容器技术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Docker是一个开源的引擎，可以轻松的为任何应用创建一个轻量级的、可移植的、自给自足的容器。开发者编译测试通过的容器可以批量地在生产环境中部署，包括VMs（虚拟机）、bare metal、OpenStack集群和其他基础应用平台。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Docker跟传统的虚拟化方式相比具有很多优势，其优势主要体现在：</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更高效的虚拟化：Docker容器的运行不需要额外的hypervisor支持，它是内核级的虚拟化，因此可以实现更高的性能和效率。</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更安全的运行应用：Docker容器内运行的进程完全与系统隔离，一些恶意行为对系统造成的影响不会波及宿主系统。</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快速的交付和部署：开发者可以使用一个标准的镜像来构建一套开发容器，开发完成之后，运维人员可以直接使用这个容器来部署代码、Docker可以快速创建容器，快速迭代应用程序，并使整个过程全程可见，使团队其他成员更容易理解应用程序是如何创建和工作的。</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更轻松的迁移和扩展：Docker容器几乎可以在任意平台上运行，包括物理机、虚拟机、公有云、私有云、服务器等。这种兼容性可以帮助用户很轻松地将应用程序从一个平台直接迁移到另一个平台上。</w:t>
      </w:r>
    </w:p>
    <w:p>
      <w:pPr>
        <w:pStyle w:val="3"/>
        <w:rPr>
          <w:rFonts w:hint="default" w:cs="Arial"/>
        </w:rPr>
      </w:pPr>
      <w:r>
        <w:rPr>
          <w:rFonts w:hint="default" w:ascii="Arial" w:hAnsi="Arial" w:cs="Arial"/>
        </w:rPr>
        <w:t>2.</w:t>
      </w:r>
      <w:r>
        <w:rPr>
          <w:rFonts w:hint="default" w:cs="Arial"/>
        </w:rPr>
        <w:t>7.3</w:t>
      </w:r>
      <w:r>
        <w:rPr>
          <w:rFonts w:hint="default" w:ascii="Arial" w:hAnsi="Arial" w:cs="Arial"/>
        </w:rPr>
        <w:t xml:space="preserve"> </w:t>
      </w:r>
      <w:r>
        <w:rPr>
          <w:rFonts w:hint="default" w:cs="Arial"/>
        </w:rPr>
        <w:t>Kubernetes集群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Kubernetes（简称k8s）是一个自动化容器操作的开源平台，这些操作包括部署、调度和节点集群间扩展。上一节中介绍的Docker容器就可以看作是Kubernetes内部使用的低级别组件。Kubernetes</w:t>
      </w:r>
      <w:r>
        <w:rPr>
          <w:rFonts w:hint="default" w:ascii="Arial" w:hAnsi="Arial" w:cs="Arial"/>
          <w:sz w:val="24"/>
          <w:szCs w:val="24"/>
        </w:rPr>
        <w:t>的主要组件有</w:t>
      </w:r>
      <w:r>
        <w:rPr>
          <w:rFonts w:hint="default" w:ascii="Arial" w:hAnsi="Arial" w:cs="Arial"/>
          <w:sz w:val="24"/>
          <w:szCs w:val="24"/>
        </w:rPr>
        <w:t>：</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etcd:高可用存储共享配置和服务发现，作为与minion机器上的flannel配套使用，使每台minion上运行的docker拥有不同的ip。</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flannel：网络结构支持。</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kube-apiserver：无论通过kubectl还是使用remote api直接控制，都要经过apiserver。</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kube-controller-manager：与apiserver交互，保证controller的工作。</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kube-scheduler：根据特定的调度算法将pod调度到指定的工作节点上</w:t>
      </w:r>
      <w:r>
        <w:rPr>
          <w:rFonts w:hint="default" w:ascii="Arial" w:hAnsi="Arial" w:cs="Arial"/>
          <w:sz w:val="24"/>
          <w:szCs w:val="24"/>
        </w:rPr>
        <w:t>。</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kubelet：container agent的逻辑继任者，运行在工作节点上。</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kube-proxy：运行在minion节点上的一个组件，是一个服务代理。</w:t>
      </w:r>
    </w:p>
    <w:p>
      <w:pPr>
        <w:pStyle w:val="3"/>
        <w:rPr>
          <w:rFonts w:hint="default" w:cs="Arial"/>
        </w:rPr>
      </w:pPr>
      <w:r>
        <w:rPr>
          <w:rFonts w:hint="default" w:ascii="Arial" w:hAnsi="Arial" w:cs="Arial"/>
        </w:rPr>
        <w:t>2.</w:t>
      </w:r>
      <w:r>
        <w:rPr>
          <w:rFonts w:hint="default" w:cs="Arial"/>
        </w:rPr>
        <w:t>7.4</w:t>
      </w:r>
      <w:r>
        <w:rPr>
          <w:rFonts w:hint="default" w:ascii="Arial" w:hAnsi="Arial" w:cs="Arial"/>
        </w:rPr>
        <w:t xml:space="preserve"> </w:t>
      </w:r>
      <w:r>
        <w:rPr>
          <w:rFonts w:hint="default" w:cs="Arial"/>
        </w:rPr>
        <w:t>Scrapy爬虫</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本文的数据爬虫利用Scrapy爬虫框架实现。Scrapy爬虫框架的架构图</w:t>
      </w:r>
      <w:r>
        <w:rPr>
          <w:rFonts w:hint="default" w:ascii="Arial" w:hAnsi="Arial" w:cs="Arial"/>
          <w:color w:val="auto"/>
          <w:sz w:val="24"/>
          <w:szCs w:val="24"/>
        </w:rPr>
        <w:t>如图2.6所示。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3675" cy="3553460"/>
            <wp:effectExtent l="0" t="0" r="9525" b="2540"/>
            <wp:docPr id="4" name="图片 4" descr="图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15"/>
                    <pic:cNvPicPr>
                      <a:picLocks noChangeAspect="1"/>
                    </pic:cNvPicPr>
                  </pic:nvPicPr>
                  <pic:blipFill>
                    <a:blip r:embed="rId29"/>
                    <a:stretch>
                      <a:fillRect/>
                    </a:stretch>
                  </pic:blipFill>
                  <pic:spPr>
                    <a:xfrm>
                      <a:off x="0" y="0"/>
                      <a:ext cx="5273675" cy="3553460"/>
                    </a:xfrm>
                    <a:prstGeom prst="rect">
                      <a:avLst/>
                    </a:prstGeom>
                  </pic:spPr>
                </pic:pic>
              </a:graphicData>
            </a:graphic>
          </wp:inline>
        </w:drawing>
      </w:r>
    </w:p>
    <w:p>
      <w:pPr>
        <w:pStyle w:val="23"/>
        <w:rPr>
          <w:rFonts w:hint="default" w:ascii="Arial" w:hAnsi="Arial" w:eastAsia="宋体" w:cs="Arial"/>
          <w:color w:val="FF0000"/>
          <w:szCs w:val="24"/>
          <w:lang w:val="en-US" w:eastAsia="zh-CN"/>
        </w:rPr>
      </w:pPr>
      <w:r>
        <w:rPr>
          <w:rFonts w:hint="default"/>
        </w:rPr>
        <w:t>图2.6</w:t>
      </w:r>
      <w:r>
        <w:rPr>
          <w:rFonts w:hint="eastAsia"/>
          <w:lang w:val="en-US" w:eastAsia="zh-CN"/>
        </w:rPr>
        <w:t xml:space="preserve"> Scrapy爬虫框架架构图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color w:val="auto"/>
          <w:sz w:val="24"/>
          <w:szCs w:val="24"/>
        </w:rPr>
        <w:t>其中Scrapy Engine（引擎）负责所有模块的中间通讯、信号、数据传递；Scheduler（调度器）负责接收引擎发来的Request请求，按照一定的方式整理排列、入队，当引擎需要的时候交还给引擎；Downloader（下载器）负责下载引擎发送的所有Request请求，将获取到的Response交还给引擎，再由引擎交给Spider进行后续处理；Spider（爬虫）负责处理所有Responses，分析并从中提取数据，将需要跟进的URL提交给引擎再次进入Scheduler；Item Pipline（管道）负责处理Spider中获取的Item，并进行后续处理，如数据分析、过滤、存储等；Middlewares（中间件）是一个可以自定义扩展功能的组件。</w:t>
      </w:r>
    </w:p>
    <w:p>
      <w:pPr>
        <w:pStyle w:val="3"/>
        <w:rPr>
          <w:rFonts w:hint="default" w:ascii="Arial" w:hAnsi="Arial" w:cs="Arial"/>
        </w:rPr>
      </w:pPr>
      <w:bookmarkStart w:id="141" w:name="_Toc25326_WPSOffice_Level2"/>
      <w:r>
        <w:rPr>
          <w:rFonts w:hint="default" w:ascii="Arial" w:hAnsi="Arial" w:cs="Arial"/>
        </w:rPr>
        <w:t>2.</w:t>
      </w:r>
      <w:r>
        <w:rPr>
          <w:rFonts w:hint="default" w:cs="Arial"/>
        </w:rPr>
        <w:t>8</w:t>
      </w:r>
      <w:r>
        <w:rPr>
          <w:rFonts w:hint="default" w:ascii="Arial" w:hAnsi="Arial" w:cs="Arial"/>
        </w:rPr>
        <w:t xml:space="preserve"> 本章小结</w:t>
      </w:r>
      <w:bookmarkEnd w:id="141"/>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对信息抽取中的命名实体识别和关系抽取的研究中涉及的相关技术。先是介绍了作为模型输入的深度学习自然语言问题的基础：词向量。之后又分别介绍了BERT模型、双向长短时记忆模型、深度残差网络、远程监督等，并介绍了本文实现模型使用的深度学习框架Tensorflow、Docker容器技术、Kubernetes集群、Scrapy爬虫等。</w:t>
      </w: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pStyle w:val="2"/>
        <w:rPr>
          <w:rFonts w:hint="default" w:ascii="Arial" w:hAnsi="Arial" w:eastAsia="黑体" w:cs="Arial"/>
        </w:rPr>
        <w:sectPr>
          <w:headerReference r:id="rId12" w:type="default"/>
          <w:pgSz w:w="11906" w:h="16838"/>
          <w:pgMar w:top="1440" w:right="1800" w:bottom="1440" w:left="1800" w:header="851" w:footer="992" w:gutter="0"/>
          <w:cols w:space="720" w:num="1"/>
          <w:docGrid w:type="lines" w:linePitch="312" w:charSpace="0"/>
        </w:sectPr>
      </w:pPr>
      <w:bookmarkStart w:id="142" w:name="_Toc136106973"/>
    </w:p>
    <w:p>
      <w:pPr>
        <w:pStyle w:val="2"/>
        <w:jc w:val="center"/>
        <w:rPr>
          <w:rFonts w:hint="default" w:ascii="Arial" w:hAnsi="Arial" w:eastAsia="黑体" w:cs="Arial"/>
          <w:lang w:val="en-US"/>
        </w:rPr>
      </w:pPr>
      <w:bookmarkStart w:id="143" w:name="_Toc514163452"/>
      <w:bookmarkStart w:id="144" w:name="_Toc7644_WPSOffice_Level1"/>
      <w:r>
        <w:rPr>
          <w:rFonts w:hint="default" w:ascii="Arial" w:hAnsi="Arial" w:eastAsia="黑体" w:cs="Arial"/>
        </w:rPr>
        <w:t xml:space="preserve">第三章  </w:t>
      </w:r>
      <w:bookmarkEnd w:id="142"/>
      <w:bookmarkEnd w:id="143"/>
      <w:bookmarkEnd w:id="144"/>
      <w:r>
        <w:rPr>
          <w:rFonts w:hint="default" w:ascii="Arial" w:hAnsi="Arial" w:eastAsia="黑体" w:cs="Arial"/>
        </w:rPr>
        <w:t>信息抽取服务分析与设计</w:t>
      </w:r>
    </w:p>
    <w:p>
      <w:pPr>
        <w:widowControl/>
        <w:spacing w:line="360" w:lineRule="auto"/>
        <w:ind w:firstLine="480" w:firstLineChars="200"/>
        <w:rPr>
          <w:rFonts w:hint="default" w:ascii="Arial" w:hAnsi="Arial" w:cs="Arial"/>
          <w:color w:val="auto"/>
          <w:sz w:val="24"/>
          <w:shd w:val="clear" w:color="auto" w:fill="auto"/>
        </w:rPr>
      </w:pPr>
      <w:r>
        <w:rPr>
          <w:rFonts w:hint="default" w:ascii="Arial" w:hAnsi="Arial" w:cs="Arial"/>
          <w:sz w:val="24"/>
        </w:rPr>
        <w:t>本章通过分析信息抽取服务的具体使用场景，结合业务人员的意见对信息抽取服务进行了模块划分以及详细的需求描述，又对信息抽取服务系统进行了总体规划，对服务中的每个模块进行了详细设计。</w:t>
      </w:r>
    </w:p>
    <w:p>
      <w:pPr>
        <w:pStyle w:val="3"/>
        <w:rPr>
          <w:rFonts w:hint="default" w:ascii="Arial" w:hAnsi="Arial" w:cs="Arial"/>
        </w:rPr>
      </w:pPr>
      <w:bookmarkStart w:id="145" w:name="_Toc27641_WPSOffice_Level2"/>
      <w:bookmarkStart w:id="146" w:name="_Toc514163454"/>
      <w:r>
        <w:rPr>
          <w:rFonts w:hint="default" w:ascii="Arial" w:hAnsi="Arial" w:cs="Arial"/>
        </w:rPr>
        <w:t>3.</w:t>
      </w:r>
      <w:r>
        <w:rPr>
          <w:rFonts w:hint="default" w:cs="Arial"/>
        </w:rPr>
        <w:t>1</w:t>
      </w:r>
      <w:r>
        <w:rPr>
          <w:rFonts w:hint="default" w:ascii="Arial" w:hAnsi="Arial" w:cs="Arial"/>
        </w:rPr>
        <w:t xml:space="preserve"> </w:t>
      </w:r>
      <w:bookmarkEnd w:id="145"/>
      <w:bookmarkEnd w:id="146"/>
      <w:r>
        <w:rPr>
          <w:rFonts w:hint="default" w:cs="Arial"/>
        </w:rPr>
        <w:t>信息抽取服务需求分析</w:t>
      </w:r>
    </w:p>
    <w:p>
      <w:pPr>
        <w:pStyle w:val="3"/>
        <w:rPr>
          <w:rFonts w:hint="default" w:cs="Arial"/>
        </w:rPr>
      </w:pPr>
      <w:bookmarkStart w:id="147" w:name="_Toc514163460"/>
      <w:bookmarkStart w:id="148" w:name="_Toc3884_WPSOffice_Level2"/>
      <w:r>
        <w:rPr>
          <w:rFonts w:hint="default" w:ascii="Arial" w:hAnsi="Arial" w:cs="Arial"/>
        </w:rPr>
        <w:t>3.</w:t>
      </w:r>
      <w:r>
        <w:rPr>
          <w:rFonts w:hint="default" w:cs="Arial"/>
        </w:rPr>
        <w:t>1.1</w:t>
      </w:r>
      <w:r>
        <w:rPr>
          <w:rFonts w:hint="default" w:ascii="Arial" w:hAnsi="Arial" w:cs="Arial"/>
        </w:rPr>
        <w:t xml:space="preserve"> </w:t>
      </w:r>
      <w:bookmarkEnd w:id="147"/>
      <w:bookmarkEnd w:id="148"/>
      <w:r>
        <w:rPr>
          <w:rFonts w:hint="default" w:cs="Arial"/>
        </w:rPr>
        <w:t>功能性需求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的系统用例图如图3.1所示。开发人员负责数据预处理、模型训练、模型测试、信息抽取服务维护等，而业务人员主要是信息抽取服务的用户，这一类人员主要需要选择信息抽取的模型组合以及调用服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p>
    <w:p>
      <w:pPr>
        <w:pStyle w:val="23"/>
        <w:rPr>
          <w:rFonts w:hint="default"/>
          <w:lang w:eastAsia="zh-CN"/>
        </w:rPr>
      </w:pPr>
      <w:r>
        <w:rPr>
          <w:rFonts w:hint="default"/>
          <w:lang w:eastAsia="zh-CN"/>
        </w:rPr>
        <w:t>图3.1 系统用例图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本信息抽取服务系统的开发人员需要用到的功能有：</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数据预处理</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模型训练</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模型测试</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系统的业务人员需要用到的功能有：</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模型选择</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表3.1所示为数据预处理部分的用例描述。数据预处理模块在接收到文本后进行数据处理，包括不可用信息的过滤以及词向量的训练。</w:t>
      </w:r>
    </w:p>
    <w:p>
      <w:pPr>
        <w:pStyle w:val="24"/>
        <w:rPr>
          <w:rFonts w:hint="default" w:ascii="Arial" w:hAnsi="Arial" w:cs="Arial"/>
          <w:b w:val="0"/>
          <w:bCs w:val="0"/>
          <w:color w:val="auto"/>
          <w:szCs w:val="24"/>
          <w:lang w:eastAsia="zh-CN"/>
        </w:rPr>
      </w:pPr>
      <w:r>
        <w:rPr>
          <w:rFonts w:hint="default"/>
          <w:lang w:eastAsia="zh-CN"/>
        </w:rPr>
        <w:t>表3.1 数据预处理用例描述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UC01</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数据预处理</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对输入文本进行数据清洗，过滤不可用信息；训练词向量模型</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开发人员执行数据预处理</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非结构化文本数据传入数据预处理模块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数据预处理完成；词向量模型训练完毕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开发人员传入非结构化文本数据，执行数据预处理命令</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系统对输入文本数据进行数据处理并保存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系统利用处理好的数据进行词向量训练并保存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扩展流程</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3a.检测到已经存在词向量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 xml:space="preserve"> (1)提示开发人员已经存在词向量，不再训练，直接读取词向量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表3.2所示为模型训练部分的用例描述，在数据预处理过后，开发人员可以设置不同的参数进行模型训练，训练结束后保存训练的模型。</w:t>
      </w:r>
    </w:p>
    <w:p>
      <w:pPr>
        <w:pStyle w:val="24"/>
        <w:rPr>
          <w:rFonts w:hint="default"/>
          <w:lang w:eastAsia="zh-CN"/>
        </w:rPr>
      </w:pPr>
      <w:r>
        <w:rPr>
          <w:rFonts w:hint="default"/>
          <w:lang w:eastAsia="zh-CN"/>
        </w:rPr>
        <w:t>表3.2 模型训练用例描述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UC02</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开发人员设置模型参数，进行模型训练，训练结束后保存模型</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开发人员设置模型参数，执行模型训练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模型训练代码编写完成</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模型训练成功并保存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开发人员设置模型参数，执行模型训练</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开发人员根据模型训练时打印的日志观察P、R、F1值和损失值，了解模型训练情况</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模型训练完成并保存模型</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表3.3所示为模型测试部分的用例描述，在模型训练后，开发人员可以使用保存下来的模型在测试集上进行测试，根据模型在测试集上的预测性能和预测速度来测试模型的整体性能。</w:t>
      </w:r>
    </w:p>
    <w:p>
      <w:pPr>
        <w:pStyle w:val="24"/>
        <w:rPr>
          <w:rFonts w:hint="default"/>
          <w:lang w:eastAsia="zh-CN"/>
        </w:rPr>
      </w:pPr>
    </w:p>
    <w:p>
      <w:pPr>
        <w:pStyle w:val="24"/>
        <w:rPr>
          <w:rFonts w:hint="default" w:ascii="Arial" w:hAnsi="Arial" w:cs="Arial"/>
          <w:b w:val="0"/>
          <w:bCs w:val="0"/>
          <w:color w:val="auto"/>
          <w:szCs w:val="24"/>
          <w:lang w:eastAsia="zh-CN"/>
        </w:rPr>
      </w:pPr>
      <w:r>
        <w:rPr>
          <w:rFonts w:hint="default"/>
          <w:lang w:eastAsia="zh-CN"/>
        </w:rPr>
        <w:t>表3.3 模型测试用例描述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开发人员用训练好的模型在测试集上进行测试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开发人员执行模型测试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开发人员设置模型测试参数，执行模型测试</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开发人员根据模型测试时打印的日志观察P、R、F1值和预测时间，了解模型的预测性能</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表3.4为模型选择部分的用例描述，在模型训练和测试完毕后，业务人员可以通过模型选择来进行模型组合进行信息抽取。</w:t>
      </w:r>
    </w:p>
    <w:p>
      <w:pPr>
        <w:pStyle w:val="24"/>
        <w:rPr>
          <w:rFonts w:hint="default" w:ascii="Arial" w:hAnsi="Arial" w:cs="Arial"/>
          <w:b w:val="0"/>
          <w:bCs w:val="0"/>
          <w:color w:val="auto"/>
          <w:szCs w:val="24"/>
          <w:lang w:eastAsia="zh-CN"/>
        </w:rPr>
      </w:pPr>
      <w:r>
        <w:rPr>
          <w:rFonts w:hint="default"/>
          <w:lang w:eastAsia="zh-CN"/>
        </w:rPr>
        <w:t>表3.4 模型选择用例描述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业务人员选择模型进行信息抽取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业务人员在配置文件中设置模型名称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业务人员设置配置文件中的模型名称</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模型选择完成</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表3.5为信息抽取服务部分的用例描述，业务人员可以调用信息抽取服务，输入一段非结构化文本，选择模型后，得到最终信息抽取后的结果。</w:t>
      </w:r>
    </w:p>
    <w:p>
      <w:pPr>
        <w:pStyle w:val="24"/>
        <w:rPr>
          <w:rFonts w:hint="default" w:ascii="Arial" w:hAnsi="Arial" w:cs="Arial"/>
          <w:b w:val="0"/>
          <w:bCs w:val="0"/>
          <w:color w:val="auto"/>
          <w:szCs w:val="24"/>
          <w:lang w:eastAsia="zh-CN"/>
        </w:rPr>
      </w:pPr>
      <w:r>
        <w:rPr>
          <w:rFonts w:hint="default"/>
          <w:lang w:eastAsia="zh-CN"/>
        </w:rPr>
        <w:t>表3.5 信息抽取服务用例描述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开发人员将模型部署在集群上，暴露端口提供信息抽取服务；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业务人员通过访问端口调用信息抽取服务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业务人员调用服务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模型已保存且服务已部署在集群上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信息抽取完成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用户输入非结构化文本数据</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系统返回信息抽取结果</w:t>
            </w:r>
          </w:p>
        </w:tc>
      </w:tr>
    </w:tbl>
    <w:p>
      <w:pPr>
        <w:pStyle w:val="4"/>
        <w:rPr>
          <w:rFonts w:hint="default" w:ascii="Arial" w:hAnsi="Arial" w:eastAsia="黑体" w:cs="Arial"/>
        </w:rPr>
      </w:pPr>
      <w:bookmarkStart w:id="149" w:name="_Toc514163461"/>
      <w:bookmarkStart w:id="150" w:name="_Toc258569875"/>
      <w:bookmarkStart w:id="151" w:name="_Toc7744_WPSOffice_Level3"/>
      <w:bookmarkStart w:id="152" w:name="_Toc280566814"/>
      <w:r>
        <w:rPr>
          <w:rFonts w:hint="default" w:ascii="Arial" w:hAnsi="Arial" w:eastAsia="黑体" w:cs="Arial"/>
        </w:rPr>
        <w:t xml:space="preserve">3.1.2 </w:t>
      </w:r>
      <w:bookmarkEnd w:id="149"/>
      <w:bookmarkEnd w:id="150"/>
      <w:bookmarkEnd w:id="151"/>
      <w:bookmarkEnd w:id="152"/>
      <w:r>
        <w:rPr>
          <w:rFonts w:hint="default" w:ascii="Arial" w:hAnsi="Arial" w:eastAsia="黑体" w:cs="Arial"/>
        </w:rPr>
        <w:t>非功能性需求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信息抽取服务系统的非功能需求包括响应性能、易用性、可维护性、负载均衡等需求：</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响应性能：系统需要通过服务器处理数据，再将数据通过APP返回给用户，如果响应时间过长会导致用户使用体验降低，所以需要保证系统的响应性能。</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易用性：系统的易用性主要体现在用户交互友好，提供的功能简单易懂，用户能够轻松理解系统的功能并进行操作使用。</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可维护性：系统的可维护性包括系统出错后的可修复性和系统升级时的可修改性。本文实现的信息服务服务系统在每个步骤都有详细的报错机制，系统遇到任何问题都会在日志中留下详细的报错信息，精确定位出错位置，进行修复。系统在要增加新的功能时不用更改之前的代码，在增加新功能时尽可能地避免改动。</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负载：由于是真实场景中的信息抽取服务，所以必须至少支持一定数量的用户同时调用信息抽取服务，保证服务的正常运行。</w:t>
      </w:r>
    </w:p>
    <w:p>
      <w:pPr>
        <w:pStyle w:val="4"/>
        <w:rPr>
          <w:rFonts w:hint="default" w:ascii="Arial" w:hAnsi="Arial" w:eastAsia="黑体" w:cs="Arial"/>
        </w:rPr>
      </w:pPr>
      <w:bookmarkStart w:id="153" w:name="_Toc22826_WPSOffice_Level3"/>
      <w:bookmarkStart w:id="154" w:name="_Toc514163462"/>
      <w:r>
        <w:rPr>
          <w:rFonts w:hint="default" w:ascii="Arial" w:hAnsi="Arial" w:eastAsia="黑体" w:cs="Arial"/>
        </w:rPr>
        <w:t xml:space="preserve">3.2 </w:t>
      </w:r>
      <w:bookmarkEnd w:id="153"/>
      <w:bookmarkEnd w:id="154"/>
      <w:r>
        <w:rPr>
          <w:rFonts w:hint="default" w:ascii="Arial" w:hAnsi="Arial" w:eastAsia="黑体" w:cs="Arial"/>
        </w:rPr>
        <w:t>信息抽取服务设计与模块设计</w:t>
      </w:r>
    </w:p>
    <w:p>
      <w:pPr>
        <w:pStyle w:val="3"/>
        <w:rPr>
          <w:rFonts w:hint="default"/>
        </w:rPr>
      </w:pPr>
      <w:bookmarkStart w:id="155" w:name="_Toc136106974"/>
      <w:bookmarkStart w:id="156" w:name="_Toc5123_WPSOffice_Level2"/>
      <w:bookmarkStart w:id="157" w:name="_Toc514163453"/>
      <w:r>
        <w:rPr>
          <w:rFonts w:hint="default" w:ascii="Arial" w:hAnsi="Arial" w:cs="Arial"/>
        </w:rPr>
        <w:t>3.</w:t>
      </w:r>
      <w:bookmarkEnd w:id="155"/>
      <w:r>
        <w:rPr>
          <w:rFonts w:hint="default" w:cs="Arial"/>
        </w:rPr>
        <w:t>2.1</w:t>
      </w:r>
      <w:r>
        <w:rPr>
          <w:rFonts w:hint="default" w:ascii="Arial" w:hAnsi="Arial" w:cs="Arial"/>
        </w:rPr>
        <w:t xml:space="preserve"> </w:t>
      </w:r>
      <w:bookmarkEnd w:id="156"/>
      <w:bookmarkEnd w:id="157"/>
      <w:r>
        <w:rPr>
          <w:rFonts w:hint="default" w:cs="Arial"/>
        </w:rPr>
        <w:t>项目总体规划</w:t>
      </w:r>
    </w:p>
    <w:p>
      <w:pPr>
        <w:widowControl/>
        <w:spacing w:line="360" w:lineRule="auto"/>
        <w:ind w:firstLine="480" w:firstLineChars="200"/>
        <w:jc w:val="left"/>
        <w:rPr>
          <w:rFonts w:hint="default" w:ascii="Arial" w:hAnsi="Arial" w:cs="Arial"/>
          <w:sz w:val="24"/>
        </w:rPr>
      </w:pPr>
      <w:r>
        <w:rPr>
          <w:rFonts w:hint="default"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整个系统的功能模块结构示意图如图3.2所示。</w:t>
      </w:r>
    </w:p>
    <w:p>
      <w:pPr>
        <w:widowControl/>
        <w:spacing w:line="360" w:lineRule="auto"/>
        <w:ind w:firstLine="480" w:firstLineChars="200"/>
        <w:jc w:val="left"/>
        <w:rPr>
          <w:rFonts w:hint="default" w:ascii="Arial" w:hAnsi="Arial" w:cs="Arial"/>
          <w:sz w:val="24"/>
        </w:rPr>
      </w:pPr>
    </w:p>
    <w:p>
      <w:pPr>
        <w:pStyle w:val="23"/>
        <w:rPr>
          <w:rFonts w:hint="default"/>
        </w:rPr>
      </w:pPr>
      <w:r>
        <w:rPr>
          <w:rFonts w:hint="default"/>
        </w:rPr>
        <w:t>图3.2 信息抽取服务系统总体功能模块结构示意图</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其中数据预处理模块包含了必要的数据清洗，将输入的原始数据中各种与任务无关的文本进行过滤，如繁体字转换为简体字、HTML文件中的各种符号等。数据预处理模块还包括在命名实体识别和关系抽取任务中需要用到的词向量模型的训练。</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信息抽取模块又分为命名实体识别模块和关系抽取模块两个子模块，两个子模块中分别包括模型训练、模型选择和模型测试。用户可以设置不同的超参数进行模型训练，训练后的模型可以保存并固化成pb格式供后续的任务进行模型选择和调用。在模型选择方面，根据实际需要，命名实体识别模块提供两种不同的模型供用户进行选择，第一种是基于普通词向量的BiLSTM+CRF模型，第二种是基于BERT的BiLSTM+CRF模型。第一种模型在模型预测效果上不如第二种模型，不过在预测速度和训练速度上比第二种模型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color w:val="auto"/>
          <w:sz w:val="24"/>
          <w:shd w:val="clear" w:color="auto" w:fill="auto"/>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pStyle w:val="3"/>
        <w:rPr>
          <w:rFonts w:hint="default" w:cs="Arial"/>
        </w:rPr>
      </w:pPr>
      <w:bookmarkStart w:id="158" w:name="_Toc7744_WPSOffice_Level2"/>
      <w:bookmarkStart w:id="159" w:name="_Toc514163463"/>
      <w:r>
        <w:rPr>
          <w:rFonts w:hint="default" w:ascii="Arial" w:hAnsi="Arial" w:cs="Arial"/>
        </w:rPr>
        <w:t>3.</w:t>
      </w:r>
      <w:bookmarkEnd w:id="158"/>
      <w:bookmarkEnd w:id="159"/>
      <w:r>
        <w:rPr>
          <w:rFonts w:hint="default" w:cs="Arial"/>
        </w:rPr>
        <w:t>2.2 数据预处理模块设计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vertAlign w:val="baseline"/>
          <w:lang w:eastAsia="zh-CN"/>
        </w:rPr>
      </w:pPr>
      <w:r>
        <w:rPr>
          <w:rFonts w:hint="default" w:ascii="Arial" w:hAnsi="Arial" w:cs="Arial" w:eastAsiaTheme="minorEastAsia"/>
          <w:sz w:val="24"/>
          <w:szCs w:val="24"/>
          <w:vertAlign w:val="baseline"/>
          <w:lang w:eastAsia="zh-CN"/>
        </w:rPr>
        <w:t>数据预处理模块的功能是对用户的输入数据进行数据清洗，再训练词向量</w:t>
      </w:r>
      <w:r>
        <w:rPr>
          <w:rFonts w:hint="eastAsia" w:ascii="Arial" w:hAnsi="Arial" w:cs="Arial" w:eastAsiaTheme="minorEastAsia"/>
          <w:sz w:val="24"/>
          <w:szCs w:val="24"/>
          <w:vertAlign w:val="baseline"/>
          <w:lang w:eastAsia="zh-CN"/>
        </w:rPr>
        <w:t>。</w:t>
      </w:r>
      <w:r>
        <w:rPr>
          <w:rFonts w:hint="default" w:ascii="Arial" w:hAnsi="Arial" w:cs="Arial" w:eastAsiaTheme="minorEastAsia"/>
          <w:sz w:val="24"/>
          <w:szCs w:val="24"/>
          <w:vertAlign w:val="baseline"/>
          <w:lang w:eastAsia="zh-CN"/>
        </w:rPr>
        <w:t>数据预处理模块的流程图如图3.3所示。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vertAlign w:val="baseline"/>
          <w:lang w:eastAsia="zh-CN"/>
        </w:rPr>
      </w:pPr>
    </w:p>
    <w:p>
      <w:pPr>
        <w:pStyle w:val="23"/>
        <w:rPr>
          <w:rFonts w:hint="default" w:ascii="Arial" w:hAnsi="Arial" w:cs="Arial" w:eastAsiaTheme="minorEastAsia"/>
          <w:color w:val="FF0000"/>
          <w:szCs w:val="24"/>
          <w:vertAlign w:val="baseline"/>
          <w:lang w:eastAsia="zh-CN"/>
        </w:rPr>
      </w:pPr>
      <w:r>
        <w:rPr>
          <w:rFonts w:hint="default"/>
          <w:lang w:eastAsia="zh-CN"/>
        </w:rPr>
        <w:t>图3.3 数据预处理模块流程图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vertAlign w:val="baseline"/>
          <w:lang w:eastAsia="zh-CN"/>
        </w:rPr>
      </w:pPr>
      <w:r>
        <w:rPr>
          <w:rFonts w:hint="default" w:ascii="Arial" w:hAnsi="Arial" w:cs="Arial" w:eastAsiaTheme="minorEastAsia"/>
          <w:color w:val="auto"/>
          <w:sz w:val="24"/>
          <w:szCs w:val="24"/>
          <w:vertAlign w:val="baseline"/>
          <w:lang w:eastAsia="zh-CN"/>
        </w:rPr>
        <w:t>在数据预处理模块中，首先读取输入的非结构化文本数据，将文本中所有标点符号、空格、回车等进行过滤，得到纯文本数据，再将数据中的繁体字转化为简体字，得到简体中文文本数据。得到简体中文文本数据后，对文本数据进行分词，对分词后的数据进行词向量模型预训练，如果已经有预训练好的词向量，则使用已保存的词向量进行后续模型训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vertAlign w:val="baseline"/>
          <w:lang w:eastAsia="zh-CN"/>
        </w:rPr>
      </w:pPr>
    </w:p>
    <w:p>
      <w:pPr>
        <w:pStyle w:val="23"/>
        <w:rPr>
          <w:rFonts w:hint="default" w:ascii="Arial" w:hAnsi="Arial" w:cs="Arial" w:eastAsiaTheme="minorEastAsia"/>
          <w:color w:val="FF0000"/>
          <w:szCs w:val="24"/>
          <w:vertAlign w:val="baseline"/>
          <w:lang w:eastAsia="zh-CN"/>
        </w:rPr>
      </w:pPr>
      <w:r>
        <w:rPr>
          <w:rFonts w:hint="default"/>
          <w:lang w:eastAsia="zh-CN"/>
        </w:rPr>
        <w:t>图3.4 数据预处理模块类图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vertAlign w:val="baseline"/>
          <w:lang w:eastAsia="zh-CN"/>
        </w:rPr>
      </w:pPr>
      <w:r>
        <w:rPr>
          <w:rFonts w:hint="default" w:ascii="Arial" w:hAnsi="Arial" w:cs="Arial" w:eastAsiaTheme="minorEastAsia"/>
          <w:color w:val="auto"/>
          <w:sz w:val="24"/>
          <w:szCs w:val="24"/>
          <w:vertAlign w:val="baseline"/>
          <w:lang w:eastAsia="zh-CN"/>
        </w:rPr>
        <w:t>图3.4所示为数据预处理模块的类图，</w:t>
      </w:r>
    </w:p>
    <w:p>
      <w:pPr>
        <w:pStyle w:val="3"/>
        <w:rPr>
          <w:rFonts w:hint="default" w:cs="Arial"/>
        </w:rPr>
      </w:pPr>
      <w:bookmarkStart w:id="160" w:name="_Toc514163466"/>
      <w:bookmarkStart w:id="161" w:name="_Toc22826_WPSOffice_Level2"/>
      <w:r>
        <w:rPr>
          <w:rFonts w:hint="default" w:ascii="Arial" w:hAnsi="Arial" w:cs="Arial"/>
        </w:rPr>
        <w:t>3.</w:t>
      </w:r>
      <w:bookmarkEnd w:id="160"/>
      <w:bookmarkEnd w:id="161"/>
      <w:r>
        <w:rPr>
          <w:rFonts w:hint="default" w:cs="Arial"/>
        </w:rPr>
        <w:t>2.3 信息抽取模型模块设计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信息抽取模型模块包括了命名实体识别模块和关系抽取模块两个子模块。两个子模块中又分别包含模型的构建、模型选择、模型训练和模型测试几部分内容，整个信息抽取模型模块的详细设计类图如图3.5所示。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pStyle w:val="23"/>
        <w:rPr>
          <w:rFonts w:hint="default" w:ascii="Arial" w:hAnsi="Arial" w:cs="Arial"/>
          <w:color w:val="FF0000"/>
          <w:szCs w:val="24"/>
        </w:rPr>
      </w:pPr>
      <w:r>
        <w:rPr>
          <w:rFonts w:hint="default"/>
        </w:rPr>
        <w:t>图3.5 信息抽取模型模块类图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在信息抽取模型模块中，Server_start、LoadData、Model_Builder、Test为两个子模块的公共部分。Main为整个整个模块的入口，从Main中进行设置来选择模型，并设置相关参数；在Main中选择完模型后，进入LoadData读取从数据预处理模块传入的文本数据和预训练好的词向量；Model_Builder负责对选择好的模型进行初始化，在模型训练完时保存训练好的模型；Test负责读取测试集数据，将训练好的模型在测试集上进行预测，预测完成后返回测试数据；Models部分分为NER_Model和RE_Model，分别提供了2种命名实体识别模型和1种关系抽取模型。NER_Model中的两种模型分别为基于词向量的BiLSTM-CRF模型和基于BERT的BiLSTM-CRF模型，RE_Model中的模型为ResCNN模型。信息抽取模型模块时序图如图3.6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p>
    <w:p>
      <w:pPr>
        <w:pStyle w:val="23"/>
        <w:rPr>
          <w:rFonts w:hint="default" w:ascii="Arial" w:hAnsi="Arial" w:cs="Arial"/>
          <w:color w:val="auto"/>
          <w:szCs w:val="24"/>
        </w:rPr>
      </w:pPr>
      <w:r>
        <w:rPr>
          <w:rFonts w:hint="default"/>
        </w:rPr>
        <w:t>图3.6 信息抽取模型模块时序图</w:t>
      </w:r>
    </w:p>
    <w:p>
      <w:pPr>
        <w:pStyle w:val="4"/>
        <w:rPr>
          <w:rFonts w:hint="default" w:ascii="Arial" w:hAnsi="Arial" w:eastAsia="黑体" w:cs="Arial"/>
        </w:rPr>
      </w:pPr>
      <w:bookmarkStart w:id="162" w:name="_Toc514163467"/>
      <w:bookmarkStart w:id="163" w:name="_Toc18750_WPSOffice_Level3"/>
      <w:r>
        <w:rPr>
          <w:rFonts w:hint="default" w:ascii="Arial" w:hAnsi="Arial" w:eastAsia="黑体" w:cs="Arial"/>
        </w:rPr>
        <w:t>3.</w:t>
      </w:r>
      <w:bookmarkEnd w:id="162"/>
      <w:r>
        <w:rPr>
          <w:rFonts w:hint="default" w:ascii="Arial" w:hAnsi="Arial" w:eastAsia="黑体" w:cs="Arial"/>
        </w:rPr>
        <w:t xml:space="preserve">2.4 </w:t>
      </w:r>
      <w:bookmarkEnd w:id="163"/>
      <w:r>
        <w:rPr>
          <w:rFonts w:hint="default" w:ascii="Arial" w:hAnsi="Arial" w:eastAsia="黑体" w:cs="Arial"/>
        </w:rPr>
        <w:t>信息抽取服务模块设计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vertAlign w:val="baseline"/>
        </w:rPr>
      </w:pPr>
    </w:p>
    <w:p>
      <w:pPr>
        <w:pStyle w:val="23"/>
        <w:rPr>
          <w:rFonts w:hint="default" w:ascii="Arial" w:hAnsi="Arial" w:cs="Arial"/>
          <w:color w:val="FF0000"/>
          <w:szCs w:val="24"/>
          <w:vertAlign w:val="baseline"/>
        </w:rPr>
      </w:pPr>
      <w:r>
        <w:rPr>
          <w:rFonts w:hint="default"/>
        </w:rPr>
        <w:t>图3.7 信息抽取模块设计图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信息抽取服务模块设计图如图3.7所示。</w:t>
      </w:r>
      <w:r>
        <w:rPr>
          <w:rFonts w:hint="default" w:ascii="Arial" w:hAnsi="Arial" w:cs="Arial"/>
          <w:color w:val="auto"/>
          <w:sz w:val="24"/>
          <w:szCs w:val="24"/>
          <w:vertAlign w:val="baseline"/>
        </w:rPr>
        <w:t>在信息抽取模型模块中模型训练和测试完毕后，需要把模型封装并部署到公司集群上。本文的模型部署环境为公司的Kubernetes集群，集群运行的是打包封装了模型、打包了各种依赖并构建了镜像的Docker虚拟机，Docker虚拟机从镜像仓库中调用相关镜像来启动信息抽取服务。本文所述项目实现的信息抽取服务是通过客户端-服务器的架构实现的，客户端的功能是负责接收用户输入的非结构化文本数据，通过服务器暴露的端口进行访问，调用服务器中的信息抽取功能。客户端在整个信息抽取服务系统中只负责与用户进行交互并接收数据，所有的数据处理和分析功能都由服务端来完成，这样做能尽可能地减少服务的复杂度。服务器中的虚拟机需要封装好模型、各种数据处理的接口，接收客户端传来的数据进行数据处理并调用模型进行预测，返回最终结果。</w:t>
      </w:r>
    </w:p>
    <w:p>
      <w:pPr>
        <w:pStyle w:val="3"/>
        <w:rPr>
          <w:rFonts w:hint="default" w:cs="Arial"/>
        </w:rPr>
      </w:pPr>
      <w:bookmarkStart w:id="164" w:name="_Toc514163470"/>
      <w:bookmarkStart w:id="165" w:name="_Toc14704_WPSOffice_Level2"/>
      <w:r>
        <w:rPr>
          <w:rFonts w:hint="default" w:ascii="Arial" w:hAnsi="Arial" w:cs="Arial"/>
        </w:rPr>
        <w:t>3.</w:t>
      </w:r>
      <w:r>
        <w:rPr>
          <w:rFonts w:hint="default" w:cs="Arial"/>
        </w:rPr>
        <w:t>3</w:t>
      </w:r>
      <w:r>
        <w:rPr>
          <w:rFonts w:hint="default" w:ascii="Arial" w:hAnsi="Arial" w:cs="Arial"/>
        </w:rPr>
        <w:t xml:space="preserve"> </w:t>
      </w:r>
      <w:bookmarkEnd w:id="164"/>
      <w:bookmarkEnd w:id="165"/>
      <w:r>
        <w:rPr>
          <w:rFonts w:hint="default" w:cs="Arial"/>
        </w:rPr>
        <w:t>命名实体识别模型结构设计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解决命名实体识别任务时选择了两种不同的预训练模型来提取输入文本的语义特征，在网络层都使用BiLSTM，在输出时都使用CRF+Softmax进行分类，得到最终的分类标签。本节将分别介绍这两种预训练模型结合BiLSTM+CRF网络结构的设计方案，模型结构示意图如图3.8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object>
          <v:shape id="_x0000_i1029" o:spt="75" type="#_x0000_t75" style="height:293.8pt;width:306.1pt;" o:ole="t" filled="f" o:preferrelative="t" stroked="f" coordsize="21600,21600">
            <v:path/>
            <v:fill on="f" focussize="0,0"/>
            <v:stroke on="f"/>
            <v:imagedata r:id="rId31" o:title=""/>
            <o:lock v:ext="edit" aspectratio="f"/>
            <w10:wrap type="none"/>
            <w10:anchorlock/>
          </v:shape>
          <o:OLEObject Type="Embed" ProgID="Visio.Drawing.15" ShapeID="_x0000_i1029" DrawAspect="Content" ObjectID="_1468075729" r:id="rId30">
            <o:LockedField>false</o:LockedField>
          </o:OLEObject>
        </w:object>
      </w:r>
    </w:p>
    <w:p>
      <w:pPr>
        <w:pStyle w:val="23"/>
        <w:rPr>
          <w:rFonts w:hint="default" w:ascii="Arial" w:hAnsi="Arial" w:cs="Arial"/>
        </w:rPr>
      </w:pPr>
      <w:r>
        <w:rPr>
          <w:rFonts w:hint="default"/>
        </w:rPr>
        <w:t>图3.8 BiLSTM+CRF模型结构示意图</w:t>
      </w:r>
    </w:p>
    <w:p>
      <w:pPr>
        <w:widowControl/>
        <w:spacing w:line="360" w:lineRule="auto"/>
        <w:ind w:firstLine="480" w:firstLineChars="200"/>
        <w:rPr>
          <w:rFonts w:hint="default" w:ascii="Arial" w:hAnsi="Arial" w:cs="Arial"/>
          <w:sz w:val="24"/>
        </w:rPr>
      </w:pPr>
      <w:r>
        <w:rPr>
          <w:rFonts w:hint="default" w:ascii="Arial" w:hAnsi="Arial" w:cs="Arial"/>
          <w:color w:val="000000" w:themeColor="text1"/>
          <w:sz w:val="24"/>
          <w14:textFill>
            <w14:solidFill>
              <w14:schemeClr w14:val="tx1"/>
            </w14:solidFill>
          </w14:textFill>
        </w:rPr>
        <w:t>先把输入文本按字组成一个输入文本的字典，字典中每个字都有一个唯一的ID（类似于唯一标识符），再把输入文本对照字典得到每个字在字典上的相对位置和字向量进行嵌入（embedding）操作，得到每一个字的向量。本文使用的字向量模型有两种：一种是基于金融领域上市公司新闻、金融公告、行业信息等中文语料，使用Gensim库中的word2vec模型训练得到的50102个字的100维字向量。另一种是Google提出的BERT中文预训练模型，是一个768维的字向量。把输入文本的字向量和词汇特征作为模型的输入，</w:t>
      </w:r>
      <w:r>
        <w:rPr>
          <w:rFonts w:hint="default" w:ascii="Arial" w:hAnsi="Arial" w:cs="Arial"/>
          <w:sz w:val="24"/>
        </w:rPr>
        <w:t>在中间网络层上使用Bi-LSTM，通过前向隐藏状态传递和后向隐藏状态传递分别对输入序列进行编码操作（即进行特征提取），有效地利用了前向和后向的所有信息（即上下文信息），最后利用CRF层从这些特征中计算出序列中每一个元素的标签。</w:t>
      </w:r>
      <w:r>
        <w:rPr>
          <w:rFonts w:hint="eastAsia" w:ascii="Arial" w:hAnsi="Arial" w:cs="Arial"/>
          <w:sz w:val="24"/>
          <w:lang w:val="en-US" w:eastAsia="zh-CN"/>
        </w:rPr>
        <w:t>如</w:t>
      </w:r>
      <w:r>
        <w:rPr>
          <w:rFonts w:hint="default" w:ascii="Arial" w:hAnsi="Arial" w:cs="Arial"/>
          <w:color w:val="auto"/>
          <w:sz w:val="24"/>
        </w:rPr>
        <w:t>图3.9所示为模型训练的具体步骤。</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1：for each epoch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2：  for each batch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3：    1) Bi-LSTM-CRF model forward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4：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5：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6：    2) CRF layer forward and backward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7：    3) Bi-LSTM-CRF model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8：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9：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10：   4) update parameters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11：  end for</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12：end for</w:t>
            </w:r>
          </w:p>
        </w:tc>
      </w:tr>
    </w:tbl>
    <w:p>
      <w:pPr>
        <w:pStyle w:val="23"/>
        <w:rPr>
          <w:rFonts w:hint="default" w:ascii="Arial" w:hAnsi="Arial" w:cs="Arial"/>
          <w:szCs w:val="24"/>
          <w:lang w:val="en-US" w:eastAsia="zh-CN"/>
        </w:rPr>
      </w:pPr>
      <w:bookmarkStart w:id="166" w:name="_Toc5123_WPSOffice_Level3"/>
      <w:r>
        <w:rPr>
          <w:rFonts w:hint="default"/>
        </w:rPr>
        <w:t>图3.9</w:t>
      </w:r>
      <w:r>
        <w:rPr>
          <w:rFonts w:hint="default"/>
          <w:lang w:val="en-US" w:eastAsia="zh-CN"/>
        </w:rPr>
        <w:t xml:space="preserve"> Bi-LSTM-CRF模型训练具体步骤</w:t>
      </w:r>
      <w:bookmarkEnd w:id="166"/>
    </w:p>
    <w:p>
      <w:pPr>
        <w:pStyle w:val="3"/>
        <w:rPr>
          <w:rFonts w:hint="default" w:ascii="Arial" w:hAnsi="Arial" w:cs="Arial"/>
        </w:rPr>
      </w:pPr>
      <w:r>
        <w:rPr>
          <w:rFonts w:hint="default" w:ascii="Arial" w:hAnsi="Arial" w:cs="Arial"/>
        </w:rPr>
        <w:t>3.</w:t>
      </w:r>
      <w:r>
        <w:rPr>
          <w:rFonts w:hint="default" w:cs="Arial"/>
        </w:rPr>
        <w:t>3.1</w:t>
      </w:r>
      <w:r>
        <w:rPr>
          <w:rFonts w:hint="default" w:ascii="Arial" w:hAnsi="Arial" w:cs="Arial"/>
        </w:rPr>
        <w:t xml:space="preserve"> </w:t>
      </w:r>
      <w:r>
        <w:rPr>
          <w:rFonts w:hint="default" w:cs="Arial"/>
        </w:rPr>
        <w:t>模型的标注策略</w:t>
      </w:r>
    </w:p>
    <w:p>
      <w:pPr>
        <w:widowControl/>
        <w:spacing w:line="360" w:lineRule="auto"/>
        <w:ind w:firstLine="480" w:firstLineChars="200"/>
        <w:rPr>
          <w:rFonts w:hint="eastAsia" w:ascii="Arial" w:hAnsi="Arial" w:eastAsia="宋体" w:cs="Arial"/>
          <w:color w:val="FF0000"/>
          <w:sz w:val="24"/>
          <w:lang w:eastAsia="zh-CN"/>
        </w:rPr>
      </w:pPr>
      <w:r>
        <w:rPr>
          <w:rFonts w:hint="default"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C）、人（P）、组织机构（INS）、行业（IND）、地点（L）、主营业务（PRO）六大类。本文对中文语料采用的是BIO标注方式，</w:t>
      </w:r>
      <w:r>
        <w:rPr>
          <w:rFonts w:hint="default" w:ascii="Arial" w:hAnsi="Arial" w:cs="Arial"/>
          <w:color w:val="auto"/>
          <w:sz w:val="24"/>
        </w:rPr>
        <w:t>具体格式如图3.10所示</w:t>
      </w:r>
      <w:r>
        <w:rPr>
          <w:rFonts w:hint="eastAsia" w:ascii="Arial" w:hAnsi="Arial" w:cs="Arial"/>
          <w:color w:val="auto"/>
          <w:sz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星 B-C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环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科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技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C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E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O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孙 B-P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元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浩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将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自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来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南 B-INS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京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大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学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进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行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宣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活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动 O</w:t>
            </w:r>
          </w:p>
          <w:p>
            <w:pPr>
              <w:widowControl/>
              <w:spacing w:line="360" w:lineRule="auto"/>
              <w:rPr>
                <w:rFonts w:hint="default" w:ascii="Arial" w:hAnsi="Arial" w:eastAsia="宋体" w:cs="Arial"/>
                <w:color w:val="auto"/>
                <w:sz w:val="24"/>
                <w:vertAlign w:val="baseline"/>
                <w:lang w:val="en-US" w:eastAsia="zh-CN"/>
              </w:rPr>
            </w:pPr>
            <w:r>
              <w:rPr>
                <w:rFonts w:hint="eastAsia" w:ascii="Arial" w:hAnsi="Arial" w:cs="Arial"/>
                <w:color w:val="auto"/>
                <w:sz w:val="24"/>
                <w:vertAlign w:val="baseline"/>
                <w:lang w:val="en-US" w:eastAsia="zh-CN"/>
              </w:rPr>
              <w:t>。 O</w:t>
            </w:r>
          </w:p>
        </w:tc>
      </w:tr>
    </w:tbl>
    <w:p>
      <w:pPr>
        <w:pStyle w:val="23"/>
        <w:rPr>
          <w:rFonts w:hint="default" w:ascii="Arial" w:hAnsi="Arial" w:eastAsia="宋体" w:cs="Arial"/>
          <w:color w:val="auto"/>
          <w:lang w:val="en-US" w:eastAsia="zh-CN"/>
        </w:rPr>
      </w:pPr>
      <w:bookmarkStart w:id="167" w:name="_Toc27641_WPSOffice_Level3"/>
      <w:r>
        <w:rPr>
          <w:rFonts w:hint="default"/>
          <w:lang w:val="en-US" w:eastAsia="zh-CN"/>
        </w:rPr>
        <w:t>图3.</w:t>
      </w:r>
      <w:r>
        <w:rPr>
          <w:rFonts w:hint="default"/>
          <w:lang w:eastAsia="zh-CN"/>
        </w:rPr>
        <w:t>10</w:t>
      </w:r>
      <w:r>
        <w:rPr>
          <w:rFonts w:hint="default"/>
          <w:lang w:val="en-US" w:eastAsia="zh-CN"/>
        </w:rPr>
        <w:t xml:space="preserve"> BIO标注格式示例</w:t>
      </w:r>
      <w:bookmarkEnd w:id="167"/>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B-标签1作为命名实体第一个字的标签，如果命名实体的字数大于1，则后面的字的标签都为I-标签1；如果命名实体只有一个字的话，则这个字的标签为B-标签2（中文中一个字作为命名实体的情况较少）；如果文本中的字不为命名实体的组成部分，则标签为O。所以最终得到的标签有：B-C、B-P、B-L、B-IND、B-INS、B-PRO、I-C、I-P、I-L、I-IND、I-INS、I-PRO、O共13种标签类型。这样做的好处是能够把命名实体和非命名实体的字词有效地分隔开来，有利于之后的输出层进行标签分类。</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rPr>
        <w:t>BERT模型由于其自身的结构，在此基础上增加了[CLS]、[SEP]、[X]三个标签类型，</w:t>
      </w:r>
      <w:r>
        <w:rPr>
          <w:rFonts w:hint="default" w:ascii="Arial" w:hAnsi="Arial" w:cs="Arial"/>
          <w:color w:val="auto"/>
          <w:sz w:val="24"/>
          <w:shd w:val="clear" w:color="auto" w:fill="auto"/>
        </w:rPr>
        <w:t>BERT的输入是两句话的组合，第一句话的开头用[CLS]标识，每句话的结尾用[SEP]作为标识，而[X]用来表示输入中被遮蔽（Masked）的单词。</w:t>
      </w:r>
    </w:p>
    <w:p>
      <w:pPr>
        <w:pStyle w:val="3"/>
        <w:rPr>
          <w:rFonts w:hint="default" w:cs="Arial"/>
        </w:rPr>
      </w:pPr>
      <w:r>
        <w:rPr>
          <w:rFonts w:hint="default" w:ascii="Arial" w:hAnsi="Arial" w:cs="Arial"/>
        </w:rPr>
        <w:t>3.</w:t>
      </w:r>
      <w:r>
        <w:rPr>
          <w:rFonts w:hint="default" w:cs="Arial"/>
        </w:rPr>
        <w:t>3.2</w:t>
      </w:r>
      <w:r>
        <w:rPr>
          <w:rFonts w:hint="default" w:ascii="Arial" w:hAnsi="Arial" w:cs="Arial"/>
        </w:rPr>
        <w:t xml:space="preserve"> </w:t>
      </w:r>
      <w:r>
        <w:rPr>
          <w:rFonts w:hint="default" w:cs="Arial"/>
        </w:rPr>
        <w:t>基于word2vec的输入层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基于word2vec的模型的输入层是将文本输入的单词序列进行处理转化成单词的特征向量序列进行汇总，而单词的特征向量是由输入文本的字向量和额外特征向量拼接组成的。</w:t>
      </w:r>
      <w:r>
        <w:rPr>
          <w:rFonts w:hint="default" w:ascii="Arial" w:hAnsi="Arial" w:cs="Arial"/>
          <w:b w:val="0"/>
          <w:bCs w:val="0"/>
          <w:color w:val="auto"/>
          <w:sz w:val="24"/>
          <w:szCs w:val="24"/>
        </w:rPr>
        <w:t>如图3.11所示</w:t>
      </w:r>
      <w:r>
        <w:rPr>
          <w:rFonts w:hint="default" w:ascii="Arial" w:hAnsi="Arial" w:cs="Arial"/>
          <w:b w:val="0"/>
          <w:bCs w:val="0"/>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object>
          <v:shape id="_x0000_i1030" o:spt="75" type="#_x0000_t75" style="height:164.85pt;width:377.3pt;" o:ole="t" filled="f" o:preferrelative="t" stroked="f" coordsize="21600,21600">
            <v:path/>
            <v:fill on="f" focussize="0,0"/>
            <v:stroke on="f"/>
            <v:imagedata r:id="rId33" o:title=""/>
            <o:lock v:ext="edit" aspectratio="f"/>
            <w10:wrap type="none"/>
            <w10:anchorlock/>
          </v:shape>
          <o:OLEObject Type="Embed" ProgID="Visio.Drawing.15" ShapeID="_x0000_i1030" DrawAspect="Content" ObjectID="_1468075730" r:id="rId32">
            <o:LockedField>false</o:LockedField>
          </o:OLEObject>
        </w:object>
      </w:r>
    </w:p>
    <w:p>
      <w:pPr>
        <w:pStyle w:val="23"/>
        <w:rPr>
          <w:rFonts w:hint="eastAsia" w:ascii="Arial" w:hAnsi="Arial" w:cs="Arial"/>
          <w:b w:val="0"/>
          <w:bCs w:val="0"/>
          <w:color w:val="auto"/>
          <w:szCs w:val="24"/>
          <w:lang w:val="en-US" w:eastAsia="zh-CN"/>
        </w:rPr>
      </w:pPr>
      <w:bookmarkStart w:id="168" w:name="_Toc3884_WPSOffice_Level3"/>
      <w:r>
        <w:rPr>
          <w:rFonts w:hint="default"/>
        </w:rPr>
        <w:t>图</w:t>
      </w:r>
      <w:r>
        <w:rPr>
          <w:rFonts w:hint="eastAsia"/>
          <w:lang w:val="en-US" w:eastAsia="zh-CN"/>
        </w:rPr>
        <w:t>3.</w:t>
      </w:r>
      <w:r>
        <w:rPr>
          <w:rFonts w:hint="default"/>
          <w:lang w:eastAsia="zh-CN"/>
        </w:rPr>
        <w:t>11</w:t>
      </w:r>
      <w:r>
        <w:rPr>
          <w:rFonts w:hint="eastAsia"/>
          <w:lang w:val="en-US" w:eastAsia="zh-CN"/>
        </w:rPr>
        <w:t xml:space="preserve"> </w:t>
      </w:r>
      <w:r>
        <w:rPr>
          <w:rFonts w:hint="default"/>
          <w:lang w:eastAsia="zh-CN"/>
        </w:rPr>
        <w:t>基于word2vec的</w:t>
      </w:r>
      <w:r>
        <w:rPr>
          <w:rFonts w:hint="eastAsia"/>
          <w:lang w:val="en-US" w:eastAsia="zh-CN"/>
        </w:rPr>
        <w:t>句子级别命名实体识别模型架构图</w:t>
      </w:r>
      <w:bookmarkEnd w:id="168"/>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由于本文的任务是中文命名实体识别，它属于一项序列标注任务，标注的对象是文本中的每个字，得到的输出也是针对每个字进行一个预测标签的计算，所以本文使用的是字向量。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b w:val="0"/>
          <w:bCs w:val="0"/>
          <w:color w:val="auto"/>
          <w:sz w:val="24"/>
          <w:szCs w:val="24"/>
          <w:lang w:val="en-US" w:eastAsia="zh-CN"/>
        </w:rPr>
      </w:pPr>
      <w:r>
        <w:rPr>
          <w:rFonts w:hint="default" w:ascii="Arial" w:hAnsi="Arial" w:cs="Arial"/>
          <w:b w:val="0"/>
          <w:bCs w:val="0"/>
          <w:color w:val="auto"/>
          <w:sz w:val="24"/>
          <w:szCs w:val="24"/>
        </w:rPr>
        <w:t>使用预训练好的字向量能够使输入序列包含了字符的语义信息，所以能够提高模型的效果</w:t>
      </w:r>
      <w:r>
        <w:rPr>
          <w:rFonts w:hint="eastAsia" w:ascii="Arial" w:hAnsi="Arial" w:cs="Arial"/>
          <w:b w:val="0"/>
          <w:bCs w:val="0"/>
          <w:color w:val="auto"/>
          <w:sz w:val="24"/>
          <w:szCs w:val="24"/>
          <w:lang w:eastAsia="zh-CN"/>
        </w:rPr>
        <w:t>。</w:t>
      </w:r>
      <w:r>
        <w:rPr>
          <w:rFonts w:hint="eastAsia" w:ascii="Arial" w:hAnsi="Arial" w:cs="Arial"/>
          <w:b w:val="0"/>
          <w:bCs w:val="0"/>
          <w:color w:val="auto"/>
          <w:sz w:val="24"/>
          <w:szCs w:val="24"/>
          <w:lang w:val="en-US" w:eastAsia="zh-CN"/>
        </w:rPr>
        <w:t>图3.</w:t>
      </w:r>
      <w:r>
        <w:rPr>
          <w:rFonts w:hint="default" w:ascii="Arial" w:hAnsi="Arial" w:cs="Arial"/>
          <w:b w:val="0"/>
          <w:bCs w:val="0"/>
          <w:color w:val="auto"/>
          <w:sz w:val="24"/>
          <w:szCs w:val="24"/>
          <w:lang w:eastAsia="zh-CN"/>
        </w:rPr>
        <w:t>12</w:t>
      </w:r>
      <w:r>
        <w:rPr>
          <w:rFonts w:hint="eastAsia" w:ascii="Arial" w:hAnsi="Arial" w:cs="Arial"/>
          <w:b w:val="0"/>
          <w:bCs w:val="0"/>
          <w:color w:val="auto"/>
          <w:sz w:val="24"/>
          <w:szCs w:val="24"/>
          <w:lang w:val="en-US" w:eastAsia="zh-CN"/>
        </w:rPr>
        <w:t>所示为词向量使用示意图。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object>
          <v:shape id="_x0000_i1031" o:spt="75" type="#_x0000_t75" style="height:211.75pt;width:388.2pt;" o:ole="t" filled="f" o:preferrelative="t" stroked="f" coordsize="21600,21600">
            <v:path/>
            <v:fill on="f" focussize="0,0"/>
            <v:stroke on="f"/>
            <v:imagedata r:id="rId35" o:title=""/>
            <o:lock v:ext="edit" aspectratio="f"/>
            <w10:wrap type="none"/>
            <w10:anchorlock/>
          </v:shape>
          <o:OLEObject Type="Embed" ProgID="Visio.Drawing.15" ShapeID="_x0000_i1031" DrawAspect="Content" ObjectID="_1468075731" r:id="rId34">
            <o:LockedField>false</o:LockedField>
          </o:OLEObject>
        </w:object>
      </w:r>
    </w:p>
    <w:p>
      <w:pPr>
        <w:pStyle w:val="23"/>
        <w:rPr>
          <w:rFonts w:hint="eastAsia" w:ascii="Arial" w:hAnsi="Arial" w:cs="Arial" w:eastAsiaTheme="minorEastAsia"/>
          <w:color w:val="000000" w:themeColor="text1"/>
          <w:szCs w:val="24"/>
          <w:lang w:val="en-US" w:eastAsia="zh-CN"/>
          <w14:textFill>
            <w14:solidFill>
              <w14:schemeClr w14:val="tx1"/>
            </w14:solidFill>
          </w14:textFill>
        </w:rPr>
      </w:pPr>
      <w:r>
        <w:rPr>
          <w:rFonts w:hint="eastAsia"/>
          <w:lang w:val="en-US" w:eastAsia="zh-CN"/>
        </w:rPr>
        <w:t>图3.</w:t>
      </w:r>
      <w:r>
        <w:rPr>
          <w:rFonts w:hint="default"/>
          <w:lang w:eastAsia="zh-CN"/>
        </w:rPr>
        <w:t>12</w:t>
      </w:r>
      <w:r>
        <w:rPr>
          <w:rFonts w:hint="eastAsia"/>
          <w:lang w:val="en-US" w:eastAsia="zh-CN"/>
        </w:rPr>
        <w:t xml:space="preserve"> 词向量使用示意图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sz w:val="24"/>
          <w:szCs w:val="24"/>
        </w:rPr>
        <w:t>对于输入文本，除了可以用文本的字向量作为其特征向量外，还可以引入额外的特征向量。本文在选取额外的特征向量时，把输入文本的词汇信息作为额外特征。本文采用jieba分词（jieba分词为Pyhton编程环境下的一个分词工具包），并结合金融领域的自定义词典对输入文本进行分词，对分词后的文本进行标记：若单词的字符长度大于等于3，则单词的第一个字符被标记为1，最后一个字符被标记为3，中间的所有字符被标记为2；如果单词的字符长度等于2，则单词的第一个字符被标记为1，第二个字符被标记为2；如果单词的字符长度为1（即1个字），则这个字符被标记为0</w:t>
      </w:r>
      <w:r>
        <w:rPr>
          <w:rFonts w:hint="eastAsia" w:ascii="Arial" w:hAnsi="Arial" w:cs="Arial" w:eastAsiaTheme="minorEastAsia"/>
          <w:sz w:val="24"/>
          <w:szCs w:val="24"/>
          <w:lang w:eastAsia="zh-CN"/>
        </w:rPr>
        <w:t>，</w:t>
      </w:r>
      <w:r>
        <w:rPr>
          <w:rFonts w:hint="default" w:ascii="Arial" w:hAnsi="Arial" w:cs="Arial" w:eastAsiaTheme="minorEastAsia"/>
          <w:color w:val="auto"/>
          <w:sz w:val="24"/>
          <w:szCs w:val="24"/>
        </w:rPr>
        <w:t>如图3.13所示</w:t>
      </w:r>
      <w:r>
        <w:rPr>
          <w:rFonts w:hint="eastAsia" w:ascii="Arial" w:hAnsi="Arial" w:cs="Arial" w:eastAsiaTheme="minorEastAsia"/>
          <w:color w:val="auto"/>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seg_feature: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北京市海淀区国资委已与江苏银行北京分行签署战略合作协议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[1,2,3,1,2,3,1,2,3,0,0,1,2,2,2,2,2,2,3,1,3,1,2,2,2,2,3]</w:t>
            </w:r>
          </w:p>
        </w:tc>
      </w:tr>
    </w:tbl>
    <w:p>
      <w:pPr>
        <w:pStyle w:val="23"/>
        <w:rPr>
          <w:rFonts w:hint="default" w:ascii="Arial" w:hAnsi="Arial" w:cs="Arial" w:eastAsiaTheme="minorEastAsia"/>
          <w:color w:val="FF0000"/>
          <w:szCs w:val="24"/>
        </w:rPr>
      </w:pPr>
      <w:r>
        <w:rPr>
          <w:rFonts w:hint="default"/>
        </w:rPr>
        <w:t>图3.13 词汇信息示例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Arial" w:hAnsi="Arial" w:cs="Arial" w:eastAsiaTheme="minorEastAsia"/>
          <w:color w:val="000000" w:themeColor="text1"/>
          <w:sz w:val="24"/>
          <w:szCs w:val="24"/>
          <w:lang w:val="en-US" w:eastAsia="zh-CN"/>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最后将输入文本的字向量和分词后的词汇特征向量做拼接后作为模型的输入层结果输入到网络层中进行编码操作</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000000" w:themeColor="text1"/>
          <w:sz w:val="24"/>
          <w:szCs w:val="24"/>
          <w14:textFill>
            <w14:solidFill>
              <w14:schemeClr w14:val="tx1"/>
            </w14:solidFill>
          </w14:textFill>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Dropout来缓解神经网络过拟合的发生[Hinton et al., 2012]，在一定程度上起到了正则化的作用</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eastAsiaTheme="minorEastAsia"/>
          <w:color w:val="auto"/>
          <w:sz w:val="24"/>
          <w:szCs w:val="24"/>
          <w:shd w:val="clear" w:color="auto" w:fill="auto"/>
        </w:rPr>
        <w:t>Dropout之所以可以缓解神经网络过拟合的发生，是因为在前向传播时，Dropout让某个神经元的激活值以一定的概率p停止工作，这样可以使得模型的泛化能力变强，因为这样可以让模型不会太依赖某些局部的特征</w:t>
      </w:r>
      <w:r>
        <w:rPr>
          <w:rFonts w:hint="eastAsia" w:ascii="Arial" w:hAnsi="Arial" w:cs="Arial" w:eastAsiaTheme="minorEastAsia"/>
          <w:color w:val="auto"/>
          <w:sz w:val="24"/>
          <w:szCs w:val="24"/>
          <w:shd w:val="clear" w:color="auto" w:fill="auto"/>
          <w:lang w:eastAsia="zh-CN"/>
        </w:rPr>
        <w:t>。</w:t>
      </w:r>
    </w:p>
    <w:p>
      <w:pPr>
        <w:pStyle w:val="3"/>
        <w:rPr>
          <w:rFonts w:hint="default" w:cs="Arial"/>
        </w:rPr>
      </w:pPr>
      <w:r>
        <w:rPr>
          <w:rFonts w:hint="default" w:ascii="Arial" w:hAnsi="Arial" w:cs="Arial"/>
        </w:rPr>
        <w:t>3.</w:t>
      </w:r>
      <w:r>
        <w:rPr>
          <w:rFonts w:hint="default" w:cs="Arial"/>
        </w:rPr>
        <w:t>3.2</w:t>
      </w:r>
      <w:r>
        <w:rPr>
          <w:rFonts w:hint="default" w:ascii="Arial" w:hAnsi="Arial" w:cs="Arial"/>
        </w:rPr>
        <w:t xml:space="preserve"> </w:t>
      </w:r>
      <w:r>
        <w:rPr>
          <w:rFonts w:hint="default" w:cs="Arial"/>
          <w:color w:val="auto"/>
        </w:rPr>
        <w:t>基于BERT的输入层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基于BERT的模型是将每个词对应的词向量、句子标签、相对位置向量相加得到的总特征向量作为输入，</w:t>
      </w:r>
      <w:r>
        <w:rPr>
          <w:rFonts w:hint="default" w:ascii="Arial" w:hAnsi="Arial" w:cs="Arial"/>
          <w:color w:val="FF0000"/>
          <w:sz w:val="24"/>
          <w:szCs w:val="24"/>
        </w:rPr>
        <w:t>如图3.14所示</w:t>
      </w:r>
      <w:r>
        <w:rPr>
          <w:rFonts w:hint="default" w:ascii="Arial" w:hAnsi="Arial" w:cs="Arial"/>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pStyle w:val="23"/>
        <w:rPr>
          <w:rFonts w:hint="default" w:ascii="Arial" w:hAnsi="Arial" w:cs="Arial"/>
          <w:color w:val="FF0000"/>
          <w:szCs w:val="24"/>
        </w:rPr>
      </w:pPr>
      <w:r>
        <w:rPr>
          <w:rFonts w:hint="default"/>
        </w:rPr>
        <w:t>图3.14 BERT模型输入示例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color w:val="auto"/>
          <w:sz w:val="24"/>
          <w:szCs w:val="24"/>
        </w:rPr>
        <w:t>本文使用的BERT模型是网络层为12层，隐藏层为768层，自注意力头个数为12的网络模型，结合MaskedLM和</w:t>
      </w:r>
      <w:r>
        <w:rPr>
          <w:rFonts w:hint="default" w:ascii="Arial" w:hAnsi="Arial" w:cs="Arial"/>
          <w:sz w:val="24"/>
          <w:szCs w:val="24"/>
        </w:rPr>
        <w:t>句子级别的连续性预测任务进行模型的预训练。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BERT模型作为预训练模型在整个命名实体识别模型中的作用同3.3.1节中的word2vec预训练得到的词向量一样，同样作为输入文本的表征传入后续的网络层进行编码，在传入网络层前同样加了Dropout来缓解过拟合。</w:t>
      </w:r>
    </w:p>
    <w:p>
      <w:pPr>
        <w:pStyle w:val="3"/>
        <w:rPr>
          <w:rFonts w:hint="default" w:cs="Arial"/>
        </w:rPr>
      </w:pPr>
      <w:r>
        <w:rPr>
          <w:rFonts w:hint="default" w:ascii="Arial" w:hAnsi="Arial" w:cs="Arial"/>
        </w:rPr>
        <w:t>3.</w:t>
      </w:r>
      <w:r>
        <w:rPr>
          <w:rFonts w:hint="default" w:cs="Arial"/>
        </w:rPr>
        <w:t>3.3</w:t>
      </w:r>
      <w:r>
        <w:rPr>
          <w:rFonts w:hint="default" w:ascii="Arial" w:hAnsi="Arial" w:cs="Arial"/>
        </w:rPr>
        <w:t xml:space="preserve"> </w:t>
      </w:r>
      <w:r>
        <w:rPr>
          <w:rFonts w:hint="default" w:cs="Arial"/>
        </w:rPr>
        <w:t>网络层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一般来说同一个任务的不同模型主要的差异就是网络层选择的编码器不同，本文采用的是Bi-LSTM作为编码器对模型输入的特征向量进行处理，得到每个字符的预测特征向量，再传输给CRF层计算得到每个字符最终的预测标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object>
          <v:shape id="_x0000_i1032" o:spt="75" type="#_x0000_t75" style="height:313.05pt;width:376.05pt;" o:ole="t" filled="f" o:preferrelative="t" stroked="f" coordsize="21600,21600">
            <v:path/>
            <v:fill on="f" focussize="0,0"/>
            <v:stroke on="f"/>
            <v:imagedata r:id="rId37" o:title=""/>
            <o:lock v:ext="edit" aspectratio="f"/>
            <w10:wrap type="none"/>
            <w10:anchorlock/>
          </v:shape>
          <o:OLEObject Type="Embed" ProgID="Visio.Drawing.15" ShapeID="_x0000_i1032" DrawAspect="Content" ObjectID="_1468075732" r:id="rId36">
            <o:LockedField>false</o:LockedField>
          </o:OLEObject>
        </w:object>
      </w:r>
    </w:p>
    <w:p>
      <w:pPr>
        <w:pStyle w:val="23"/>
        <w:rPr>
          <w:rFonts w:hint="default" w:ascii="Arial" w:hAnsi="Arial" w:cs="Arial" w:eastAsiaTheme="minorEastAsia"/>
          <w:color w:val="auto"/>
          <w:szCs w:val="24"/>
          <w:lang w:val="en-US" w:eastAsia="zh-CN"/>
        </w:rPr>
      </w:pPr>
      <w:bookmarkStart w:id="169" w:name="_Toc14704_WPSOffice_Level3"/>
      <w:r>
        <w:rPr>
          <w:rFonts w:hint="default"/>
        </w:rPr>
        <w:t>图3.15</w:t>
      </w:r>
      <w:r>
        <w:rPr>
          <w:rFonts w:hint="eastAsia"/>
          <w:lang w:val="en-US" w:eastAsia="zh-CN"/>
        </w:rPr>
        <w:t xml:space="preserve"> 基于Bi-LSTM的编码层结构图</w:t>
      </w:r>
      <w:bookmarkEnd w:id="16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color w:val="auto"/>
          <w:sz w:val="24"/>
          <w:szCs w:val="24"/>
        </w:rPr>
        <w:t>如图3.15</w:t>
      </w:r>
      <w:r>
        <w:rPr>
          <w:rFonts w:hint="default" w:ascii="Arial" w:hAnsi="Arial" w:cs="Arial" w:eastAsiaTheme="minorEastAsia"/>
          <w:sz w:val="24"/>
          <w:szCs w:val="24"/>
        </w:rPr>
        <w:t>是一个基于双向长短时记忆模型的编码层的结构图。</w:t>
      </w:r>
      <w:r>
        <w:rPr>
          <w:rFonts w:hint="default" w:ascii="Arial" w:hAnsi="Arial" w:cs="Arial" w:eastAsiaTheme="minorEastAsia"/>
          <w:sz w:val="24"/>
          <w:szCs w:val="24"/>
          <w:vertAlign w:val="baseline"/>
        </w:rPr>
        <w:t>假设图中维度为n的向量</w:t>
      </w:r>
      <w:r>
        <w:rPr>
          <w:rFonts w:hint="default" w:ascii="Arial" w:hAnsi="Arial" w:cs="Arial" w:eastAsiaTheme="minorEastAsia"/>
          <w:sz w:val="24"/>
          <w:szCs w:val="24"/>
        </w:rPr>
        <w:t>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代表当前时刻输入的一个字对应的总特征向量。先将x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输入到网络层的双向长短时记忆模型中，分别与前向层、后向层中传递过来的t时刻的前、后的状态信息进行计算，得到t时刻前、后时刻的状态对当前状态的影响。再把前向层和后向层的当前时刻的输出做拼接，得到长度为2*n的向量作为网络层的输出</w:t>
      </w:r>
      <w:r>
        <w:rPr>
          <w:rFonts w:hint="eastAsia" w:ascii="Arial" w:hAnsi="Arial" w:cs="Arial" w:eastAsiaTheme="minorEastAsia"/>
          <w:sz w:val="24"/>
          <w:szCs w:val="24"/>
          <w:vertAlign w:val="baseline"/>
          <w:lang w:eastAsia="zh-CN"/>
        </w:rPr>
        <w:t>。</w:t>
      </w:r>
    </w:p>
    <w:p>
      <w:pPr>
        <w:pStyle w:val="3"/>
        <w:rPr>
          <w:rFonts w:hint="default" w:cs="Arial"/>
        </w:rPr>
      </w:pPr>
      <w:r>
        <w:rPr>
          <w:rFonts w:hint="default" w:ascii="Arial" w:hAnsi="Arial" w:cs="Arial"/>
        </w:rPr>
        <w:t>3.</w:t>
      </w:r>
      <w:r>
        <w:rPr>
          <w:rFonts w:hint="default" w:cs="Arial"/>
        </w:rPr>
        <w:t>3.4</w:t>
      </w:r>
      <w:r>
        <w:rPr>
          <w:rFonts w:hint="default" w:ascii="Arial" w:hAnsi="Arial" w:cs="Arial"/>
        </w:rPr>
        <w:t xml:space="preserve"> </w:t>
      </w:r>
      <w:r>
        <w:rPr>
          <w:rFonts w:hint="default" w:cs="Arial"/>
        </w:rPr>
        <w:t>输出层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ascii="Arial" w:hAnsi="Arial" w:cs="Arial"/>
          <w:sz w:val="24"/>
          <w:szCs w:val="24"/>
        </w:rPr>
      </w:pPr>
      <w:r>
        <w:rPr>
          <w:rFonts w:hint="default" w:ascii="Arial" w:hAnsi="Arial" w:cs="Arial"/>
          <w:sz w:val="24"/>
          <w:szCs w:val="24"/>
        </w:rPr>
        <w:t>输出层的作用是把网络层编码后的输出进行处理后得到最终的每个字符对应的预测标签。本文的输出层是由Softmax全连接层和CRF层联合构成。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在Softmax层中，假设输出层得到的网络层输出为X=（x</w:t>
      </w:r>
      <w:r>
        <w:rPr>
          <w:rFonts w:hint="default" w:ascii="Arial" w:hAnsi="Arial" w:cs="Arial"/>
          <w:sz w:val="24"/>
          <w:szCs w:val="24"/>
          <w:vertAlign w:val="subscript"/>
        </w:rPr>
        <w:t xml:space="preserve">1, </w:t>
      </w:r>
      <w:r>
        <w:rPr>
          <w:rFonts w:hint="default" w:ascii="Arial" w:hAnsi="Arial" w:cs="Arial"/>
          <w:sz w:val="24"/>
          <w:szCs w:val="24"/>
          <w:vertAlign w:val="baseline"/>
        </w:rPr>
        <w:t>x</w:t>
      </w:r>
      <w:r>
        <w:rPr>
          <w:rFonts w:hint="default" w:ascii="Arial" w:hAnsi="Arial" w:cs="Arial"/>
          <w:sz w:val="24"/>
          <w:szCs w:val="24"/>
          <w:vertAlign w:val="subscript"/>
        </w:rPr>
        <w:t>2</w:t>
      </w:r>
      <w:r>
        <w:rPr>
          <w:rFonts w:hint="default" w:ascii="Arial" w:hAnsi="Arial" w:cs="Arial"/>
          <w:sz w:val="24"/>
          <w:szCs w:val="24"/>
          <w:vertAlign w:val="baseline"/>
        </w:rPr>
        <w:t>,...,x</w:t>
      </w:r>
      <w:r>
        <w:rPr>
          <w:rFonts w:hint="default" w:ascii="Arial" w:hAnsi="Arial" w:cs="Arial"/>
          <w:sz w:val="24"/>
          <w:szCs w:val="24"/>
          <w:vertAlign w:val="subscript"/>
        </w:rPr>
        <w:t>m</w:t>
      </w:r>
      <w:r>
        <w:rPr>
          <w:rFonts w:hint="default" w:ascii="Arial" w:hAnsi="Arial" w:cs="Arial"/>
          <w:sz w:val="24"/>
          <w:szCs w:val="24"/>
        </w:rPr>
        <w:t>），其中x</w:t>
      </w:r>
      <w:r>
        <w:rPr>
          <w:rFonts w:hint="default" w:ascii="Arial" w:hAnsi="Arial" w:cs="Arial"/>
          <w:sz w:val="24"/>
          <w:szCs w:val="24"/>
          <w:vertAlign w:val="subscript"/>
        </w:rPr>
        <w:t>t</w:t>
      </w:r>
      <w:r>
        <w:rPr>
          <w:rFonts w:hint="default" w:ascii="Arial" w:hAnsi="Arial" w:cs="Arial"/>
          <w:sz w:val="24"/>
          <w:szCs w:val="24"/>
          <w:vertAlign w:val="baseline"/>
        </w:rPr>
        <w:t>为当前时刻的字符对应的模型预测向量，x</w:t>
      </w:r>
      <w:r>
        <w:rPr>
          <w:rFonts w:hint="default" w:ascii="Arial" w:hAnsi="Arial" w:cs="Arial"/>
          <w:sz w:val="24"/>
          <w:szCs w:val="24"/>
          <w:vertAlign w:val="subscript"/>
        </w:rPr>
        <w:t>t</w:t>
      </w:r>
      <w:r>
        <w:rPr>
          <w:rFonts w:hint="default" w:ascii="Arial" w:hAnsi="Arial" w:cs="Arial"/>
          <w:sz w:val="24"/>
          <w:szCs w:val="24"/>
          <w:vertAlign w:val="baseline"/>
        </w:rPr>
        <w:t>会经过</w:t>
      </w:r>
      <w:r>
        <w:rPr>
          <w:rFonts w:hint="default" w:ascii="Arial" w:hAnsi="Arial" w:cs="Arial"/>
          <w:color w:val="FF0000"/>
          <w:sz w:val="24"/>
          <w:szCs w:val="24"/>
          <w:vertAlign w:val="baseline"/>
        </w:rPr>
        <w:t>如公式3.5</w:t>
      </w:r>
      <w:r>
        <w:rPr>
          <w:rFonts w:hint="default" w:ascii="Arial" w:hAnsi="Arial" w:cs="Arial"/>
          <w:color w:val="auto"/>
          <w:sz w:val="24"/>
          <w:szCs w:val="24"/>
          <w:vertAlign w:val="baseline"/>
        </w:rPr>
        <w:t>的计算得到输入对应的状态分数矩阵，</w:t>
      </w:r>
      <w:r>
        <w:rPr>
          <w:rFonts w:hint="eastAsia" w:ascii="Arial" w:hAnsi="Arial" w:cs="Arial"/>
          <w:color w:val="auto"/>
          <w:sz w:val="24"/>
          <w:szCs w:val="24"/>
          <w:vertAlign w:val="baseline"/>
          <w:lang w:val="en-US" w:eastAsia="zh-CN"/>
        </w:rPr>
        <w:t>示意图</w:t>
      </w:r>
      <w:r>
        <w:rPr>
          <w:rFonts w:hint="default" w:ascii="Arial" w:hAnsi="Arial" w:cs="Arial"/>
          <w:color w:val="auto"/>
          <w:sz w:val="24"/>
          <w:szCs w:val="24"/>
          <w:vertAlign w:val="baseline"/>
        </w:rPr>
        <w:t>如图3</w:t>
      </w:r>
      <w:r>
        <w:rPr>
          <w:rFonts w:hint="eastAsia" w:ascii="Arial" w:hAnsi="Arial" w:cs="Arial"/>
          <w:color w:val="auto"/>
          <w:sz w:val="24"/>
          <w:szCs w:val="24"/>
          <w:vertAlign w:val="baseline"/>
          <w:lang w:val="en-US" w:eastAsia="zh-CN"/>
        </w:rPr>
        <w:t>.</w:t>
      </w:r>
      <w:r>
        <w:rPr>
          <w:rFonts w:hint="default" w:ascii="Arial" w:hAnsi="Arial" w:cs="Arial"/>
          <w:color w:val="auto"/>
          <w:sz w:val="24"/>
          <w:szCs w:val="24"/>
          <w:vertAlign w:val="baseline"/>
          <w:lang w:eastAsia="zh-CN"/>
        </w:rPr>
        <w:t>16</w:t>
      </w:r>
      <w:r>
        <w:rPr>
          <w:rFonts w:hint="default" w:ascii="Arial" w:hAnsi="Arial" w:cs="Arial"/>
          <w:color w:val="auto"/>
          <w:sz w:val="24"/>
          <w:szCs w:val="24"/>
          <w:vertAlign w:val="baseline"/>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33" o:spt="75" type="#_x0000_t75" style="height:123.1pt;width:415.1pt;" o:ole="t" filled="f" o:preferrelative="t" stroked="f" coordsize="21600,21600">
            <v:path/>
            <v:fill on="f" focussize="0,0"/>
            <v:stroke on="f"/>
            <v:imagedata r:id="rId39" o:title=""/>
            <o:lock v:ext="edit" aspectratio="f"/>
            <w10:wrap type="none"/>
            <w10:anchorlock/>
          </v:shape>
          <o:OLEObject Type="Embed" ProgID="Visio.Drawing.15" ShapeID="_x0000_i1033" DrawAspect="Content" ObjectID="_1468075733" r:id="rId38">
            <o:LockedField>false</o:LockedField>
          </o:OLEObject>
        </w:object>
      </w:r>
    </w:p>
    <w:p>
      <w:pPr>
        <w:pStyle w:val="23"/>
        <w:rPr>
          <w:rFonts w:hint="default" w:ascii="Arial" w:hAnsi="Arial" w:eastAsia="宋体" w:cs="Arial"/>
          <w:color w:val="auto"/>
          <w:szCs w:val="24"/>
          <w:vertAlign w:val="baseline"/>
          <w:lang w:val="en-US" w:eastAsia="zh-CN"/>
        </w:rPr>
      </w:pPr>
      <w:r>
        <w:rPr>
          <w:rFonts w:hint="default"/>
        </w:rPr>
        <w:t>图3.16</w:t>
      </w:r>
      <w:r>
        <w:rPr>
          <w:rFonts w:hint="eastAsia"/>
          <w:lang w:val="en-US" w:eastAsia="zh-CN"/>
        </w:rPr>
        <w:t xml:space="preserve"> 全连接层示意图</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rPr>
      </w:pPr>
      <w:r>
        <w:rPr>
          <w:rFonts w:hint="default" w:ascii="Arial" w:hAnsi="Arial" w:cs="Arial"/>
          <w:color w:val="000000" w:themeColor="text1"/>
          <w:sz w:val="24"/>
          <w:szCs w:val="24"/>
          <w:vertAlign w:val="baseline"/>
          <w14:textFill>
            <w14:solidFill>
              <w14:schemeClr w14:val="tx1"/>
            </w14:solidFill>
          </w14:textFill>
        </w:rPr>
        <w:t>其中W的维度为(标签类别数量, 字向量的维度)，偏置项b的维度为标签类别数量。对于输出层来说需要训练迭代更新的参数就是W和b。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在一般的命名实体识别模型中，即使不加入CRF层，即用Softmax层计算得到的状态分数矩阵并取其中的最大值作为预测标签的依据也可以得到最终的分类标签结果，但是那样的结果会存在一些问题导致最终的分类效果不好，</w:t>
      </w:r>
      <w:r>
        <w:rPr>
          <w:rFonts w:hint="default" w:ascii="Arial" w:hAnsi="Arial" w:cs="Arial"/>
          <w:color w:val="auto"/>
          <w:sz w:val="24"/>
          <w:szCs w:val="24"/>
        </w:rPr>
        <w:t>如图3.17所示。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1770" cy="2540635"/>
            <wp:effectExtent l="0" t="0" r="11430" b="24765"/>
            <wp:docPr id="3" name="图片 3" descr="图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3.13"/>
                    <pic:cNvPicPr>
                      <a:picLocks noChangeAspect="1"/>
                    </pic:cNvPicPr>
                  </pic:nvPicPr>
                  <pic:blipFill>
                    <a:blip r:embed="rId40"/>
                    <a:stretch>
                      <a:fillRect/>
                    </a:stretch>
                  </pic:blipFill>
                  <pic:spPr>
                    <a:xfrm>
                      <a:off x="0" y="0"/>
                      <a:ext cx="5271770" cy="25406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sz w:val="24"/>
          <w:szCs w:val="24"/>
          <w:lang w:val="en-US" w:eastAsia="zh-CN"/>
        </w:rPr>
      </w:pPr>
      <w:r>
        <w:rPr>
          <w:rFonts w:hint="eastAsia" w:ascii="Arial" w:hAnsi="Arial" w:cs="Arial"/>
          <w:sz w:val="24"/>
          <w:szCs w:val="24"/>
          <w:lang w:val="en-US" w:eastAsia="zh-CN"/>
        </w:rPr>
        <w:t>图3.</w:t>
      </w:r>
      <w:r>
        <w:rPr>
          <w:rFonts w:hint="default" w:ascii="Arial" w:hAnsi="Arial" w:cs="Arial"/>
          <w:sz w:val="24"/>
          <w:szCs w:val="24"/>
          <w:lang w:eastAsia="zh-CN"/>
        </w:rPr>
        <w:t>17</w:t>
      </w:r>
      <w:r>
        <w:rPr>
          <w:rFonts w:hint="eastAsia" w:ascii="Arial" w:hAnsi="Arial" w:cs="Arial"/>
          <w:sz w:val="24"/>
          <w:szCs w:val="24"/>
          <w:lang w:val="en-US" w:eastAsia="zh-CN"/>
        </w:rPr>
        <w:t xml:space="preserve"> 未使用CRF层的模型示例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显然图中的分类结果并不准确，这也是为什么需要引入CRF层：CRF层可以学习到句子的约束条件，CRF层在训练数据时可以自动学习到这些约束，保证最终预测结果是有效的。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其中可能的约束条件有：</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句子的开头应该是“B-”或者“O”，而不是“I-”。</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“B-标签1 I-标签2 I-标签3...”这样的模式中，标签1、标签2、标签3应该是同一种实体类别。比如，“B-P I-P I-P”这样的序列是对的，而“B-P I-C I-C”这样的序列是错误的。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default" w:ascii="Arial" w:hAnsi="Arial" w:cs="Arial"/>
          <w:sz w:val="24"/>
          <w:szCs w:val="24"/>
        </w:rPr>
      </w:pPr>
      <w:r>
        <w:rPr>
          <w:rFonts w:hint="default" w:ascii="Arial" w:hAnsi="Arial" w:cs="Arial"/>
          <w:sz w:val="24"/>
          <w:szCs w:val="24"/>
        </w:rPr>
        <w:t>有了这些约束条件，模型预测出错的概率将会大大降低。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sz w:val="24"/>
          <w:szCs w:val="24"/>
        </w:rPr>
        <w:t>CRF层接收到全连接层计算得到的状态分数矩阵为SC，sc</w:t>
      </w:r>
      <w:r>
        <w:rPr>
          <w:rFonts w:hint="default" w:ascii="Arial" w:hAnsi="Arial" w:cs="Arial"/>
          <w:sz w:val="24"/>
          <w:szCs w:val="24"/>
          <w:vertAlign w:val="subscript"/>
        </w:rPr>
        <w:t>i,j</w:t>
      </w:r>
      <w:r>
        <w:rPr>
          <w:rFonts w:hint="default" w:ascii="Arial" w:hAnsi="Arial" w:cs="Arial"/>
          <w:sz w:val="24"/>
          <w:szCs w:val="24"/>
          <w:vertAlign w:val="baseline"/>
        </w:rPr>
        <w:t>代表序列中第i个字符预测为标签j的得分。CRF层中除了状态分数矩阵S，还有一个非常重要的分数---转移分数t。转移分数指的是序列从标签1转移到标签2的分数，如“B-C”转移到“I-C”的分数。为了使转移分数矩阵具有更好的鲁棒性，本文在每个句子的开头加上START标签作为句子开始的标记（所以此时的标签类别个数为14个），在转移分数矩阵中START的分数为0。</w:t>
      </w:r>
      <w:r>
        <w:rPr>
          <w:rFonts w:hint="default" w:ascii="Arial" w:hAnsi="Arial" w:cs="Arial"/>
          <w:color w:val="auto"/>
          <w:sz w:val="24"/>
          <w:szCs w:val="24"/>
          <w:vertAlign w:val="baseline"/>
        </w:rPr>
        <w:t>表3.6为转移分数矩阵的示例。</w:t>
      </w:r>
    </w:p>
    <w:p>
      <w:pPr>
        <w:pStyle w:val="24"/>
        <w:rPr>
          <w:rFonts w:hint="default" w:ascii="Arial" w:hAnsi="Arial" w:cs="Arial"/>
          <w:color w:val="auto"/>
          <w:szCs w:val="24"/>
          <w:vertAlign w:val="baseline"/>
        </w:rPr>
      </w:pPr>
      <w:r>
        <w:rPr>
          <w:rFonts w:hint="default"/>
        </w:rPr>
        <w:t>表3.6</w:t>
      </w:r>
      <w:r>
        <w:rPr>
          <w:rFonts w:hint="eastAsia"/>
          <w:lang w:val="en-US" w:eastAsia="zh-CN"/>
        </w:rPr>
        <w:t xml:space="preserve"> </w:t>
      </w:r>
      <w:r>
        <w:rPr>
          <w:rFonts w:hint="default"/>
        </w:rPr>
        <w:t>转移分数矩阵示例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0.0006</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-1</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从表中可以看出转移矩阵已经学到了一些有用的约束信息，如：从“START”到“I-P”或者“I-C”的分数很低，但到“B-P”和“B-C”的分数很高，可以看出句子的第一个单词的标签应该是“B-”或者“O”，而不是“I-”；“O”后面接“I-标签”的分数很低，可以看出命名实体的开头应该是“B-”而不是“I-”。</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FF0000"/>
          <w:sz w:val="24"/>
          <w:szCs w:val="24"/>
          <w:vertAlign w:val="baseline"/>
          <w:lang w:val="en-US" w:eastAsia="zh-CN"/>
        </w:rPr>
      </w:pPr>
      <w:r>
        <w:rPr>
          <w:rFonts w:hint="default" w:ascii="Arial" w:hAnsi="Arial" w:cs="Arial"/>
          <w:color w:val="auto"/>
          <w:sz w:val="24"/>
          <w:szCs w:val="24"/>
          <w:vertAlign w:val="baseline"/>
        </w:rPr>
        <w:t>设</w:t>
      </w:r>
      <w:r>
        <w:rPr>
          <w:rFonts w:hint="default" w:ascii="Arial" w:hAnsi="Arial" w:cs="Arial"/>
          <w:color w:val="FF0000"/>
          <w:sz w:val="24"/>
          <w:szCs w:val="24"/>
          <w:vertAlign w:val="baseline"/>
        </w:rPr>
        <w:t>公式3.6</w:t>
      </w:r>
      <w:r>
        <w:rPr>
          <w:rFonts w:hint="default" w:ascii="Arial" w:hAnsi="Arial" w:cs="Arial"/>
          <w:color w:val="000000" w:themeColor="text1"/>
          <w:sz w:val="24"/>
          <w:szCs w:val="24"/>
          <w:vertAlign w:val="baseline"/>
          <w14:textFill>
            <w14:solidFill>
              <w14:schemeClr w14:val="tx1"/>
            </w14:solidFill>
          </w14:textFill>
        </w:rPr>
        <w:t>为CRF层的转移分数矩阵，t</w:t>
      </w:r>
      <w:r>
        <w:rPr>
          <w:rFonts w:hint="default" w:ascii="Arial" w:hAnsi="Arial" w:cs="Arial"/>
          <w:color w:val="000000" w:themeColor="text1"/>
          <w:sz w:val="24"/>
          <w:szCs w:val="24"/>
          <w:vertAlign w:val="subscript"/>
          <w14:textFill>
            <w14:solidFill>
              <w14:schemeClr w14:val="tx1"/>
            </w14:solidFill>
          </w14:textFill>
        </w:rPr>
        <w:t>i,j</w:t>
      </w:r>
      <w:r>
        <w:rPr>
          <w:rFonts w:hint="default" w:ascii="Arial" w:hAnsi="Arial" w:cs="Arial"/>
          <w:color w:val="000000" w:themeColor="text1"/>
          <w:sz w:val="24"/>
          <w:szCs w:val="24"/>
          <w:vertAlign w:val="baseline"/>
          <w14:textFill>
            <w14:solidFill>
              <w14:schemeClr w14:val="tx1"/>
            </w14:solidFill>
          </w14:textFill>
        </w:rPr>
        <w:t>代表从标签i转移到标签j的分数。转移分数矩阵作为Bi-LSTM+CRF模型中的一个参数，在训练模型之前可以随机初始化得到这样一个矩阵T，T中的分数会随着模型训练的更新迭代不断更新，也就是说CRF层可以自己学到这些约束</w:t>
      </w:r>
      <w:r>
        <w:rPr>
          <w:rFonts w:hint="eastAsia" w:ascii="Arial" w:hAnsi="Arial" w:cs="Arial"/>
          <w:color w:val="000000" w:themeColor="text1"/>
          <w:sz w:val="24"/>
          <w:szCs w:val="24"/>
          <w:vertAlign w:val="baseline"/>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假设输入序列X的可能预测序列类别为Y=（y</w:t>
      </w:r>
      <w:r>
        <w:rPr>
          <w:rFonts w:hint="default" w:ascii="Arial" w:hAnsi="Arial" w:cs="Arial"/>
          <w:color w:val="000000" w:themeColor="text1"/>
          <w:sz w:val="24"/>
          <w:szCs w:val="24"/>
          <w:vertAlign w:val="subscript"/>
          <w14:textFill>
            <w14:solidFill>
              <w14:schemeClr w14:val="tx1"/>
            </w14:solidFill>
          </w14:textFill>
        </w:rPr>
        <w:t>1</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2</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n</w:t>
      </w:r>
      <w:r>
        <w:rPr>
          <w:rFonts w:hint="default" w:ascii="Arial" w:hAnsi="Arial" w:cs="Arial"/>
          <w:color w:val="000000" w:themeColor="text1"/>
          <w:sz w:val="24"/>
          <w:szCs w:val="24"/>
          <w:vertAlign w:val="baseline"/>
          <w14:textFill>
            <w14:solidFill>
              <w14:schemeClr w14:val="tx1"/>
            </w14:solidFill>
          </w14:textFill>
        </w:rPr>
        <w:t>）,每种可能预测序列标签的分数为p</w:t>
      </w:r>
      <w:r>
        <w:rPr>
          <w:rFonts w:hint="default" w:ascii="Arial" w:hAnsi="Arial" w:cs="Arial"/>
          <w:color w:val="000000" w:themeColor="text1"/>
          <w:sz w:val="24"/>
          <w:szCs w:val="24"/>
          <w:vertAlign w:val="subscript"/>
          <w14:textFill>
            <w14:solidFill>
              <w14:schemeClr w14:val="tx1"/>
            </w14:solidFill>
          </w14:textFill>
        </w:rPr>
        <w:t>i</w:t>
      </w:r>
      <w:r>
        <w:rPr>
          <w:rFonts w:hint="default" w:ascii="Arial" w:hAnsi="Arial" w:cs="Arial"/>
          <w:color w:val="000000" w:themeColor="text1"/>
          <w:sz w:val="24"/>
          <w:szCs w:val="24"/>
          <w:vertAlign w:val="baseline"/>
          <w14:textFill>
            <w14:solidFill>
              <w14:schemeClr w14:val="tx1"/>
            </w14:solidFill>
          </w14:textFill>
        </w:rPr>
        <w:t>，共有n条路径，那么路径的总分为：</w:t>
      </w:r>
      <w:r>
        <w:rPr>
          <w:rFonts w:hint="default" w:ascii="Arial" w:hAnsi="Arial" w:cs="Arial"/>
          <w:color w:val="FF0000"/>
          <w:sz w:val="24"/>
          <w:szCs w:val="24"/>
          <w:vertAlign w:val="baseline"/>
        </w:rPr>
        <w:t>公式3.7</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000000" w:themeColor="text1"/>
          <w:sz w:val="24"/>
          <w:szCs w:val="24"/>
          <w:vertAlign w:val="baseline"/>
          <w14:textFill>
            <w14:solidFill>
              <w14:schemeClr w14:val="tx1"/>
            </w14:solidFill>
          </w14:textFill>
        </w:rPr>
      </w:pPr>
      <w:r>
        <w:rPr>
          <w:rFonts w:hint="default" w:ascii="Arial" w:hAnsi="Arial" w:cs="Arial"/>
          <w:color w:val="auto"/>
          <w:sz w:val="24"/>
          <w:szCs w:val="24"/>
          <w:vertAlign w:val="baseline"/>
        </w:rPr>
        <w:t>其中</w:t>
      </w:r>
      <w:r>
        <w:rPr>
          <w:rFonts w:hint="default" w:ascii="Arial" w:hAnsi="Arial" w:cs="Arial"/>
          <w:color w:val="FF0000"/>
          <w:sz w:val="24"/>
          <w:szCs w:val="24"/>
          <w:vertAlign w:val="baseline"/>
        </w:rPr>
        <w:t>公式3.8</w:t>
      </w:r>
      <w:r>
        <w:rPr>
          <w:rFonts w:hint="default" w:ascii="Arial" w:hAnsi="Arial" w:cs="Arial"/>
          <w:color w:val="000000" w:themeColor="text1"/>
          <w:sz w:val="24"/>
          <w:szCs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那么得到正确的预测序列标签的条件概率为P(y|X):</w:t>
      </w:r>
      <w:r>
        <w:rPr>
          <w:rFonts w:hint="default" w:ascii="Arial" w:hAnsi="Arial" w:cs="Arial"/>
          <w:color w:val="FF0000"/>
          <w:sz w:val="24"/>
          <w:szCs w:val="24"/>
          <w:vertAlign w:val="baseline"/>
        </w:rPr>
        <w:t>公式3.10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color w:val="auto"/>
          <w:sz w:val="24"/>
          <w:szCs w:val="24"/>
          <w:vertAlign w:val="baseline"/>
        </w:rPr>
        <w:t>随着模型训练的进行，模型的参数不断更新，使得真实的预测序列标签占所有预测路径的比例越来越大。取P</w:t>
      </w:r>
      <w:r>
        <w:rPr>
          <w:rFonts w:hint="default" w:ascii="Arial" w:hAnsi="Arial" w:cs="Arial"/>
          <w:color w:val="auto"/>
          <w:sz w:val="24"/>
          <w:szCs w:val="24"/>
          <w:vertAlign w:val="subscript"/>
        </w:rPr>
        <w:t>total</w:t>
      </w:r>
      <w:r>
        <w:rPr>
          <w:rFonts w:hint="default" w:ascii="Arial" w:hAnsi="Arial" w:cs="Arial"/>
          <w:color w:val="auto"/>
          <w:sz w:val="24"/>
          <w:szCs w:val="24"/>
          <w:vertAlign w:val="baseline"/>
        </w:rPr>
        <w:t>的负对数作为损失函数Loss，训练的目标为最小化损失函数以此来调整模型参数，即：</w:t>
      </w:r>
      <w:r>
        <w:rPr>
          <w:rFonts w:hint="default" w:ascii="Arial" w:hAnsi="Arial" w:cs="Arial"/>
          <w:color w:val="FF0000"/>
          <w:sz w:val="24"/>
          <w:szCs w:val="24"/>
          <w:vertAlign w:val="baseline"/>
        </w:rPr>
        <w:t>公式3.9</w:t>
      </w:r>
      <w:r>
        <w:rPr>
          <w:rFonts w:hint="default" w:ascii="Arial" w:hAnsi="Arial" w:cs="Arial"/>
          <w:color w:val="000000" w:themeColor="text1"/>
          <w:sz w:val="24"/>
          <w:szCs w:val="24"/>
          <w:vertAlign w:val="baseline"/>
          <w14:textFill>
            <w14:solidFill>
              <w14:schemeClr w14:val="tx1"/>
            </w14:solidFill>
          </w14:textFill>
        </w:rPr>
        <w:t>。训练完成后，使用viterbi_decode()调用维特比算法计算出概率最高的序列标签作为预测序列标签。</w:t>
      </w:r>
    </w:p>
    <w:p>
      <w:pPr>
        <w:pStyle w:val="4"/>
        <w:rPr>
          <w:rFonts w:hint="default" w:ascii="Arial" w:hAnsi="Arial" w:eastAsia="黑体" w:cs="Arial"/>
        </w:rPr>
      </w:pPr>
      <w:bookmarkStart w:id="170" w:name="_Toc514163471"/>
      <w:bookmarkStart w:id="171" w:name="_Toc6646_WPSOffice_Level3"/>
      <w:r>
        <w:rPr>
          <w:rFonts w:hint="default" w:ascii="Arial" w:hAnsi="Arial" w:eastAsia="黑体" w:cs="Arial"/>
        </w:rPr>
        <w:t xml:space="preserve">3.4 </w:t>
      </w:r>
      <w:bookmarkEnd w:id="170"/>
      <w:bookmarkEnd w:id="171"/>
      <w:r>
        <w:rPr>
          <w:rFonts w:hint="default" w:ascii="Arial" w:hAnsi="Arial" w:eastAsia="黑体" w:cs="Arial"/>
        </w:rPr>
        <w:t>关系抽取模型结构设计</w:t>
      </w:r>
    </w:p>
    <w:p>
      <w:pPr>
        <w:spacing w:line="360" w:lineRule="auto"/>
        <w:ind w:firstLine="480" w:firstLineChars="200"/>
        <w:rPr>
          <w:rFonts w:hint="default" w:ascii="Arial" w:hAnsi="Arial" w:cs="Arial"/>
          <w:sz w:val="24"/>
        </w:rPr>
      </w:pPr>
      <w:r>
        <w:rPr>
          <w:rFonts w:hint="default" w:ascii="Arial" w:hAnsi="Arial" w:cs="Arial"/>
          <w:sz w:val="24"/>
        </w:rPr>
        <w:t>深度残差网络作为一种比较新的深度神经网络模型常被用于图像领域相关任务，因为它在层数较深时的表现十分优异。本文使用了一种新的CNN模型结合残差学习的方法用于关系抽取问题的研究，不同于以往残差网络的结构较深的特点，本文采用的卷积神经网络结构只有9层，并且得到了不错的分类效果。实验中还发现使用身份映射（identity mapping）能够显著提升远程监督关系抽取问题的性能。</w:t>
      </w:r>
    </w:p>
    <w:p>
      <w:pPr>
        <w:spacing w:line="360" w:lineRule="auto"/>
        <w:ind w:firstLine="480" w:firstLineChars="200"/>
        <w:rPr>
          <w:rFonts w:hint="default" w:ascii="Arial" w:hAnsi="Arial" w:cs="Arial"/>
          <w:color w:val="auto"/>
          <w:sz w:val="24"/>
        </w:rPr>
      </w:pPr>
      <w:r>
        <w:rPr>
          <w:rFonts w:hint="default" w:ascii="Arial" w:hAnsi="Arial" w:cs="Arial"/>
          <w:color w:val="auto"/>
          <w:sz w:val="24"/>
          <w:shd w:val="clear" w:color="auto" w:fill="auto"/>
        </w:rPr>
        <w:t>ResCNN主要的结构分为输入层、卷积层、残差卷积块、最大池化层和输出层几部分。</w:t>
      </w:r>
      <w:r>
        <w:rPr>
          <w:rFonts w:hint="default" w:ascii="Arial" w:hAnsi="Arial" w:cs="Arial"/>
          <w:color w:val="auto"/>
          <w:sz w:val="24"/>
        </w:rPr>
        <w:t>模型的结构图如图3.18所示。</w:t>
      </w:r>
    </w:p>
    <w:p>
      <w:pPr>
        <w:spacing w:line="360" w:lineRule="auto"/>
        <w:ind w:firstLine="480" w:firstLineChars="200"/>
        <w:rPr>
          <w:rFonts w:hint="eastAsia" w:ascii="Arial" w:hAnsi="Arial" w:eastAsia="宋体" w:cs="Arial"/>
          <w:color w:val="auto"/>
          <w:sz w:val="24"/>
          <w:lang w:eastAsia="zh-CN"/>
        </w:rPr>
      </w:pPr>
      <w:r>
        <w:rPr>
          <w:rFonts w:hint="eastAsia" w:ascii="Arial" w:hAnsi="Arial" w:eastAsia="宋体" w:cs="Arial"/>
          <w:color w:val="auto"/>
          <w:sz w:val="24"/>
          <w:lang w:eastAsia="zh-CN"/>
        </w:rPr>
        <w:drawing>
          <wp:inline distT="0" distB="0" distL="114300" distR="114300">
            <wp:extent cx="5273040" cy="2049780"/>
            <wp:effectExtent l="0" t="0" r="10160" b="7620"/>
            <wp:docPr id="2" name="图片 2"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1"/>
                    <pic:cNvPicPr>
                      <a:picLocks noChangeAspect="1"/>
                    </pic:cNvPicPr>
                  </pic:nvPicPr>
                  <pic:blipFill>
                    <a:blip r:embed="rId41"/>
                    <a:stretch>
                      <a:fillRect/>
                    </a:stretch>
                  </pic:blipFill>
                  <pic:spPr>
                    <a:xfrm>
                      <a:off x="0" y="0"/>
                      <a:ext cx="5273040" cy="2049780"/>
                    </a:xfrm>
                    <a:prstGeom prst="rect">
                      <a:avLst/>
                    </a:prstGeom>
                  </pic:spPr>
                </pic:pic>
              </a:graphicData>
            </a:graphic>
          </wp:inline>
        </w:drawing>
      </w:r>
    </w:p>
    <w:p>
      <w:pPr>
        <w:pStyle w:val="23"/>
        <w:rPr>
          <w:rFonts w:hint="default" w:ascii="Arial" w:hAnsi="Arial" w:eastAsia="宋体" w:cs="Arial"/>
          <w:color w:val="auto"/>
          <w:lang w:eastAsia="zh-CN"/>
        </w:rPr>
      </w:pPr>
      <w:r>
        <w:rPr>
          <w:rFonts w:hint="default"/>
          <w:lang w:eastAsia="zh-CN"/>
        </w:rPr>
        <w:t>图3.18 ResCNN模型结构示意图</w:t>
      </w:r>
    </w:p>
    <w:p>
      <w:pPr>
        <w:spacing w:line="360" w:lineRule="auto"/>
        <w:ind w:firstLine="420" w:firstLineChars="0"/>
        <w:rPr>
          <w:rFonts w:hint="default" w:ascii="Arial" w:hAnsi="Arial" w:cs="Arial"/>
          <w:sz w:val="24"/>
        </w:rPr>
      </w:pPr>
      <w:r>
        <w:rPr>
          <w:rFonts w:hint="default"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Softmax层进行计算得到最终的预测结果。</w:t>
      </w:r>
    </w:p>
    <w:p>
      <w:pPr>
        <w:pStyle w:val="3"/>
        <w:rPr>
          <w:rFonts w:hint="default" w:ascii="Arial" w:hAnsi="Arial" w:cs="Arial"/>
        </w:rPr>
      </w:pPr>
      <w:bookmarkStart w:id="172" w:name="_Toc6646_WPSOffice_Level2"/>
      <w:r>
        <w:rPr>
          <w:rFonts w:hint="default" w:cs="Arial"/>
        </w:rPr>
        <w:t>3.4.1 输入层</w:t>
      </w:r>
      <w:bookmarkEnd w:id="172"/>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ascii="Arial" w:hAnsi="Arial" w:cs="Arial"/>
          <w:b w:val="0"/>
          <w:bCs w:val="0"/>
          <w:sz w:val="24"/>
          <w:szCs w:val="24"/>
        </w:rPr>
      </w:pPr>
      <w:bookmarkStart w:id="173" w:name="_Toc514163485"/>
      <w:r>
        <w:rPr>
          <w:rFonts w:hint="default"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假设x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是输入文本的第i个词，(e</w:t>
      </w:r>
      <w:r>
        <w:rPr>
          <w:rFonts w:hint="default" w:ascii="Arial" w:hAnsi="Arial" w:cs="Arial"/>
          <w:b w:val="0"/>
          <w:bCs w:val="0"/>
          <w:sz w:val="24"/>
          <w:szCs w:val="24"/>
          <w:vertAlign w:val="subscript"/>
        </w:rPr>
        <w:t xml:space="preserve">1, </w:t>
      </w:r>
      <w:r>
        <w:rPr>
          <w:rFonts w:hint="default" w:ascii="Arial" w:hAnsi="Arial" w:cs="Arial"/>
          <w:b w:val="0"/>
          <w:bCs w:val="0"/>
          <w:sz w:val="24"/>
          <w:szCs w:val="24"/>
          <w:vertAlign w:val="baseline"/>
        </w:rPr>
        <w:t>e</w:t>
      </w:r>
      <w:r>
        <w:rPr>
          <w:rFonts w:hint="default" w:ascii="Arial" w:hAnsi="Arial" w:cs="Arial"/>
          <w:b w:val="0"/>
          <w:bCs w:val="0"/>
          <w:sz w:val="24"/>
          <w:szCs w:val="24"/>
          <w:vertAlign w:val="subscript"/>
        </w:rPr>
        <w:t>2</w:t>
      </w:r>
      <w:r>
        <w:rPr>
          <w:rFonts w:hint="default" w:ascii="Arial" w:hAnsi="Arial" w:cs="Arial"/>
          <w:b w:val="0"/>
          <w:bCs w:val="0"/>
          <w:sz w:val="24"/>
          <w:szCs w:val="24"/>
          <w:vertAlign w:val="baseline"/>
        </w:rPr>
        <w:t>)是文本中的实体对，将x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在预训练好的字向量表中对应的字向量设为WF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，相对位置向量设为PF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，最终把WF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和PF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拼接起来变成词x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的总特征向量v</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 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t>
      </w:r>
    </w:p>
    <w:bookmarkEnd w:id="173"/>
    <w:p>
      <w:pPr>
        <w:pStyle w:val="23"/>
        <w:ind w:firstLine="420" w:firstLineChars="0"/>
        <w:jc w:val="left"/>
        <w:rPr>
          <w:rFonts w:hint="default" w:cs="Arial"/>
          <w:color w:val="000000" w:themeColor="text1"/>
          <w:sz w:val="24"/>
          <w14:textFill>
            <w14:solidFill>
              <w14:schemeClr w14:val="tx1"/>
            </w14:solidFill>
          </w14:textFill>
        </w:rPr>
      </w:pPr>
      <w:r>
        <w:rPr>
          <w:rFonts w:hint="default" w:cs="Arial"/>
        </w:rPr>
        <w:t>由于本节的关系抽取任务是接着上一节的命名实体识别之后继续对金融领域的文本进行实体间关系抽取，所以本节的关系抽取模型使用的字向量也是基于之前的</w:t>
      </w:r>
      <w:r>
        <w:rPr>
          <w:rFonts w:hint="default" w:ascii="Arial" w:hAnsi="Arial" w:cs="Arial"/>
          <w:color w:val="000000" w:themeColor="text1"/>
          <w:sz w:val="24"/>
          <w14:textFill>
            <w14:solidFill>
              <w14:schemeClr w14:val="tx1"/>
            </w14:solidFill>
          </w14:textFill>
        </w:rPr>
        <w:t>金融领域上市公司新闻、金融公告、行业信息等中文语料</w:t>
      </w:r>
      <w:r>
        <w:rPr>
          <w:rFonts w:hint="default" w:cs="Arial"/>
          <w:color w:val="000000" w:themeColor="text1"/>
          <w:sz w:val="24"/>
          <w14:textFill>
            <w14:solidFill>
              <w14:schemeClr w14:val="tx1"/>
            </w14:solidFill>
          </w14:textFill>
        </w:rPr>
        <w:t>，利用Gensim库中的word2vec方法进行预训练得到的字向量模型。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eastAsia="黑体" w:cs="Arial"/>
        </w:rPr>
      </w:pPr>
      <w:r>
        <w:rPr>
          <w:rFonts w:hint="default" w:ascii="Arial" w:hAnsi="Arial" w:cs="Arial"/>
          <w:sz w:val="24"/>
          <w:szCs w:val="24"/>
        </w:rPr>
        <w:t>每个x</w:t>
      </w:r>
      <w:r>
        <w:rPr>
          <w:rFonts w:hint="default" w:ascii="Arial" w:hAnsi="Arial" w:cs="Arial"/>
          <w:sz w:val="24"/>
          <w:szCs w:val="24"/>
          <w:vertAlign w:val="subscript"/>
        </w:rPr>
        <w:t>i</w:t>
      </w:r>
      <w:r>
        <w:rPr>
          <w:rFonts w:hint="default" w:ascii="Arial" w:hAnsi="Arial" w:cs="Arial"/>
          <w:sz w:val="24"/>
          <w:szCs w:val="24"/>
          <w:vertAlign w:val="baseline"/>
        </w:rPr>
        <w:t>对应的总特征向量v</w:t>
      </w:r>
      <w:r>
        <w:rPr>
          <w:rFonts w:hint="default" w:ascii="Arial" w:hAnsi="Arial" w:cs="Arial"/>
          <w:sz w:val="24"/>
          <w:szCs w:val="24"/>
          <w:vertAlign w:val="subscript"/>
        </w:rPr>
        <w:t>i</w:t>
      </w:r>
      <w:r>
        <w:rPr>
          <w:rFonts w:hint="default" w:ascii="Arial" w:hAnsi="Arial" w:cs="Arial"/>
          <w:sz w:val="24"/>
          <w:szCs w:val="24"/>
          <w:vertAlign w:val="baseline"/>
        </w:rPr>
        <w:t>都是一个实值向量，所有的向量组成了一个特征向量矩阵</w:t>
      </w:r>
      <w:r>
        <w:rPr>
          <w:rFonts w:hint="default" w:ascii="Arial" w:hAnsi="Arial" w:cs="Arial"/>
          <w:color w:val="FF0000"/>
          <w:sz w:val="24"/>
          <w:szCs w:val="24"/>
          <w:vertAlign w:val="baseline"/>
        </w:rPr>
        <w:t>公式4.1，</w:t>
      </w:r>
      <w:r>
        <w:rPr>
          <w:rFonts w:hint="default" w:ascii="Arial" w:hAnsi="Arial" w:cs="Arial"/>
          <w:color w:val="auto"/>
          <w:sz w:val="24"/>
          <w:szCs w:val="24"/>
          <w:vertAlign w:val="baseline"/>
        </w:rPr>
        <w:t>其中V是一个输入文本的所有单词构成的词表。</w:t>
      </w:r>
    </w:p>
    <w:p>
      <w:pPr>
        <w:pStyle w:val="2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Zeng et al., 2014]。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sz w:val="24"/>
          <w:szCs w:val="24"/>
        </w:rPr>
        <w:t>相对位置向量PF</w:t>
      </w:r>
      <w:r>
        <w:rPr>
          <w:rFonts w:hint="default" w:ascii="Arial" w:hAnsi="Arial" w:cs="Arial" w:eastAsiaTheme="minorEastAsia"/>
          <w:sz w:val="24"/>
          <w:szCs w:val="24"/>
          <w:vertAlign w:val="subscript"/>
        </w:rPr>
        <w:t>i</w:t>
      </w:r>
      <w:r>
        <w:rPr>
          <w:rFonts w:hint="default" w:ascii="Arial" w:hAnsi="Arial" w:cs="Arial" w:eastAsiaTheme="minorEastAsia"/>
          <w:sz w:val="24"/>
          <w:szCs w:val="24"/>
        </w:rPr>
        <w:t>结合了当前字符x</w:t>
      </w:r>
      <w:r>
        <w:rPr>
          <w:rFonts w:hint="default" w:ascii="Arial" w:hAnsi="Arial" w:cs="Arial" w:eastAsiaTheme="minorEastAsia"/>
          <w:sz w:val="24"/>
          <w:szCs w:val="24"/>
          <w:vertAlign w:val="subscript"/>
        </w:rPr>
        <w:t>i</w:t>
      </w:r>
      <w:r>
        <w:rPr>
          <w:rFonts w:hint="default" w:ascii="Arial" w:hAnsi="Arial" w:cs="Arial" w:eastAsiaTheme="minorEastAsia"/>
          <w:sz w:val="24"/>
          <w:szCs w:val="24"/>
          <w:vertAlign w:val="baseline"/>
        </w:rPr>
        <w:t>分别与两个实体e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的相对距离，比如在句子“x</w:t>
      </w:r>
      <w:r>
        <w:rPr>
          <w:rFonts w:hint="default" w:ascii="Arial" w:hAnsi="Arial" w:cs="Arial" w:eastAsiaTheme="minorEastAsia"/>
          <w:sz w:val="24"/>
          <w:szCs w:val="24"/>
          <w:vertAlign w:val="subscript"/>
        </w:rPr>
        <w:t>0</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3</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4</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5</w:t>
      </w:r>
      <w:r>
        <w:rPr>
          <w:rFonts w:hint="default" w:ascii="Arial" w:hAnsi="Arial" w:cs="Arial" w:eastAsiaTheme="minorEastAsia"/>
          <w:sz w:val="24"/>
          <w:szCs w:val="24"/>
          <w:vertAlign w:val="baseline"/>
        </w:rPr>
        <w:t>.”中，x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与e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的相对距离分别为1和-3。之后通过一个随机初始化的相对位置矩阵</w:t>
      </w:r>
      <w:r>
        <w:rPr>
          <w:rFonts w:hint="default" w:ascii="Arial" w:hAnsi="Arial" w:cs="Arial" w:eastAsiaTheme="minorEastAsia"/>
          <w:color w:val="FF0000"/>
          <w:sz w:val="24"/>
          <w:szCs w:val="24"/>
          <w:vertAlign w:val="baseline"/>
        </w:rPr>
        <w:t>公式4.2</w:t>
      </w:r>
      <w:r>
        <w:rPr>
          <w:rFonts w:hint="default" w:ascii="Arial" w:hAnsi="Arial" w:cs="Arial" w:eastAsiaTheme="minorEastAsia"/>
          <w:color w:val="auto"/>
          <w:sz w:val="24"/>
          <w:szCs w:val="24"/>
          <w:shd w:val="clear" w:color="auto" w:fill="auto"/>
          <w:vertAlign w:val="baseline"/>
        </w:rPr>
        <w:t>将相对位置距离转化成实值向量。如果当前字符距离命名实体的距离过远，那么可能会被认为与实体间的关系没有关联而在最后分类的时候被忽略。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color w:val="auto"/>
          <w:sz w:val="24"/>
          <w:szCs w:val="24"/>
          <w:shd w:val="clear" w:color="auto" w:fill="auto"/>
          <w:vertAlign w:val="baseline"/>
        </w:rPr>
        <w:t>最后把每个字的字向量和相对位置向量做拼接，再把句子中的每个字的总特征向量拼接成一个向量：</w:t>
      </w:r>
      <w:r>
        <w:rPr>
          <w:rFonts w:hint="default" w:ascii="Arial" w:hAnsi="Arial" w:cs="Arial" w:eastAsiaTheme="minorEastAsia"/>
          <w:color w:val="FF0000"/>
          <w:sz w:val="24"/>
          <w:szCs w:val="24"/>
          <w:shd w:val="clear" w:color="auto" w:fill="auto"/>
          <w:vertAlign w:val="baseline"/>
        </w:rPr>
        <w:t>公式4.3</w:t>
      </w:r>
    </w:p>
    <w:p>
      <w:pPr>
        <w:pStyle w:val="3"/>
        <w:rPr>
          <w:rFonts w:hint="default" w:ascii="Arial" w:hAnsi="Arial" w:cs="Arial"/>
        </w:rPr>
      </w:pPr>
      <w:bookmarkStart w:id="174" w:name="_Toc514163488"/>
      <w:bookmarkStart w:id="175" w:name="_Toc30499_WPSOffice_Level2"/>
      <w:r>
        <w:rPr>
          <w:rFonts w:hint="default" w:cs="Arial"/>
        </w:rPr>
        <w:t>3.4.2</w:t>
      </w:r>
      <w:r>
        <w:rPr>
          <w:rFonts w:hint="default" w:ascii="Arial" w:hAnsi="Arial" w:cs="Arial"/>
        </w:rPr>
        <w:t xml:space="preserve"> </w:t>
      </w:r>
      <w:bookmarkEnd w:id="174"/>
      <w:r>
        <w:rPr>
          <w:rFonts w:hint="default" w:cs="Arial"/>
        </w:rPr>
        <w:t>卷积层</w:t>
      </w:r>
      <w:bookmarkEnd w:id="175"/>
    </w:p>
    <w:p>
      <w:pPr>
        <w:spacing w:line="360" w:lineRule="auto"/>
        <w:ind w:firstLine="480" w:firstLineChars="200"/>
        <w:rPr>
          <w:rFonts w:hint="default" w:ascii="Arial" w:hAnsi="Arial" w:cs="Arial"/>
          <w:sz w:val="24"/>
        </w:rPr>
      </w:pPr>
      <w:r>
        <w:rPr>
          <w:rFonts w:hint="default" w:ascii="Arial" w:hAnsi="Arial" w:cs="Arial"/>
          <w:sz w:val="24"/>
        </w:rPr>
        <w:t>卷积层的作用是把输入层输出的总特征向量进行卷积操作后学习到输入文本的潜在特征。</w:t>
      </w:r>
    </w:p>
    <w:p>
      <w:pPr>
        <w:spacing w:line="360" w:lineRule="auto"/>
        <w:ind w:firstLine="480" w:firstLineChars="200"/>
        <w:rPr>
          <w:rFonts w:hint="default" w:ascii="Arial" w:hAnsi="Arial" w:cs="Arial"/>
          <w:color w:val="auto"/>
          <w:sz w:val="24"/>
          <w:vertAlign w:val="baseline"/>
        </w:rPr>
      </w:pPr>
      <w:r>
        <w:rPr>
          <w:rFonts w:hint="default" w:ascii="Arial" w:hAnsi="Arial" w:cs="Arial"/>
          <w:sz w:val="24"/>
        </w:rPr>
        <w:t>用v</w:t>
      </w:r>
      <w:r>
        <w:rPr>
          <w:rFonts w:hint="default" w:ascii="Arial" w:hAnsi="Arial" w:cs="Arial"/>
          <w:sz w:val="24"/>
          <w:vertAlign w:val="subscript"/>
        </w:rPr>
        <w:t>i:i+j</w:t>
      </w:r>
      <w:r>
        <w:rPr>
          <w:rFonts w:hint="default" w:ascii="Arial" w:hAnsi="Arial" w:cs="Arial"/>
          <w:sz w:val="24"/>
          <w:vertAlign w:val="baseline"/>
        </w:rPr>
        <w:t>来表示特征向量v</w:t>
      </w:r>
      <w:r>
        <w:rPr>
          <w:rFonts w:hint="default" w:ascii="Arial" w:hAnsi="Arial" w:cs="Arial"/>
          <w:sz w:val="24"/>
          <w:vertAlign w:val="subscript"/>
        </w:rPr>
        <w:t>i</w:t>
      </w:r>
      <w:r>
        <w:rPr>
          <w:rFonts w:hint="default" w:ascii="Arial" w:hAnsi="Arial" w:cs="Arial"/>
          <w:sz w:val="24"/>
          <w:vertAlign w:val="baseline"/>
        </w:rPr>
        <w:t>,v</w:t>
      </w:r>
      <w:r>
        <w:rPr>
          <w:rFonts w:hint="default" w:ascii="Arial" w:hAnsi="Arial" w:cs="Arial"/>
          <w:sz w:val="24"/>
          <w:vertAlign w:val="subscript"/>
        </w:rPr>
        <w:t>i+1</w:t>
      </w:r>
      <w:r>
        <w:rPr>
          <w:rFonts w:hint="default" w:ascii="Arial" w:hAnsi="Arial" w:cs="Arial"/>
          <w:sz w:val="24"/>
          <w:vertAlign w:val="baseline"/>
        </w:rPr>
        <w:t>,...,v</w:t>
      </w:r>
      <w:r>
        <w:rPr>
          <w:rFonts w:hint="default" w:ascii="Arial" w:hAnsi="Arial" w:cs="Arial"/>
          <w:sz w:val="24"/>
          <w:vertAlign w:val="subscript"/>
        </w:rPr>
        <w:t>i+j</w:t>
      </w:r>
      <w:r>
        <w:rPr>
          <w:rFonts w:hint="default" w:ascii="Arial" w:hAnsi="Arial" w:cs="Arial"/>
          <w:sz w:val="24"/>
          <w:vertAlign w:val="baseline"/>
        </w:rPr>
        <w:t>拼接得到的向量。卷积操作就是用一个大小为h的窗口在卷积层的输入特征向量上进行“滑动“，对窗口中的所有字符对应的特征向量元素做矩阵计算，最终得到新的输出作为特征C。特征c</w:t>
      </w:r>
      <w:r>
        <w:rPr>
          <w:rFonts w:hint="default" w:ascii="Arial" w:hAnsi="Arial" w:cs="Arial"/>
          <w:sz w:val="24"/>
          <w:vertAlign w:val="subscript"/>
        </w:rPr>
        <w:t>i</w:t>
      </w:r>
      <w:r>
        <w:rPr>
          <w:rFonts w:hint="default" w:ascii="Arial" w:hAnsi="Arial" w:cs="Arial"/>
          <w:sz w:val="24"/>
          <w:vertAlign w:val="baseline"/>
        </w:rPr>
        <w:t>是由一个滑动窗口中的字符对应的特征向量v</w:t>
      </w:r>
      <w:r>
        <w:rPr>
          <w:rFonts w:hint="default" w:ascii="Arial" w:hAnsi="Arial" w:cs="Arial"/>
          <w:sz w:val="24"/>
          <w:vertAlign w:val="subscript"/>
        </w:rPr>
        <w:t>i:i+h-1</w:t>
      </w:r>
      <w:r>
        <w:rPr>
          <w:rFonts w:hint="default" w:ascii="Arial" w:hAnsi="Arial" w:cs="Arial"/>
          <w:sz w:val="24"/>
          <w:vertAlign w:val="baseline"/>
        </w:rPr>
        <w:t>通过公式</w:t>
      </w:r>
      <w:r>
        <w:rPr>
          <w:rFonts w:hint="default" w:ascii="Arial" w:hAnsi="Arial" w:cs="Arial"/>
          <w:color w:val="FF0000"/>
          <w:sz w:val="24"/>
          <w:vertAlign w:val="baseline"/>
        </w:rPr>
        <w:t>公式4.4</w:t>
      </w:r>
      <w:r>
        <w:rPr>
          <w:rFonts w:hint="default" w:ascii="Arial" w:hAnsi="Arial" w:cs="Arial"/>
          <w:color w:val="auto"/>
          <w:sz w:val="24"/>
          <w:vertAlign w:val="baseline"/>
        </w:rPr>
        <w:t>计算得到的。其中b为偏置项，f是一个非线性函数。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C汇聚了多少输入特征。如果是深度神经网络（DNN），那么使用标准的全连接层产生的参数个数就会大大增多，每个输出都是所有输入数据的加权求和得到的结果。但卷积操作的话只允许用filter_size*filter_size个参数来实现这个变换，每个输出特性并不需要“利用”每个输入特征，而只“利用”来自大致相同位置（周边位置）的输入特征。</w:t>
      </w:r>
    </w:p>
    <w:p>
      <w:pPr>
        <w:spacing w:line="360" w:lineRule="auto"/>
        <w:ind w:firstLine="480" w:firstLineChars="200"/>
        <w:rPr>
          <w:rFonts w:hint="default" w:ascii="Arial" w:hAnsi="Arial" w:cs="Arial"/>
          <w:sz w:val="24"/>
        </w:rPr>
      </w:pPr>
      <w:r>
        <w:rPr>
          <w:rFonts w:hint="default" w:ascii="Arial" w:hAnsi="Arial" w:cs="Arial"/>
          <w:color w:val="auto"/>
          <w:sz w:val="24"/>
          <w:vertAlign w:val="baseline"/>
        </w:rPr>
        <w:t>最终通过滑动窗口使所有的特征向量经过卷积操作得到了特征</w:t>
      </w:r>
      <w:r>
        <w:rPr>
          <w:rFonts w:hint="default" w:ascii="Arial" w:hAnsi="Arial" w:cs="Arial"/>
          <w:sz w:val="24"/>
        </w:rPr>
        <w:t>c=[c</w:t>
      </w:r>
      <w:r>
        <w:rPr>
          <w:rFonts w:hint="default" w:ascii="Arial" w:hAnsi="Arial" w:cs="Arial"/>
          <w:sz w:val="24"/>
          <w:vertAlign w:val="subscript"/>
        </w:rPr>
        <w:t>1</w:t>
      </w:r>
      <w:r>
        <w:rPr>
          <w:rFonts w:hint="default" w:ascii="Arial" w:hAnsi="Arial" w:cs="Arial"/>
          <w:sz w:val="24"/>
          <w:vertAlign w:val="baseline"/>
        </w:rPr>
        <w:t>, c</w:t>
      </w:r>
      <w:r>
        <w:rPr>
          <w:rFonts w:hint="default" w:ascii="Arial" w:hAnsi="Arial" w:cs="Arial"/>
          <w:sz w:val="24"/>
          <w:vertAlign w:val="subscript"/>
        </w:rPr>
        <w:t>2</w:t>
      </w:r>
      <w:r>
        <w:rPr>
          <w:rFonts w:hint="default" w:ascii="Arial" w:hAnsi="Arial" w:cs="Arial"/>
          <w:sz w:val="24"/>
          <w:vertAlign w:val="baseline"/>
        </w:rPr>
        <w:t>, ..., c</w:t>
      </w:r>
      <w:r>
        <w:rPr>
          <w:rFonts w:hint="default" w:ascii="Arial" w:hAnsi="Arial" w:cs="Arial"/>
          <w:sz w:val="24"/>
          <w:vertAlign w:val="subscript"/>
        </w:rPr>
        <w:t>n-h+1</w:t>
      </w:r>
      <w:r>
        <w:rPr>
          <w:rFonts w:hint="default" w:ascii="Arial" w:hAnsi="Arial" w:cs="Arial"/>
          <w:sz w:val="24"/>
        </w:rPr>
        <w:t>]作为卷积层的输出。</w:t>
      </w:r>
    </w:p>
    <w:p>
      <w:pPr>
        <w:pStyle w:val="3"/>
        <w:rPr>
          <w:rFonts w:hint="default" w:ascii="Arial" w:hAnsi="Arial" w:cs="Arial"/>
        </w:rPr>
      </w:pPr>
      <w:bookmarkStart w:id="176" w:name="_Toc514163494"/>
      <w:bookmarkStart w:id="177" w:name="_Toc27939_WPSOffice_Level2"/>
      <w:r>
        <w:rPr>
          <w:rFonts w:hint="default" w:cs="Arial"/>
        </w:rPr>
        <w:t>3.4.3</w:t>
      </w:r>
      <w:r>
        <w:rPr>
          <w:rFonts w:hint="default" w:ascii="Arial" w:hAnsi="Arial" w:cs="Arial"/>
        </w:rPr>
        <w:t xml:space="preserve"> </w:t>
      </w:r>
      <w:bookmarkEnd w:id="176"/>
      <w:r>
        <w:rPr>
          <w:rFonts w:hint="default" w:cs="Arial"/>
        </w:rPr>
        <w:t>残差卷积块</w:t>
      </w:r>
      <w:bookmarkEnd w:id="17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rPr>
      </w:pPr>
      <w:r>
        <w:rPr>
          <w:rFonts w:hint="default" w:ascii="Arial" w:hAnsi="Arial" w:cs="Arial"/>
          <w:sz w:val="24"/>
        </w:rPr>
        <w:t>残差学习将低层的信息直接与高层的信息进行联接来消除深层网络中的梯度消失问题，本文中的残差卷积块就是利用了快捷连接（shortcut connections）对卷积层的输出进行处理。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hint="default" w:ascii="Arial" w:hAnsi="Arial" w:cs="Arial"/>
          <w:sz w:val="24"/>
        </w:rPr>
        <w:t>每个残差卷积块是一个由2层卷积神经网络组成的序列，所有卷积神经网络中的卷积核大小都为h</w:t>
      </w:r>
      <w:r>
        <w:rPr>
          <w:rFonts w:hint="eastAsia" w:ascii="Arial" w:hAnsi="Arial" w:cs="Arial"/>
          <w:sz w:val="24"/>
          <w:lang w:eastAsia="zh-CN"/>
        </w:rPr>
        <w:t>，</w:t>
      </w:r>
      <w:r>
        <w:rPr>
          <w:rFonts w:hint="default" w:ascii="Arial" w:hAnsi="Arial" w:cs="Arial"/>
          <w:sz w:val="24"/>
        </w:rPr>
        <w:t>每层卷积神经网络后还接了一个ReLU激活函数。</w:t>
      </w:r>
      <w:r>
        <w:rPr>
          <w:rFonts w:hint="eastAsia" w:ascii="Arial" w:hAnsi="Arial" w:cs="Arial"/>
          <w:sz w:val="24"/>
          <w:lang w:val="en-US" w:eastAsia="zh-CN"/>
        </w:rPr>
        <w:t>ReLU激活函数常在训练神经网络时作为中间隐藏层的一种激活函数，其表达式为</w:t>
      </w:r>
      <w:r>
        <w:rPr>
          <w:rFonts w:hint="eastAsia" w:ascii="Arial" w:hAnsi="Arial" w:cs="Arial"/>
          <w:color w:val="FF0000"/>
          <w:sz w:val="24"/>
          <w:lang w:val="en-US" w:eastAsia="zh-CN"/>
        </w:rPr>
        <w:t>公式4.9。</w:t>
      </w:r>
      <w:r>
        <w:rPr>
          <w:rFonts w:hint="eastAsia" w:ascii="Arial" w:hAnsi="Arial" w:cs="Arial"/>
          <w:color w:val="auto"/>
          <w:sz w:val="24"/>
          <w:lang w:val="en-US" w:eastAsia="zh-CN"/>
        </w:rPr>
        <w:t>相比于最常用的Sigmoid激活函数，由于优化参数时一般会用到误差反向传播算法，要对激活函数进行求导，而Sigmoid激活函数的导数表达式为</w:t>
      </w:r>
      <w:r>
        <w:rPr>
          <w:rFonts w:hint="eastAsia" w:ascii="Arial" w:hAnsi="Arial" w:cs="Arial"/>
          <w:color w:val="FF0000"/>
          <w:sz w:val="24"/>
          <w:lang w:val="en-US" w:eastAsia="zh-CN"/>
        </w:rPr>
        <w:t>公式4.10，</w:t>
      </w:r>
      <w:r>
        <w:rPr>
          <w:rFonts w:hint="eastAsia" w:ascii="Arial" w:hAnsi="Arial" w:cs="Arial"/>
          <w:color w:val="auto"/>
          <w:sz w:val="24"/>
          <w:lang w:val="en-US" w:eastAsia="zh-CN"/>
        </w:rPr>
        <w:t>对应的图形如图</w:t>
      </w:r>
      <w:r>
        <w:rPr>
          <w:rFonts w:hint="default" w:ascii="Arial" w:hAnsi="Arial" w:cs="Arial"/>
          <w:color w:val="auto"/>
          <w:sz w:val="24"/>
          <w:lang w:eastAsia="zh-CN"/>
        </w:rPr>
        <w:t>3.11</w:t>
      </w:r>
      <w:r>
        <w:rPr>
          <w:rFonts w:hint="eastAsia" w:ascii="Arial" w:hAnsi="Arial" w:cs="Arial"/>
          <w:color w:val="auto"/>
          <w:sz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ascii="宋体" w:hAnsi="宋体" w:eastAsia="宋体" w:cs="宋体"/>
          <w:sz w:val="24"/>
          <w:szCs w:val="24"/>
        </w:rPr>
        <w:drawing>
          <wp:inline distT="0" distB="0" distL="114300" distR="114300">
            <wp:extent cx="4340860" cy="2467610"/>
            <wp:effectExtent l="0" t="0" r="2540" b="21590"/>
            <wp:docPr id="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descr="IMG_256"/>
                    <pic:cNvPicPr>
                      <a:picLocks noChangeAspect="1"/>
                    </pic:cNvPicPr>
                  </pic:nvPicPr>
                  <pic:blipFill>
                    <a:blip r:embed="rId42"/>
                    <a:stretch>
                      <a:fillRect/>
                    </a:stretch>
                  </pic:blipFill>
                  <pic:spPr>
                    <a:xfrm>
                      <a:off x="0" y="0"/>
                      <a:ext cx="4340860" cy="2467610"/>
                    </a:xfrm>
                    <a:prstGeom prst="rect">
                      <a:avLst/>
                    </a:prstGeom>
                    <a:noFill/>
                    <a:ln w="9525">
                      <a:noFill/>
                    </a:ln>
                  </pic:spPr>
                </pic:pic>
              </a:graphicData>
            </a:graphic>
          </wp:inline>
        </w:drawing>
      </w:r>
    </w:p>
    <w:p>
      <w:pPr>
        <w:pStyle w:val="23"/>
        <w:rPr>
          <w:rFonts w:hint="default"/>
          <w:lang w:val="en-US" w:eastAsia="zh-CN"/>
        </w:rPr>
      </w:pPr>
      <w:bookmarkStart w:id="178" w:name="_Toc11644_WPSOffice_Level3"/>
      <w:r>
        <w:rPr>
          <w:rFonts w:hint="eastAsia"/>
          <w:lang w:val="en-US" w:eastAsia="zh-CN"/>
        </w:rPr>
        <w:t>图</w:t>
      </w:r>
      <w:r>
        <w:rPr>
          <w:rFonts w:hint="default"/>
          <w:lang w:eastAsia="zh-CN"/>
        </w:rPr>
        <w:t>3.19</w:t>
      </w:r>
      <w:r>
        <w:rPr>
          <w:rFonts w:hint="eastAsia"/>
          <w:lang w:val="en-US" w:eastAsia="zh-CN"/>
        </w:rPr>
        <w:t xml:space="preserve"> Sigmoid激活函数</w:t>
      </w:r>
      <w:bookmarkEnd w:id="178"/>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FF0000"/>
          <w:sz w:val="24"/>
          <w:lang w:val="en-US" w:eastAsia="zh-CN"/>
        </w:rPr>
      </w:pPr>
      <w:r>
        <w:rPr>
          <w:rFonts w:hint="eastAsia" w:ascii="Arial" w:hAnsi="Arial" w:cs="Arial"/>
          <w:color w:val="auto"/>
          <w:sz w:val="24"/>
          <w:lang w:val="en-US" w:eastAsia="zh-CN"/>
        </w:rPr>
        <w:t>由图可以看出Sigmoid激活函数的导数从0开始后很快就会趋近于0，容易产生“梯度消失”现象，而ReLU激活函数就不会存在这样的情况，它的导数表达式为</w:t>
      </w:r>
      <w:r>
        <w:rPr>
          <w:rFonts w:hint="eastAsia" w:ascii="Arial" w:hAnsi="Arial" w:cs="Arial"/>
          <w:color w:val="FF0000"/>
          <w:sz w:val="24"/>
          <w:lang w:val="en-US" w:eastAsia="zh-CN"/>
        </w:rPr>
        <w:t>公式4.11，</w:t>
      </w:r>
      <w:r>
        <w:rPr>
          <w:rFonts w:hint="eastAsia" w:ascii="Arial" w:hAnsi="Arial" w:cs="Arial"/>
          <w:color w:val="000000" w:themeColor="text1"/>
          <w:sz w:val="24"/>
          <w:lang w:val="en-US" w:eastAsia="zh-CN"/>
          <w14:textFill>
            <w14:solidFill>
              <w14:schemeClr w14:val="tx1"/>
            </w14:solidFill>
          </w14:textFill>
        </w:rPr>
        <w:t>对应的图形</w:t>
      </w:r>
      <w:r>
        <w:rPr>
          <w:rFonts w:hint="eastAsia" w:ascii="Arial" w:hAnsi="Arial" w:cs="Arial"/>
          <w:color w:val="auto"/>
          <w:sz w:val="24"/>
          <w:lang w:val="en-US" w:eastAsia="zh-CN"/>
        </w:rPr>
        <w:t>如图</w:t>
      </w:r>
      <w:r>
        <w:rPr>
          <w:rFonts w:hint="default" w:ascii="Arial" w:hAnsi="Arial" w:cs="Arial"/>
          <w:color w:val="auto"/>
          <w:sz w:val="24"/>
          <w:lang w:eastAsia="zh-CN"/>
        </w:rPr>
        <w:t>3.12</w:t>
      </w:r>
      <w:r>
        <w:rPr>
          <w:rFonts w:hint="eastAsia" w:ascii="Arial" w:hAnsi="Arial" w:cs="Arial"/>
          <w:color w:val="auto"/>
          <w:sz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Arial" w:hAnsi="Arial" w:cs="Arial"/>
          <w:color w:val="FF0000"/>
          <w:sz w:val="24"/>
          <w:lang w:val="en-US" w:eastAsia="zh-CN"/>
        </w:rPr>
      </w:pPr>
      <w:r>
        <w:rPr>
          <w:rFonts w:ascii="宋体" w:hAnsi="宋体" w:eastAsia="宋体" w:cs="宋体"/>
          <w:sz w:val="24"/>
          <w:szCs w:val="24"/>
        </w:rPr>
        <w:drawing>
          <wp:inline distT="0" distB="0" distL="114300" distR="114300">
            <wp:extent cx="3762375" cy="2877820"/>
            <wp:effectExtent l="0" t="0" r="22225" b="17780"/>
            <wp:docPr id="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descr="IMG_256"/>
                    <pic:cNvPicPr>
                      <a:picLocks noChangeAspect="1"/>
                    </pic:cNvPicPr>
                  </pic:nvPicPr>
                  <pic:blipFill>
                    <a:blip r:embed="rId43"/>
                    <a:stretch>
                      <a:fillRect/>
                    </a:stretch>
                  </pic:blipFill>
                  <pic:spPr>
                    <a:xfrm>
                      <a:off x="0" y="0"/>
                      <a:ext cx="3762375" cy="2877820"/>
                    </a:xfrm>
                    <a:prstGeom prst="rect">
                      <a:avLst/>
                    </a:prstGeom>
                    <a:noFill/>
                    <a:ln w="9525">
                      <a:noFill/>
                    </a:ln>
                  </pic:spPr>
                </pic:pic>
              </a:graphicData>
            </a:graphic>
          </wp:inline>
        </w:drawing>
      </w:r>
    </w:p>
    <w:p>
      <w:pPr>
        <w:pStyle w:val="23"/>
        <w:rPr>
          <w:rFonts w:hint="default" w:ascii="Arial" w:hAnsi="Arial" w:cs="Arial"/>
          <w:color w:val="auto"/>
          <w:lang w:val="en-US" w:eastAsia="zh-CN"/>
        </w:rPr>
      </w:pPr>
      <w:bookmarkStart w:id="179" w:name="_Toc6776_WPSOffice_Level3"/>
      <w:r>
        <w:rPr>
          <w:rFonts w:hint="eastAsia"/>
          <w:lang w:val="en-US" w:eastAsia="zh-CN"/>
        </w:rPr>
        <w:t>图</w:t>
      </w:r>
      <w:r>
        <w:rPr>
          <w:rFonts w:hint="default"/>
          <w:lang w:eastAsia="zh-CN"/>
        </w:rPr>
        <w:t>3.20</w:t>
      </w:r>
      <w:r>
        <w:rPr>
          <w:rFonts w:hint="eastAsia"/>
          <w:lang w:val="en-US" w:eastAsia="zh-CN"/>
        </w:rPr>
        <w:t xml:space="preserve"> ReLU激活函数</w:t>
      </w:r>
      <w:bookmarkEnd w:id="179"/>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使用ReLU作为激活函数的好处有：</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单侧抑制。即使所有的负值都变为0，而正值的数值不变。正因为ReLU的单侧抑制才使得神经网络中的神经元具有了稀疏激活性，也就是说当模型的层数增加了N倍后，ReLU神经元的激活率将降低2的N次方倍。</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对于线性函数而言，ReLU的表达能力更强，尤其在网络很深的情况下。</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对于非线性函数而言，ReLU由于非负区间的梯度为常数，所以不存在梯度消失的问题，而且模型的收敛速度维持在一个比较稳定的状态。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vertAlign w:val="baseline"/>
          <w14:textFill>
            <w14:solidFill>
              <w14:schemeClr w14:val="tx1"/>
            </w14:solidFill>
          </w14:textFill>
        </w:rPr>
      </w:pPr>
      <w:r>
        <w:rPr>
          <w:rFonts w:hint="default" w:ascii="Arial" w:hAnsi="Arial" w:cs="Arial"/>
          <w:sz w:val="24"/>
        </w:rPr>
        <w:t>设残差卷积块中的2层卷积神经网络的卷积过滤器分别为w</w:t>
      </w:r>
      <w:r>
        <w:rPr>
          <w:rFonts w:hint="default" w:ascii="Arial" w:hAnsi="Arial" w:cs="Arial"/>
          <w:sz w:val="24"/>
          <w:vertAlign w:val="subscript"/>
        </w:rPr>
        <w:t>1</w:t>
      </w:r>
      <w:r>
        <w:rPr>
          <w:rFonts w:hint="default" w:ascii="Arial" w:hAnsi="Arial" w:cs="Arial"/>
          <w:sz w:val="24"/>
          <w:vertAlign w:val="baseline"/>
        </w:rPr>
        <w:t>和w</w:t>
      </w:r>
      <w:r>
        <w:rPr>
          <w:rFonts w:hint="default" w:ascii="Arial" w:hAnsi="Arial" w:cs="Arial"/>
          <w:sz w:val="24"/>
          <w:vertAlign w:val="subscript"/>
        </w:rPr>
        <w:t>2</w:t>
      </w:r>
      <w:r>
        <w:rPr>
          <w:rFonts w:hint="default" w:ascii="Arial" w:hAnsi="Arial" w:cs="Arial"/>
          <w:sz w:val="24"/>
          <w:vertAlign w:val="baseline"/>
        </w:rPr>
        <w:t>，</w:t>
      </w:r>
      <w:r>
        <w:rPr>
          <w:rFonts w:hint="default" w:ascii="Arial" w:hAnsi="Arial" w:cs="Arial"/>
          <w:color w:val="FF0000"/>
          <w:sz w:val="24"/>
          <w:vertAlign w:val="baseline"/>
        </w:rPr>
        <w:t>公式4.5。</w:t>
      </w:r>
      <w:r>
        <w:rPr>
          <w:rFonts w:hint="default" w:ascii="Arial" w:hAnsi="Arial" w:cs="Arial"/>
          <w:color w:val="000000" w:themeColor="text1"/>
          <w:sz w:val="24"/>
          <w:vertAlign w:val="baseline"/>
          <w14:textFill>
            <w14:solidFill>
              <w14:schemeClr w14:val="tx1"/>
            </w14:solidFill>
          </w14:textFill>
        </w:rPr>
        <w:t>第一个卷积过滤器（filter）：</w:t>
      </w:r>
      <w:r>
        <w:rPr>
          <w:rFonts w:hint="default" w:ascii="Arial" w:hAnsi="Arial" w:cs="Arial"/>
          <w:color w:val="FF0000"/>
          <w:sz w:val="24"/>
          <w:vertAlign w:val="baseline"/>
        </w:rPr>
        <w:t>公式4.6。</w:t>
      </w:r>
      <w:r>
        <w:rPr>
          <w:rFonts w:hint="default" w:ascii="Arial" w:hAnsi="Arial" w:cs="Arial"/>
          <w:color w:val="000000" w:themeColor="text1"/>
          <w:sz w:val="24"/>
          <w:vertAlign w:val="baseline"/>
          <w14:textFill>
            <w14:solidFill>
              <w14:schemeClr w14:val="tx1"/>
            </w14:solidFill>
          </w14:textFill>
        </w:rPr>
        <w:t>第二个卷积过滤器：</w:t>
      </w:r>
      <w:r>
        <w:rPr>
          <w:rFonts w:hint="default" w:ascii="Arial" w:hAnsi="Arial" w:cs="Arial"/>
          <w:color w:val="FF0000"/>
          <w:sz w:val="24"/>
          <w:vertAlign w:val="baseline"/>
        </w:rPr>
        <w:t>公式4.7.</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vertAlign w:val="baseline"/>
        </w:rPr>
      </w:pPr>
      <w:r>
        <w:rPr>
          <w:rFonts w:hint="default" w:ascii="Arial" w:hAnsi="Arial" w:cs="Arial"/>
          <w:color w:val="000000" w:themeColor="text1"/>
          <w:sz w:val="24"/>
          <w:vertAlign w:val="baseline"/>
          <w14:textFill>
            <w14:solidFill>
              <w14:schemeClr w14:val="tx1"/>
            </w14:solidFill>
          </w14:textFill>
        </w:rPr>
        <w:t>其中b</w:t>
      </w:r>
      <w:r>
        <w:rPr>
          <w:rFonts w:hint="default" w:ascii="Arial" w:hAnsi="Arial" w:cs="Arial"/>
          <w:color w:val="000000" w:themeColor="text1"/>
          <w:sz w:val="24"/>
          <w:vertAlign w:val="subscript"/>
          <w14:textFill>
            <w14:solidFill>
              <w14:schemeClr w14:val="tx1"/>
            </w14:solidFill>
          </w14:textFill>
        </w:rPr>
        <w:t>1</w:t>
      </w:r>
      <w:r>
        <w:rPr>
          <w:rFonts w:hint="default" w:ascii="Arial" w:hAnsi="Arial" w:cs="Arial"/>
          <w:color w:val="000000" w:themeColor="text1"/>
          <w:sz w:val="24"/>
          <w:vertAlign w:val="baseline"/>
          <w14:textFill>
            <w14:solidFill>
              <w14:schemeClr w14:val="tx1"/>
            </w14:solidFill>
          </w14:textFill>
        </w:rPr>
        <w:t>和b</w:t>
      </w:r>
      <w:r>
        <w:rPr>
          <w:rFonts w:hint="default" w:ascii="Arial" w:hAnsi="Arial" w:cs="Arial"/>
          <w:color w:val="000000" w:themeColor="text1"/>
          <w:sz w:val="24"/>
          <w:vertAlign w:val="subscript"/>
          <w14:textFill>
            <w14:solidFill>
              <w14:schemeClr w14:val="tx1"/>
            </w14:solidFill>
          </w14:textFill>
        </w:rPr>
        <w:t>2</w:t>
      </w:r>
      <w:r>
        <w:rPr>
          <w:rFonts w:hint="default" w:ascii="Arial" w:hAnsi="Arial" w:cs="Arial"/>
          <w:color w:val="000000" w:themeColor="text1"/>
          <w:sz w:val="24"/>
          <w:vertAlign w:val="baseline"/>
          <w14:textFill>
            <w14:solidFill>
              <w14:schemeClr w14:val="tx1"/>
            </w14:solidFill>
          </w14:textFill>
        </w:rPr>
        <w:t>都是偏置项。最后再通过残差学习操作：</w:t>
      </w:r>
      <w:r>
        <w:rPr>
          <w:rFonts w:hint="default" w:ascii="Arial" w:hAnsi="Arial" w:cs="Arial"/>
          <w:color w:val="FF0000"/>
          <w:sz w:val="24"/>
          <w:vertAlign w:val="baseline"/>
        </w:rPr>
        <w:t>公式4.8</w:t>
      </w:r>
      <w:r>
        <w:rPr>
          <w:rFonts w:hint="default" w:ascii="Arial" w:hAnsi="Arial" w:cs="Arial"/>
          <w:color w:val="000000" w:themeColor="text1"/>
          <w:sz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shd w:val="clear" w:color="auto" w:fill="auto"/>
          <w:vertAlign w:val="baseline"/>
          <w14:textFill>
            <w14:solidFill>
              <w14:schemeClr w14:val="tx1"/>
            </w14:solidFill>
          </w14:textFill>
        </w:rPr>
      </w:pPr>
      <w:r>
        <w:rPr>
          <w:rFonts w:hint="default" w:ascii="Arial" w:hAnsi="Arial" w:cs="Arial"/>
          <w:color w:val="000000" w:themeColor="text1"/>
          <w:sz w:val="24"/>
          <w:shd w:val="clear" w:color="auto" w:fill="auto"/>
          <w:vertAlign w:val="baseline"/>
          <w14:textFill>
            <w14:solidFill>
              <w14:schemeClr w14:val="tx1"/>
            </w14:solidFill>
          </w14:textFill>
        </w:rPr>
        <w:t>本文实现的模型中使用了9个这样的残差卷积块，进行了一系列的卷积+残差连接的操作后最后得到的特征矩阵仍记为C。</w:t>
      </w:r>
    </w:p>
    <w:p>
      <w:pPr>
        <w:pStyle w:val="3"/>
        <w:rPr>
          <w:rFonts w:hint="default" w:ascii="Arial" w:hAnsi="Arial" w:cs="Arial"/>
        </w:rPr>
      </w:pPr>
      <w:bookmarkStart w:id="180" w:name="_Toc514163497"/>
      <w:bookmarkStart w:id="181" w:name="_Toc636_WPSOffice_Level2"/>
      <w:r>
        <w:rPr>
          <w:rFonts w:hint="default" w:cs="Arial"/>
        </w:rPr>
        <w:t>3.4.4</w:t>
      </w:r>
      <w:r>
        <w:rPr>
          <w:rFonts w:hint="default" w:ascii="Arial" w:hAnsi="Arial" w:cs="Arial"/>
        </w:rPr>
        <w:t xml:space="preserve"> </w:t>
      </w:r>
      <w:bookmarkEnd w:id="180"/>
      <w:r>
        <w:rPr>
          <w:rFonts w:hint="default" w:cs="Arial"/>
        </w:rPr>
        <w:t>最大池化层</w:t>
      </w:r>
      <w:bookmarkEnd w:id="181"/>
    </w:p>
    <w:p>
      <w:pPr>
        <w:spacing w:line="360" w:lineRule="auto"/>
        <w:ind w:firstLine="420" w:firstLineChars="0"/>
        <w:rPr>
          <w:rFonts w:hint="default" w:ascii="Arial" w:hAnsi="Arial" w:eastAsia="宋体" w:cs="Arial"/>
          <w:sz w:val="24"/>
          <w:lang w:eastAsia="zh-CN"/>
        </w:rPr>
      </w:pPr>
      <w:r>
        <w:rPr>
          <w:rFonts w:hint="default" w:ascii="Arial" w:hAnsi="Arial" w:cs="Arial"/>
          <w:sz w:val="24"/>
          <w:lang w:eastAsia="zh-CN"/>
        </w:rPr>
        <w:t>对残差卷积块得到的特征c采用最大池化操作，得到每个特征c对应的最大值max{c}。由于每个过滤器都可以提取一个特征，所以共提取到m个特征（本文中m为32）。</w:t>
      </w:r>
    </w:p>
    <w:p>
      <w:pPr>
        <w:pStyle w:val="3"/>
        <w:rPr>
          <w:rFonts w:hint="default" w:ascii="Arial" w:hAnsi="Arial" w:cs="Arial"/>
        </w:rPr>
      </w:pPr>
      <w:bookmarkStart w:id="182" w:name="_Toc514163498"/>
      <w:bookmarkStart w:id="183" w:name="_Toc15507_WPSOffice_Level2"/>
      <w:r>
        <w:rPr>
          <w:rFonts w:hint="default" w:cs="Arial"/>
        </w:rPr>
        <w:t>3.4.5</w:t>
      </w:r>
      <w:r>
        <w:rPr>
          <w:rFonts w:hint="default" w:ascii="Arial" w:hAnsi="Arial" w:cs="Arial"/>
        </w:rPr>
        <w:t xml:space="preserve"> </w:t>
      </w:r>
      <w:bookmarkEnd w:id="182"/>
      <w:r>
        <w:rPr>
          <w:rFonts w:hint="default" w:cs="Arial"/>
        </w:rPr>
        <w:t>输出层</w:t>
      </w:r>
      <w:bookmarkEnd w:id="183"/>
    </w:p>
    <w:p>
      <w:pPr>
        <w:spacing w:line="360" w:lineRule="auto"/>
        <w:ind w:firstLine="480" w:firstLineChars="200"/>
        <w:rPr>
          <w:rFonts w:hint="default"/>
        </w:rPr>
      </w:pPr>
      <w:r>
        <w:rPr>
          <w:rFonts w:hint="default" w:ascii="Arial" w:hAnsi="Arial" w:cs="Arial"/>
          <w:sz w:val="24"/>
        </w:rPr>
        <w:t>模型的输出层是一个全连接的Softmax层，输入为最大池化层中提取出来的m个特征，输出的是通过使用Dropout进行全连接得到的关系的概率分布。</w:t>
      </w:r>
    </w:p>
    <w:p>
      <w:pPr>
        <w:pStyle w:val="4"/>
        <w:rPr>
          <w:rFonts w:hint="default"/>
        </w:rPr>
      </w:pPr>
      <w:r>
        <w:rPr>
          <w:rFonts w:hint="default" w:ascii="Arial" w:hAnsi="Arial" w:eastAsia="黑体" w:cs="Arial"/>
        </w:rPr>
        <w:t>3.5 本章小结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章主要介绍了信息抽取服务系统的需求分析、服务系统的总体设计，对信息服务系统进行了模块划分，对系统中的每个模块进行详细设计以及信息抽取中两个子任务命名实体识别和关系抽取模型的模型结构进行详细设计</w:t>
      </w:r>
      <w:r>
        <w:rPr>
          <w:rFonts w:hint="default" w:ascii="Arial" w:hAnsi="Arial" w:cs="Arial"/>
          <w:color w:val="auto"/>
          <w:sz w:val="24"/>
          <w:szCs w:val="24"/>
        </w:rPr>
        <w:t>。</w:t>
      </w:r>
    </w:p>
    <w:p>
      <w:pPr>
        <w:spacing w:line="360" w:lineRule="auto"/>
        <w:ind w:firstLine="420" w:firstLineChars="200"/>
        <w:rPr>
          <w:rFonts w:hint="default" w:ascii="Arial" w:hAnsi="Arial" w:cs="Arial"/>
        </w:rPr>
      </w:pPr>
      <w:bookmarkStart w:id="184" w:name="_Toc136106996"/>
    </w:p>
    <w:p>
      <w:pPr>
        <w:rPr>
          <w:rFonts w:hint="default" w:ascii="Arial" w:hAnsi="Arial" w:eastAsia="黑体" w:cs="Arial"/>
        </w:rPr>
        <w:sectPr>
          <w:headerReference r:id="rId13" w:type="default"/>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185" w:name="_Toc514163480"/>
    </w:p>
    <w:p>
      <w:pPr>
        <w:pStyle w:val="2"/>
        <w:jc w:val="center"/>
        <w:rPr>
          <w:rFonts w:hint="default" w:ascii="Arial" w:hAnsi="Arial" w:eastAsia="黑体" w:cs="Arial"/>
        </w:rPr>
      </w:pPr>
    </w:p>
    <w:p>
      <w:pPr>
        <w:rPr>
          <w:rFonts w:hint="default" w:ascii="Arial" w:hAnsi="Arial" w:eastAsia="黑体" w:cs="Arial"/>
        </w:rPr>
      </w:pPr>
    </w:p>
    <w:p>
      <w:pPr>
        <w:pStyle w:val="2"/>
        <w:jc w:val="center"/>
        <w:rPr>
          <w:rFonts w:hint="default" w:ascii="Arial" w:hAnsi="Arial" w:eastAsia="黑体" w:cs="Arial"/>
        </w:rPr>
      </w:pPr>
      <w:bookmarkStart w:id="186" w:name="_Toc29847_WPSOffice_Level1"/>
      <w:r>
        <w:rPr>
          <w:rFonts w:hint="default" w:ascii="Arial" w:hAnsi="Arial" w:eastAsia="黑体" w:cs="Arial"/>
        </w:rPr>
        <w:t xml:space="preserve">第四章  </w:t>
      </w:r>
      <w:bookmarkEnd w:id="184"/>
      <w:bookmarkEnd w:id="185"/>
      <w:bookmarkEnd w:id="186"/>
      <w:r>
        <w:rPr>
          <w:rFonts w:hint="default" w:ascii="Arial" w:hAnsi="Arial" w:eastAsia="黑体" w:cs="Arial"/>
        </w:rPr>
        <w:t>信息抽取服务的实现</w:t>
      </w:r>
    </w:p>
    <w:p>
      <w:pPr>
        <w:widowControl/>
        <w:spacing w:line="360" w:lineRule="auto"/>
        <w:ind w:firstLine="480" w:firstLineChars="200"/>
        <w:rPr>
          <w:rFonts w:hint="default" w:ascii="Arial" w:hAnsi="Arial" w:cs="Arial"/>
          <w:sz w:val="24"/>
        </w:rPr>
      </w:pPr>
      <w:r>
        <w:rPr>
          <w:rFonts w:hint="default" w:ascii="Arial" w:hAnsi="Arial" w:cs="Arial"/>
          <w:sz w:val="24"/>
        </w:rPr>
        <w:t>第三章中详细阐述了信息抽取服务系统的需求分析、总体规划和各个模块的详细设计。本章在各个模块的详细设计的基础上，对每个模块的具体实现进行了详细的介绍并给出了部分实现代码。</w:t>
      </w:r>
    </w:p>
    <w:p>
      <w:pPr>
        <w:pStyle w:val="3"/>
        <w:rPr>
          <w:rFonts w:hint="default" w:ascii="Arial" w:hAnsi="Arial" w:cs="Arial"/>
          <w:sz w:val="24"/>
          <w:szCs w:val="24"/>
        </w:rPr>
      </w:pPr>
      <w:bookmarkStart w:id="187" w:name="_Toc136106997"/>
      <w:bookmarkStart w:id="188" w:name="_Toc7396_WPSOffice_Level2"/>
      <w:bookmarkStart w:id="189" w:name="_Toc514163481"/>
      <w:r>
        <w:rPr>
          <w:rFonts w:hint="default" w:ascii="Arial" w:hAnsi="Arial" w:cs="Arial"/>
        </w:rPr>
        <w:t>4.1</w:t>
      </w:r>
      <w:bookmarkEnd w:id="187"/>
      <w:r>
        <w:rPr>
          <w:rFonts w:hint="default" w:ascii="Arial" w:hAnsi="Arial" w:cs="Arial"/>
        </w:rPr>
        <w:t xml:space="preserve"> </w:t>
      </w:r>
      <w:bookmarkEnd w:id="188"/>
      <w:bookmarkEnd w:id="189"/>
      <w:r>
        <w:rPr>
          <w:rFonts w:hint="default" w:cs="Arial"/>
        </w:rPr>
        <w:t>数据预处理模块的实现</w:t>
      </w:r>
    </w:p>
    <w:p>
      <w:pPr>
        <w:pStyle w:val="3"/>
        <w:rPr>
          <w:rFonts w:hint="default" w:cs="Arial"/>
        </w:rPr>
      </w:pPr>
      <w:bookmarkStart w:id="190" w:name="_Toc16217_WPSOffice_Level2"/>
      <w:r>
        <w:rPr>
          <w:rFonts w:hint="default" w:ascii="Arial" w:hAnsi="Arial" w:cs="Arial"/>
        </w:rPr>
        <w:t>4.</w:t>
      </w:r>
      <w:r>
        <w:rPr>
          <w:rFonts w:hint="default" w:cs="Arial"/>
        </w:rPr>
        <w:t xml:space="preserve">1.1 </w:t>
      </w:r>
      <w:bookmarkEnd w:id="190"/>
      <w:r>
        <w:rPr>
          <w:rFonts w:hint="default" w:cs="Arial"/>
        </w:rPr>
        <w:t>数据采集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本文涉及的信息抽取模型主要是针对金融上市公司相关领域</w:t>
      </w:r>
      <w:r>
        <w:rPr>
          <w:rFonts w:hint="default" w:ascii="Arial" w:hAnsi="Arial" w:cs="Arial"/>
          <w:color w:val="000000" w:themeColor="text1"/>
          <w:sz w:val="24"/>
          <w14:textFill>
            <w14:solidFill>
              <w14:schemeClr w14:val="tx1"/>
            </w14:solidFill>
          </w14:textFill>
        </w:rPr>
        <w:t>，</w:t>
      </w:r>
      <w:r>
        <w:rPr>
          <w:rFonts w:hint="default" w:ascii="Arial" w:hAnsi="Arial" w:cs="Arial"/>
          <w:sz w:val="24"/>
          <w:szCs w:val="24"/>
        </w:rPr>
        <w:t>实验数据来自于金融界、新浪财经、东方财富、每日经济新闻等网站的上市公司的新闻文本、公司公告、最新资讯等文本信息，而采集这些数据的方式是数据爬虫。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经过Scrapy爬虫、</w:t>
      </w:r>
      <w:r>
        <w:rPr>
          <w:rFonts w:hint="default" w:ascii="Arial" w:hAnsi="Arial" w:cs="Arial"/>
          <w:color w:val="auto"/>
          <w:sz w:val="24"/>
          <w:szCs w:val="24"/>
        </w:rPr>
        <w:t>数据清洗、人工数据标注后最后得到的命名实体识别数据和关系抽取数据分别如图4.1和4.2所示。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"中诚信国际", "start": 1, "end": 6, "type": "C"}, {"word": "重庆能源", "start": 11, "end": 15, "type": "C"}], "text": "据中诚信国际发布的关于重庆能源2016年度跟踪评级报告显示，该公司2013年、2014年、2015年和2016年一季度的营收分别为344.90亿元、341.12亿元、360.08亿元、75.74亿元、净利润分别为0.67亿元、0.06亿元、-1.77亿元和"}</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"重庆能源", "start": 23, "end": 27, "type": "C"}, {"word": "煤炭", "start": 35, "end": 37, "type": "IND"}], "text": "《每日经济新闻》记者注意到，上述评级报告在阐述重庆能源的关注点时提及“煤炭板块盈利能力较弱，拖累公司经营性业务利润”"}</w:t>
            </w:r>
          </w:p>
          <w:p>
            <w:pPr>
              <w:pStyle w:val="25"/>
              <w:keepNext w:val="0"/>
              <w:keepLines w:val="0"/>
              <w:widowControl/>
              <w:suppressLineNumbers w:val="0"/>
              <w:rPr>
                <w:rFonts w:hint="default" w:ascii="Arial" w:hAnsi="Arial" w:cs="Arial" w:eastAsiaTheme="minorEastAsia"/>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中国</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3</w:t>
            </w:r>
            <w:r>
              <w:rPr>
                <w:rStyle w:val="27"/>
                <w:rFonts w:hint="default" w:ascii="Arial" w:hAnsi="Arial" w:cs="Arial" w:eastAsiaTheme="minorEastAsia"/>
              </w:rPr>
              <w:t>,</w:t>
            </w:r>
            <w:r>
              <w:rPr>
                <w:rFonts w:hint="default" w:ascii="Arial" w:hAnsi="Arial" w:cs="Arial" w:eastAsiaTheme="minorEastAsia"/>
              </w:rPr>
              <w:t xml:space="preserve"> "end": 5</w:t>
            </w:r>
            <w:r>
              <w:rPr>
                <w:rStyle w:val="27"/>
                <w:rFonts w:hint="default" w:ascii="Arial" w:hAnsi="Arial" w:cs="Arial" w:eastAsiaTheme="minorEastAsia"/>
              </w:rPr>
              <w:t>,</w:t>
            </w:r>
            <w:r>
              <w:rPr>
                <w:rFonts w:hint="default" w:ascii="Arial" w:hAnsi="Arial" w:cs="Arial" w:eastAsiaTheme="minorEastAsia"/>
              </w:rPr>
              <w:t xml:space="preserve"> "type": "L"}</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然而，中国公务机运营商自有机队规模不断扩大的同时，利用率却严重不足</w:t>
            </w:r>
            <w:r>
              <w:rPr>
                <w:rFonts w:hint="default" w:ascii="Arial" w:hAnsi="Arial" w:cs="Arial" w:eastAsiaTheme="minorEastAsia"/>
              </w:rPr>
              <w:t>"}</w:t>
            </w:r>
          </w:p>
          <w:p>
            <w:pPr>
              <w:pStyle w:val="25"/>
              <w:keepNext w:val="0"/>
              <w:keepLines w:val="0"/>
              <w:widowControl/>
              <w:suppressLineNumbers w:val="0"/>
              <w:rPr>
                <w:rFonts w:hint="default" w:ascii="Arial" w:hAnsi="Arial" w:cs="Arial" w:eastAsiaTheme="minorEastAsia"/>
                <w:color w:val="auto"/>
                <w:sz w:val="24"/>
                <w:szCs w:val="24"/>
                <w:vertAlign w:val="baseline"/>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张洪超</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1</w:t>
            </w:r>
            <w:r>
              <w:rPr>
                <w:rStyle w:val="27"/>
                <w:rFonts w:hint="default" w:ascii="Arial" w:hAnsi="Arial" w:cs="Arial" w:eastAsiaTheme="minorEastAsia"/>
              </w:rPr>
              <w:t>,</w:t>
            </w:r>
            <w:r>
              <w:rPr>
                <w:rFonts w:hint="default" w:ascii="Arial" w:hAnsi="Arial" w:cs="Arial" w:eastAsiaTheme="minorEastAsia"/>
              </w:rPr>
              <w:t xml:space="preserve"> "end": 4</w:t>
            </w:r>
            <w:r>
              <w:rPr>
                <w:rStyle w:val="27"/>
                <w:rFonts w:hint="default" w:ascii="Arial" w:hAnsi="Arial" w:cs="Arial" w:eastAsiaTheme="minorEastAsia"/>
              </w:rPr>
              <w:t>,</w:t>
            </w:r>
            <w:r>
              <w:rPr>
                <w:rFonts w:hint="default" w:ascii="Arial" w:hAnsi="Arial" w:cs="Arial" w:eastAsiaTheme="minorEastAsia"/>
              </w:rPr>
              <w:t xml:space="preserve"> "type": "P"}</w:t>
            </w:r>
            <w:r>
              <w:rPr>
                <w:rStyle w:val="27"/>
                <w:rFonts w:hint="default" w:ascii="Arial" w:hAnsi="Arial" w:cs="Arial" w:eastAsiaTheme="minorEastAsia"/>
              </w:rPr>
              <w:t>,</w:t>
            </w:r>
            <w:r>
              <w:rPr>
                <w:rFonts w:hint="default" w:ascii="Arial" w:hAnsi="Arial" w:cs="Arial" w:eastAsiaTheme="minorEastAsia"/>
              </w:rPr>
              <w:t xml:space="preserve"> {"word": "GLOBAL WINGS"</w:t>
            </w:r>
            <w:r>
              <w:rPr>
                <w:rStyle w:val="27"/>
                <w:rFonts w:hint="default" w:ascii="Arial" w:hAnsi="Arial" w:cs="Arial" w:eastAsiaTheme="minorEastAsia"/>
              </w:rPr>
              <w:t>,</w:t>
            </w:r>
            <w:r>
              <w:rPr>
                <w:rFonts w:hint="default" w:ascii="Arial" w:hAnsi="Arial" w:cs="Arial" w:eastAsiaTheme="minorEastAsia"/>
              </w:rPr>
              <w:t xml:space="preserve"> "start": 34</w:t>
            </w:r>
            <w:r>
              <w:rPr>
                <w:rStyle w:val="27"/>
                <w:rFonts w:hint="default" w:ascii="Arial" w:hAnsi="Arial" w:cs="Arial" w:eastAsiaTheme="minorEastAsia"/>
              </w:rPr>
              <w:t>,</w:t>
            </w:r>
            <w:r>
              <w:rPr>
                <w:rFonts w:hint="default" w:ascii="Arial" w:hAnsi="Arial" w:cs="Arial" w:eastAsiaTheme="minorEastAsia"/>
              </w:rPr>
              <w:t xml:space="preserve"> "end": 46</w:t>
            </w:r>
            <w:r>
              <w:rPr>
                <w:rStyle w:val="27"/>
                <w:rFonts w:hint="default" w:ascii="Arial" w:hAnsi="Arial" w:cs="Arial" w:eastAsiaTheme="minorEastAsia"/>
              </w:rPr>
              <w:t>,</w:t>
            </w:r>
            <w:r>
              <w:rPr>
                <w:rFonts w:hint="default" w:ascii="Arial" w:hAnsi="Arial" w:cs="Arial" w:eastAsiaTheme="minorEastAsia"/>
              </w:rPr>
              <w:t xml:space="preserve"> "type": "C"}</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张洪超在接受《每日经济新闻》等媒体采访时表示，正是基于这两大痛点，</w:t>
            </w:r>
            <w:r>
              <w:rPr>
                <w:rFonts w:hint="default" w:ascii="Arial" w:hAnsi="Arial" w:cs="Arial" w:eastAsiaTheme="minorEastAsia"/>
              </w:rPr>
              <w:t>GLOBAL WINGS</w:t>
            </w:r>
            <w:r>
              <w:rPr>
                <w:rStyle w:val="27"/>
                <w:rFonts w:hint="default" w:ascii="Arial" w:hAnsi="Arial" w:cs="Arial" w:eastAsiaTheme="minorEastAsia"/>
              </w:rPr>
              <w:t>成立了</w:t>
            </w:r>
            <w:r>
              <w:rPr>
                <w:rFonts w:hint="default" w:ascii="Arial" w:hAnsi="Arial" w:cs="Arial" w:eastAsiaTheme="minorEastAsia"/>
              </w:rPr>
              <w:t>"}</w:t>
            </w:r>
          </w:p>
        </w:tc>
      </w:tr>
    </w:tbl>
    <w:p>
      <w:pPr>
        <w:pStyle w:val="23"/>
        <w:rPr>
          <w:rFonts w:hint="default"/>
        </w:rPr>
      </w:pPr>
      <w:r>
        <w:rPr>
          <w:rFonts w:hint="default"/>
        </w:rPr>
        <w:t>图4.1 命名实体识别标注数据示例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股东</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实际控制人</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柯桥领英</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股权转让</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rPr>
                <w:rFonts w:hint="default"/>
                <w:vertAlign w:val="baseline"/>
              </w:rPr>
            </w:pPr>
            <w:r>
              <w:rPr>
                <w:rFonts w:hint="eastAsia" w:asciiTheme="minorEastAsia" w:hAnsiTheme="minorEastAsia" w:eastAsiaTheme="minorEastAsia" w:cstheme="minorEastAsia"/>
                <w:kern w:val="0"/>
                <w:sz w:val="24"/>
                <w:szCs w:val="24"/>
                <w:lang w:val="en-US" w:eastAsia="zh-CN" w:bidi="ar"/>
              </w:rPr>
              <w:t>艾迪西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申通快递</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收购</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艾迪西收购申通快递100%股权过户完成；2、科林环保拟以自筹资金5000万元设立全资子公司；3、勤上光电全资子公司拟筹划股权收购事宜，13日起停牌……科林环保午间公告称，公司为满足业务发展的需要，拟向控股股东重庆东诚瑞业投资有限公司（以下简称“东诚瑞业”）借款，借款总额不超过2500万元，借款利率为4.75%，借款期限为12个月，在借款到期时一次性还本付息，若提前归还借款时，应按实际使用时间付息</w:t>
            </w:r>
            <w:r>
              <w:rPr>
                <w:rFonts w:hint="default" w:asciiTheme="minorEastAsia" w:hAnsiTheme="minorEastAsia" w:eastAsiaTheme="minorEastAsia" w:cstheme="minorEastAsia"/>
                <w:kern w:val="0"/>
                <w:sz w:val="24"/>
                <w:szCs w:val="24"/>
                <w:lang w:eastAsia="zh-CN" w:bidi="ar"/>
              </w:rPr>
              <w:t>。</w:t>
            </w:r>
          </w:p>
        </w:tc>
      </w:tr>
    </w:tbl>
    <w:p>
      <w:pPr>
        <w:pStyle w:val="23"/>
        <w:rPr>
          <w:rFonts w:hint="default"/>
        </w:rPr>
      </w:pPr>
      <w:r>
        <w:rPr>
          <w:rFonts w:hint="default"/>
        </w:rPr>
        <w:t>图4.2 关系抽取标注数据示例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由于关系抽取任务的人工标注相对于命名实体识别任务的人工标注而言更加困难和耗时，所以本文采用了远程监督的方法来扩充人工标注的关系抽取语料。经过人工筛选，共选出33种关系作为关系抽取模型的关系标签，表4.1为关系标签列表。</w:t>
      </w:r>
    </w:p>
    <w:p>
      <w:pPr>
        <w:pStyle w:val="24"/>
        <w:rPr>
          <w:rFonts w:hint="default"/>
        </w:rPr>
      </w:pPr>
      <w:r>
        <w:rPr>
          <w:rFonts w:hint="default"/>
        </w:rPr>
        <w:t>表4.1 关系标签列表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unknown 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实际控制人 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主营业务 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子公司 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合作伙伴 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一致行动人 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收购 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调查 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处罚 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法人 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行业 10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关联关系 11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高管 12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供应商 13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监事 14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总统 15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重组 16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下属公司 17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附属公司 18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夫妻 19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执行事务合伙人 20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股东 21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股权转让 22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质押 23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设立 24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创始人 25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董事 26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成立 27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地址 28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曾用名 29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CEO 30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职工 31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亲属 32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sz w:val="24"/>
                <w:szCs w:val="24"/>
                <w:vertAlign w:val="baseline"/>
              </w:rPr>
            </w:pPr>
            <w:r>
              <w:rPr>
                <w:rFonts w:hint="default" w:ascii="Arial" w:hAnsi="Arial" w:cs="Arial" w:eastAsiaTheme="minorEastAsia"/>
                <w:kern w:val="0"/>
                <w:sz w:val="24"/>
                <w:szCs w:val="24"/>
                <w:lang w:val="en-US" w:eastAsia="zh-CN" w:bidi="ar"/>
              </w:rPr>
              <w:t>并购 33</w:t>
            </w:r>
          </w:p>
        </w:tc>
      </w:tr>
    </w:tbl>
    <w:p>
      <w:pPr>
        <w:pStyle w:val="3"/>
        <w:rPr>
          <w:rFonts w:hint="default" w:cs="Arial"/>
        </w:rPr>
      </w:pPr>
      <w:bookmarkStart w:id="191" w:name="_Toc20460_WPSOffice_Level3"/>
      <w:r>
        <w:rPr>
          <w:rFonts w:hint="default" w:ascii="Arial" w:hAnsi="Arial" w:cs="Arial"/>
        </w:rPr>
        <w:t>4</w:t>
      </w:r>
      <w:r>
        <w:rPr>
          <w:rFonts w:hint="default" w:cs="Arial"/>
        </w:rPr>
        <w:t>.1.2</w:t>
      </w:r>
      <w:r>
        <w:rPr>
          <w:rFonts w:hint="default" w:ascii="Arial" w:hAnsi="Arial" w:cs="Arial"/>
        </w:rPr>
        <w:t xml:space="preserve"> </w:t>
      </w:r>
      <w:bookmarkEnd w:id="191"/>
      <w:r>
        <w:rPr>
          <w:rFonts w:hint="default" w:cs="Arial"/>
        </w:rPr>
        <w:t>数据预处理</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数据预处理模块，需要对输入的文本数据进行不可用信息过滤包括各种符号、空格、回车符等，中文的繁体字转简体字，将数据处理成训练模型所需的数据结构。中文的繁简体转换可以通过OpenCC工具，在命令行对数据执行opencc命令即可，如图4.3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opencc -i input.txt -o output.txt -c zht2zhs.ini</w:t>
            </w:r>
          </w:p>
        </w:tc>
      </w:tr>
    </w:tbl>
    <w:p>
      <w:pPr>
        <w:pStyle w:val="23"/>
        <w:rPr>
          <w:rFonts w:hint="default" w:ascii="Arial" w:hAnsi="Arial" w:cs="Arial"/>
          <w:color w:val="FF0000"/>
          <w:szCs w:val="24"/>
        </w:rPr>
      </w:pPr>
      <w:r>
        <w:rPr>
          <w:rFonts w:hint="default"/>
        </w:rPr>
        <w:t>图4.3 中文繁简体转换命令</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在将输入出具处理成训练模型所需的数据结构时，同时把数据按batch_size的大小进行切分，这里自定义了一个DataManager类，如图4.4所示。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r>
              <w:rPr>
                <w:rFonts w:hint="default" w:ascii="Arial" w:hAnsi="Arial" w:eastAsia="Helvetica Neue" w:cs="Arial"/>
                <w:kern w:val="0"/>
                <w:sz w:val="24"/>
                <w:szCs w:val="24"/>
                <w:lang w:val="en-US" w:eastAsia="zh-CN" w:bidi="ar"/>
              </w:rPr>
              <w:t>class BatchManager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self.batch_data = self.sort_and_pad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self.len_data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num_batch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math.ceil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sorted_data = sorted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key=lambda x: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batch_data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batch_data.append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sorted_data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r>
              <w:rPr>
                <w:rFonts w:hint="default" w:ascii="Arial" w:hAnsi="Arial" w:eastAsia="Helvetica Neue" w:cs="Arial"/>
                <w:kern w:val="0"/>
                <w:sz w:val="24"/>
                <w:szCs w:val="24"/>
                <w:lang w:val="en-US" w:eastAsia="zh-CN" w:bidi="ar"/>
              </w:rPr>
              <w:t>        return batch_data</w:t>
            </w:r>
          </w:p>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strings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chars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targets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max_length = 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sentence in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line in 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 = line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padding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max_length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chars.append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target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return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shuffle=False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shuffle: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random.shuffle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idx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self.len_data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yield self.batch_data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idx</w:t>
            </w:r>
            <w:r>
              <w:rPr>
                <w:rFonts w:hint="default" w:ascii="Arial" w:hAnsi="Arial" w:eastAsia=".pingfang sc" w:cs="Arial"/>
                <w:kern w:val="0"/>
                <w:sz w:val="24"/>
                <w:szCs w:val="24"/>
                <w:lang w:val="en-US" w:eastAsia="zh-CN" w:bidi="ar"/>
              </w:rPr>
              <w:t>]</w:t>
            </w:r>
          </w:p>
        </w:tc>
      </w:tr>
    </w:tbl>
    <w:p>
      <w:pPr>
        <w:pStyle w:val="23"/>
        <w:rPr>
          <w:rFonts w:hint="default"/>
        </w:rPr>
      </w:pPr>
      <w:r>
        <w:rPr>
          <w:rFonts w:hint="default"/>
        </w:rPr>
        <w:t>图4.4 BatchManager类实现</w:t>
      </w:r>
    </w:p>
    <w:p>
      <w:pPr>
        <w:pStyle w:val="3"/>
        <w:rPr>
          <w:rFonts w:hint="default" w:cs="Arial"/>
        </w:rPr>
      </w:pPr>
      <w:r>
        <w:rPr>
          <w:rFonts w:hint="default" w:ascii="Arial" w:hAnsi="Arial" w:cs="Arial"/>
        </w:rPr>
        <w:t>4.</w:t>
      </w:r>
      <w:r>
        <w:rPr>
          <w:rFonts w:hint="default" w:cs="Arial"/>
        </w:rPr>
        <w:t>1.3</w:t>
      </w:r>
      <w:r>
        <w:rPr>
          <w:rFonts w:hint="default" w:ascii="Arial" w:hAnsi="Arial" w:cs="Arial"/>
        </w:rPr>
        <w:t xml:space="preserve"> </w:t>
      </w:r>
      <w:r>
        <w:rPr>
          <w:rFonts w:hint="default" w:cs="Arial"/>
        </w:rPr>
        <w:t>词向量的训练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数据处理完成后，需要先预训练词向量。本文使用的词向量有两种：第一种是调用Gensim库中的Word2vec方法，利用爬取的金融领域相关语料进行训练得到的word2vec词向量；第二种是Google开源的，利用维基百科中的中文百科数据进行预训练的BERT模型。由于BERT模型是已经训练好的，所以本文实现的词向量训练是基于Gensim库的word2vec词向量训练，具体实现方法如图4.5，其中参数sentence为数据预处理后的语料，size为词向量的维度大小，window定义了当前词与预测词的最大距离，min_count为一个词最低出现次数，如果小于这个数，则被舍弃。</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from gensim.models import word2vec</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sentence = word2vec.Text8Corpus(‘./data/output.txt’)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model = word2vec.Word2vec(sentence, size=100, window=5, min_count=5)</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model.save(‘./data/w2v’)</w:t>
            </w:r>
          </w:p>
        </w:tc>
      </w:tr>
    </w:tbl>
    <w:p>
      <w:pPr>
        <w:pStyle w:val="23"/>
        <w:rPr>
          <w:rFonts w:hint="default" w:ascii="Arial" w:hAnsi="Arial" w:cs="Arial"/>
          <w:szCs w:val="24"/>
        </w:rPr>
      </w:pPr>
      <w:r>
        <w:rPr>
          <w:rFonts w:hint="default"/>
        </w:rPr>
        <w:t>图4.5 word2vec词向量实现</w:t>
      </w:r>
    </w:p>
    <w:p>
      <w:pPr>
        <w:pStyle w:val="3"/>
        <w:rPr>
          <w:rFonts w:hint="default" w:cs="Arial"/>
        </w:rPr>
      </w:pPr>
      <w:bookmarkStart w:id="192" w:name="_Toc16453_WPSOffice_Level3"/>
      <w:r>
        <w:rPr>
          <w:rFonts w:hint="default" w:ascii="Arial" w:hAnsi="Arial" w:cs="Arial"/>
        </w:rPr>
        <w:t>4.</w:t>
      </w:r>
      <w:r>
        <w:rPr>
          <w:rFonts w:hint="default" w:cs="Arial"/>
        </w:rPr>
        <w:t>2</w:t>
      </w:r>
      <w:r>
        <w:rPr>
          <w:rFonts w:hint="default" w:ascii="Arial" w:hAnsi="Arial" w:cs="Arial"/>
        </w:rPr>
        <w:t xml:space="preserve"> </w:t>
      </w:r>
      <w:bookmarkEnd w:id="192"/>
      <w:r>
        <w:rPr>
          <w:rFonts w:hint="default" w:cs="Arial"/>
        </w:rPr>
        <w:t>基于word2vec的命名实体识别模型的实现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word2vec的命名实体识别模型的主要超参数设置如表4.2所示。其中词向量维度为训练词向量时设置的size大小；词汇特征维度表示词汇特征向量的size大小；LSTM隐藏层大小为LSTM中隐藏节点的数量；batch_size为训练时单次训练用到的数据量；学习率为优化器的学习速度；Dropout比例为Dropout层在选择丢弃时丢弃的比例；优化函数为模型选择的优化器种类；clip的值用来限制梯度的范围。</w:t>
      </w:r>
    </w:p>
    <w:p>
      <w:pPr>
        <w:pStyle w:val="24"/>
        <w:rPr>
          <w:rFonts w:hint="default"/>
        </w:rPr>
      </w:pPr>
      <w:r>
        <w:rPr>
          <w:rFonts w:hint="default"/>
        </w:rPr>
        <w:t>表4.2 基于word2vec的命名实体识别模型超参数列表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词向量维度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词汇特征维度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LSTM隐藏层大小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batch_size大小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学习率</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Dropout比例</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优化函数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clip大小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5</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模型在得到预训练的词向量后，将输入文本转化为词表和标签列表并存入maps.pkl中供模型训练时读取，实现代码如图4.6所示。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create maps if not exist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if not os.path.isfile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dictionary for word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FLAGS.pre_emb: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augment_with_pretrained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dico_chars_train.copy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FLAGS.emb_file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itertools.chain.from_iterable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w in 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a dictionary and a mapping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tag_mapping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pickle.dump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pickle.load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w:t>
            </w:r>
            <w:r>
              <w:rPr>
                <w:rFonts w:hint="default" w:ascii="Arial" w:hAnsi="Arial" w:eastAsia=".pingfang sc" w:cs="Arial"/>
                <w:kern w:val="0"/>
                <w:sz w:val="24"/>
                <w:szCs w:val="24"/>
                <w:lang w:val="en-US" w:eastAsia="zh-CN" w:bidi="ar"/>
              </w:rPr>
              <w:t>)</w:t>
            </w:r>
          </w:p>
        </w:tc>
      </w:tr>
    </w:tbl>
    <w:p>
      <w:pPr>
        <w:pStyle w:val="23"/>
        <w:rPr>
          <w:rFonts w:hint="default"/>
        </w:rPr>
      </w:pPr>
      <w:r>
        <w:rPr>
          <w:rFonts w:hint="default"/>
        </w:rPr>
        <w:t>图4.6 词表和标签列表的存储实现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在构建了词表和标签列表，读取了输入数据后，就可以进行模型的训练：建立模型、设置步长、训练模型、打印日志等，具体实现如图4.7所示。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tf_config.gpu_options.allow_growth = True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steps_per_epoch = train_manager.len_data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config=tf_config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sess: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model = create_model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batch in train_manager.iter_batch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shuffle=True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batch_loss = model.run_step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step % FLAGS.steps_check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 = step // steps_per_epoch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"iteration:{}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"NER loss:{:&gt;9.6f}".format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np.mean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best =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best: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eastAsia="zh-CN" w:bidi="ar"/>
              </w:rPr>
            </w:pPr>
          </w:p>
        </w:tc>
      </w:tr>
    </w:tbl>
    <w:p>
      <w:pPr>
        <w:pStyle w:val="23"/>
        <w:rPr>
          <w:rFonts w:hint="default"/>
        </w:rPr>
      </w:pPr>
      <w:r>
        <w:rPr>
          <w:rFonts w:hint="default"/>
        </w:rPr>
        <w:t>图4.7 基于word2vec的命名实体识别模型训练代码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Arial" w:hAnsi="Arial" w:cs="Arial"/>
          <w:sz w:val="24"/>
          <w:szCs w:val="24"/>
        </w:rPr>
      </w:pPr>
      <w:r>
        <w:rPr>
          <w:rFonts w:hint="default" w:ascii="Arial" w:hAnsi="Arial" w:cs="Arial"/>
          <w:sz w:val="24"/>
          <w:szCs w:val="24"/>
        </w:rPr>
        <w:t>其中create_model()方法构建了整个网络模型，模型结构的具体实现如图4.8所示。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embeddings for chinese character and segmentation representation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embedding = self.embedding_layer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apply dropout before feed to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lstm_inputs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bi-directional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lstm_outputs = self.biLSTM_layer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self.logits = self.project_layer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 of the model</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self.loss = self.loss_layer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grad clip to avoid gradient explosion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grads_vars = self.opt.compute_gradients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2880" w:right="0" w:hanging="2880" w:hangingChars="1200"/>
              <w:jc w:val="left"/>
              <w:rPr>
                <w:rFonts w:hint="default" w:ascii="Arial" w:hAnsi="Arial" w:cs="Arial"/>
              </w:rPr>
            </w:pPr>
            <w:r>
              <w:rPr>
                <w:rFonts w:hint="default" w:ascii="Arial" w:hAnsi="Arial" w:eastAsia="Helvetica Neue" w:cs="Arial"/>
                <w:kern w:val="0"/>
                <w:sz w:val="24"/>
                <w:szCs w:val="24"/>
                <w:lang w:val="en-US" w:eastAsia="zh-CN" w:bidi="ar"/>
              </w:rPr>
              <w:t xml:space="preserve">    capped_grads_vars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tf.clip_by_value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for 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 in grads_vars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4560" w:right="0" w:hanging="4560" w:hangingChars="1900"/>
              <w:jc w:val="left"/>
              <w:rPr>
                <w:rFonts w:hint="default" w:ascii="Arial" w:hAnsi="Arial" w:cs="Arial"/>
              </w:rPr>
            </w:pPr>
            <w:r>
              <w:rPr>
                <w:rFonts w:hint="default" w:ascii="Arial" w:hAnsi="Arial" w:eastAsia="Helvetica Neue" w:cs="Arial"/>
                <w:kern w:val="0"/>
                <w:sz w:val="24"/>
                <w:szCs w:val="24"/>
                <w:lang w:val="en-US" w:eastAsia="zh-CN" w:bidi="ar"/>
              </w:rPr>
              <w:t>    self.train_op = self.opt.apply_gradients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capped_grads_vars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of the model</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self.saver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max_to_keep=5</w:t>
            </w:r>
            <w:r>
              <w:rPr>
                <w:rFonts w:hint="default" w:ascii="Arial" w:hAnsi="Arial" w:eastAsia=".pingfang sc" w:cs="Arial"/>
                <w:kern w:val="0"/>
                <w:sz w:val="24"/>
                <w:szCs w:val="24"/>
                <w:lang w:val="en-US" w:eastAsia="zh-CN" w:bidi="ar"/>
              </w:rPr>
              <w:t>)</w:t>
            </w:r>
          </w:p>
        </w:tc>
      </w:tr>
    </w:tbl>
    <w:p>
      <w:pPr>
        <w:pStyle w:val="23"/>
        <w:rPr>
          <w:rFonts w:hint="default"/>
        </w:rPr>
      </w:pPr>
      <w:r>
        <w:rPr>
          <w:rFonts w:hint="default"/>
        </w:rPr>
        <w:t>图4.8 基于word2vec的命名实体识别模型结构实现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输入层将输入单词序列和文本的额外特征做嵌入操作，得到输入文本的特征矩阵表示。在输入层到网络层中间使用tf.nn.dropout()添加Dropout层来缓解过拟合。在网络层中定义了分别定义了前向和后向相连的LSTM网络，也就是BiLSTM，对输入的上下文信息进行编码。输出层中的全连接层和CRF层在分别调用tf.nn.xw_plus_b()进行矩阵乘法以及偏置项的加法和crf_log_likelihood()计算损失后，选用Adam优化函数并设置clip来限制梯度大小，最后再利用tf.train.Saver()进行模型保存。</w:t>
      </w:r>
    </w:p>
    <w:p>
      <w:pPr>
        <w:pStyle w:val="3"/>
        <w:rPr>
          <w:rFonts w:hint="default" w:cs="Arial"/>
        </w:rPr>
      </w:pPr>
      <w:bookmarkStart w:id="193" w:name="_Toc27465_WPSOffice_Level3"/>
      <w:r>
        <w:rPr>
          <w:rFonts w:hint="default" w:ascii="Arial" w:hAnsi="Arial" w:cs="Arial"/>
        </w:rPr>
        <w:t>4</w:t>
      </w:r>
      <w:r>
        <w:rPr>
          <w:rFonts w:hint="default" w:cs="Arial"/>
        </w:rPr>
        <w:t>.3</w:t>
      </w:r>
      <w:r>
        <w:rPr>
          <w:rFonts w:hint="default" w:ascii="Arial" w:hAnsi="Arial" w:cs="Arial"/>
        </w:rPr>
        <w:t xml:space="preserve"> </w:t>
      </w:r>
      <w:bookmarkEnd w:id="193"/>
      <w:r>
        <w:rPr>
          <w:rFonts w:hint="default" w:cs="Arial"/>
        </w:rPr>
        <w:t>基于BERT的命名实体识别模型的实现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sz w:val="24"/>
          <w:szCs w:val="24"/>
        </w:rPr>
      </w:pPr>
      <w:r>
        <w:rPr>
          <w:rFonts w:hint="default" w:ascii="Arial" w:hAnsi="Arial" w:cs="Arial"/>
          <w:sz w:val="24"/>
          <w:szCs w:val="24"/>
        </w:rPr>
        <w:t>基于BERT的命名实体识别模型的主要超参数设置如表4.3所示。其中隐藏层大小为BERT预训练模型的网络层数；Dropout比例为Dropout层选择丢弃时的丢弃比例；最大输入长度为输入文本的最大长度，如果超过这个长度，超过的部分将被截去并忽略；自注意力头个数为BERT模型中self-attention head的数量；LSTM隐藏节点数量是在网络层中LSTM的隐藏节点数；学习率为优化器的学习速率；batch_size为单次训练时传入的数据量；cilp用来将梯度限制在一个阈值内。</w:t>
      </w:r>
    </w:p>
    <w:p>
      <w:pPr>
        <w:pStyle w:val="24"/>
        <w:rPr>
          <w:rFonts w:hint="default"/>
        </w:rPr>
      </w:pPr>
      <w:r>
        <w:rPr>
          <w:rFonts w:hint="default"/>
        </w:rPr>
        <w:t>·表4.3 基于BERT的命名实体识别模型超参数列表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隐藏层大小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Dropout比例</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最大输入长度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自注意力头个数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LSTM隐藏节点数量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学习率</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batch_size</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cilp大小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5</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sz w:val="24"/>
          <w:szCs w:val="24"/>
        </w:rPr>
      </w:pPr>
      <w:r>
        <w:rPr>
          <w:rFonts w:hint="default" w:ascii="Arial" w:hAnsi="Arial" w:cs="Arial"/>
          <w:sz w:val="24"/>
          <w:szCs w:val="24"/>
        </w:rPr>
        <w:t>由于本文中的基于BERT的命名实体识别模型是指利用已经训练好的BERT模型结合BiLSTM+CRF在命名实体识别任务上进行微调，得到最终的实体识别分类。BERT的任务是利用自定义的处理器（DataProcessor）对输入文本进行处理，通过BERT模型得到输入文本的表征，再传入至网络层进行编码，最后进行预测。其中自定义处理器以及通过BERT得到输入文本表征的具体实现如图4.9和图4.10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NerProcessor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DataProcessor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get_train_examples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self._create_example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self._read_data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os.path.join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get_dev_examples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self._create_example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self._read_data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os.path.join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get_test_examples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self._create_example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self._read_data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os.path.join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get_labels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return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Helvetica Neue" w:cs="Arial"/>
                <w:kern w:val="0"/>
                <w:sz w:val="24"/>
                <w:szCs w:val="24"/>
                <w:lang w:eastAsia="zh-CN" w:bidi="ar"/>
              </w:rPr>
              <w:t>C</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Helvetica Neue" w:cs="Arial"/>
                <w:kern w:val="0"/>
                <w:sz w:val="24"/>
                <w:szCs w:val="24"/>
                <w:lang w:eastAsia="zh-CN" w:bidi="ar"/>
              </w:rPr>
              <w:t>C</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Helvetica Neue" w:cs="Arial"/>
                <w:kern w:val="0"/>
                <w:sz w:val="24"/>
                <w:szCs w:val="24"/>
                <w:lang w:eastAsia="zh-CN" w:bidi="ar"/>
              </w:rPr>
              <w:t>INS</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Helvetica Neue" w:cs="Arial"/>
                <w:kern w:val="0"/>
                <w:sz w:val="24"/>
                <w:szCs w:val="24"/>
                <w:lang w:eastAsia="zh-CN" w:bidi="ar"/>
              </w:rPr>
              <w:t>INS</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Helvetica Neue" w:cs="Arial"/>
                <w:kern w:val="0"/>
                <w:sz w:val="24"/>
                <w:szCs w:val="24"/>
                <w:lang w:eastAsia="zh-CN" w:bidi="ar"/>
              </w:rPr>
              <w:t>IND</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Helvetica Neue" w:cs="Arial"/>
                <w:kern w:val="0"/>
                <w:sz w:val="24"/>
                <w:szCs w:val="24"/>
                <w:lang w:eastAsia="zh-CN" w:bidi="ar"/>
              </w:rPr>
              <w:t>IND</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Helvetica Neue" w:cs="Arial"/>
                <w:kern w:val="0"/>
                <w:sz w:val="24"/>
                <w:szCs w:val="24"/>
                <w:lang w:eastAsia="zh-CN" w:bidi="ar"/>
              </w:rPr>
              <w:t>PRO</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Helvetica Neue" w:cs="Arial"/>
                <w:kern w:val="0"/>
                <w:sz w:val="24"/>
                <w:szCs w:val="24"/>
                <w:lang w:eastAsia="zh-CN" w:bidi="ar"/>
              </w:rPr>
              <w:t>PRO</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_create_example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lines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set_type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examples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for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line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lines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guid = "%s-%s"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set_type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text = tokenization.convert_to_unicode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line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label = tokenization.convert_to_unicode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line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i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label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examples.append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InputExample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guid=guid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text=text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label=label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examples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p>
        </w:tc>
      </w:tr>
    </w:tbl>
    <w:p>
      <w:pPr>
        <w:pStyle w:val="23"/>
        <w:rPr>
          <w:rFonts w:hint="default"/>
        </w:rPr>
      </w:pPr>
      <w:r>
        <w:rPr>
          <w:rFonts w:hint="default"/>
        </w:rPr>
        <w:t>图4.9 自定义处理器NerProcessor的实现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create_model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bert_config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is_training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input_ids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input_mask</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segment_ids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num_labels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use_one_hot_embeddings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使用数据加载</w:t>
            </w:r>
            <w:r>
              <w:rPr>
                <w:rFonts w:hint="default" w:ascii="Arial" w:hAnsi="Arial" w:eastAsia="Helvetica Neue" w:cs="Arial"/>
                <w:kern w:val="0"/>
                <w:sz w:val="24"/>
                <w:szCs w:val="24"/>
                <w:lang w:val="en-US" w:eastAsia="zh-CN" w:bidi="ar"/>
              </w:rPr>
              <w:t>BertModel</w:t>
            </w:r>
            <w:r>
              <w:rPr>
                <w:rFonts w:hint="default" w:ascii="Arial" w:hAnsi="Arial" w:eastAsia=".pingfang sc" w:cs="Arial"/>
                <w:kern w:val="0"/>
                <w:sz w:val="24"/>
                <w:szCs w:val="24"/>
                <w:lang w:val="en-US" w:eastAsia="zh-CN" w:bidi="ar"/>
              </w:rPr>
              <w:t>,获取对应的字</w:t>
            </w:r>
            <w:r>
              <w:rPr>
                <w:rFonts w:hint="default" w:ascii="Arial" w:hAnsi="Arial" w:eastAsia="Helvetica Neue" w:cs="Arial"/>
                <w:kern w:val="0"/>
                <w:sz w:val="24"/>
                <w:szCs w:val="24"/>
                <w:lang w:val="en-US" w:eastAsia="zh-CN" w:bidi="ar"/>
              </w:rPr>
              <w:t>embedding</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model = modeling.BertModel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config=bert_config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is_training=is_training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input_ids=input_ids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input_mask=input_mask</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token_type_ids=segment_ids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use_one_hot_embeddings=use_one_hot_embeddings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获取对应的</w:t>
            </w:r>
            <w:r>
              <w:rPr>
                <w:rFonts w:hint="default" w:ascii="Arial" w:hAnsi="Arial" w:eastAsia="Helvetica Neue" w:cs="Arial"/>
                <w:kern w:val="0"/>
                <w:sz w:val="24"/>
                <w:szCs w:val="24"/>
                <w:lang w:val="en-US" w:eastAsia="zh-CN" w:bidi="ar"/>
              </w:rPr>
              <w:t xml:space="preserve">embedding </w:t>
            </w:r>
            <w:r>
              <w:rPr>
                <w:rFonts w:hint="default" w:ascii="Arial" w:hAnsi="Arial" w:eastAsia=".pingfang sc" w:cs="Arial"/>
                <w:kern w:val="0"/>
                <w:sz w:val="24"/>
                <w:szCs w:val="24"/>
                <w:lang w:val="en-US" w:eastAsia="zh-CN" w:bidi="ar"/>
              </w:rPr>
              <w:t>输入数据[</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embedding = model.get_sequence_output</w:t>
            </w:r>
            <w:r>
              <w:rPr>
                <w:rFonts w:hint="default" w:ascii="Arial" w:hAnsi="Arial" w:eastAsia=".pingfang sc" w:cs="Arial"/>
                <w:kern w:val="0"/>
                <w:sz w:val="24"/>
                <w:szCs w:val="24"/>
                <w:lang w:val="en-US" w:eastAsia="zh-CN" w:bidi="ar"/>
              </w:rPr>
              <w:t>()</w:t>
            </w:r>
          </w:p>
        </w:tc>
      </w:tr>
    </w:tbl>
    <w:p>
      <w:pPr>
        <w:pStyle w:val="23"/>
        <w:rPr>
          <w:rFonts w:hint="default"/>
        </w:rPr>
      </w:pPr>
      <w:r>
        <w:rPr>
          <w:rFonts w:hint="default"/>
        </w:rPr>
        <w:t>图4.10 BERT模型加载和输入文本表征获取的实现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通过BERT得到输入文本的表征后，将文本表征作为输入传入到BiLSTM+CRF网络模型中进行命名实体识别，这里的模型结构与基于word2vec的命名实体识别模型相同，只在超参数的设置上有所区别。</w:t>
      </w:r>
    </w:p>
    <w:p>
      <w:pPr>
        <w:pStyle w:val="3"/>
        <w:rPr>
          <w:rFonts w:hint="default" w:cs="Arial"/>
        </w:rPr>
      </w:pPr>
      <w:bookmarkStart w:id="194" w:name="_Toc11139_WPSOffice_Level3"/>
      <w:r>
        <w:rPr>
          <w:rFonts w:hint="default" w:ascii="Arial" w:hAnsi="Arial" w:cs="Arial"/>
        </w:rPr>
        <w:t>4</w:t>
      </w:r>
      <w:r>
        <w:rPr>
          <w:rFonts w:hint="default" w:cs="Arial"/>
        </w:rPr>
        <w:t>.4</w:t>
      </w:r>
      <w:r>
        <w:rPr>
          <w:rFonts w:hint="default" w:ascii="Arial" w:hAnsi="Arial" w:cs="Arial"/>
        </w:rPr>
        <w:t xml:space="preserve"> </w:t>
      </w:r>
      <w:bookmarkEnd w:id="194"/>
      <w:r>
        <w:rPr>
          <w:rFonts w:hint="default" w:cs="Arial"/>
        </w:rPr>
        <w:t>关系抽取模型的实现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关系抽取模型的主要超参数设置如表4.4所示。卷积核的大小决定了在卷积操作中滑动窗口每次“滑过”的特征数量；字向量是用的本文所涉及的金融领域信息抽取任务的预训练字向量；过滤器数量表明可以对输入信息进行多少种特征计算；学习率</w:t>
      </w:r>
      <w:r>
        <w:rPr>
          <w:rFonts w:hint="default" w:ascii="Arial" w:hAnsi="Arial" w:cs="Arial" w:eastAsiaTheme="minorEastAsia"/>
          <w:sz w:val="24"/>
          <w:szCs w:val="24"/>
        </w:rPr>
        <w:t>表明优化器的学习速率</w:t>
      </w:r>
      <w:r>
        <w:rPr>
          <w:rFonts w:hint="default" w:ascii="Arial" w:hAnsi="Arial" w:cs="Arial" w:eastAsiaTheme="minorEastAsia"/>
          <w:sz w:val="24"/>
          <w:szCs w:val="24"/>
        </w:rPr>
        <w:t>；最大最小相对位置为相对于实体的位置；batch_size、Dropout比例的定义都与前文中的含义相同，不予阐述。</w:t>
      </w:r>
    </w:p>
    <w:p>
      <w:pPr>
        <w:pStyle w:val="24"/>
        <w:rPr>
          <w:rFonts w:hint="default"/>
        </w:rPr>
      </w:pPr>
      <w:r>
        <w:rPr>
          <w:rFonts w:hint="default"/>
        </w:rPr>
        <w:t>表4.4  关系抽取模型超参数列表</w:t>
      </w:r>
    </w:p>
    <w:tbl>
      <w:tblPr>
        <w:tblStyle w:val="20"/>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参数名称</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卷积核大小(filter_size)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字向量维度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相对位置向量维度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最大相对位置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最小相对位置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过滤器数量</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batch_size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Dropout比例</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0.5</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对于关系抽取模型，模型主要的训练流程代码如图4.11所示。先使用tf.ConfigProto()对session进行参数配置，再构建ResCnn模型，设置Adam优化器和学习率并利用计算得到的loss对网络中的参数进行更新。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tf.Graph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session_conf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allow_soft_placement=FLAGS.allow_soft_placement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log_device_placement=FLAGS.log_device_placement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 =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config=session_conf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sess.as_default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 = R</w:t>
            </w:r>
            <w:r>
              <w:rPr>
                <w:rFonts w:hint="default" w:ascii="Arial" w:hAnsi="Arial" w:eastAsia="Helvetica Neue" w:cs="Arial"/>
                <w:kern w:val="0"/>
                <w:sz w:val="24"/>
                <w:szCs w:val="24"/>
                <w:lang w:eastAsia="zh-CN" w:bidi="ar"/>
              </w:rPr>
              <w:t>es</w:t>
            </w:r>
            <w:r>
              <w:rPr>
                <w:rFonts w:hint="default" w:ascii="Arial" w:hAnsi="Arial" w:eastAsia="Helvetica Neue" w:cs="Arial"/>
                <w:kern w:val="0"/>
                <w:sz w:val="24"/>
                <w:szCs w:val="24"/>
                <w:lang w:val="en-US" w:eastAsia="zh-CN" w:bidi="ar"/>
              </w:rPr>
              <w:t>C</w:t>
            </w:r>
            <w:r>
              <w:rPr>
                <w:rFonts w:hint="default" w:ascii="Arial" w:hAnsi="Arial" w:eastAsia="Helvetica Neue" w:cs="Arial"/>
                <w:kern w:val="0"/>
                <w:sz w:val="24"/>
                <w:szCs w:val="24"/>
                <w:lang w:eastAsia="zh-CN" w:bidi="ar"/>
              </w:rPr>
              <w:t>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FLAGS.sequence_length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datamanager.relations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FLAGS.embedding_dim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Helvetica Neue" w:cs="Arial"/>
                <w:kern w:val="0"/>
                <w:sz w:val="24"/>
                <w:szCs w:val="24"/>
                <w:lang w:eastAsia="zh-CN" w:bidi="ar"/>
              </w:rPr>
              <w:t>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FLAGS.filter_sizes.split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FLAGS.l2_reg_lambda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Define Training procedure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global_step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trainable=False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optimizer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1e-3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grads_and_vars = optimizer.compute_gradients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cnn.loss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train_op = optimizer.apply_gradients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grads_and_vars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sess.run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p>
        </w:tc>
      </w:tr>
    </w:tbl>
    <w:p>
      <w:pPr>
        <w:pStyle w:val="23"/>
        <w:rPr>
          <w:rFonts w:hint="default"/>
        </w:rPr>
      </w:pPr>
      <w:r>
        <w:rPr>
          <w:rFonts w:hint="default"/>
        </w:rPr>
        <w:t>图4.11 关系抽取模型训练流程代码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ResCNN的网络层代码如图4.12所示。通过tf.nn.conv2d()实现卷积层，其中卷积块的尺寸为[</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cs="Arial"/>
          <w:sz w:val="24"/>
          <w:szCs w:val="24"/>
        </w:rPr>
        <w:t>]，分别是卷积核的大小、卷积核的维度、通道数和卷积核的数量；strides表示在4个维度上的卷积块的滑动步长都为1；padding参数设置为“VALID”表示卷积核在滑动时不可以停留在向量的边缘。之后调用tf.nn.relu()引入了一个ReLU非线性激活函数来防止之后的反向传播出现梯度爆炸和梯度消失。然后将卷积层通过激活函数的feature map和通过残差卷积块Cnnblock得到的feature map相加再传入到最大池化层。最大池化层调用tf.nn.max_pool()方法实现，并将最后的结果通过tf.concat()进行拼接，再调用tf.reshape()将特征矩阵的维度转换成[-1, num_filter_total]得到最终的隐藏层特征矩阵，再在后面接一层Dropout层以防过拟合。</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pooled_outputs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"conv-maxpool-%s" % 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Convolution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filter_shape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name="conv"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non-linearity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 of h is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nine convolution layers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self.Cnnblock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h2+h</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 = tf.nn.max_pool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ksize=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 - filter_size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pooled_outputs.append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num_filters_total = num_filters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self.h_pool_flat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name="hidden_feature"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self.h_drop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self.h_pool_flat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eastAsia="zh-CN" w:bidi="ar"/>
              </w:rPr>
            </w:pPr>
          </w:p>
        </w:tc>
      </w:tr>
    </w:tbl>
    <w:p>
      <w:pPr>
        <w:pStyle w:val="23"/>
        <w:rPr>
          <w:rFonts w:hint="default"/>
        </w:rPr>
      </w:pPr>
      <w:r>
        <w:rPr>
          <w:rFonts w:hint="default"/>
        </w:rPr>
        <w:t>图4.12 ResCNN网络层的实现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网络层之后数据传入分类器，图4.13为分类器的实现。分类器中的两个主要参数权重和偏置项分别用tf.get_variable()和tf.Variable()进行定义。之后调用tf.nn.xw_plus_b()对网络层输出的特征矩阵进行矩阵乘法并添加偏置项，再调用交叉熵函数，对其求平均值后加上l2正则项得到最后的损失值。</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self.scores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w:t>
            </w:r>
            <w:r>
              <w:rPr>
                <w:rFonts w:hint="default" w:ascii="Arial" w:hAnsi="Arial" w:eastAsia="Helvetica Neue" w:cs="Arial"/>
                <w:kern w:val="0"/>
                <w:sz w:val="24"/>
                <w:szCs w:val="24"/>
                <w:lang w:eastAsia="zh-CN" w:bidi="ar"/>
              </w:rPr>
              <w:t>_dropout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self.predictions =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name="predictions"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losses = tf.nn.softmax_cross_entropy_with_logits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labels=self.input_y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self.loss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l2_reg_lambda * self.l2_loss</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"accuracy"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correct_predictions = tf.equal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self.accuracy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correct_predictions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name="accuracy"</w:t>
            </w:r>
            <w:r>
              <w:rPr>
                <w:rFonts w:hint="default" w:ascii="Arial" w:hAnsi="Arial" w:eastAsia=".pingfang sc" w:cs="Arial"/>
                <w:kern w:val="0"/>
                <w:sz w:val="24"/>
                <w:szCs w:val="24"/>
                <w:lang w:val="en-US" w:eastAsia="zh-CN" w:bidi="ar"/>
              </w:rPr>
              <w:t>)</w:t>
            </w:r>
          </w:p>
        </w:tc>
      </w:tr>
    </w:tbl>
    <w:p>
      <w:pPr>
        <w:pStyle w:val="23"/>
        <w:rPr>
          <w:rFonts w:hint="default"/>
        </w:rPr>
      </w:pPr>
      <w:r>
        <w:rPr>
          <w:rFonts w:hint="default"/>
        </w:rPr>
        <w:t>图4.13 关系抽取模型分类器的实现</w:t>
      </w:r>
    </w:p>
    <w:p>
      <w:pPr>
        <w:pStyle w:val="3"/>
        <w:rPr>
          <w:rFonts w:hint="default" w:cs="Arial"/>
        </w:rPr>
      </w:pPr>
      <w:bookmarkStart w:id="195" w:name="_Toc18104_WPSOffice_Level3"/>
      <w:r>
        <w:rPr>
          <w:rFonts w:hint="default" w:ascii="Arial" w:hAnsi="Arial" w:cs="Arial"/>
        </w:rPr>
        <w:t>4.</w:t>
      </w:r>
      <w:r>
        <w:rPr>
          <w:rFonts w:hint="default" w:cs="Arial"/>
        </w:rPr>
        <w:t>5</w:t>
      </w:r>
      <w:r>
        <w:rPr>
          <w:rFonts w:hint="default" w:ascii="Arial" w:hAnsi="Arial" w:cs="Arial"/>
        </w:rPr>
        <w:t xml:space="preserve"> </w:t>
      </w:r>
      <w:bookmarkEnd w:id="195"/>
      <w:r>
        <w:rPr>
          <w:rFonts w:hint="default" w:cs="Arial"/>
        </w:rPr>
        <w:t>信息抽取服务的实现与部署</w:t>
      </w:r>
    </w:p>
    <w:p>
      <w:pPr>
        <w:pStyle w:val="3"/>
        <w:rPr>
          <w:rFonts w:hint="default"/>
        </w:rPr>
      </w:pPr>
      <w:r>
        <w:rPr>
          <w:rFonts w:hint="default" w:ascii="Arial" w:hAnsi="Arial" w:cs="Arial"/>
        </w:rPr>
        <w:t>4.</w:t>
      </w:r>
      <w:r>
        <w:rPr>
          <w:rFonts w:hint="default" w:cs="Arial"/>
        </w:rPr>
        <w:t>5.1</w:t>
      </w:r>
      <w:r>
        <w:rPr>
          <w:rFonts w:hint="default" w:ascii="Arial" w:hAnsi="Arial" w:cs="Arial"/>
        </w:rPr>
        <w:t xml:space="preserve"> </w:t>
      </w:r>
      <w:r>
        <w:rPr>
          <w:rFonts w:hint="default" w:cs="Arial"/>
        </w:rPr>
        <w:t>模型格式转换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信息抽取模型模块中通过模型训练得到的模型都是checkpoint格式的模型文件，这种格式的文件没有办法直接被读取进行预测，还需要构建完整的模型结构才能读取数据并进行预测。所以为了能够更加方便地在信息抽取服务中提供模型预测功能，需要将模型训练保存下来的checkpoint格式模型文件进行格式转换。在Tensorflow中pb格式的模型文件表示MetaGraph的Protocol Buffer格式文件，MetaGraph是包括计算图，数据流，以及相关的变量和输入输出signature等创建计算图的文件，所以pb格式的模型文件可以直接被调用进行信息抽取服务。图4.14为ckpt格式转pb格式代码实现。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model_save_pb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model_meta_name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pbmodel_path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pb_model_name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model_output_nodes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sess: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sess.run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latest_ckpt = tf.train.latest_checkpoint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ckpt_path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restore_saver = tf.train.import_meta_graph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os.path.join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model_meta_name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restore_saver.restore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latest_ckpt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output_graph_def = tf.graph_util.convert_variables_to_constants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sess.graph_def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model_output_nodes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tf.gfile.GFile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os.path.join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pbmodel_path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pb_model_name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f.write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output_graph_def.SerializeToString</w:t>
            </w:r>
            <w:r>
              <w:rPr>
                <w:rFonts w:hint="default" w:ascii="Arial" w:hAnsi="Arial" w:eastAsia=".pingfang sc" w:cs="Arial"/>
                <w:kern w:val="0"/>
                <w:sz w:val="24"/>
                <w:szCs w:val="24"/>
                <w:lang w:val="en-US" w:eastAsia="zh-CN" w:bidi="ar"/>
              </w:rPr>
              <w:t>())</w:t>
            </w:r>
          </w:p>
        </w:tc>
      </w:tr>
    </w:tbl>
    <w:p>
      <w:pPr>
        <w:pStyle w:val="23"/>
        <w:rPr>
          <w:rFonts w:hint="default"/>
        </w:rPr>
      </w:pPr>
      <w:r>
        <w:rPr>
          <w:rFonts w:hint="default"/>
        </w:rPr>
        <w:t>图4.14 ckpt格式转pb格式的实现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会话开启后，调用tf.train.latest_checkpoint()来获取目标路径下最后一次保存的ckpt格式模型文件。为了不重复定义计算图上的运算，调用tf.train.import_meta_graph()直接加载已经持久化的图，再调用restore()加载变量。之后调用</w:t>
      </w:r>
      <w:r>
        <w:rPr>
          <w:rFonts w:hint="default" w:ascii="Arial" w:hAnsi="Arial" w:eastAsia="Helvetica Neue" w:cs="Arial"/>
          <w:kern w:val="0"/>
          <w:sz w:val="24"/>
          <w:szCs w:val="24"/>
          <w:lang w:val="en-US" w:eastAsia="zh-CN" w:bidi="ar"/>
        </w:rPr>
        <w:t>tf.graph_util.convert_variables_to_constants</w:t>
      </w:r>
      <w:r>
        <w:rPr>
          <w:rFonts w:hint="default" w:ascii="Arial" w:hAnsi="Arial" w:eastAsia="Helvetica Neue" w:cs="Arial"/>
          <w:kern w:val="0"/>
          <w:sz w:val="24"/>
          <w:szCs w:val="24"/>
          <w:lang w:eastAsia="zh-CN" w:bidi="ar"/>
        </w:rPr>
        <w:t>()可以将计算图中的变量以常量的形式保存，并且导出了GraphDef部分，GraogDef部分保存了从输入层到输出层的计算过程，在保存的时候保存的是节点名称而不是张量名称。最后得到的pb格式文件中的模型大小会大大减小，非常适合运行和部署。</w:t>
      </w:r>
    </w:p>
    <w:p>
      <w:pPr>
        <w:pStyle w:val="3"/>
        <w:rPr>
          <w:rFonts w:hint="default" w:cs="Arial"/>
        </w:rPr>
      </w:pPr>
      <w:r>
        <w:rPr>
          <w:rFonts w:hint="default" w:ascii="Arial" w:hAnsi="Arial" w:cs="Arial"/>
        </w:rPr>
        <w:t>4.</w:t>
      </w:r>
      <w:r>
        <w:rPr>
          <w:rFonts w:hint="default" w:cs="Arial"/>
        </w:rPr>
        <w:t>5.</w:t>
      </w:r>
      <w:r>
        <w:rPr>
          <w:rFonts w:hint="default" w:cs="Arial"/>
        </w:rPr>
        <w:t>2</w:t>
      </w:r>
      <w:r>
        <w:rPr>
          <w:rFonts w:hint="default" w:ascii="Arial" w:hAnsi="Arial" w:cs="Arial"/>
        </w:rPr>
        <w:t xml:space="preserve"> </w:t>
      </w:r>
      <w:r>
        <w:rPr>
          <w:rFonts w:hint="default" w:cs="Arial"/>
        </w:rPr>
        <w:t>构建Docker镜像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编写好数据预处理模块的代码、构建好模型结构并训练完毕转存为pb格式后，就可以将所有的模块和依赖都封装到一个Docker镜像中方便后面的部署。本文的Docker镜像的构建使用的是Dockerfile文件，Dockerfile是一种可以被Docker程序解释的脚本，由一条条指令组成，每条指令对应Linux下面的一条命令，Docker程序解决这些命令间的依赖关系，根据指令生成定制的镜像。当有额外需求需要重新定制镜像时，只需要在Dockerfile中增加或者修改指令并运行，就可以重新生成镜像。本文的Dockerfile内容如图4.15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from 172.16.1.41:5000/modelserver_base:0.6</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run mkdir /workspace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run mkdir /models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copy ./models/ /models/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copy ./demos/ /workspace/demos/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copy dist/ModelServer-1.0.0-cp27-cp27mu-linux_x86_64.whl /workspace/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run pip install /workspace/ModelServer-1.0.0-cp27-cp27mu-linux_x86_64.whl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workdir /workspace/demos</w:t>
            </w:r>
          </w:p>
          <w:p>
            <w:pPr>
              <w:keepNext w:val="0"/>
              <w:keepLines w:val="0"/>
              <w:pageBreakBefore w:val="0"/>
              <w:widowControl w:val="0"/>
              <w:kinsoku/>
              <w:wordWrap/>
              <w:overflowPunct/>
              <w:topLinePunct w:val="0"/>
              <w:autoSpaceDE/>
              <w:autoSpaceDN/>
              <w:bidi w:val="0"/>
              <w:adjustRightInd/>
              <w:snapToGrid/>
              <w:spacing w:line="360" w:lineRule="auto"/>
              <w:ind w:left="360" w:right="0" w:rightChars="0" w:hanging="360" w:hangingChars="15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cmd python /workspace/demos/server_start.py /workspace/demos/config.ini /workspace/demos/register.ini</w:t>
            </w:r>
          </w:p>
        </w:tc>
      </w:tr>
    </w:tbl>
    <w:p>
      <w:pPr>
        <w:pStyle w:val="23"/>
        <w:rPr>
          <w:rFonts w:hint="default"/>
        </w:rPr>
      </w:pPr>
      <w:r>
        <w:rPr>
          <w:rFonts w:hint="default"/>
        </w:rPr>
        <w:t>图4.15 利用Dockerfile构建镜像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其中172.16.1.41:5000/modelserver_base:0.6是一个基础镜像，里面安装了一些项目相关的依赖。之后是创建和复制文件夹，安装压缩包，再使用workdir指定工作目录，最后指定Docker启动镜像时要启动服务py脚本和配置文件。</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编写完Dockerfile后，分别使用build和run命令制作镜像并启动容器，如图4.16所示。命令中端口映射前面是主机端口，后面是容器环境端口，只有进行绑定才能将主机端口的信息送达到容器的端口，容器才能从自己的端口处得到信息。</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docker build -t information_extraction -f /home/nlp/modelserver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docker run --name nlp-modelserver -p 8</w:t>
            </w:r>
            <w:r>
              <w:rPr>
                <w:rFonts w:hint="default" w:ascii="Arial" w:hAnsi="Arial" w:cs="Arial"/>
                <w:sz w:val="24"/>
                <w:szCs w:val="24"/>
                <w:vertAlign w:val="baseline"/>
              </w:rPr>
              <w:t>080</w:t>
            </w:r>
            <w:r>
              <w:rPr>
                <w:rFonts w:hint="default" w:ascii="Arial" w:hAnsi="Arial" w:cs="Arial"/>
                <w:sz w:val="24"/>
                <w:szCs w:val="24"/>
                <w:vertAlign w:val="baseline"/>
              </w:rPr>
              <w:t>:8</w:t>
            </w:r>
            <w:r>
              <w:rPr>
                <w:rFonts w:hint="default" w:ascii="Arial" w:hAnsi="Arial" w:cs="Arial"/>
                <w:sz w:val="24"/>
                <w:szCs w:val="24"/>
                <w:vertAlign w:val="baseline"/>
              </w:rPr>
              <w:t>080</w:t>
            </w:r>
            <w:r>
              <w:rPr>
                <w:rFonts w:hint="default" w:ascii="Arial" w:hAnsi="Arial" w:cs="Arial"/>
                <w:sz w:val="24"/>
                <w:szCs w:val="24"/>
                <w:vertAlign w:val="baseline"/>
              </w:rPr>
              <w:t xml:space="preserve"> -d information_extraction</w:t>
            </w:r>
          </w:p>
        </w:tc>
      </w:tr>
    </w:tbl>
    <w:p>
      <w:pPr>
        <w:pStyle w:val="23"/>
        <w:rPr>
          <w:rFonts w:hint="default" w:ascii="Arial" w:hAnsi="Arial" w:cs="Arial"/>
          <w:sz w:val="24"/>
          <w:szCs w:val="24"/>
        </w:rPr>
      </w:pPr>
      <w:r>
        <w:rPr>
          <w:rFonts w:hint="default"/>
        </w:rPr>
        <w:t>图4.16 制作镜像和启动容器命令</w:t>
      </w:r>
    </w:p>
    <w:p>
      <w:pPr>
        <w:pStyle w:val="3"/>
        <w:rPr>
          <w:rFonts w:hint="default" w:cs="Arial"/>
        </w:rPr>
      </w:pPr>
      <w:r>
        <w:rPr>
          <w:rFonts w:hint="default" w:ascii="Arial" w:hAnsi="Arial" w:cs="Arial"/>
        </w:rPr>
        <w:t>4.</w:t>
      </w:r>
      <w:r>
        <w:rPr>
          <w:rFonts w:hint="default" w:cs="Arial"/>
        </w:rPr>
        <w:t>5.</w:t>
      </w:r>
      <w:r>
        <w:rPr>
          <w:rFonts w:hint="default" w:cs="Arial"/>
        </w:rPr>
        <w:t>3</w:t>
      </w:r>
      <w:r>
        <w:rPr>
          <w:rFonts w:hint="default" w:ascii="Arial" w:hAnsi="Arial" w:cs="Arial"/>
        </w:rPr>
        <w:t xml:space="preserve"> </w:t>
      </w:r>
      <w:r>
        <w:rPr>
          <w:rFonts w:hint="default" w:cs="Arial"/>
        </w:rPr>
        <w:t>部署到Kubernetes集群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Docker镜像部署到Kubernetes集群上需要分别构建服务器和客户端两部分，服务器向客户端提供服务，业务人员通过客户端访问服务。构建服务器和客户端分别都需要一个pod和service。服务器的pod用来封装模型、数据、代码等，service用来暴露端口供客户端访问。客户端的pod用来连接服务器并运行服务，service用来暴露端口供业务人员访问并输入数据。</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containers:</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name:nlp-modelserver</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image:information_extraction</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command:</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-/bin/bash</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--c</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args:</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--server_host=10.19.140.200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--server_port=27852</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--port=8600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--model_name=ner_model</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--model_base_path=/models/</w:t>
            </w:r>
          </w:p>
        </w:tc>
      </w:tr>
    </w:tbl>
    <w:p>
      <w:pPr>
        <w:pStyle w:val="23"/>
        <w:rPr>
          <w:rFonts w:hint="default"/>
        </w:rPr>
      </w:pPr>
      <w:r>
        <w:rPr>
          <w:rFonts w:hint="default"/>
        </w:rPr>
        <w:t>图4.17 服务器pod的yaml文件部分内容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服务器pod的yaml文件中设置了容器名称、docker镜像名称、args中指定了端口号、模型名称、模型所在路径等。service的yaml文件中指定了容器端口到服务器端口的映射，之后使用kubectl create命令进行创建。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客户端的用于创建pod的yaml文件中指定了执行信息抽取的容器、服务器地址、服务器端口号、客户端端口号、模型名称、模型路径等参数。创建service的yaml文件主要指定了客户端的端口映射。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最后可以通过kubectl get pods命令查看pod是否创建并运行成功。如图4.18所示。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NAME            READY   STATUS       RESTARTS     AGE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nlp-modelserver    1/1       Running       0               1m</w:t>
            </w:r>
          </w:p>
        </w:tc>
      </w:tr>
    </w:tbl>
    <w:p>
      <w:pPr>
        <w:pStyle w:val="23"/>
        <w:rPr>
          <w:rFonts w:hint="default"/>
        </w:rPr>
      </w:pPr>
      <w:r>
        <w:rPr>
          <w:rFonts w:hint="default"/>
        </w:rPr>
        <w:t>图4.18 查看pod运行状态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到此，整个信息抽取服务系统基本构建完成。开发人员可以通过系统训练和测试已经构建好的模型，业务人员就可以访问端口进行信息抽取服务的调用，图4.19为公司的人工智能平台通过api请求调用信息抽取服务返回的命名实体识别的结果，可以看到输入文本中的实体和实体类别都被正确预测、返回并显示。如输入为“9月9日美芝股份公告，控股股东、实际控制人、董事长李苏华向全体员工发出增持公司股票倡议书，鼓励公司及全资子公司全体员工积极买入公司股票。”，在调用信息抽取服务后返回的结果为标签为company的实体为美芝股份，标签为person的实体为李苏华，结果符合预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drawing>
          <wp:inline distT="0" distB="0" distL="114300" distR="114300">
            <wp:extent cx="5259705" cy="2544445"/>
            <wp:effectExtent l="0" t="0" r="23495" b="20955"/>
            <wp:docPr id="11" name="图片 11" descr="WechatIMG6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WechatIMG6872"/>
                    <pic:cNvPicPr>
                      <a:picLocks noChangeAspect="1"/>
                    </pic:cNvPicPr>
                  </pic:nvPicPr>
                  <pic:blipFill>
                    <a:blip r:embed="rId44"/>
                    <a:stretch>
                      <a:fillRect/>
                    </a:stretch>
                  </pic:blipFill>
                  <pic:spPr>
                    <a:xfrm>
                      <a:off x="0" y="0"/>
                      <a:ext cx="5259705" cy="2544445"/>
                    </a:xfrm>
                    <a:prstGeom prst="rect">
                      <a:avLst/>
                    </a:prstGeom>
                  </pic:spPr>
                </pic:pic>
              </a:graphicData>
            </a:graphic>
          </wp:inline>
        </w:drawing>
      </w:r>
    </w:p>
    <w:p>
      <w:pPr>
        <w:pStyle w:val="23"/>
        <w:rPr>
          <w:rFonts w:hint="default" w:ascii="Arial" w:hAnsi="Arial" w:cs="Arial"/>
          <w:szCs w:val="24"/>
        </w:rPr>
      </w:pPr>
      <w:r>
        <w:rPr>
          <w:rFonts w:hint="default"/>
        </w:rPr>
        <w:t>图4.19 命名实体识别服务返回结果示例</w:t>
      </w:r>
    </w:p>
    <w:p>
      <w:pPr>
        <w:pStyle w:val="3"/>
        <w:rPr>
          <w:rFonts w:hint="default" w:cs="Arial"/>
        </w:rPr>
      </w:pPr>
      <w:bookmarkStart w:id="196" w:name="_Toc1426_WPSOffice_Level2"/>
      <w:r>
        <w:rPr>
          <w:rFonts w:hint="default" w:ascii="Arial" w:hAnsi="Arial" w:cs="Arial"/>
        </w:rPr>
        <w:t>4.</w:t>
      </w:r>
      <w:r>
        <w:rPr>
          <w:rFonts w:hint="default" w:cs="Arial"/>
        </w:rPr>
        <w:t>6</w:t>
      </w:r>
      <w:r>
        <w:rPr>
          <w:rFonts w:hint="default" w:ascii="Arial" w:hAnsi="Arial" w:cs="Arial"/>
        </w:rPr>
        <w:t xml:space="preserve"> </w:t>
      </w:r>
      <w:r>
        <w:rPr>
          <w:rFonts w:hint="default" w:cs="Arial"/>
        </w:rPr>
        <w:t>本章小结</w:t>
      </w:r>
      <w:bookmarkEnd w:id="19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本章主要阐述了信息抽取服务系统中各个模块的具体功能实现。首先是数据预处理模块，包括数据采集和数据处理。之后是两种命名实体识别模型和关系抽取模型的实现。最后是信息抽取服务的搭建与部署。</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rPr>
          <w:rFonts w:hint="default"/>
        </w:rPr>
      </w:pPr>
    </w:p>
    <w:p>
      <w:pPr>
        <w:rPr>
          <w:rFonts w:hint="default" w:ascii="Arial" w:hAnsi="Arial" w:eastAsia="黑体" w:cs="Arial"/>
        </w:rPr>
      </w:pPr>
    </w:p>
    <w:p>
      <w:pPr>
        <w:pStyle w:val="2"/>
        <w:ind w:firstLine="420"/>
        <w:jc w:val="center"/>
        <w:rPr>
          <w:rFonts w:hint="default" w:ascii="Arial" w:hAnsi="Arial" w:eastAsia="黑体" w:cs="Arial"/>
        </w:rPr>
      </w:pPr>
      <w:r>
        <w:rPr>
          <w:rFonts w:hint="default" w:ascii="Arial" w:hAnsi="Arial" w:eastAsia="黑体" w:cs="Arial"/>
        </w:rPr>
        <w:t>第五章  实验对比与分析</w:t>
      </w:r>
    </w:p>
    <w:p>
      <w:pPr>
        <w:pStyle w:val="3"/>
        <w:rPr>
          <w:rFonts w:hint="default" w:cs="Arial"/>
        </w:rPr>
      </w:pPr>
      <w:r>
        <w:rPr>
          <w:rFonts w:hint="default" w:cs="Arial"/>
        </w:rPr>
        <w:t>5.1</w:t>
      </w:r>
      <w:r>
        <w:rPr>
          <w:rFonts w:hint="default" w:ascii="Arial" w:hAnsi="Arial" w:cs="Arial"/>
        </w:rPr>
        <w:t xml:space="preserve"> </w:t>
      </w:r>
      <w:r>
        <w:rPr>
          <w:rFonts w:hint="default" w:cs="Arial"/>
        </w:rPr>
        <w:t>实验评估标准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color w:val="FF0000"/>
          <w:sz w:val="24"/>
          <w:szCs w:val="24"/>
        </w:rPr>
        <w:t>公式3.11。</w:t>
      </w:r>
    </w:p>
    <w:p>
      <w:pPr>
        <w:pStyle w:val="3"/>
        <w:rPr>
          <w:rFonts w:hint="default" w:cs="Arial"/>
        </w:rPr>
      </w:pPr>
      <w:r>
        <w:rPr>
          <w:rFonts w:hint="default" w:cs="Arial"/>
        </w:rPr>
        <w:t>5.</w:t>
      </w:r>
      <w:r>
        <w:rPr>
          <w:rFonts w:hint="default" w:cs="Arial"/>
        </w:rPr>
        <w:t>2</w:t>
      </w:r>
      <w:r>
        <w:rPr>
          <w:rFonts w:hint="default" w:ascii="Arial" w:hAnsi="Arial" w:cs="Arial"/>
        </w:rPr>
        <w:t xml:space="preserve"> </w:t>
      </w:r>
      <w:r>
        <w:rPr>
          <w:rFonts w:hint="default" w:cs="Arial"/>
        </w:rPr>
        <w:t>命名实体识别模型实验分析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由于本文使用了两种命名实体识别模型，所以将从两种模型的参数设置和不同模型间的性能进行对比实验。</w:t>
      </w:r>
    </w:p>
    <w:p>
      <w:pPr>
        <w:pStyle w:val="3"/>
        <w:rPr>
          <w:rFonts w:hint="default" w:cs="Arial"/>
        </w:rPr>
      </w:pPr>
      <w:r>
        <w:rPr>
          <w:rFonts w:hint="default" w:cs="Arial"/>
        </w:rPr>
        <w:t>5.</w:t>
      </w:r>
      <w:r>
        <w:rPr>
          <w:rFonts w:hint="default" w:cs="Arial"/>
        </w:rPr>
        <w:t>2.1</w:t>
      </w:r>
      <w:r>
        <w:rPr>
          <w:rFonts w:hint="default" w:ascii="Arial" w:hAnsi="Arial" w:cs="Arial"/>
        </w:rPr>
        <w:t xml:space="preserve"> </w:t>
      </w:r>
      <w:r>
        <w:rPr>
          <w:rFonts w:hint="default" w:cs="Arial"/>
        </w:rPr>
        <w:t>模型参数实验对比与分析</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基于word2vec的命名实体识别模型的超参数设置在图4.2中已经给出，经过测试发现，</w:t>
      </w:r>
      <w:r>
        <w:rPr>
          <w:rFonts w:hint="default" w:ascii="Arial" w:hAnsi="Arial" w:cs="Arial"/>
          <w:sz w:val="24"/>
          <w:szCs w:val="24"/>
        </w:rPr>
        <w:t>LSTM隐藏层的大小、学习率大小对模型最终的测试结果影响相对较大，表</w:t>
      </w:r>
      <w:r>
        <w:rPr>
          <w:rFonts w:hint="default" w:ascii="Arial" w:hAnsi="Arial" w:cs="Arial"/>
          <w:sz w:val="24"/>
          <w:szCs w:val="24"/>
        </w:rPr>
        <w:t>5.1</w:t>
      </w:r>
      <w:r>
        <w:rPr>
          <w:rFonts w:hint="default" w:ascii="Arial" w:hAnsi="Arial" w:cs="Arial"/>
          <w:sz w:val="24"/>
          <w:szCs w:val="24"/>
        </w:rPr>
        <w:t>为不同数值下的LSTM隐藏层(h)和学习率(lr)对应的模型的测试结果。针对2个参数的不同取值进行排列组合后，选择模型中实体数量相对平衡的三个类别“公司C”、“人名P”、“组织机构INS”进行测试。对比测试结果可以发现，当LSTM隐藏层大小为100，学习率为0.001时，训练出来的模型测试效果最好。</w:t>
      </w:r>
    </w:p>
    <w:p>
      <w:pPr>
        <w:pStyle w:val="24"/>
        <w:rPr>
          <w:rFonts w:hint="default"/>
        </w:rPr>
      </w:pPr>
      <w:r>
        <w:rPr>
          <w:rFonts w:hint="default"/>
        </w:rPr>
        <w:t>表5.1 不同超参数下基于w2v的命名实体识别模型测试结果</w:t>
      </w:r>
    </w:p>
    <w:tbl>
      <w:tblPr>
        <w:tblStyle w:val="20"/>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restart"/>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  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设  置</w:t>
            </w:r>
          </w:p>
        </w:tc>
        <w:tc>
          <w:tcPr>
            <w:tcW w:w="2568"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continue"/>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91.68</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88.26</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89.94</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90.33</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87.65</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88.97</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70.28</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69.56</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89.37</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87.78</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90.45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89.86</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90.15</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70.83</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68.67</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90.62</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86.72</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88,63</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89.81</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85.42</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87.56</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73.32</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70.51</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88.86</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83.57</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86.13</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86.28</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84.79</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69.98</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67.57</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87.35</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82.19</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84.69</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86.45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83.86</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85.14</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68.72</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65.43</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67.03</w:t>
            </w:r>
          </w:p>
        </w:tc>
      </w:tr>
    </w:tbl>
    <w:p>
      <w:pPr>
        <w:pStyle w:val="3"/>
        <w:rPr>
          <w:rFonts w:hint="default" w:cs="Arial"/>
        </w:rPr>
      </w:pPr>
      <w:r>
        <w:rPr>
          <w:rFonts w:hint="default" w:cs="Arial"/>
        </w:rPr>
        <w:t>5.</w:t>
      </w:r>
      <w:r>
        <w:rPr>
          <w:rFonts w:hint="default" w:cs="Arial"/>
        </w:rPr>
        <w:t>2.2</w:t>
      </w:r>
      <w:r>
        <w:rPr>
          <w:rFonts w:hint="default" w:ascii="Arial" w:hAnsi="Arial" w:cs="Arial"/>
        </w:rPr>
        <w:t xml:space="preserve"> </w:t>
      </w:r>
      <w:r>
        <w:rPr>
          <w:rFonts w:hint="default" w:cs="Arial"/>
        </w:rPr>
        <w:t>不同模型间的实验对比与分析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针对本章需要解决的命名实体识别任务，为了对本文选择的模型进行更全面、更准确的性能评估，本节将列出在相同的输入和语料环境下，CRF、LSTM、BiLSTM等模型解决命名实体识别任务时的性能对比，如表</w:t>
      </w:r>
      <w:r>
        <w:rPr>
          <w:rFonts w:hint="default" w:ascii="Arial" w:hAnsi="Arial" w:cs="Arial" w:eastAsiaTheme="minorEastAsia"/>
          <w:sz w:val="24"/>
          <w:szCs w:val="24"/>
        </w:rPr>
        <w:t>5.2</w:t>
      </w:r>
      <w:r>
        <w:rPr>
          <w:rFonts w:hint="default" w:ascii="Arial" w:hAnsi="Arial" w:cs="Arial" w:eastAsiaTheme="minorEastAsia"/>
          <w:sz w:val="24"/>
          <w:szCs w:val="24"/>
        </w:rPr>
        <w:t>所示。</w:t>
      </w:r>
    </w:p>
    <w:p>
      <w:pPr>
        <w:pStyle w:val="24"/>
        <w:rPr>
          <w:rFonts w:hint="default" w:ascii="Arial" w:hAnsi="Arial" w:cs="Arial" w:eastAsiaTheme="minorEastAsia"/>
          <w:szCs w:val="24"/>
        </w:rPr>
      </w:pPr>
      <w:r>
        <w:rPr>
          <w:rFonts w:hint="default"/>
        </w:rPr>
        <w:t>表</w:t>
      </w:r>
      <w:r>
        <w:rPr>
          <w:rFonts w:hint="default"/>
        </w:rPr>
        <w:t>5.2</w:t>
      </w:r>
      <w:r>
        <w:rPr>
          <w:rFonts w:hint="default"/>
        </w:rPr>
        <w:t xml:space="preserve"> 不同</w:t>
      </w:r>
      <w:r>
        <w:rPr>
          <w:rFonts w:hint="default"/>
        </w:rPr>
        <w:t>命名实体识别</w:t>
      </w:r>
      <w:r>
        <w:rPr>
          <w:rFonts w:hint="default"/>
        </w:rPr>
        <w:t>模型在相同输入下的性能对比</w:t>
      </w:r>
    </w:p>
    <w:tbl>
      <w:tblPr>
        <w:tblStyle w:val="20"/>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00" w:type="dxa"/>
            <w:vMerge w:val="restart"/>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  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名  称</w:t>
            </w:r>
          </w:p>
        </w:tc>
        <w:tc>
          <w:tcPr>
            <w:tcW w:w="2568"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00" w:type="dxa"/>
            <w:vMerge w:val="continue"/>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BiLSTM+CRF</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CRF</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83.26</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82.35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82.80</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84.19</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83.24</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83.71</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66.25</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63.32</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84.12</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82.62</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85.32</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83.37</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84.33</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66.28</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64.58</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87.18</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85.27</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86.21</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88.93</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86.54</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87.72</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69.93</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67.72</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68.81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BERT+BiLSTM+CRF</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96.36</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96.13</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96.23</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97.85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97.03</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97.44</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82.86</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80.68</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81.76</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CRF的分数不高的原因可能是由于CRF无法学习到较长文本中的关联信息；LSTM只学习到了当前词之前的文本信息，没有考虑到下文对当前词的影响； BiLSTM没有CRF层来学习约束条件，所以整体效果不如本文所选的BiLSTM+CRF模型。</w:t>
      </w:r>
      <w:r>
        <w:rPr>
          <w:rFonts w:hint="default" w:ascii="Arial" w:hAnsi="Arial" w:cs="Arial" w:eastAsiaTheme="minorEastAsia"/>
          <w:sz w:val="24"/>
          <w:szCs w:val="24"/>
        </w:rPr>
        <w:t>而在将word2vec替换成BERT后，模型在各个类别上的预测效果都有了明显的提升，这也证明了BERT相对于word2vec更好地提取了输入文本的语义信息，从而得到了更好的效果。表5.3为基于word2vec的NER模型和基于BERT的NER模型在CPU和GPU环境上对测试集进行预测的速度对比。</w:t>
      </w:r>
    </w:p>
    <w:p>
      <w:pPr>
        <w:pStyle w:val="24"/>
        <w:rPr>
          <w:rFonts w:hint="default"/>
        </w:rPr>
      </w:pPr>
      <w:r>
        <w:rPr>
          <w:rFonts w:hint="default"/>
        </w:rPr>
        <w:t>表5.3 两种命名实体识别模型在不同环境下预测速度对比</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模型名称</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测试环境</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测试集大小</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预测时长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word2vec-NER</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CPU</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22381条</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BERT-NER</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CPU</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22381条</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76min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word2vec-NER</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GPU</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22381条</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24min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BERT-NER</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GPU</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22381条</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49.5min</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sz w:val="24"/>
          <w:szCs w:val="24"/>
        </w:rPr>
        <w:t>可以看出虽然基于BERT的命名实体识别模型在预测的准确率上效果更好，但是在预测速度上相比于基于word2vec的命名实体识别模型要差10倍不止，所以基于BERT</w:t>
      </w:r>
      <w:r>
        <w:rPr>
          <w:rFonts w:hint="default" w:ascii="Arial" w:hAnsi="Arial" w:cs="Arial" w:eastAsiaTheme="minorEastAsia"/>
          <w:sz w:val="24"/>
          <w:szCs w:val="24"/>
        </w:rPr>
        <w:tab/>
        <w:t>的命名实体识别模型更适合在小批量、预测精度要求较高的情况下使用，而基于word2vec的命名实体识别模型更适合在大批量、预测精度要求没那么高的情况下使用。此外，基于word2vec的命名实体识别模型在GPU上的预测速度比CPU环境下的预测速度更慢，可能是因为GPU更适合做并行计算，而基于word2vec的命名实体识别模型的预处理逻辑涉及很多顺序计算，无法充分利用GPU的计算能力，这时反而是CPU更加适合。</w:t>
      </w:r>
    </w:p>
    <w:p>
      <w:pPr>
        <w:pStyle w:val="3"/>
        <w:rPr>
          <w:rFonts w:hint="default" w:cs="Arial"/>
        </w:rPr>
      </w:pPr>
      <w:r>
        <w:rPr>
          <w:rFonts w:hint="default" w:cs="Arial"/>
        </w:rPr>
        <w:t>5.</w:t>
      </w:r>
      <w:r>
        <w:rPr>
          <w:rFonts w:hint="default" w:cs="Arial"/>
        </w:rPr>
        <w:t>3</w:t>
      </w:r>
      <w:r>
        <w:rPr>
          <w:rFonts w:hint="default" w:ascii="Arial" w:hAnsi="Arial" w:cs="Arial"/>
        </w:rPr>
        <w:t xml:space="preserve"> </w:t>
      </w:r>
      <w:r>
        <w:rPr>
          <w:rFonts w:hint="default" w:cs="Arial"/>
        </w:rPr>
        <w:t>关系抽取模型实验分析</w:t>
      </w:r>
    </w:p>
    <w:p>
      <w:pPr>
        <w:pStyle w:val="3"/>
        <w:rPr>
          <w:rFonts w:hint="default" w:cs="Arial"/>
        </w:rPr>
      </w:pPr>
      <w:r>
        <w:rPr>
          <w:rFonts w:hint="default" w:cs="Arial"/>
        </w:rPr>
        <w:t>5.</w:t>
      </w:r>
      <w:r>
        <w:rPr>
          <w:rFonts w:hint="default" w:cs="Arial"/>
        </w:rPr>
        <w:t>3.1</w:t>
      </w:r>
      <w:r>
        <w:rPr>
          <w:rFonts w:hint="default" w:ascii="Arial" w:hAnsi="Arial" w:cs="Arial"/>
        </w:rPr>
        <w:t xml:space="preserve"> </w:t>
      </w:r>
      <w:r>
        <w:rPr>
          <w:rFonts w:hint="default" w:cs="Arial"/>
        </w:rPr>
        <w:t>模型参数实验对比与分析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在关系抽取模型ResCNN的超参数中，卷积核的大小决定了在卷积操作中滑动窗口每次“滑过”的特征数量，也就等于决定了一次可以对多少个特征进行计算；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F1值作为模型性能的评价标准，实验结果如表5.4所示。</w:t>
      </w:r>
    </w:p>
    <w:p>
      <w:pPr>
        <w:pStyle w:val="24"/>
        <w:rPr>
          <w:rFonts w:hint="default"/>
        </w:rPr>
      </w:pPr>
      <w:r>
        <w:rPr>
          <w:rFonts w:hint="default"/>
        </w:rPr>
        <w:t>表5.4 不同超参数下关系抽取模型测试结果</w:t>
      </w:r>
    </w:p>
    <w:tbl>
      <w:tblPr>
        <w:tblStyle w:val="20"/>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参数设置</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卷积核大小=3，过滤器数量=100，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卷积核大小=3，过滤器数量=200，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63.26</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根据前9行实验对比可以发现，当卷积核大小为3，学习率为0.001时模型的表现效果更好，所以最后2行直接使卷积核大小为3、学习率为0.001来对比过滤器的数量。最后可以发现当过滤器数量为50的时候，模型的表现效果更好，最终得到了表4.4中的超参数设置。</w:t>
      </w:r>
    </w:p>
    <w:p>
      <w:pPr>
        <w:pStyle w:val="3"/>
        <w:rPr>
          <w:rFonts w:hint="default" w:cs="Arial"/>
        </w:rPr>
      </w:pPr>
      <w:r>
        <w:rPr>
          <w:rFonts w:hint="default" w:cs="Arial"/>
        </w:rPr>
        <w:t>5.</w:t>
      </w:r>
      <w:r>
        <w:rPr>
          <w:rFonts w:hint="default" w:cs="Arial"/>
        </w:rPr>
        <w:t>3.2</w:t>
      </w:r>
      <w:r>
        <w:rPr>
          <w:rFonts w:hint="default" w:ascii="Arial" w:hAnsi="Arial" w:cs="Arial"/>
        </w:rPr>
        <w:t xml:space="preserve"> </w:t>
      </w:r>
      <w:r>
        <w:rPr>
          <w:rFonts w:hint="default" w:cs="Arial"/>
        </w:rPr>
        <w:t>不同模型间的实验对比与分析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除了对比了ResCNN中不同的超参数对模型效果的影响，在本章节还对比了ResCNN外别的模型在相同输入和条件下的性能进行模型评估，其它的模型包括：CNN、CNN+Attention，实验的评价标准为模型的F1值，实验结果如表</w:t>
      </w:r>
      <w:r>
        <w:rPr>
          <w:rFonts w:hint="default" w:ascii="Arial" w:hAnsi="Arial" w:cs="Arial"/>
          <w:sz w:val="24"/>
          <w:szCs w:val="24"/>
        </w:rPr>
        <w:t>5.5</w:t>
      </w:r>
      <w:r>
        <w:rPr>
          <w:rFonts w:hint="default" w:ascii="Arial" w:hAnsi="Arial" w:cs="Arial"/>
          <w:sz w:val="24"/>
          <w:szCs w:val="24"/>
        </w:rPr>
        <w:t>所示。</w:t>
      </w:r>
    </w:p>
    <w:p>
      <w:pPr>
        <w:pStyle w:val="24"/>
        <w:rPr>
          <w:rFonts w:hint="default"/>
        </w:rPr>
      </w:pPr>
      <w:r>
        <w:rPr>
          <w:rFonts w:hint="default"/>
        </w:rPr>
        <w:t>表</w:t>
      </w:r>
      <w:r>
        <w:rPr>
          <w:rFonts w:hint="default"/>
        </w:rPr>
        <w:t>5.5</w:t>
      </w:r>
      <w:r>
        <w:rPr>
          <w:rFonts w:hint="default"/>
        </w:rPr>
        <w:t xml:space="preserve"> 不同</w:t>
      </w:r>
      <w:r>
        <w:rPr>
          <w:rFonts w:hint="default"/>
        </w:rPr>
        <w:t>关系抽取</w:t>
      </w:r>
      <w:r>
        <w:rPr>
          <w:rFonts w:hint="default"/>
        </w:rPr>
        <w:t>模型在相同输入下的性能对比</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模型名称</w:t>
            </w:r>
          </w:p>
        </w:tc>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ResCNN</w:t>
            </w:r>
          </w:p>
        </w:tc>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w:t>
            </w:r>
          </w:p>
        </w:tc>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CNN+Attention</w:t>
            </w:r>
          </w:p>
        </w:tc>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65.48</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rPr>
      </w:pPr>
      <w:r>
        <w:rPr>
          <w:rFonts w:hint="default" w:ascii="Arial" w:hAnsi="Arial" w:cs="Arial"/>
          <w:sz w:val="24"/>
          <w:szCs w:val="24"/>
        </w:rPr>
        <w:t>可以看出，由于关系类别较多以及语料数量较少的原因，模型的表现效果都不是特别好，不过相对而言ResCNN比CNN以及CNN+Attention的性能更加优秀。随着人工标注数据的不断增多结合一些人为制定的规则，关系抽取的效果会越来越好</w:t>
      </w:r>
      <w:r>
        <w:rPr>
          <w:rFonts w:hint="default" w:ascii="Arial" w:hAnsi="Arial" w:cs="Arial"/>
          <w:sz w:val="24"/>
          <w:szCs w:val="24"/>
        </w:rPr>
        <w:t>。</w:t>
      </w:r>
    </w:p>
    <w:p>
      <w:pPr>
        <w:pStyle w:val="3"/>
        <w:rPr>
          <w:rFonts w:hint="default" w:cs="Arial"/>
        </w:rPr>
      </w:pPr>
      <w:r>
        <w:rPr>
          <w:rFonts w:hint="default" w:cs="Arial"/>
        </w:rPr>
        <w:t>5.</w:t>
      </w:r>
      <w:r>
        <w:rPr>
          <w:rFonts w:hint="default" w:cs="Arial"/>
        </w:rPr>
        <w:t>4 本章小结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sz w:val="24"/>
          <w:szCs w:val="24"/>
        </w:rPr>
      </w:pPr>
      <w:r>
        <w:rPr>
          <w:rFonts w:hint="default" w:cs="Arial"/>
          <w:sz w:val="24"/>
          <w:szCs w:val="24"/>
        </w:rPr>
        <w:t>本章针对信息抽取模型模块中的命名实体识别和关系抽取模型进行了不同参数下和不同模型间的对比实验，制定了实验评估标准，并对实验结果进行分析得到了模型的最佳参数和不同模型的适用情况。</w:t>
      </w:r>
    </w:p>
    <w:p>
      <w:pPr>
        <w:rPr>
          <w:rFonts w:hint="default"/>
        </w:rPr>
      </w:pPr>
    </w:p>
    <w:p>
      <w:pPr>
        <w:rPr>
          <w:rFonts w:hint="default"/>
        </w:rPr>
      </w:pPr>
    </w:p>
    <w:p>
      <w:pPr>
        <w:rPr>
          <w:rFonts w:hint="default"/>
        </w:rPr>
      </w:pPr>
    </w:p>
    <w:p>
      <w:pPr>
        <w:rPr>
          <w:rFonts w:hint="default"/>
        </w:rPr>
      </w:pPr>
    </w:p>
    <w:p>
      <w:pPr>
        <w:pStyle w:val="2"/>
        <w:ind w:firstLine="420"/>
        <w:jc w:val="center"/>
        <w:rPr>
          <w:rFonts w:hint="default" w:ascii="Arial" w:hAnsi="Arial" w:eastAsia="黑体" w:cs="Arial"/>
        </w:rPr>
      </w:pPr>
      <w:r>
        <w:rPr>
          <w:rFonts w:hint="default" w:ascii="Arial" w:hAnsi="Arial" w:eastAsia="黑体" w:cs="Arial"/>
        </w:rPr>
        <w:br w:type="page"/>
      </w:r>
      <w:bookmarkStart w:id="197" w:name="_Toc14334_WPSOffice_Level1"/>
      <w:bookmarkStart w:id="198" w:name="_Toc136107013"/>
      <w:bookmarkStart w:id="199" w:name="_Toc514163499"/>
      <w:r>
        <w:rPr>
          <w:rFonts w:hint="default" w:ascii="Arial" w:hAnsi="Arial" w:eastAsia="黑体" w:cs="Arial"/>
        </w:rPr>
        <w:t>第六章  总结与展望</w:t>
      </w:r>
      <w:bookmarkEnd w:id="197"/>
      <w:bookmarkEnd w:id="198"/>
      <w:bookmarkEnd w:id="199"/>
    </w:p>
    <w:p>
      <w:pPr>
        <w:pStyle w:val="3"/>
        <w:rPr>
          <w:rFonts w:hint="default" w:ascii="Arial" w:hAnsi="Arial" w:cs="Arial"/>
        </w:rPr>
      </w:pPr>
      <w:bookmarkStart w:id="200" w:name="_Toc514163500"/>
      <w:bookmarkStart w:id="201" w:name="_Toc25146_WPSOffice_Level2"/>
      <w:r>
        <w:rPr>
          <w:rFonts w:hint="default" w:cs="Arial"/>
        </w:rPr>
        <w:t>6</w:t>
      </w:r>
      <w:r>
        <w:rPr>
          <w:rFonts w:hint="default" w:ascii="Arial" w:hAnsi="Arial" w:cs="Arial"/>
        </w:rPr>
        <w:t>.1 总结</w:t>
      </w:r>
      <w:bookmarkEnd w:id="200"/>
      <w:bookmarkEnd w:id="201"/>
    </w:p>
    <w:p>
      <w:pPr>
        <w:spacing w:line="360" w:lineRule="auto"/>
        <w:ind w:firstLine="480" w:firstLineChars="200"/>
        <w:rPr>
          <w:rFonts w:hint="default" w:ascii="Arial" w:hAnsi="Arial" w:cs="Arial"/>
          <w:sz w:val="24"/>
        </w:rPr>
      </w:pPr>
      <w:r>
        <w:rPr>
          <w:rFonts w:hint="default" w:ascii="Arial" w:hAnsi="Arial" w:cs="Arial"/>
          <w:sz w:val="24"/>
        </w:rPr>
        <w:t>本文以上海某大数据人工智能公司的</w:t>
      </w:r>
      <w:r>
        <w:rPr>
          <w:rFonts w:hint="default" w:ascii="Arial" w:hAnsi="Arial" w:cs="Arial"/>
          <w:sz w:val="24"/>
        </w:rPr>
        <w:t>信息抽取服务系统</w:t>
      </w:r>
      <w:r>
        <w:rPr>
          <w:rFonts w:hint="default" w:ascii="Arial" w:hAnsi="Arial" w:cs="Arial"/>
          <w:sz w:val="24"/>
        </w:rPr>
        <w:t>为背景，介绍了该项目中信息抽取的两个子任务命名实体识别和关系抽取的研究现状，综述了基于深度学习的信息抽取任务所涉及的相关技术，包括：词向量、</w:t>
      </w:r>
      <w:r>
        <w:rPr>
          <w:rFonts w:hint="default" w:ascii="Arial" w:hAnsi="Arial" w:cs="Arial"/>
          <w:sz w:val="24"/>
        </w:rPr>
        <w:t>BERT模型、</w:t>
      </w:r>
      <w:r>
        <w:rPr>
          <w:rFonts w:hint="default" w:ascii="Arial" w:hAnsi="Arial" w:cs="Arial"/>
          <w:sz w:val="24"/>
        </w:rPr>
        <w:t>双向长短时记忆模型、深度残差网络、远程监督</w:t>
      </w:r>
      <w:r>
        <w:rPr>
          <w:rFonts w:hint="default" w:ascii="Arial" w:hAnsi="Arial" w:cs="Arial"/>
          <w:sz w:val="24"/>
        </w:rPr>
        <w:t>、深度学习框架Tensorflow、Docker容器技术、Kubernetes集群等</w:t>
      </w:r>
      <w:r>
        <w:rPr>
          <w:rFonts w:hint="default" w:ascii="Arial" w:hAnsi="Arial" w:cs="Arial"/>
          <w:sz w:val="24"/>
        </w:rPr>
        <w:t>。</w:t>
      </w:r>
      <w:r>
        <w:rPr>
          <w:rFonts w:hint="default" w:ascii="Arial" w:hAnsi="Arial" w:cs="Arial"/>
          <w:sz w:val="24"/>
        </w:rPr>
        <w:t>详细分析了项目中的需求并对各个模块进行了详细设计，对选择的模型结构进行分析，介绍了每个模块的具体实现过程。最后对模型的超参数进行组合对比测试，最终得到模型的参数设置。</w:t>
      </w:r>
    </w:p>
    <w:p>
      <w:pPr>
        <w:spacing w:line="360" w:lineRule="auto"/>
        <w:ind w:firstLine="480" w:firstLineChars="200"/>
        <w:rPr>
          <w:rFonts w:hint="default" w:ascii="Arial" w:hAnsi="Arial" w:cs="Arial"/>
          <w:sz w:val="24"/>
        </w:rPr>
      </w:pPr>
      <w:r>
        <w:rPr>
          <w:rFonts w:hint="default" w:ascii="Arial" w:hAnsi="Arial" w:cs="Arial"/>
          <w:sz w:val="24"/>
        </w:rPr>
        <w:t>在模型选择方面，命名实体识别模型在对比了</w:t>
      </w:r>
      <w:r>
        <w:rPr>
          <w:rFonts w:hint="default" w:ascii="Arial" w:hAnsi="Arial" w:cs="Arial"/>
          <w:sz w:val="24"/>
        </w:rPr>
        <w:t>word2vec+</w:t>
      </w:r>
      <w:r>
        <w:rPr>
          <w:rFonts w:hint="default" w:ascii="Arial" w:hAnsi="Arial" w:cs="Arial"/>
          <w:sz w:val="24"/>
        </w:rPr>
        <w:t>BiLSTM+CRF、</w:t>
      </w:r>
      <w:r>
        <w:rPr>
          <w:rFonts w:hint="default" w:ascii="Arial" w:hAnsi="Arial" w:cs="Arial"/>
          <w:sz w:val="24"/>
        </w:rPr>
        <w:t>BERT+BiLSTM+CRF、</w:t>
      </w:r>
      <w:r>
        <w:rPr>
          <w:rFonts w:hint="default" w:ascii="Arial" w:hAnsi="Arial" w:cs="Arial"/>
          <w:sz w:val="24"/>
        </w:rPr>
        <w:t>CRF、LSTM、BiLSTM在数据集上的表现后，本文选择了</w:t>
      </w:r>
      <w:r>
        <w:rPr>
          <w:rFonts w:hint="eastAsia" w:ascii="Arial" w:hAnsi="Arial" w:cs="Arial"/>
          <w:sz w:val="24"/>
          <w:lang w:val="en-US" w:eastAsia="zh-CN"/>
        </w:rPr>
        <w:t>性能较好的</w:t>
      </w:r>
      <w:r>
        <w:rPr>
          <w:rFonts w:hint="default" w:ascii="Arial" w:hAnsi="Arial" w:cs="Arial"/>
          <w:sz w:val="24"/>
          <w:lang w:eastAsia="zh-CN"/>
        </w:rPr>
        <w:t>word2vec+</w:t>
      </w:r>
      <w:r>
        <w:rPr>
          <w:rFonts w:hint="default" w:ascii="Arial" w:hAnsi="Arial" w:cs="Arial"/>
          <w:sz w:val="24"/>
        </w:rPr>
        <w:t>BiLSTM+CRF模型</w:t>
      </w:r>
      <w:r>
        <w:rPr>
          <w:rFonts w:hint="default" w:ascii="Arial" w:hAnsi="Arial" w:cs="Arial"/>
          <w:sz w:val="24"/>
        </w:rPr>
        <w:t>和BERT+BiLSTM+CRF模型</w:t>
      </w:r>
      <w:r>
        <w:rPr>
          <w:rFonts w:hint="default" w:ascii="Arial" w:hAnsi="Arial" w:cs="Arial"/>
          <w:sz w:val="24"/>
        </w:rPr>
        <w:t>。</w:t>
      </w:r>
      <w:r>
        <w:rPr>
          <w:rFonts w:hint="default" w:ascii="Arial" w:hAnsi="Arial" w:cs="Arial"/>
          <w:sz w:val="24"/>
          <w:lang w:eastAsia="zh-CN"/>
        </w:rPr>
        <w:t>这两种</w:t>
      </w:r>
      <w:r>
        <w:rPr>
          <w:rFonts w:hint="eastAsia" w:ascii="Arial" w:hAnsi="Arial" w:cs="Arial"/>
          <w:sz w:val="24"/>
          <w:lang w:val="en-US" w:eastAsia="zh-CN"/>
        </w:rPr>
        <w:t>模型</w:t>
      </w:r>
      <w:r>
        <w:rPr>
          <w:rFonts w:hint="default" w:ascii="Arial" w:hAnsi="Arial" w:cs="Arial"/>
          <w:sz w:val="24"/>
          <w:lang w:eastAsia="zh-CN"/>
        </w:rPr>
        <w:t>都</w:t>
      </w:r>
      <w:r>
        <w:rPr>
          <w:rFonts w:hint="eastAsia" w:ascii="Arial" w:hAnsi="Arial" w:cs="Arial"/>
          <w:sz w:val="24"/>
          <w:lang w:val="en-US" w:eastAsia="zh-CN"/>
        </w:rPr>
        <w:t>考虑了上下文信息的影响，也学习到了一些约束条件，有较好的分类效果</w:t>
      </w:r>
      <w:r>
        <w:rPr>
          <w:rFonts w:hint="default" w:ascii="Arial" w:hAnsi="Arial" w:cs="Arial"/>
          <w:sz w:val="24"/>
          <w:lang w:eastAsia="zh-CN"/>
        </w:rPr>
        <w:t>。但是这两个模型的预测性能和预测时长有所不同，有各自的适用场景</w:t>
      </w:r>
      <w:r>
        <w:rPr>
          <w:rFonts w:hint="eastAsia" w:ascii="Arial" w:hAnsi="Arial" w:cs="Arial"/>
          <w:sz w:val="24"/>
          <w:lang w:val="en-US" w:eastAsia="zh-CN"/>
        </w:rPr>
        <w:t>；关系抽取模型是在对比了CNN、CNN+Attention和ResCNN在数据集上的表现后，选择了效果更好的ResCNN。ResCNN利用了残差学习的特性使网络结构学习到了更多的语言特性从而得到了更好的效果。最后，将两个模型固化成pb</w:t>
      </w:r>
      <w:r>
        <w:rPr>
          <w:rFonts w:hint="default" w:ascii="Arial" w:hAnsi="Arial" w:cs="Arial"/>
          <w:sz w:val="24"/>
          <w:lang w:eastAsia="zh-CN"/>
        </w:rPr>
        <w:t>格式模型，封装进Docker容器并将服务部署到Kubernetes集群上。业务人员可以通过访问客户端端口对信息抽取服务进行调用</w:t>
      </w:r>
      <w:r>
        <w:rPr>
          <w:rFonts w:hint="eastAsia" w:ascii="Arial" w:hAnsi="Arial" w:cs="Arial"/>
          <w:sz w:val="24"/>
          <w:lang w:val="en-US" w:eastAsia="zh-CN"/>
        </w:rPr>
        <w:t>。</w:t>
      </w:r>
    </w:p>
    <w:p>
      <w:pPr>
        <w:pStyle w:val="3"/>
        <w:rPr>
          <w:rFonts w:hint="default" w:ascii="Arial" w:hAnsi="Arial" w:cs="Arial"/>
        </w:rPr>
      </w:pPr>
      <w:bookmarkStart w:id="202" w:name="_Toc11644_WPSOffice_Level2"/>
      <w:bookmarkStart w:id="203" w:name="_Toc514163501"/>
      <w:r>
        <w:rPr>
          <w:rFonts w:hint="default" w:cs="Arial"/>
        </w:rPr>
        <w:t>6</w:t>
      </w:r>
      <w:r>
        <w:rPr>
          <w:rFonts w:hint="default" w:ascii="Arial" w:hAnsi="Arial" w:cs="Arial"/>
        </w:rPr>
        <w:t>.2 进一步工作展望</w:t>
      </w:r>
      <w:bookmarkEnd w:id="202"/>
      <w:bookmarkEnd w:id="203"/>
    </w:p>
    <w:p>
      <w:pPr>
        <w:spacing w:line="360" w:lineRule="auto"/>
        <w:ind w:firstLine="480" w:firstLineChars="200"/>
        <w:rPr>
          <w:rFonts w:hint="default" w:ascii="Arial" w:hAnsi="Arial" w:cs="Arial"/>
          <w:sz w:val="24"/>
        </w:rPr>
      </w:pPr>
      <w:r>
        <w:rPr>
          <w:rFonts w:hint="default" w:ascii="Arial" w:hAnsi="Arial" w:cs="Arial"/>
          <w:sz w:val="24"/>
        </w:rPr>
        <w:t>对于命名实体识别模型，模型的预测性能已经可以满足基本的项目需求，希望在未来的时间里可以缩短预测时长。</w:t>
      </w:r>
    </w:p>
    <w:p>
      <w:pPr>
        <w:spacing w:line="360" w:lineRule="auto"/>
        <w:ind w:firstLine="480" w:firstLineChars="200"/>
        <w:rPr>
          <w:rFonts w:hint="default" w:ascii="Arial" w:hAnsi="Arial" w:cs="Arial"/>
          <w:sz w:val="24"/>
        </w:rPr>
      </w:pPr>
      <w:r>
        <w:rPr>
          <w:rFonts w:hint="default" w:ascii="Arial" w:hAnsi="Arial" w:cs="Arial"/>
          <w:sz w:val="24"/>
        </w:rPr>
        <w:t>由于项目的研发时间较短，所以关系抽取模型的效果相对来说还比较一般，希望在未来的时间里有机会在现有模型的基础上进行更多地尝试：</w:t>
      </w:r>
    </w:p>
    <w:p>
      <w:pPr>
        <w:numPr>
          <w:ilvl w:val="0"/>
          <w:numId w:val="17"/>
        </w:numPr>
        <w:spacing w:line="360" w:lineRule="auto"/>
        <w:ind w:firstLine="480" w:firstLineChars="200"/>
        <w:rPr>
          <w:rFonts w:hint="default" w:ascii="Arial" w:hAnsi="Arial" w:cs="Arial"/>
          <w:sz w:val="24"/>
        </w:rPr>
      </w:pPr>
      <w:bookmarkStart w:id="204" w:name="_Toc16991_WPSOffice_Level3"/>
      <w:bookmarkStart w:id="205" w:name="_Toc20731_WPSOffice_Level3"/>
      <w:r>
        <w:rPr>
          <w:rFonts w:hint="default" w:ascii="Arial" w:hAnsi="Arial" w:cs="Arial"/>
          <w:sz w:val="24"/>
        </w:rPr>
        <w:t>加入Attention机制；</w:t>
      </w:r>
      <w:bookmarkEnd w:id="204"/>
      <w:bookmarkEnd w:id="205"/>
    </w:p>
    <w:p>
      <w:pPr>
        <w:numPr>
          <w:ilvl w:val="0"/>
          <w:numId w:val="17"/>
        </w:numPr>
        <w:spacing w:line="360" w:lineRule="auto"/>
        <w:ind w:firstLine="480" w:firstLineChars="200"/>
        <w:rPr>
          <w:rFonts w:hint="default" w:ascii="Arial" w:hAnsi="Arial" w:cs="Arial"/>
          <w:sz w:val="24"/>
        </w:rPr>
      </w:pPr>
      <w:bookmarkStart w:id="206" w:name="_Toc27248_WPSOffice_Level3"/>
      <w:bookmarkStart w:id="207" w:name="_Toc1223_WPSOffice_Level3"/>
      <w:r>
        <w:rPr>
          <w:rFonts w:hint="default" w:ascii="Arial" w:hAnsi="Arial" w:cs="Arial"/>
          <w:sz w:val="24"/>
        </w:rPr>
        <w:t>利用PCNN代替CNN；</w:t>
      </w:r>
      <w:bookmarkEnd w:id="206"/>
      <w:bookmarkEnd w:id="207"/>
    </w:p>
    <w:p>
      <w:pPr>
        <w:numPr>
          <w:ilvl w:val="0"/>
          <w:numId w:val="17"/>
        </w:numPr>
        <w:spacing w:line="360" w:lineRule="auto"/>
        <w:ind w:firstLine="480" w:firstLineChars="200"/>
        <w:rPr>
          <w:rFonts w:hint="default" w:ascii="Arial" w:hAnsi="Arial" w:cs="Arial"/>
          <w:sz w:val="24"/>
        </w:rPr>
      </w:pPr>
      <w:bookmarkStart w:id="208" w:name="_Toc20246_WPSOffice_Level3"/>
      <w:bookmarkStart w:id="209" w:name="_Toc1505_WPSOffice_Level3"/>
      <w:r>
        <w:rPr>
          <w:rFonts w:hint="default" w:ascii="Arial" w:hAnsi="Arial" w:cs="Arial"/>
          <w:sz w:val="24"/>
        </w:rPr>
        <w:t>利用新的损失函数。</w:t>
      </w:r>
      <w:bookmarkEnd w:id="208"/>
      <w:bookmarkEnd w:id="209"/>
    </w:p>
    <w:p>
      <w:pPr>
        <w:numPr>
          <w:numId w:val="0"/>
        </w:numPr>
        <w:spacing w:line="360" w:lineRule="auto"/>
        <w:ind w:firstLine="420" w:firstLineChars="0"/>
        <w:rPr>
          <w:rFonts w:hint="default" w:ascii="Arial" w:hAnsi="Arial" w:cs="Arial"/>
          <w:sz w:val="24"/>
        </w:rPr>
      </w:pPr>
      <w:r>
        <w:rPr>
          <w:rFonts w:hint="default" w:ascii="Arial" w:hAnsi="Arial" w:cs="Arial"/>
          <w:sz w:val="24"/>
        </w:rPr>
        <w:t>目前的信息抽取服务还没有经历高并发场景，因为服务已经在项目里上线，希望在未来的时间里尽快对高并发的情况进行处理。</w:t>
      </w:r>
    </w:p>
    <w:p>
      <w:pPr>
        <w:spacing w:line="360" w:lineRule="auto"/>
        <w:ind w:firstLine="480" w:firstLineChars="200"/>
        <w:rPr>
          <w:rFonts w:hint="default" w:ascii="Arial" w:hAnsi="Arial" w:cs="Arial"/>
          <w:sz w:val="24"/>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pStyle w:val="2"/>
        <w:rPr>
          <w:rFonts w:hint="default" w:ascii="Arial" w:hAnsi="Arial" w:eastAsia="黑体" w:cs="Arial"/>
        </w:rPr>
        <w:sectPr>
          <w:headerReference r:id="rId14" w:type="default"/>
          <w:type w:val="continuous"/>
          <w:pgSz w:w="11906" w:h="16838"/>
          <w:pgMar w:top="1440" w:right="1800" w:bottom="1440" w:left="1800" w:header="851" w:footer="992" w:gutter="0"/>
          <w:cols w:space="720" w:num="1"/>
          <w:docGrid w:type="lines" w:linePitch="312" w:charSpace="0"/>
        </w:sectPr>
      </w:pPr>
      <w:bookmarkStart w:id="210" w:name="_Toc136107018"/>
      <w:bookmarkStart w:id="211" w:name="_Toc303086846"/>
    </w:p>
    <w:p>
      <w:pPr>
        <w:pStyle w:val="2"/>
        <w:rPr>
          <w:rFonts w:hint="default" w:ascii="Arial" w:hAnsi="Arial" w:eastAsia="黑体" w:cs="Arial"/>
        </w:rPr>
        <w:sectPr>
          <w:type w:val="continuous"/>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212" w:name="_Toc31796_WPSOffice_Level1"/>
      <w:bookmarkStart w:id="213" w:name="_Toc514163502"/>
      <w:r>
        <w:rPr>
          <w:rFonts w:hint="default" w:ascii="Arial" w:hAnsi="Arial" w:eastAsia="黑体" w:cs="Arial"/>
        </w:rPr>
        <w:t>参 考 文 献</w:t>
      </w:r>
      <w:bookmarkEnd w:id="210"/>
      <w:bookmarkEnd w:id="211"/>
      <w:bookmarkEnd w:id="212"/>
      <w:bookmarkEnd w:id="213"/>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[MUC-6, 1996]</w:t>
      </w:r>
      <w:r>
        <w:rPr>
          <w:rStyle w:val="16"/>
          <w:rFonts w:hint="default" w:ascii="Arial" w:hAnsi="Arial" w:cs="Arial"/>
          <w:b w:val="0"/>
          <w:sz w:val="24"/>
        </w:rPr>
        <w:tab/>
      </w:r>
      <w:r>
        <w:rPr>
          <w:rStyle w:val="16"/>
          <w:rFonts w:hint="default" w:ascii="Arial" w:hAnsi="Arial" w:cs="Arial"/>
          <w:b w:val="0"/>
          <w:sz w:val="24"/>
        </w:rPr>
        <w:t>MUC-6, the Sixth in a Series of Message Understanding Conferences, was held in November 1996[OL].</w:t>
      </w:r>
      <w:r>
        <w:rPr>
          <w:rStyle w:val="16"/>
          <w:rFonts w:hint="default" w:ascii="Arial" w:hAnsi="Arial" w:cs="Arial"/>
          <w:b w:val="0"/>
          <w:sz w:val="24"/>
        </w:rPr>
        <w:fldChar w:fldCharType="begin"/>
      </w:r>
      <w:r>
        <w:rPr>
          <w:rStyle w:val="16"/>
          <w:rFonts w:hint="default" w:ascii="Arial" w:hAnsi="Arial" w:cs="Arial"/>
          <w:b w:val="0"/>
          <w:sz w:val="24"/>
        </w:rPr>
        <w:instrText xml:space="preserve"> HYPERLINK "http://cs.nyu.edu/cs/faculty/grishman/muc6.html" </w:instrText>
      </w:r>
      <w:r>
        <w:rPr>
          <w:rStyle w:val="16"/>
          <w:rFonts w:hint="default" w:ascii="Arial" w:hAnsi="Arial" w:cs="Arial"/>
          <w:b w:val="0"/>
          <w:sz w:val="24"/>
        </w:rPr>
        <w:fldChar w:fldCharType="separate"/>
      </w:r>
      <w:r>
        <w:rPr>
          <w:rStyle w:val="18"/>
          <w:rFonts w:hint="default" w:ascii="Arial" w:hAnsi="Arial" w:cs="Arial"/>
          <w:b w:val="0"/>
          <w:bCs/>
          <w:sz w:val="24"/>
        </w:rPr>
        <w:t>http://cs.nyu.edu/cs/faculty/grishman/muc6.html</w:t>
      </w:r>
      <w:r>
        <w:rPr>
          <w:rStyle w:val="16"/>
          <w:rFonts w:hint="default" w:ascii="Arial" w:hAnsi="Arial" w:cs="Arial"/>
          <w:b w:val="0"/>
          <w:sz w:val="24"/>
        </w:rPr>
        <w:fldChar w:fldCharType="end"/>
      </w:r>
      <w:r>
        <w:rPr>
          <w:rStyle w:val="16"/>
          <w:rFonts w:hint="default" w:ascii="Arial" w:hAnsi="Arial" w:cs="Arial"/>
          <w:b w:val="0"/>
          <w:sz w:val="24"/>
        </w:rPr>
        <w:t xml:space="preserve"> .</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[Milleret al., 2000]</w:t>
      </w:r>
      <w:r>
        <w:rPr>
          <w:rStyle w:val="16"/>
          <w:rFonts w:hint="default" w:ascii="Arial" w:hAnsi="Arial" w:cs="Arial"/>
          <w:b w:val="0"/>
          <w:sz w:val="24"/>
        </w:rPr>
        <w:tab/>
      </w:r>
      <w:r>
        <w:rPr>
          <w:rStyle w:val="16"/>
          <w:rFonts w:hint="default" w:ascii="Arial" w:hAnsi="Arial" w:cs="Arial"/>
          <w:b w:val="0"/>
          <w:sz w:val="24"/>
        </w:rPr>
        <w:t xml:space="preserve">Miller, Scott, Heidi Fox, Lance Ramshaw, and Ralph Weischedel. “A novel use of statistical parsing to extract information from text.” </w:t>
      </w:r>
      <w:r>
        <w:rPr>
          <w:rStyle w:val="16"/>
          <w:rFonts w:hint="default" w:ascii="Arial" w:hAnsi="Arial" w:cs="Arial"/>
          <w:b w:val="0"/>
          <w:i/>
          <w:iCs/>
          <w:sz w:val="24"/>
        </w:rPr>
        <w:t>In Proceedings of NAACL</w:t>
      </w:r>
      <w:r>
        <w:rPr>
          <w:rStyle w:val="16"/>
          <w:rFonts w:hint="default" w:ascii="Arial" w:hAnsi="Arial" w:cs="Arial"/>
          <w:b w:val="0"/>
          <w:sz w:val="24"/>
        </w:rPr>
        <w:t>, 2000.</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[Bikel et al., 1999]</w:t>
      </w:r>
      <w:r>
        <w:rPr>
          <w:rStyle w:val="16"/>
          <w:rFonts w:hint="default" w:ascii="Arial" w:hAnsi="Arial" w:cs="Arial"/>
          <w:b w:val="0"/>
          <w:sz w:val="24"/>
        </w:rPr>
        <w:tab/>
      </w:r>
      <w:r>
        <w:rPr>
          <w:rStyle w:val="16"/>
          <w:rFonts w:hint="default" w:ascii="Arial" w:hAnsi="Arial" w:cs="Arial"/>
          <w:b w:val="0"/>
          <w:sz w:val="24"/>
        </w:rPr>
        <w:t>Bikel D M,Schwarta R,Weischedel R M.An Algorithm that Learns What`s in a Name[J].</w:t>
      </w:r>
      <w:r>
        <w:rPr>
          <w:rStyle w:val="16"/>
          <w:rFonts w:hint="default" w:ascii="Arial" w:hAnsi="Arial" w:cs="Arial"/>
          <w:b w:val="0"/>
          <w:i/>
          <w:iCs/>
          <w:sz w:val="24"/>
        </w:rPr>
        <w:t>Machine Learning Journal Special Issue on Natural Language Learning</w:t>
      </w:r>
      <w:r>
        <w:rPr>
          <w:rStyle w:val="16"/>
          <w:rFonts w:hint="default" w:ascii="Arial" w:hAnsi="Arial" w:cs="Arial"/>
          <w:b w:val="0"/>
          <w:sz w:val="24"/>
        </w:rPr>
        <w:t>, 1999, 34(1-3): 211-231.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[Tsai et al., 2004]</w:t>
      </w:r>
      <w:r>
        <w:rPr>
          <w:rStyle w:val="16"/>
          <w:rFonts w:hint="default" w:ascii="Arial" w:hAnsi="Arial" w:cs="Arial"/>
          <w:b w:val="0"/>
          <w:sz w:val="24"/>
        </w:rPr>
        <w:tab/>
      </w:r>
      <w:r>
        <w:rPr>
          <w:rStyle w:val="16"/>
          <w:rFonts w:hint="default" w:ascii="Arial" w:hAnsi="Arial" w:cs="Arial"/>
          <w:b w:val="0"/>
          <w:sz w:val="24"/>
        </w:rPr>
        <w:t xml:space="preserve">Tsai T,WU S,Lee C, et al. Mencius: A Chinese Named Entity Recognizer Using the Maximum Entropy based Hybrid Model[J]. </w:t>
      </w:r>
      <w:r>
        <w:rPr>
          <w:rStyle w:val="16"/>
          <w:rFonts w:hint="default" w:ascii="Arial" w:hAnsi="Arial" w:cs="Arial"/>
          <w:b w:val="0"/>
          <w:i/>
          <w:iCs/>
          <w:sz w:val="24"/>
        </w:rPr>
        <w:t>International Journal of Computational Linguistics &amp; Chinese Language Processing</w:t>
      </w:r>
      <w:r>
        <w:rPr>
          <w:rStyle w:val="16"/>
          <w:rFonts w:hint="default" w:ascii="Arial" w:hAnsi="Arial" w:cs="Arial"/>
          <w:b w:val="0"/>
          <w:sz w:val="24"/>
        </w:rPr>
        <w:t>, 2004, 9(1):65-81.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[McCallum et al., 2003]</w:t>
      </w:r>
      <w:r>
        <w:rPr>
          <w:rStyle w:val="16"/>
          <w:rFonts w:hint="default" w:ascii="Arial" w:hAnsi="Arial" w:cs="Arial"/>
          <w:b w:val="0"/>
          <w:sz w:val="24"/>
        </w:rPr>
        <w:tab/>
      </w:r>
      <w:r>
        <w:rPr>
          <w:rStyle w:val="16"/>
          <w:rFonts w:hint="default" w:ascii="Arial" w:hAnsi="Arial" w:cs="Arial"/>
          <w:b w:val="0"/>
          <w:sz w:val="24"/>
        </w:rPr>
        <w:t xml:space="preserve">McCallum A,Li W.Early Results for Named Entity Recognition with Conditional Random Fields, Features Induction and Web-enhanced Lexicons[C]. </w:t>
      </w:r>
      <w:r>
        <w:rPr>
          <w:rStyle w:val="16"/>
          <w:rFonts w:hint="default" w:ascii="Arial" w:hAnsi="Arial" w:cs="Arial"/>
          <w:b w:val="0"/>
          <w:i/>
          <w:iCs/>
          <w:sz w:val="24"/>
        </w:rPr>
        <w:t>In Proceedings of the 7th Conference on Natural Language Learning at HLT-NAACL</w:t>
      </w:r>
      <w:r>
        <w:rPr>
          <w:rStyle w:val="16"/>
          <w:rFonts w:hint="default" w:ascii="Arial" w:hAnsi="Arial" w:cs="Arial"/>
          <w:b w:val="0"/>
          <w:sz w:val="24"/>
        </w:rPr>
        <w:t>,2003: 188-191.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[张祝玉等, 2008]</w:t>
      </w:r>
      <w:r>
        <w:rPr>
          <w:rStyle w:val="16"/>
          <w:rFonts w:hint="default" w:ascii="Arial" w:hAnsi="Arial" w:cs="Arial"/>
          <w:b w:val="0"/>
          <w:sz w:val="24"/>
        </w:rPr>
        <w:tab/>
      </w:r>
      <w:r>
        <w:rPr>
          <w:rStyle w:val="16"/>
          <w:rFonts w:hint="default" w:ascii="Arial" w:hAnsi="Arial" w:cs="Arial"/>
          <w:b w:val="0"/>
          <w:sz w:val="24"/>
        </w:rPr>
        <w:t xml:space="preserve">张祝玉，任飞亮，朱靖波. 基于条件随机场的中文命名实体识别特征比较研究[C]. 见: </w:t>
      </w:r>
      <w:r>
        <w:rPr>
          <w:rStyle w:val="16"/>
          <w:rFonts w:hint="default" w:ascii="Arial" w:hAnsi="Arial" w:cs="Arial"/>
          <w:b w:val="0"/>
          <w:i/>
          <w:iCs/>
          <w:sz w:val="24"/>
        </w:rPr>
        <w:t>第4届全国信息检索与内容安全学术会议论文集</w:t>
      </w:r>
      <w:r>
        <w:rPr>
          <w:rStyle w:val="16"/>
          <w:rFonts w:hint="default" w:ascii="Arial" w:hAnsi="Arial" w:cs="Arial"/>
          <w:b w:val="0"/>
          <w:sz w:val="24"/>
        </w:rPr>
        <w:t>.2008.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[Wu et al., 2015]</w:t>
      </w:r>
      <w:r>
        <w:rPr>
          <w:rFonts w:hint="default" w:ascii="Arial" w:hAnsi="Arial" w:cs="Arial"/>
          <w:sz w:val="24"/>
          <w:szCs w:val="24"/>
        </w:rPr>
        <w:tab/>
      </w:r>
      <w:r>
        <w:rPr>
          <w:rFonts w:hint="default" w:ascii="Arial" w:hAnsi="Arial" w:cs="Arial"/>
          <w:sz w:val="24"/>
          <w:szCs w:val="24"/>
        </w:rPr>
        <w:t>Yonghui Wu, Min Jiang, Jianbo Lei,Hua Xu. Named Entity Recognition in Chinese Clinical Text Using Deep Neural Network. Stud Health Technol Inform. 2015;216:624-8.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 Huang et al., 2015]</w:t>
      </w:r>
      <w:r>
        <w:rPr>
          <w:rFonts w:hint="default" w:ascii="Arial" w:hAnsi="Arial" w:cs="Arial"/>
          <w:sz w:val="24"/>
          <w:szCs w:val="24"/>
        </w:rPr>
        <w:tab/>
      </w:r>
      <w:r>
        <w:rPr>
          <w:rFonts w:hint="default" w:ascii="Arial" w:hAnsi="Arial" w:cs="Arial"/>
          <w:sz w:val="24"/>
          <w:szCs w:val="24"/>
        </w:rPr>
        <w:t xml:space="preserve">Zhiheng Huang, Wei Xu, Kai Yu. Bidirectional LSTM-CRF Models for Sequence Tagging. </w:t>
      </w:r>
      <w:r>
        <w:rPr>
          <w:rFonts w:hint="default" w:ascii="Arial" w:hAnsi="Arial" w:cs="Arial"/>
          <w:i/>
          <w:iCs/>
          <w:sz w:val="24"/>
          <w:szCs w:val="24"/>
        </w:rPr>
        <w:t>arXiv</w:t>
      </w:r>
      <w:r>
        <w:rPr>
          <w:rFonts w:hint="default" w:ascii="Arial" w:hAnsi="Arial" w:cs="Arial"/>
          <w:sz w:val="24"/>
          <w:szCs w:val="24"/>
        </w:rPr>
        <w:t>, 2015, 1508.01991 [cs.CL]</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[Devlin J et al., 2018]</w:t>
      </w:r>
      <w:r>
        <w:rPr>
          <w:rFonts w:hint="default" w:ascii="Arial" w:hAnsi="Arial" w:cs="Arial"/>
          <w:sz w:val="24"/>
          <w:szCs w:val="24"/>
        </w:rPr>
        <w:tab/>
      </w:r>
      <w:r>
        <w:rPr>
          <w:rFonts w:hint="default" w:ascii="Arial" w:hAnsi="Arial" w:cs="Arial"/>
          <w:sz w:val="24"/>
          <w:szCs w:val="24"/>
        </w:rPr>
        <w:t xml:space="preserve">Devlin J, Chang M W, Lee K, et al. Bert: Pre-training of deep bidirectional transformers for language understanding[J]. </w:t>
      </w:r>
      <w:r>
        <w:rPr>
          <w:rFonts w:hint="default" w:ascii="Arial" w:hAnsi="Arial" w:cs="Arial"/>
          <w:i/>
          <w:iCs/>
          <w:sz w:val="24"/>
          <w:szCs w:val="24"/>
        </w:rPr>
        <w:t>arXiv preprint arXiv</w:t>
      </w:r>
      <w:r>
        <w:rPr>
          <w:rFonts w:hint="default" w:ascii="Arial" w:hAnsi="Arial" w:cs="Arial"/>
          <w:sz w:val="24"/>
          <w:szCs w:val="24"/>
        </w:rPr>
        <w:t>:1810.04805, 2018.</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[Kambhatla, 2004]</w:t>
      </w:r>
      <w:r>
        <w:rPr>
          <w:rStyle w:val="16"/>
          <w:rFonts w:hint="default" w:ascii="Arial" w:hAnsi="Arial" w:cs="Arial"/>
          <w:b w:val="0"/>
          <w:sz w:val="24"/>
        </w:rPr>
        <w:tab/>
      </w:r>
      <w:r>
        <w:rPr>
          <w:rStyle w:val="16"/>
          <w:rFonts w:hint="default" w:ascii="Arial" w:hAnsi="Arial" w:cs="Arial"/>
          <w:b w:val="0"/>
          <w:sz w:val="24"/>
        </w:rPr>
        <w:t>Kambhatla, Nanda.”</w:t>
      </w:r>
      <w:r>
        <w:rPr>
          <w:rStyle w:val="16"/>
          <w:rFonts w:hint="default" w:ascii="Arial" w:hAnsi="Arial" w:cs="Arial"/>
          <w:b w:val="0"/>
          <w:i w:val="0"/>
          <w:iCs w:val="0"/>
          <w:sz w:val="24"/>
        </w:rPr>
        <w:t>Combining lexical, syntactic, and semantic features with maximum entropy models for extracting relations</w:t>
      </w:r>
      <w:r>
        <w:rPr>
          <w:rStyle w:val="16"/>
          <w:rFonts w:hint="default" w:ascii="Arial" w:hAnsi="Arial" w:cs="Arial"/>
          <w:b w:val="0"/>
          <w:sz w:val="24"/>
        </w:rPr>
        <w:t xml:space="preserve">.” </w:t>
      </w:r>
      <w:r>
        <w:rPr>
          <w:rStyle w:val="16"/>
          <w:rFonts w:hint="default" w:ascii="Arial" w:hAnsi="Arial" w:cs="Arial"/>
          <w:b w:val="0"/>
          <w:i/>
          <w:iCs/>
          <w:sz w:val="24"/>
        </w:rPr>
        <w:t>In Proceedings of ACL</w:t>
      </w:r>
      <w:r>
        <w:rPr>
          <w:rStyle w:val="16"/>
          <w:rFonts w:hint="default" w:ascii="Arial" w:hAnsi="Arial" w:cs="Arial"/>
          <w:b w:val="0"/>
          <w:sz w:val="24"/>
        </w:rPr>
        <w:t>, 2004.</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[Zhao and Grishman, 2005]</w:t>
      </w:r>
      <w:r>
        <w:rPr>
          <w:rStyle w:val="16"/>
          <w:rFonts w:hint="default" w:ascii="Arial" w:hAnsi="Arial" w:cs="Arial"/>
          <w:b w:val="0"/>
          <w:sz w:val="24"/>
        </w:rPr>
        <w:tab/>
      </w:r>
      <w:r>
        <w:rPr>
          <w:rStyle w:val="16"/>
          <w:rFonts w:hint="default" w:ascii="Arial" w:hAnsi="Arial" w:cs="Arial"/>
          <w:b w:val="0"/>
          <w:sz w:val="24"/>
        </w:rPr>
        <w:t xml:space="preserve">Zhao, Shubin, and RalphGrishman. Extracting relations with integrated information using kernel methods. </w:t>
      </w:r>
      <w:r>
        <w:rPr>
          <w:rStyle w:val="16"/>
          <w:rFonts w:hint="default" w:ascii="Arial" w:hAnsi="Arial" w:cs="Arial"/>
          <w:b w:val="0"/>
          <w:i/>
          <w:iCs/>
          <w:sz w:val="24"/>
        </w:rPr>
        <w:t>In Proceedings of ACL</w:t>
      </w:r>
      <w:r>
        <w:rPr>
          <w:rStyle w:val="16"/>
          <w:rFonts w:hint="default" w:ascii="Arial" w:hAnsi="Arial" w:cs="Arial"/>
          <w:b w:val="0"/>
          <w:sz w:val="24"/>
        </w:rPr>
        <w:t>, 2005.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[Culotta et al., 2006]</w:t>
      </w:r>
      <w:r>
        <w:rPr>
          <w:rFonts w:hint="default" w:ascii="Arial" w:hAnsi="Arial" w:cs="Arial"/>
          <w:sz w:val="24"/>
          <w:szCs w:val="24"/>
        </w:rPr>
        <w:tab/>
      </w:r>
      <w:r>
        <w:rPr>
          <w:rFonts w:hint="default" w:ascii="Arial" w:hAnsi="Arial" w:cs="Arial"/>
          <w:sz w:val="24"/>
          <w:szCs w:val="24"/>
        </w:rPr>
        <w:t xml:space="preserve">Culotta, Aron, Andrew McCallum, and Jonathan Betz. Integrating probabilistic extraction models and datamining to discover relations and patterns in text. </w:t>
      </w:r>
      <w:r>
        <w:rPr>
          <w:rFonts w:hint="default" w:ascii="Arial" w:hAnsi="Arial" w:cs="Arial"/>
          <w:i/>
          <w:iCs/>
          <w:sz w:val="24"/>
          <w:szCs w:val="24"/>
        </w:rPr>
        <w:t>In Proceedings of HLT-NAACL</w:t>
      </w:r>
      <w:r>
        <w:rPr>
          <w:rFonts w:hint="default" w:ascii="Arial" w:hAnsi="Arial" w:cs="Arial"/>
          <w:sz w:val="24"/>
          <w:szCs w:val="24"/>
        </w:rPr>
        <w:t>, 2006.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[Mintz et al., 2009]</w:t>
      </w:r>
      <w:r>
        <w:rPr>
          <w:rFonts w:hint="default" w:ascii="Arial" w:hAnsi="Arial" w:cs="Arial"/>
          <w:sz w:val="24"/>
          <w:szCs w:val="24"/>
        </w:rPr>
        <w:tab/>
      </w:r>
      <w:r>
        <w:rPr>
          <w:rFonts w:hint="default" w:ascii="Arial" w:hAnsi="Arial" w:cs="Arial"/>
          <w:sz w:val="24"/>
          <w:szCs w:val="24"/>
        </w:rPr>
        <w:t xml:space="preserve">Mintz, Mike, Steven Bill, RionSnow, and Dan Jurafsky. Distant supervision for relation extraction without labeled data. </w:t>
      </w:r>
      <w:r>
        <w:rPr>
          <w:rFonts w:hint="default" w:ascii="Arial" w:hAnsi="Arial" w:cs="Arial"/>
          <w:i/>
          <w:iCs/>
          <w:sz w:val="24"/>
          <w:szCs w:val="24"/>
        </w:rPr>
        <w:t>In Proceedings of ACL-IJCNLP</w:t>
      </w:r>
      <w:r>
        <w:rPr>
          <w:rFonts w:hint="default" w:ascii="Arial" w:hAnsi="Arial" w:cs="Arial"/>
          <w:sz w:val="24"/>
          <w:szCs w:val="24"/>
        </w:rPr>
        <w:t>, 2009.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[Socher et al. 2012]</w:t>
      </w:r>
      <w:r>
        <w:rPr>
          <w:rFonts w:hint="default" w:ascii="Arial" w:hAnsi="Arial" w:cs="Arial"/>
          <w:sz w:val="24"/>
          <w:szCs w:val="24"/>
        </w:rPr>
        <w:tab/>
      </w:r>
      <w:r>
        <w:rPr>
          <w:rFonts w:hint="default" w:ascii="Arial" w:hAnsi="Arial" w:cs="Arial"/>
          <w:sz w:val="24"/>
          <w:szCs w:val="24"/>
        </w:rPr>
        <w:t xml:space="preserve">Socher , Richard, et al. Semantic compositionality through recursive matrix-vectorspaces. </w:t>
      </w:r>
      <w:r>
        <w:rPr>
          <w:rFonts w:hint="default" w:ascii="Arial" w:hAnsi="Arial" w:cs="Arial"/>
          <w:i/>
          <w:iCs/>
          <w:sz w:val="24"/>
          <w:szCs w:val="24"/>
        </w:rPr>
        <w:t>In Proceedings of EMNLP-CoNLL</w:t>
      </w:r>
      <w:r>
        <w:rPr>
          <w:rFonts w:hint="default" w:ascii="Arial" w:hAnsi="Arial" w:cs="Arial"/>
          <w:sz w:val="24"/>
          <w:szCs w:val="24"/>
        </w:rPr>
        <w:t>, 2012.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[Zeng et al., 2014]</w:t>
      </w:r>
      <w:r>
        <w:rPr>
          <w:rFonts w:hint="default" w:ascii="Arial" w:hAnsi="Arial" w:cs="Arial"/>
          <w:sz w:val="24"/>
          <w:szCs w:val="24"/>
        </w:rPr>
        <w:tab/>
      </w:r>
      <w:r>
        <w:rPr>
          <w:rFonts w:hint="default" w:ascii="Arial" w:hAnsi="Arial" w:cs="Arial"/>
          <w:sz w:val="24"/>
          <w:szCs w:val="24"/>
        </w:rPr>
        <w:t xml:space="preserve">Daojian Zeng, Kang Liu, et al. Relation classification via Convolutional Deep Neural Network. </w:t>
      </w:r>
      <w:r>
        <w:rPr>
          <w:rFonts w:hint="default" w:ascii="Arial" w:hAnsi="Arial" w:cs="Arial"/>
          <w:i/>
          <w:iCs/>
          <w:sz w:val="24"/>
          <w:szCs w:val="24"/>
        </w:rPr>
        <w:t>In Proceedings of COLING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[Santos et al., 2015]</w:t>
      </w:r>
      <w:r>
        <w:rPr>
          <w:rFonts w:hint="default" w:ascii="Arial" w:hAnsi="Arial" w:cs="Arial"/>
          <w:sz w:val="24"/>
          <w:szCs w:val="24"/>
        </w:rPr>
        <w:tab/>
      </w:r>
      <w:r>
        <w:rPr>
          <w:rFonts w:hint="default" w:ascii="Arial" w:hAnsi="Arial" w:cs="Arial"/>
          <w:sz w:val="24"/>
          <w:szCs w:val="24"/>
        </w:rPr>
        <w:t xml:space="preserve">Cicero Nogueira dos Santos, Bing Xiang, Bowen Zhou. Classifying Relations by Ranking with Convolutional Neural Networks. </w:t>
      </w:r>
      <w:r>
        <w:rPr>
          <w:rFonts w:hint="default" w:ascii="Arial" w:hAnsi="Arial" w:cs="Arial"/>
          <w:i/>
          <w:iCs/>
          <w:sz w:val="24"/>
          <w:szCs w:val="24"/>
        </w:rPr>
        <w:t>In Proceedings of ACL</w:t>
      </w:r>
      <w:r>
        <w:rPr>
          <w:rFonts w:hint="default" w:ascii="Arial" w:hAnsi="Arial" w:cs="Arial"/>
          <w:sz w:val="24"/>
          <w:szCs w:val="24"/>
        </w:rPr>
        <w:t>, 2015.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[Miwa er al., 2016]</w:t>
      </w:r>
      <w:r>
        <w:rPr>
          <w:rFonts w:hint="default" w:ascii="Arial" w:hAnsi="Arial" w:cs="Arial"/>
          <w:sz w:val="24"/>
          <w:szCs w:val="24"/>
        </w:rPr>
        <w:tab/>
      </w:r>
      <w:r>
        <w:rPr>
          <w:rFonts w:hint="default" w:ascii="Arial" w:hAnsi="Arial" w:cs="Arial"/>
          <w:sz w:val="24"/>
          <w:szCs w:val="24"/>
        </w:rPr>
        <w:t xml:space="preserve">Makoto Miwa, Mohit Bansal. End-to-End Relation Extraction using LSTMs on Sequences and Tree Structures.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[Lin et al., 2016]</w:t>
      </w:r>
      <w:r>
        <w:rPr>
          <w:rFonts w:hint="default" w:ascii="Arial" w:hAnsi="Arial" w:cs="Arial"/>
          <w:sz w:val="24"/>
          <w:szCs w:val="24"/>
        </w:rPr>
        <w:tab/>
      </w:r>
      <w:r>
        <w:rPr>
          <w:rFonts w:hint="default" w:ascii="Arial" w:hAnsi="Arial" w:cs="Arial"/>
          <w:sz w:val="24"/>
          <w:szCs w:val="24"/>
        </w:rPr>
        <w:t xml:space="preserve">Yankai Lin, Shiqi Shen, Zhiyuan Liu, et al. Neural Relation Extraction with Selective Attention over Instances.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2002]</w:t>
      </w:r>
      <w:r>
        <w:rPr>
          <w:rFonts w:hint="default" w:ascii="Arial" w:hAnsi="Arial" w:cs="Arial"/>
          <w:sz w:val="24"/>
          <w:szCs w:val="24"/>
        </w:rPr>
        <w:tab/>
      </w:r>
      <w:r>
        <w:rPr>
          <w:rFonts w:hint="default" w:ascii="Arial" w:hAnsi="Arial" w:cs="Arial"/>
          <w:sz w:val="24"/>
          <w:szCs w:val="24"/>
        </w:rPr>
        <w:t xml:space="preserve">Bengio Y, Simard P, Frasconi P. Learning long-term dependencies with gradient descent is difficult[J]. </w:t>
      </w:r>
      <w:r>
        <w:rPr>
          <w:rFonts w:hint="default" w:ascii="Arial" w:hAnsi="Arial" w:cs="Arial"/>
          <w:i/>
          <w:iCs/>
          <w:sz w:val="24"/>
          <w:szCs w:val="24"/>
        </w:rPr>
        <w:t>IEEE Trans Neural Netw</w:t>
      </w:r>
      <w:r>
        <w:rPr>
          <w:rFonts w:hint="default" w:ascii="Arial" w:hAnsi="Arial" w:cs="Arial"/>
          <w:sz w:val="24"/>
          <w:szCs w:val="24"/>
        </w:rPr>
        <w:t>, 2002, 5(2):157-166.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[Hinton, 1986]</w:t>
      </w:r>
      <w:r>
        <w:rPr>
          <w:rFonts w:hint="default" w:ascii="Arial" w:hAnsi="Arial" w:cs="Arial"/>
          <w:sz w:val="24"/>
          <w:szCs w:val="24"/>
        </w:rPr>
        <w:tab/>
      </w:r>
      <w:r>
        <w:rPr>
          <w:rFonts w:hint="default" w:ascii="Arial" w:hAnsi="Arial" w:cs="Arial"/>
          <w:sz w:val="24"/>
          <w:szCs w:val="24"/>
        </w:rPr>
        <w:t xml:space="preserve">Hinton G E. Learning distributed representations of concepts[C]. </w:t>
      </w:r>
      <w:r>
        <w:rPr>
          <w:rFonts w:hint="default" w:ascii="Arial" w:hAnsi="Arial" w:cs="Arial"/>
          <w:i/>
          <w:iCs/>
          <w:sz w:val="24"/>
          <w:szCs w:val="24"/>
        </w:rPr>
        <w:t>Eighth Conference of the Cognitive Science Society</w:t>
      </w:r>
      <w:r>
        <w:rPr>
          <w:rFonts w:hint="default" w:ascii="Arial" w:hAnsi="Arial" w:cs="Arial"/>
          <w:sz w:val="24"/>
          <w:szCs w:val="24"/>
        </w:rPr>
        <w:t>. 1986.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[Harris, 1954]</w:t>
      </w:r>
      <w:r>
        <w:rPr>
          <w:rFonts w:hint="default" w:ascii="Arial" w:hAnsi="Arial" w:cs="Arial"/>
          <w:sz w:val="24"/>
          <w:szCs w:val="24"/>
        </w:rPr>
        <w:tab/>
      </w:r>
      <w:r>
        <w:rPr>
          <w:rFonts w:hint="default" w:ascii="Arial" w:hAnsi="Arial" w:cs="Arial"/>
          <w:sz w:val="24"/>
          <w:szCs w:val="24"/>
        </w:rPr>
        <w:t xml:space="preserve">Harris Z S.Distributional structure[J]. </w:t>
      </w:r>
      <w:r>
        <w:rPr>
          <w:rFonts w:hint="default" w:ascii="Arial" w:hAnsi="Arial" w:cs="Arial"/>
          <w:i/>
          <w:iCs/>
          <w:sz w:val="24"/>
          <w:szCs w:val="24"/>
        </w:rPr>
        <w:t>Word</w:t>
      </w:r>
      <w:r>
        <w:rPr>
          <w:rFonts w:hint="default" w:ascii="Arial" w:hAnsi="Arial" w:cs="Arial"/>
          <w:sz w:val="24"/>
          <w:szCs w:val="24"/>
        </w:rPr>
        <w:t>, 1954, 10(2-3): 146-162.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[Pennington et al., 2014]</w:t>
      </w:r>
      <w:r>
        <w:rPr>
          <w:rFonts w:hint="default" w:ascii="Arial" w:hAnsi="Arial" w:cs="Arial"/>
          <w:sz w:val="24"/>
          <w:szCs w:val="24"/>
        </w:rPr>
        <w:tab/>
      </w:r>
      <w:r>
        <w:rPr>
          <w:rFonts w:hint="default" w:ascii="Arial" w:hAnsi="Arial" w:cs="Arial"/>
          <w:sz w:val="24"/>
          <w:szCs w:val="24"/>
        </w:rPr>
        <w:t xml:space="preserve">Jeffrey Pennington, Richard Socher, and Christopher D. GloVe: Global Vectors for Word Representation. </w:t>
      </w:r>
      <w:r>
        <w:rPr>
          <w:rFonts w:hint="default" w:ascii="Arial" w:hAnsi="Arial" w:cs="Arial"/>
          <w:i/>
          <w:iCs/>
          <w:sz w:val="24"/>
          <w:szCs w:val="24"/>
        </w:rPr>
        <w:t>Manning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2006]</w:t>
      </w:r>
      <w:r>
        <w:rPr>
          <w:rFonts w:hint="default" w:ascii="Arial" w:hAnsi="Arial" w:cs="Arial"/>
          <w:sz w:val="24"/>
          <w:szCs w:val="24"/>
        </w:rPr>
        <w:tab/>
      </w:r>
      <w:r>
        <w:rPr>
          <w:rFonts w:hint="default" w:ascii="Arial" w:hAnsi="Arial" w:cs="Arial"/>
          <w:sz w:val="24"/>
          <w:szCs w:val="24"/>
        </w:rPr>
        <w:t xml:space="preserve">Bengio Y, Ducharme R, Vincent P, et al. A neural probabilistic language model[J]. </w:t>
      </w:r>
      <w:r>
        <w:rPr>
          <w:rFonts w:hint="default" w:ascii="Arial" w:hAnsi="Arial" w:cs="Arial"/>
          <w:i/>
          <w:iCs/>
          <w:sz w:val="24"/>
          <w:szCs w:val="24"/>
        </w:rPr>
        <w:t>Journal of Machine Learning Research</w:t>
      </w:r>
      <w:r>
        <w:rPr>
          <w:rFonts w:hint="default" w:ascii="Arial" w:hAnsi="Arial" w:cs="Arial"/>
          <w:sz w:val="24"/>
          <w:szCs w:val="24"/>
        </w:rPr>
        <w:t>, 2006, 3(6):1137-1155.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2013a]</w:t>
      </w:r>
      <w:r>
        <w:rPr>
          <w:rFonts w:hint="default" w:ascii="Arial" w:hAnsi="Arial" w:cs="Arial"/>
          <w:sz w:val="24"/>
          <w:szCs w:val="24"/>
        </w:rPr>
        <w:tab/>
      </w:r>
      <w:r>
        <w:rPr>
          <w:rFonts w:hint="default" w:ascii="Arial" w:hAnsi="Arial" w:cs="Arial"/>
          <w:sz w:val="24"/>
          <w:szCs w:val="24"/>
        </w:rPr>
        <w:t xml:space="preserve">Mikolov T, Chen K, Corrado G, et al. Efficient Estimation of Word Representations in Vector Space[J]. </w:t>
      </w:r>
      <w:r>
        <w:rPr>
          <w:rFonts w:hint="default" w:ascii="Arial" w:hAnsi="Arial" w:cs="Arial"/>
          <w:i/>
          <w:iCs/>
          <w:sz w:val="24"/>
          <w:szCs w:val="24"/>
        </w:rPr>
        <w:t>Computer Science</w:t>
      </w:r>
      <w:r>
        <w:rPr>
          <w:rFonts w:hint="default" w:ascii="Arial" w:hAnsi="Arial" w:cs="Arial"/>
          <w:sz w:val="24"/>
          <w:szCs w:val="24"/>
        </w:rPr>
        <w:t>, 2013.</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2013b]</w:t>
      </w:r>
      <w:r>
        <w:rPr>
          <w:rFonts w:hint="default" w:ascii="Arial" w:hAnsi="Arial" w:cs="Arial"/>
          <w:sz w:val="24"/>
          <w:szCs w:val="24"/>
        </w:rPr>
        <w:tab/>
      </w:r>
      <w:r>
        <w:rPr>
          <w:rFonts w:hint="default" w:ascii="Arial" w:hAnsi="Arial" w:cs="Arial"/>
          <w:sz w:val="24"/>
          <w:szCs w:val="24"/>
        </w:rPr>
        <w:t xml:space="preserve">Mikolov T, Sutskever I, Chen K, et al. Distributed representations of words and phrases and their compositionality[C]. </w:t>
      </w:r>
      <w:r>
        <w:rPr>
          <w:rFonts w:hint="default" w:ascii="Arial" w:hAnsi="Arial" w:cs="Arial"/>
          <w:i/>
          <w:iCs/>
          <w:sz w:val="24"/>
          <w:szCs w:val="24"/>
        </w:rPr>
        <w:t>International Conference on Neural Information Processing Systems</w:t>
      </w:r>
      <w:r>
        <w:rPr>
          <w:rFonts w:hint="default" w:ascii="Arial" w:hAnsi="Arial" w:cs="Arial"/>
          <w:sz w:val="24"/>
          <w:szCs w:val="24"/>
        </w:rPr>
        <w:t>. Curran Associates Inc. 2013:3111-3119.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[Radford et al., 2017]</w:t>
      </w:r>
      <w:r>
        <w:rPr>
          <w:rFonts w:hint="default" w:ascii="Arial" w:hAnsi="Arial" w:cs="Arial"/>
          <w:sz w:val="24"/>
          <w:szCs w:val="24"/>
        </w:rPr>
        <w:tab/>
      </w:r>
      <w:r>
        <w:rPr>
          <w:rFonts w:hint="default" w:ascii="Arial" w:hAnsi="Arial" w:cs="Arial"/>
          <w:sz w:val="24"/>
          <w:szCs w:val="24"/>
        </w:rPr>
        <w:t>Radford A, Jozefowicz R, Sutskever I. Learning to Generate Reviews and Discovering Sentiment[J]. 2017.</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[Rumelhart et al., 1986]</w:t>
      </w:r>
      <w:r>
        <w:rPr>
          <w:rFonts w:hint="default" w:ascii="Arial" w:hAnsi="Arial" w:cs="Arial"/>
          <w:sz w:val="24"/>
          <w:szCs w:val="24"/>
        </w:rPr>
        <w:tab/>
      </w:r>
      <w:r>
        <w:rPr>
          <w:rFonts w:hint="default" w:ascii="Arial" w:hAnsi="Arial" w:cs="Arial"/>
          <w:sz w:val="24"/>
          <w:szCs w:val="24"/>
        </w:rPr>
        <w:t xml:space="preserve">David E. Rumelhart, Geoffrey E. Hinton &amp; Ronald J. Williams. Learning representations by back-propagating errors[J]. </w:t>
      </w:r>
      <w:r>
        <w:rPr>
          <w:rFonts w:hint="default" w:ascii="Arial" w:hAnsi="Arial" w:cs="Arial"/>
          <w:i/>
          <w:iCs/>
          <w:sz w:val="24"/>
          <w:szCs w:val="24"/>
        </w:rPr>
        <w:t>Nature</w:t>
      </w:r>
      <w:r>
        <w:rPr>
          <w:rFonts w:hint="default" w:ascii="Arial" w:hAnsi="Arial" w:cs="Arial"/>
          <w:sz w:val="24"/>
          <w:szCs w:val="24"/>
        </w:rPr>
        <w:t>, 1986, 323(3):533-536.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[Hochreiter et al., 1997]</w:t>
      </w:r>
      <w:r>
        <w:rPr>
          <w:rFonts w:hint="default" w:ascii="Arial" w:hAnsi="Arial" w:cs="Arial"/>
          <w:sz w:val="24"/>
          <w:szCs w:val="24"/>
        </w:rPr>
        <w:tab/>
      </w:r>
      <w:r>
        <w:rPr>
          <w:rFonts w:hint="default" w:ascii="Arial" w:hAnsi="Arial" w:cs="Arial"/>
          <w:sz w:val="24"/>
          <w:szCs w:val="24"/>
        </w:rPr>
        <w:t xml:space="preserve">Hochreiter S, Schmidhuber J. Long short-term memory[J]. </w:t>
      </w:r>
      <w:r>
        <w:rPr>
          <w:rFonts w:hint="default" w:ascii="Arial" w:hAnsi="Arial" w:cs="Arial"/>
          <w:i/>
          <w:iCs/>
          <w:sz w:val="24"/>
          <w:szCs w:val="24"/>
        </w:rPr>
        <w:t>Neural computation</w:t>
      </w:r>
      <w:r>
        <w:rPr>
          <w:rFonts w:hint="default" w:ascii="Arial" w:hAnsi="Arial" w:cs="Arial"/>
          <w:sz w:val="24"/>
          <w:szCs w:val="24"/>
        </w:rPr>
        <w:t>, 1997, 9(8):1735-1780.</w:t>
      </w:r>
    </w:p>
    <w:p>
      <w:pPr>
        <w:spacing w:line="360" w:lineRule="auto"/>
        <w:ind w:left="2400" w:hanging="2400" w:hangingChars="1000"/>
        <w:rPr>
          <w:rStyle w:val="16"/>
          <w:rFonts w:hint="default" w:ascii="Arial" w:hAnsi="Arial" w:cs="Arial"/>
          <w:b w:val="0"/>
          <w:sz w:val="24"/>
        </w:rPr>
      </w:pPr>
      <w:r>
        <w:rPr>
          <w:rFonts w:hint="default" w:ascii="Arial" w:hAnsi="Arial" w:cs="Arial"/>
          <w:sz w:val="24"/>
          <w:szCs w:val="24"/>
        </w:rPr>
        <w:t>[He K M et al., 2015]</w:t>
      </w:r>
      <w:r>
        <w:rPr>
          <w:rFonts w:hint="default" w:ascii="Arial" w:hAnsi="Arial" w:cs="Arial"/>
          <w:sz w:val="24"/>
          <w:szCs w:val="24"/>
        </w:rPr>
        <w:tab/>
      </w:r>
      <w:r>
        <w:rPr>
          <w:rFonts w:hint="default" w:ascii="Arial" w:hAnsi="Arial" w:cs="Arial"/>
          <w:sz w:val="24"/>
          <w:szCs w:val="24"/>
        </w:rPr>
        <w:t xml:space="preserve">Kaiming He, Xiangyu Zhang, Shaoqing Ren, et al. Deep Residual Learning for Image Recognition[J]. </w:t>
      </w:r>
      <w:r>
        <w:rPr>
          <w:rFonts w:hint="default" w:ascii="Arial" w:hAnsi="Arial" w:cs="Arial"/>
          <w:i/>
          <w:iCs/>
          <w:sz w:val="24"/>
          <w:szCs w:val="24"/>
        </w:rPr>
        <w:t>arXiv</w:t>
      </w:r>
      <w:r>
        <w:rPr>
          <w:rFonts w:hint="default" w:ascii="Arial" w:hAnsi="Arial" w:cs="Arial"/>
          <w:sz w:val="24"/>
          <w:szCs w:val="24"/>
        </w:rPr>
        <w:t>, 2015, 1512.03385.</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[Hinton et al., 2012]</w:t>
      </w:r>
      <w:r>
        <w:rPr>
          <w:rFonts w:hint="default" w:ascii="Arial" w:hAnsi="Arial" w:cs="Arial"/>
          <w:sz w:val="24"/>
          <w:szCs w:val="24"/>
        </w:rPr>
        <w:tab/>
      </w:r>
      <w:r>
        <w:rPr>
          <w:rFonts w:hint="default" w:ascii="Arial" w:hAnsi="Arial" w:cs="Arial"/>
          <w:sz w:val="24"/>
          <w:szCs w:val="24"/>
        </w:rPr>
        <w:t xml:space="preserve">Hinton G E, Srivastava N, Krizhevsky A, et al. Improving neural networks by preventing co-adaptation of feature detectors[J]. </w:t>
      </w:r>
      <w:r>
        <w:rPr>
          <w:rFonts w:hint="default" w:ascii="Arial" w:hAnsi="Arial" w:cs="Arial"/>
          <w:i/>
          <w:iCs/>
          <w:sz w:val="24"/>
          <w:szCs w:val="24"/>
        </w:rPr>
        <w:t>arXiv preprint arXiv</w:t>
      </w:r>
      <w:r>
        <w:rPr>
          <w:rFonts w:hint="default" w:ascii="Arial" w:hAnsi="Arial" w:cs="Arial"/>
          <w:sz w:val="24"/>
          <w:szCs w:val="24"/>
        </w:rPr>
        <w:t>:1207.0580, 2012.</w:t>
      </w:r>
    </w:p>
    <w:p>
      <w:pPr>
        <w:spacing w:line="360" w:lineRule="auto"/>
        <w:ind w:left="2400" w:hanging="2400" w:hangingChars="1000"/>
        <w:rPr>
          <w:rStyle w:val="16"/>
          <w:rFonts w:hint="default" w:ascii="Arial" w:hAnsi="Arial" w:cs="Arial"/>
          <w:b w:val="0"/>
          <w:sz w:val="24"/>
          <w:szCs w:val="24"/>
        </w:rPr>
      </w:pPr>
      <w:r>
        <w:rPr>
          <w:rFonts w:hint="default" w:ascii="Arial" w:hAnsi="Arial" w:cs="Arial"/>
          <w:sz w:val="24"/>
          <w:szCs w:val="24"/>
        </w:rPr>
        <w:tab/>
      </w: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Fonts w:hint="default" w:ascii="Arial" w:hAnsi="Arial" w:cs="Arial"/>
          <w:bCs/>
          <w:sz w:val="24"/>
        </w:rPr>
      </w:pPr>
    </w:p>
    <w:p>
      <w:pPr>
        <w:rPr>
          <w:rFonts w:hint="default" w:ascii="Arial" w:hAnsi="Arial" w:cs="Arial"/>
        </w:rPr>
        <w:sectPr>
          <w:headerReference r:id="rId15" w:type="default"/>
          <w:pgSz w:w="11906" w:h="16838"/>
          <w:pgMar w:top="1440" w:right="1800" w:bottom="1440" w:left="1800" w:header="851" w:footer="992" w:gutter="0"/>
          <w:cols w:space="720" w:num="1"/>
          <w:docGrid w:type="lines" w:linePitch="312" w:charSpace="0"/>
        </w:sectPr>
      </w:pPr>
      <w:bookmarkStart w:id="214" w:name="_Toc136107019"/>
    </w:p>
    <w:p>
      <w:pPr>
        <w:pStyle w:val="2"/>
        <w:jc w:val="center"/>
        <w:rPr>
          <w:rFonts w:hint="default" w:ascii="Arial" w:hAnsi="Arial" w:eastAsia="黑体" w:cs="Arial"/>
        </w:rPr>
      </w:pPr>
      <w:bookmarkStart w:id="215" w:name="_Toc5318_WPSOffice_Level1"/>
      <w:bookmarkStart w:id="216" w:name="_Toc514163503"/>
      <w:r>
        <w:rPr>
          <w:rFonts w:hint="default" w:ascii="Arial" w:hAnsi="Arial" w:eastAsia="黑体" w:cs="Arial"/>
        </w:rPr>
        <w:t>致      谢</w:t>
      </w:r>
      <w:bookmarkEnd w:id="214"/>
      <w:bookmarkEnd w:id="215"/>
      <w:bookmarkEnd w:id="216"/>
    </w:p>
    <w:p>
      <w:pPr>
        <w:spacing w:line="360" w:lineRule="auto"/>
        <w:ind w:firstLine="480" w:firstLineChars="200"/>
        <w:rPr>
          <w:rFonts w:hint="default" w:ascii="Arial" w:hAnsi="Arial" w:cs="Arial"/>
          <w:sz w:val="24"/>
        </w:rPr>
      </w:pPr>
      <w:r>
        <w:rPr>
          <w:rFonts w:hint="default" w:ascii="Arial" w:hAnsi="Arial" w:cs="Arial"/>
          <w:sz w:val="24"/>
        </w:rPr>
        <w:t>转眼之间我的研究生生涯就要结束了，对南大有一丝丝不舍，对未来有一丝丝憧憬和期待，在此我要向南大的研究生老师们和同学们表达最真挚的感谢。</w:t>
      </w:r>
    </w:p>
    <w:p>
      <w:pPr>
        <w:spacing w:line="360" w:lineRule="auto"/>
        <w:ind w:firstLine="480" w:firstLineChars="200"/>
        <w:rPr>
          <w:rFonts w:hint="default" w:ascii="Arial" w:hAnsi="Arial" w:cs="Arial"/>
          <w:sz w:val="24"/>
        </w:rPr>
      </w:pPr>
      <w:r>
        <w:rPr>
          <w:rFonts w:hint="default" w:ascii="Arial" w:hAnsi="Arial" w:cs="Arial"/>
          <w:sz w:val="24"/>
        </w:rPr>
        <w:t>首先我要感谢我的毕业论文指导老师</w:t>
      </w:r>
      <w:r>
        <w:rPr>
          <w:rFonts w:hint="eastAsia" w:ascii="Arial" w:hAnsi="Arial" w:cs="Arial"/>
          <w:sz w:val="24"/>
          <w:lang w:val="en-US" w:eastAsia="zh-CN"/>
        </w:rPr>
        <w:t>伏晓老师</w:t>
      </w:r>
      <w:r>
        <w:rPr>
          <w:rFonts w:hint="default" w:ascii="Arial" w:hAnsi="Arial" w:cs="Arial"/>
          <w:sz w:val="24"/>
        </w:rPr>
        <w:t>，感谢</w:t>
      </w:r>
      <w:r>
        <w:rPr>
          <w:rFonts w:hint="eastAsia" w:ascii="Arial" w:hAnsi="Arial" w:cs="Arial"/>
          <w:sz w:val="24"/>
          <w:lang w:val="en-US" w:eastAsia="zh-CN"/>
        </w:rPr>
        <w:t>伏</w:t>
      </w:r>
      <w:r>
        <w:rPr>
          <w:rFonts w:hint="default" w:ascii="Arial" w:hAnsi="Arial" w:cs="Arial"/>
          <w:sz w:val="24"/>
        </w:rPr>
        <w:t>老师对我毕业论文的指导和修正。毕业论文开题前，</w:t>
      </w:r>
      <w:r>
        <w:rPr>
          <w:rFonts w:hint="eastAsia" w:ascii="Arial" w:hAnsi="Arial" w:cs="Arial"/>
          <w:sz w:val="24"/>
          <w:lang w:val="en-US" w:eastAsia="zh-CN"/>
        </w:rPr>
        <w:t>伏</w:t>
      </w:r>
      <w:r>
        <w:rPr>
          <w:rFonts w:hint="default" w:ascii="Arial" w:hAnsi="Arial" w:cs="Arial"/>
          <w:sz w:val="24"/>
        </w:rPr>
        <w:t>老师与我就毕业论文事宜进行了详谈，给我毕业论文的选题和方向做出了指导和建议，在论文的写作过程中，</w:t>
      </w:r>
      <w:r>
        <w:rPr>
          <w:rFonts w:hint="eastAsia" w:ascii="Arial" w:hAnsi="Arial" w:cs="Arial"/>
          <w:sz w:val="24"/>
          <w:lang w:val="en-US" w:eastAsia="zh-CN"/>
        </w:rPr>
        <w:t>伏</w:t>
      </w:r>
      <w:r>
        <w:rPr>
          <w:rFonts w:hint="default" w:ascii="Arial" w:hAnsi="Arial" w:cs="Arial"/>
          <w:sz w:val="24"/>
        </w:rPr>
        <w:t>老师一直耐心地给我写作意见，</w:t>
      </w:r>
      <w:r>
        <w:rPr>
          <w:rFonts w:hint="eastAsia" w:ascii="Arial" w:hAnsi="Arial" w:cs="Arial"/>
          <w:sz w:val="24"/>
          <w:lang w:val="en-US" w:eastAsia="zh-CN"/>
        </w:rPr>
        <w:t>伏</w:t>
      </w:r>
      <w:r>
        <w:rPr>
          <w:rFonts w:hint="default" w:ascii="Arial" w:hAnsi="Arial" w:cs="Arial"/>
          <w:sz w:val="24"/>
        </w:rPr>
        <w:t>老师对毕业论文负责任的态度，给了我莫大的帮助。</w:t>
      </w:r>
    </w:p>
    <w:p>
      <w:pPr>
        <w:spacing w:line="360" w:lineRule="auto"/>
        <w:ind w:firstLine="480" w:firstLineChars="200"/>
        <w:rPr>
          <w:rFonts w:hint="default" w:ascii="Arial" w:hAnsi="Arial" w:cs="Arial"/>
          <w:sz w:val="24"/>
        </w:rPr>
      </w:pPr>
      <w:r>
        <w:rPr>
          <w:rFonts w:hint="default" w:ascii="Arial" w:hAnsi="Arial" w:cs="Arial"/>
          <w:sz w:val="24"/>
        </w:rPr>
        <w:t>其次我要感谢南京大学软件学院的所有老师们，感谢老师们严谨的教学态度和学术态度，帮助我培养了良好的学习习惯和学习态度。还要感谢周围同学们在我学习生活中给予的帮助，给了我继续前进的动力。</w:t>
      </w:r>
    </w:p>
    <w:p>
      <w:pPr>
        <w:spacing w:line="360" w:lineRule="auto"/>
        <w:ind w:firstLine="480" w:firstLineChars="200"/>
        <w:rPr>
          <w:rFonts w:hint="default" w:ascii="Arial" w:hAnsi="Arial" w:cs="Arial"/>
          <w:sz w:val="24"/>
        </w:rPr>
      </w:pPr>
      <w:r>
        <w:rPr>
          <w:rFonts w:hint="default" w:ascii="Arial" w:hAnsi="Arial" w:cs="Arial"/>
          <w:sz w:val="24"/>
        </w:rPr>
        <w:t>再次我要感谢我的家人，他们在我最困难的时候默默地支持和鼓励着我，让我战胜了困难，最终进入南京大学就读研究生，实现了自己的梦想。</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lang w:val="en-US" w:eastAsia="zh-CN"/>
        </w:rPr>
        <w:t>我还要感谢所有在我实习的时候热心帮助我的同事们，在实验的时候有很多不懂的地方都是靠着同事们的帮助帮助我踩过一个又一个坑。</w:t>
      </w:r>
    </w:p>
    <w:p>
      <w:pPr>
        <w:spacing w:line="360" w:lineRule="auto"/>
        <w:ind w:firstLine="480" w:firstLineChars="200"/>
        <w:rPr>
          <w:rFonts w:hint="default" w:ascii="Arial" w:hAnsi="Arial" w:cs="Arial"/>
          <w:sz w:val="24"/>
        </w:rPr>
        <w:sectPr>
          <w:headerReference r:id="rId16" w:type="default"/>
          <w:pgSz w:w="11906" w:h="16838"/>
          <w:pgMar w:top="1440" w:right="1800" w:bottom="1440" w:left="1800" w:header="851" w:footer="992" w:gutter="0"/>
          <w:cols w:space="720" w:num="1"/>
          <w:docGrid w:type="lines" w:linePitch="312" w:charSpace="0"/>
        </w:sectPr>
      </w:pPr>
      <w:bookmarkStart w:id="217" w:name="_Toc10788_WPSOffice_Level1"/>
      <w:bookmarkStart w:id="218" w:name="_Toc14371_WPSOffice_Level1"/>
      <w:r>
        <w:rPr>
          <w:rFonts w:hint="default" w:ascii="Arial" w:hAnsi="Arial" w:cs="Arial"/>
          <w:sz w:val="24"/>
        </w:rPr>
        <w:t>最后，由衷地感谢在百忙之中评阅论文的各位专家和教授。</w:t>
      </w:r>
      <w:bookmarkEnd w:id="217"/>
      <w:bookmarkEnd w:id="218"/>
    </w:p>
    <w:p>
      <w:pPr>
        <w:pStyle w:val="2"/>
        <w:jc w:val="center"/>
        <w:rPr>
          <w:rFonts w:hint="default" w:ascii="Arial" w:hAnsi="Arial" w:eastAsia="黑体" w:cs="Arial"/>
        </w:rPr>
      </w:pPr>
      <w:bookmarkStart w:id="219" w:name="_Toc514163504"/>
      <w:bookmarkStart w:id="220" w:name="_Toc24764_WPSOffice_Level1"/>
      <w:r>
        <w:rPr>
          <w:rFonts w:hint="default" w:ascii="Arial" w:hAnsi="Arial" w:eastAsia="黑体" w:cs="Arial"/>
        </w:rPr>
        <w:t>版权及论文原创性说明</w:t>
      </w:r>
      <w:bookmarkEnd w:id="219"/>
      <w:bookmarkEnd w:id="220"/>
    </w:p>
    <w:p>
      <w:pPr>
        <w:jc w:val="center"/>
        <w:rPr>
          <w:rFonts w:hint="default" w:ascii="Arial" w:hAnsi="Arial" w:cs="Arial"/>
          <w:b/>
          <w:bCs/>
          <w:sz w:val="24"/>
        </w:rPr>
      </w:pPr>
    </w:p>
    <w:p>
      <w:pPr>
        <w:ind w:firstLine="420" w:firstLineChars="200"/>
        <w:rPr>
          <w:rFonts w:hint="default" w:ascii="Arial" w:hAnsi="Arial" w:cs="Arial"/>
        </w:rPr>
      </w:pPr>
    </w:p>
    <w:p>
      <w:pPr>
        <w:spacing w:line="360" w:lineRule="auto"/>
        <w:ind w:firstLine="480" w:firstLineChars="200"/>
        <w:rPr>
          <w:rFonts w:hint="default" w:ascii="Arial" w:hAnsi="Arial" w:cs="Arial"/>
          <w:sz w:val="24"/>
        </w:rPr>
      </w:pPr>
      <w:r>
        <w:rPr>
          <w:rFonts w:hint="default"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hint="default" w:ascii="Arial" w:hAnsi="Arial" w:cs="Arial"/>
          <w:sz w:val="24"/>
        </w:rPr>
      </w:pPr>
      <w:r>
        <w:rPr>
          <w:rFonts w:hint="default"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hint="default" w:ascii="Arial" w:hAnsi="Arial" w:cs="Arial"/>
          <w:sz w:val="24"/>
        </w:rPr>
      </w:pPr>
    </w:p>
    <w:p>
      <w:pPr>
        <w:spacing w:line="480" w:lineRule="auto"/>
        <w:rPr>
          <w:rFonts w:hint="default" w:ascii="Arial" w:hAnsi="Arial" w:cs="Arial"/>
          <w:sz w:val="24"/>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 xml:space="preserve">   作者签名： </w:t>
      </w:r>
    </w:p>
    <w:p>
      <w:pPr>
        <w:spacing w:line="480" w:lineRule="auto"/>
        <w:rPr>
          <w:rFonts w:hint="default" w:ascii="Arial" w:hAnsi="Arial" w:cs="Arial"/>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日期：    年   月</w:t>
      </w:r>
    </w:p>
    <w:p>
      <w:pPr>
        <w:rPr>
          <w:rFonts w:hint="default" w:ascii="Arial" w:hAnsi="Arial" w:cs="Arial"/>
        </w:rPr>
      </w:pPr>
    </w:p>
    <w:sectPr>
      <w:headerReference r:id="rId17" w:type="default"/>
      <w:pgSz w:w="11906" w:h="16838"/>
      <w:pgMar w:top="1440" w:right="1797" w:bottom="1440" w:left="1797" w:header="851"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HYKaiTiKW"/>
    <w:panose1 w:val="02010609030101010101"/>
    <w:charset w:val="00"/>
    <w:family w:val="modern"/>
    <w:pitch w:val="default"/>
    <w:sig w:usb0="00000000" w:usb1="00000000" w:usb2="00000010" w:usb3="00000000" w:csb0="00040000" w:csb1="00000000"/>
  </w:font>
  <w:font w:name=".pingfang sc">
    <w:altName w:val="苹方-简"/>
    <w:panose1 w:val="00000000000000000000"/>
    <w:charset w:val="00"/>
    <w:family w:val="auto"/>
    <w:pitch w:val="default"/>
    <w:sig w:usb0="00000000" w:usb1="00000000" w:usb2="00000000" w:usb3="00000000" w:csb0="00000000" w:csb1="00000000"/>
  </w:font>
  <w:font w:name="仿宋体">
    <w:altName w:val="苹方-简"/>
    <w:panose1 w:val="00000000000000000000"/>
    <w:charset w:val="00"/>
    <w:family w:val="roman"/>
    <w:pitch w:val="default"/>
    <w:sig w:usb0="00000000" w:usb1="00000000" w:usb2="00000010" w:usb3="00000000" w:csb0="00040000" w:csb1="00000000"/>
  </w:font>
  <w:font w:name="楷体">
    <w:altName w:val="HYKaiTiKW"/>
    <w:panose1 w:val="02010609060101010101"/>
    <w:charset w:val="86"/>
    <w:family w:val="auto"/>
    <w:pitch w:val="default"/>
    <w:sig w:usb0="00000000" w:usb1="00000000" w:usb2="00000016" w:usb3="00000000" w:csb0="00040001" w:csb1="00000000"/>
  </w:font>
  <w:font w:name="Segoe Print">
    <w:altName w:val="苹方-简"/>
    <w:panose1 w:val="02000600000000000000"/>
    <w:charset w:val="00"/>
    <w:family w:val="auto"/>
    <w:pitch w:val="default"/>
    <w:sig w:usb0="00000000" w:usb1="00000000" w:usb2="00000000" w:usb3="00000000" w:csb0="2000009F" w:csb1="47010000"/>
  </w:font>
  <w:font w:name="Corbel">
    <w:altName w:val="苹方-简"/>
    <w:panose1 w:val="020B0503020204020204"/>
    <w:charset w:val="00"/>
    <w:family w:val="auto"/>
    <w:pitch w:val="default"/>
    <w:sig w:usb0="00000000" w:usb1="00000000" w:usb2="00000000" w:usb3="00000000" w:csb0="2000019F" w:csb1="00000000"/>
  </w:font>
  <w:font w:name="仿宋">
    <w:altName w:val="HYFangSongKW"/>
    <w:panose1 w:val="02010609060101010101"/>
    <w:charset w:val="86"/>
    <w:family w:val="auto"/>
    <w:pitch w:val="default"/>
    <w:sig w:usb0="00000000" w:usb1="00000000" w:usb2="00000016" w:usb3="00000000" w:csb0="00040001" w:csb1="00000000"/>
  </w:font>
  <w:font w:name="华文琥珀">
    <w:altName w:val="宋体-简"/>
    <w:panose1 w:val="02010800040101010101"/>
    <w:charset w:val="86"/>
    <w:family w:val="auto"/>
    <w:pitch w:val="default"/>
    <w:sig w:usb0="00000000" w:usb1="00000000" w:usb2="00000000" w:usb3="00000000" w:csb0="00040000" w:csb1="00000000"/>
  </w:font>
  <w:font w:name="HoloLens MDL2 Assets">
    <w:altName w:val="苹方-简"/>
    <w:panose1 w:val="050A0102010101010101"/>
    <w:charset w:val="00"/>
    <w:family w:val="auto"/>
    <w:pitch w:val="default"/>
    <w:sig w:usb0="00000000" w:usb1="00000000" w:usb2="00000000" w:usb3="00000000" w:csb0="00000001" w:csb1="00000000"/>
  </w:font>
  <w:font w:name="Ink Free">
    <w:altName w:val="苹方-简"/>
    <w:panose1 w:val="03080402000500000000"/>
    <w:charset w:val="00"/>
    <w:family w:val="auto"/>
    <w:pitch w:val="default"/>
    <w:sig w:usb0="00000000" w:usb1="00000000" w:usb2="00000000" w:usb3="00000000" w:csb0="00000001" w:csb1="00000000"/>
  </w:font>
  <w:font w:name="Microsoft PhagsPa">
    <w:altName w:val="苹方-简"/>
    <w:panose1 w:val="020B0502040204020203"/>
    <w:charset w:val="00"/>
    <w:family w:val="auto"/>
    <w:pitch w:val="default"/>
    <w:sig w:usb0="00000000" w:usb1="000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useo Sans For Dell">
    <w:altName w:val="苹方-简"/>
    <w:panose1 w:val="02000000000000000000"/>
    <w:charset w:val="00"/>
    <w:family w:val="auto"/>
    <w:pitch w:val="default"/>
    <w:sig w:usb0="00000000" w:usb1="00000000" w:usb2="00000000" w:usb3="00000000" w:csb0="20000093" w:csb1="00000000"/>
  </w:font>
  <w:font w:name="Nirmala UI Semilight">
    <w:altName w:val="苹方-简"/>
    <w:panose1 w:val="020B0402040204020203"/>
    <w:charset w:val="00"/>
    <w:family w:val="auto"/>
    <w:pitch w:val="default"/>
    <w:sig w:usb0="00000000" w:usb1="00000000" w:usb2="00000200" w:usb3="00040000" w:csb0="00000001" w:csb1="00000000"/>
  </w:font>
  <w:font w:name="Segoe MDL2 Assets">
    <w:altName w:val="苹方-简"/>
    <w:panose1 w:val="050A0102010101010101"/>
    <w:charset w:val="00"/>
    <w:family w:val="auto"/>
    <w:pitch w:val="default"/>
    <w:sig w:usb0="00000000" w:usb1="00000000" w:usb2="00000000" w:usb3="00000000" w:csb0="00000001" w:csb1="00000000"/>
  </w:font>
  <w:font w:name="Segoe UI Black">
    <w:altName w:val="苹方-简"/>
    <w:panose1 w:val="020B0A02040204020203"/>
    <w:charset w:val="00"/>
    <w:family w:val="auto"/>
    <w:pitch w:val="default"/>
    <w:sig w:usb0="00000000" w:usb1="00000000" w:usb2="00000021" w:usb3="00000000" w:csb0="2000019F" w:csb1="00000000"/>
  </w:font>
  <w:font w:name="Segoe UI Semibold">
    <w:altName w:val="苹方-简"/>
    <w:panose1 w:val="020B0702040204020203"/>
    <w:charset w:val="00"/>
    <w:family w:val="auto"/>
    <w:pitch w:val="default"/>
    <w:sig w:usb0="00000000" w:usb1="00000000" w:usb2="00000009" w:usb3="00000000" w:csb0="200001FF" w:csb1="00000000"/>
  </w:font>
  <w:font w:name="Sitka Heading">
    <w:altName w:val="苹方-简"/>
    <w:panose1 w:val="02000505000000020004"/>
    <w:charset w:val="00"/>
    <w:family w:val="auto"/>
    <w:pitch w:val="default"/>
    <w:sig w:usb0="00000000" w:usb1="00000000" w:usb2="00000000" w:usb3="00000000" w:csb0="2000019F" w:csb1="00000000"/>
  </w:font>
  <w:font w:name="Sylfaen">
    <w:altName w:val="苹方-简"/>
    <w:panose1 w:val="010A0502050306030303"/>
    <w:charset w:val="00"/>
    <w:family w:val="auto"/>
    <w:pitch w:val="default"/>
    <w:sig w:usb0="00000000" w:usb1="00000000" w:usb2="00000000" w:usb3="00000000" w:csb0="2000009F" w:csb1="00000000"/>
  </w:font>
  <w:font w:name="Tahoma">
    <w:panose1 w:val="020B0804030504040204"/>
    <w:charset w:val="00"/>
    <w:family w:val="auto"/>
    <w:pitch w:val="default"/>
    <w:sig w:usb0="E1002AFF" w:usb1="C000605B" w:usb2="00000029" w:usb3="00000000" w:csb0="200101FF" w:csb1="20280000"/>
  </w:font>
  <w:font w:name="Trebuchet MS">
    <w:panose1 w:val="020B0703020202020204"/>
    <w:charset w:val="00"/>
    <w:family w:val="auto"/>
    <w:pitch w:val="default"/>
    <w:sig w:usb0="00000287" w:usb1="00000000" w:usb2="00000000" w:usb3="00000000" w:csb0="2000009F" w:csb1="00000000"/>
  </w:font>
  <w:font w:name="Wingdings 2">
    <w:panose1 w:val="05020102010507070707"/>
    <w:charset w:val="00"/>
    <w:family w:val="auto"/>
    <w:pitch w:val="default"/>
    <w:sig w:usb0="00000000" w:usb1="00000000" w:usb2="00000000" w:usb3="00000000" w:csb0="80000000" w:csb1="00000000"/>
  </w:font>
  <w:font w:name="微软雅黑 Light">
    <w:altName w:val="苹方-简"/>
    <w:panose1 w:val="020B0502040204020203"/>
    <w:charset w:val="86"/>
    <w:family w:val="auto"/>
    <w:pitch w:val="default"/>
    <w:sig w:usb0="00000000" w:usb1="00000000" w:usb2="00000016" w:usb3="00000000" w:csb0="0004001F" w:csb1="00000000"/>
  </w:font>
  <w:font w:name="Malgun Gothic Semilight">
    <w:altName w:val="苹方-简"/>
    <w:panose1 w:val="020B0502040204020203"/>
    <w:charset w:val="86"/>
    <w:family w:val="auto"/>
    <w:pitch w:val="default"/>
    <w:sig w:usb0="00000000" w:usb1="00000000" w:usb2="00000012" w:usb3="00000000" w:csb0="203E01BD" w:csb1="D7FF0000"/>
  </w:font>
  <w:font w:name="Arial Unicode MS">
    <w:panose1 w:val="020B0604020202020204"/>
    <w:charset w:val="86"/>
    <w:family w:val="auto"/>
    <w:pitch w:val="default"/>
    <w:sig w:usb0="FFFFFFFF" w:usb1="E9FFFFFF" w:usb2="0000003F" w:usb3="00000000" w:csb0="603F01FF" w:csb1="FFFF0000"/>
  </w:font>
  <w:font w:name="Microsoft JhengHei Light">
    <w:altName w:val="苹方-简"/>
    <w:panose1 w:val="020B0304030504040204"/>
    <w:charset w:val="88"/>
    <w:family w:val="auto"/>
    <w:pitch w:val="default"/>
    <w:sig w:usb0="00000000" w:usb1="00000000" w:usb2="00000016" w:usb3="00000000" w:csb0="00100009" w:csb1="00000000"/>
  </w:font>
  <w:font w:name="Microsoft JhengHei UI Light">
    <w:altName w:val="苹方-简"/>
    <w:panose1 w:val="020B0304030504040204"/>
    <w:charset w:val="88"/>
    <w:family w:val="auto"/>
    <w:pitch w:val="default"/>
    <w:sig w:usb0="00000000" w:usb1="00000000" w:usb2="00000016" w:usb3="00000000" w:csb0="00100009" w:csb1="00000000"/>
  </w:font>
  <w:font w:name="Arial">
    <w:panose1 w:val="020B0604020202090204"/>
    <w:charset w:val="00"/>
    <w:family w:val="auto"/>
    <w:pitch w:val="default"/>
    <w:sig w:usb0="E0000AFF" w:usb1="00007843" w:usb2="00000001" w:usb3="00000000" w:csb0="400001BF" w:csb1="DFF70000"/>
  </w:font>
  <w:font w:name="华文行楷">
    <w:altName w:val="行楷-简"/>
    <w:panose1 w:val="02010800040101010101"/>
    <w:charset w:val="86"/>
    <w:family w:val="auto"/>
    <w:pitch w:val="default"/>
    <w:sig w:usb0="00000000" w:usb1="00000000" w:usb2="00000000" w:usb3="00000000" w:csb0="00040000" w:csb1="00000000"/>
  </w:font>
  <w:font w:name="Verdana">
    <w:panose1 w:val="020B0604030504040204"/>
    <w:charset w:val="00"/>
    <w:family w:val="auto"/>
    <w:pitch w:val="default"/>
    <w:sig w:usb0="A10006FF" w:usb1="4000205B" w:usb2="00000010" w:usb3="00000000" w:csb0="2000019F" w:csb1="00000000"/>
  </w:font>
  <w:font w:name="HYKaiTi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行楷-简">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HYFangSongKW">
    <w:panose1 w:val="00020600040101010101"/>
    <w:charset w:val="86"/>
    <w:family w:val="auto"/>
    <w:pitch w:val="default"/>
    <w:sig w:usb0="A00002BF" w:usb1="18EF7CFA" w:usb2="00000016" w:usb3="00000000" w:csb0="00040000" w:csb1="00000000"/>
  </w:font>
  <w:font w:name="黑体">
    <w:altName w:val="HYZhongHeiKW"/>
    <w:panose1 w:val="00000000000000000000"/>
    <w:charset w:val="00"/>
    <w:family w:val="auto"/>
    <w:pitch w:val="default"/>
    <w:sig w:usb0="00000000" w:usb1="00000000" w:usb2="00000000" w:usb3="00000000" w:csb0="00000000" w:csb1="00000000"/>
  </w:font>
  <w:font w:name="圆体-简">
    <w:panose1 w:val="02010600040101010101"/>
    <w:charset w:val="86"/>
    <w:family w:val="auto"/>
    <w:pitch w:val="default"/>
    <w:sig w:usb0="80000287" w:usb1="280F3C52" w:usb2="00000016" w:usb3="00000000" w:csb0="0004001F" w:csb1="00000000"/>
  </w:font>
  <w:font w:name="黑体-简">
    <w:panose1 w:val="02000000000000000000"/>
    <w:charset w:val="86"/>
    <w:family w:val="auto"/>
    <w:pitch w:val="default"/>
    <w:sig w:usb0="8000002F" w:usb1="0800004A" w:usb2="00000000" w:usb3="00000000" w:csb0="203E0000" w:csb1="00000000"/>
  </w:font>
  <w:font w:name="长城新魏碑体">
    <w:altName w:val="苹方-简"/>
    <w:panose1 w:val="00000000000000000000"/>
    <w:charset w:val="86"/>
    <w:family w:val="modern"/>
    <w:pitch w:val="default"/>
    <w:sig w:usb0="00000000" w:usb1="00000000" w:usb2="00000010" w:usb3="00000000" w:csb0="00040000" w:csb1="00000000"/>
  </w:font>
  <w:font w:name="Segoe UI">
    <w:altName w:val="苹方-简"/>
    <w:panose1 w:val="020B0502040204020203"/>
    <w:charset w:val="00"/>
    <w:family w:val="swiss"/>
    <w:pitch w:val="default"/>
    <w:sig w:usb0="00000000" w:usb1="00000000" w:usb2="00000029" w:usb3="00000000" w:csb0="200001DF" w:csb1="20000000"/>
  </w:font>
  <w:font w:name="΢ȭхڬˎ̥">
    <w:altName w:val="苹方-简"/>
    <w:panose1 w:val="00000000000000000000"/>
    <w:charset w:val="86"/>
    <w:family w:val="roman"/>
    <w:pitch w:val="default"/>
    <w:sig w:usb0="00000000" w:usb1="00000000" w:usb2="00000010" w:usb3="00000000" w:csb0="00040000" w:csb1="00000000"/>
  </w:font>
  <w:font w:name="长城新魏碑体">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儷黑 Pro">
    <w:panose1 w:val="020B0500000000000000"/>
    <w:charset w:val="88"/>
    <w:family w:val="auto"/>
    <w:pitch w:val="default"/>
    <w:sig w:usb0="80000001" w:usb1="28091800" w:usb2="00000016" w:usb3="00000000" w:csb0="00100000" w:csb1="00000000"/>
  </w:font>
  <w:font w:name="隶变-简">
    <w:panose1 w:val="02010600040101010101"/>
    <w:charset w:val="86"/>
    <w:family w:val="auto"/>
    <w:pitch w:val="default"/>
    <w:sig w:usb0="80000287" w:usb1="280F3C52" w:usb2="00000016" w:usb3="00000000" w:csb0="0004001F" w:csb1="00000000"/>
  </w:font>
  <w:font w:name="隶变-繁">
    <w:panose1 w:val="02010600040101010101"/>
    <w:charset w:val="86"/>
    <w:family w:val="auto"/>
    <w:pitch w:val="default"/>
    <w:sig w:usb0="80000287" w:usb1="280F3C52" w:usb2="00000016" w:usb3="00000000" w:csb0="0004001F" w:csb1="00000000"/>
  </w:font>
  <w:font w:name="雅痞-简">
    <w:panose1 w:val="020F0603040207020204"/>
    <w:charset w:val="86"/>
    <w:family w:val="auto"/>
    <w:pitch w:val="default"/>
    <w:sig w:usb0="A00002FF" w:usb1="7ACF7CFB" w:usb2="0000001E" w:usb3="00000000" w:csb0="00040001" w:csb1="00000000"/>
  </w:font>
  <w:font w:name="雅痞-繁">
    <w:panose1 w:val="020F0603040207020204"/>
    <w:charset w:val="86"/>
    <w:family w:val="auto"/>
    <w:pitch w:val="default"/>
    <w:sig w:usb0="A00002FF" w:usb1="7ACFFCFB" w:usb2="0000001E" w:usb3="00000000" w:csb0="20140197" w:csb1="00000000"/>
  </w:font>
  <w:font w:name="魏碑-简">
    <w:panose1 w:val="03000800000000000000"/>
    <w:charset w:val="86"/>
    <w:family w:val="auto"/>
    <w:pitch w:val="default"/>
    <w:sig w:usb0="A00002FF" w:usb1="78CFFCFB" w:usb2="00080016" w:usb3="00000000" w:csb0="20060187" w:csb1="00000000"/>
  </w:font>
  <w:font w:name="魏碑-繁">
    <w:panose1 w:val="03000800000000000000"/>
    <w:charset w:val="88"/>
    <w:family w:val="auto"/>
    <w:pitch w:val="default"/>
    <w:sig w:usb0="A00002FF" w:usb1="78CFFDFB" w:usb2="00000016" w:usb3="00000000" w:csb0="20120187" w:csb1="00000000"/>
  </w:font>
  <w:font w:name="黑体-繁">
    <w:panose1 w:val="02000000000000000000"/>
    <w:charset w:val="86"/>
    <w:family w:val="auto"/>
    <w:pitch w:val="default"/>
    <w:sig w:usb0="8000002F" w:usb1="0800004A" w:usb2="00000000" w:usb3="00000000" w:csb0="203E0000" w:csb1="00000000"/>
  </w:font>
  <w:font w:name="Tsukushi A Round Gothic">
    <w:panose1 w:val="02020400000000000000"/>
    <w:charset w:val="80"/>
    <w:family w:val="auto"/>
    <w:pitch w:val="default"/>
    <w:sig w:usb0="800002CF" w:usb1="68C7FCFC" w:usb2="00000012" w:usb3="00000000" w:csb0="00020005" w:csb1="00000000"/>
  </w:font>
  <w:font w:name="Trattatello">
    <w:panose1 w:val="020F0403020200020303"/>
    <w:charset w:val="00"/>
    <w:family w:val="auto"/>
    <w:pitch w:val="default"/>
    <w:sig w:usb0="00000001" w:usb1="00002000" w:usb2="00000000" w:usb3="00000000" w:csb0="2000019F" w:csb1="4F010000"/>
  </w:font>
  <w:font w:name="Toppan Bunkyu Mincho">
    <w:panose1 w:val="02020400000000000000"/>
    <w:charset w:val="80"/>
    <w:family w:val="auto"/>
    <w:pitch w:val="default"/>
    <w:sig w:usb0="000002D7" w:usb1="2AC71C11" w:usb2="00000012" w:usb3="00000000" w:csb0="2002009F" w:csb1="00000000"/>
  </w:font>
  <w:font w:name="Toppan Bunkyu Midashi Mincho">
    <w:panose1 w:val="02020900000000000000"/>
    <w:charset w:val="80"/>
    <w:family w:val="auto"/>
    <w:pitch w:val="default"/>
    <w:sig w:usb0="00000003" w:usb1="2AC71C10" w:usb2="00000012" w:usb3="00000000" w:csb0="20020005" w:csb1="00000000"/>
  </w:font>
  <w:font w:name="Toppan Bunkyu Midashi Gothic">
    <w:panose1 w:val="020B0900000000000000"/>
    <w:charset w:val="80"/>
    <w:family w:val="auto"/>
    <w:pitch w:val="default"/>
    <w:sig w:usb0="00000003" w:usb1="2AC71C10" w:usb2="00000012" w:usb3="00000000" w:csb0="20020005" w:csb1="00000000"/>
  </w:font>
  <w:font w:name="Toppan Bunkyu Gothic">
    <w:panose1 w:val="020B0600000000000000"/>
    <w:charset w:val="80"/>
    <w:family w:val="auto"/>
    <w:pitch w:val="default"/>
    <w:sig w:usb0="000002D7" w:usb1="2AC71C11" w:usb2="00000012" w:usb3="00000000" w:csb0="2002009F" w:csb1="00000000"/>
  </w:font>
  <w:font w:name="Times">
    <w:panose1 w:val="00000500000000020000"/>
    <w:charset w:val="00"/>
    <w:family w:val="auto"/>
    <w:pitch w:val="default"/>
    <w:sig w:usb0="E00002FF" w:usb1="5000205A" w:usb2="00000000" w:usb3="00000000" w:csb0="2000019F" w:csb1="4F010000"/>
  </w:font>
  <w:font w:name="Menlo">
    <w:panose1 w:val="020B0609030804020204"/>
    <w:charset w:val="00"/>
    <w:family w:val="auto"/>
    <w:pitch w:val="default"/>
    <w:sig w:usb0="E60022FF" w:usb1="D200F9FB" w:usb2="02000028" w:usb3="00000000" w:csb0="600001DF" w:csb1="FFDF0000"/>
  </w:font>
  <w:font w:name="凌慧体-简">
    <w:panose1 w:val="03050602040302020204"/>
    <w:charset w:val="86"/>
    <w:family w:val="auto"/>
    <w:pitch w:val="default"/>
    <w:sig w:usb0="A00002FF" w:usb1="7ACF7CFB" w:usb2="0000001E" w:usb3="00000000" w:csb0="00040001" w:csb1="00000000"/>
  </w:font>
  <w:font w:name="凌慧体-繁">
    <w:panose1 w:val="03050602040302020204"/>
    <w:charset w:val="86"/>
    <w:family w:val="auto"/>
    <w:pitch w:val="default"/>
    <w:sig w:usb0="A00002FF" w:usb1="7ACFFCFB" w:usb2="0000001E" w:usb3="00000000" w:csb0="20140183"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80000287" w:usb1="280F3C52" w:usb2="00000016" w:usb3="00000000" w:csb0="0004001F" w:csb1="00000000"/>
  </w:font>
  <w:font w:name="圆体-繁">
    <w:panose1 w:val="02010600040101010101"/>
    <w:charset w:val="86"/>
    <w:family w:val="auto"/>
    <w:pitch w:val="default"/>
    <w:sig w:usb0="80000287" w:usb1="280F3C52" w:usb2="00000016" w:usb3="00000000" w:csb0="0004001F" w:csb1="00000000"/>
  </w:font>
  <w:font w:name="娃娃体-简">
    <w:panose1 w:val="040B0500000000000000"/>
    <w:charset w:val="86"/>
    <w:family w:val="auto"/>
    <w:pitch w:val="default"/>
    <w:sig w:usb0="A00002FF" w:usb1="38CF7CFB" w:usb2="00000016" w:usb3="00000000" w:csb0="00040003" w:csb1="00000000"/>
  </w:font>
  <w:font w:name="娃娃体-繁">
    <w:panose1 w:val="040B0500000000000000"/>
    <w:charset w:val="88"/>
    <w:family w:val="auto"/>
    <w:pitch w:val="default"/>
    <w:sig w:usb0="A00000FF" w:usb1="5889787B" w:usb2="00000016" w:usb3="00000000" w:csb0="00100003" w:csb1="00000000"/>
  </w:font>
  <w:font w:name="宋体-繁">
    <w:panose1 w:val="02010600040101010101"/>
    <w:charset w:val="86"/>
    <w:family w:val="auto"/>
    <w:pitch w:val="default"/>
    <w:sig w:usb0="00000287" w:usb1="080F0000" w:usb2="00000000" w:usb3="00000000" w:csb0="0004009F" w:csb1="DFD70000"/>
  </w:font>
  <w:font w:name="手札体-简">
    <w:panose1 w:val="03000500000000000000"/>
    <w:charset w:val="86"/>
    <w:family w:val="auto"/>
    <w:pitch w:val="default"/>
    <w:sig w:usb0="A00002FF" w:usb1="7ACF7CFB" w:usb2="00000016" w:usb3="00000000" w:csb0="00040001" w:csb1="00000000"/>
  </w:font>
  <w:font w:name="手札体-繁">
    <w:panose1 w:val="03000500000000000000"/>
    <w:charset w:val="86"/>
    <w:family w:val="auto"/>
    <w:pitch w:val="default"/>
    <w:sig w:usb0="A00002FF" w:usb1="7ACF7CFB" w:usb2="00000016" w:usb3="00000000" w:csb0="00040001" w:csb1="00000000"/>
  </w:font>
  <w:font w:name="报隶-简">
    <w:panose1 w:val="02010600040101010101"/>
    <w:charset w:val="86"/>
    <w:family w:val="auto"/>
    <w:pitch w:val="default"/>
    <w:sig w:usb0="80000287" w:usb1="280F3C52" w:usb2="00000016" w:usb3="00000000" w:csb0="0004001F" w:csb1="00000000"/>
  </w:font>
  <w:font w:name="楷体-简">
    <w:panose1 w:val="02010600040101010101"/>
    <w:charset w:val="86"/>
    <w:family w:val="auto"/>
    <w:pitch w:val="default"/>
    <w:sig w:usb0="80000287" w:usb1="280F3C52" w:usb2="00000016" w:usb3="00000000" w:csb0="0004001F" w:csb1="00000000"/>
  </w:font>
  <w:font w:name="楷体-繁">
    <w:panose1 w:val="02010600040101010101"/>
    <w:charset w:val="86"/>
    <w:family w:val="auto"/>
    <w:pitch w:val="default"/>
    <w:sig w:usb0="80000287" w:usb1="280F3C52" w:usb2="00000016" w:usb3="00000000" w:csb0="0004001F" w:csb1="00000000"/>
  </w:font>
  <w:font w:name="翩翩体-简">
    <w:panose1 w:val="03000300000000000000"/>
    <w:charset w:val="86"/>
    <w:family w:val="auto"/>
    <w:pitch w:val="default"/>
    <w:sig w:usb0="A00002FF" w:usb1="7ACF7CFB" w:usb2="00000016" w:usb3="00000000" w:csb0="00040001" w:csb1="00000000"/>
  </w:font>
  <w:font w:name="蘋果儷細宋">
    <w:panose1 w:val="00000000000000000000"/>
    <w:charset w:val="88"/>
    <w:family w:val="auto"/>
    <w:pitch w:val="default"/>
    <w:sig w:usb0="800000E3" w:usb1="30C97878" w:usb2="00000016" w:usb3="00000000" w:csb0="00100000" w:csb1="00000000"/>
  </w:font>
  <w:font w:name="Brush Script MT">
    <w:panose1 w:val="03060802040406070304"/>
    <w:charset w:val="86"/>
    <w:family w:val="auto"/>
    <w:pitch w:val="default"/>
    <w:sig w:usb0="00000000" w:usb1="00000000" w:usb2="00000000" w:usb3="00000000" w:csb0="0025003A" w:csb1="002F0000"/>
  </w:font>
  <w:font w:name="標楷體">
    <w:panose1 w:val="02010601000101010101"/>
    <w:charset w:val="00"/>
    <w:family w:val="auto"/>
    <w:pitch w:val="default"/>
    <w:sig w:usb0="00000000" w:usb1="00000000" w:usb2="00000000" w:usb3="00000000" w:csb0="00000000" w:csb1="00000000"/>
  </w:font>
  <w:font w:name="系统字体">
    <w:panose1 w:val="00000300000000000000"/>
    <w:charset w:val="00"/>
    <w:family w:val="auto"/>
    <w:pitch w:val="default"/>
    <w:sig w:usb0="A00002DF" w:usb1="02000003" w:usb2="00000000" w:usb3="00000000" w:csb0="2000019F" w:csb1="00000000"/>
  </w:font>
  <w:font w:name="蘋果儷中黑">
    <w:panose1 w:val="00000000000000000000"/>
    <w:charset w:val="00"/>
    <w:family w:val="auto"/>
    <w:pitch w:val="default"/>
    <w:sig w:usb0="800000E3" w:usb1="30C97878" w:usb2="00000016" w:usb3="00000000" w:csb0="00000001" w:csb1="00000000"/>
  </w:font>
  <w:font w:name="Al Bayan">
    <w:panose1 w:val="00000000000000000000"/>
    <w:charset w:val="00"/>
    <w:family w:val="auto"/>
    <w:pitch w:val="default"/>
    <w:sig w:usb0="00002000" w:usb1="00000000" w:usb2="00000008" w:usb3="00000000" w:csb0="00000040" w:csb1="20000000"/>
  </w:font>
  <w:font w:name="Al Nile">
    <w:panose1 w:val="00000400000000000000"/>
    <w:charset w:val="00"/>
    <w:family w:val="auto"/>
    <w:pitch w:val="default"/>
    <w:sig w:usb0="00000003" w:usb1="00000000" w:usb2="00000000" w:usb3="00000000" w:csb0="00000001" w:csb1="00000000"/>
  </w:font>
  <w:font w:name="Al Tarikh">
    <w:panose1 w:val="00000400000000000000"/>
    <w:charset w:val="00"/>
    <w:family w:val="auto"/>
    <w:pitch w:val="default"/>
    <w:sig w:usb0="00000003" w:usb1="00000000" w:usb2="00000000" w:usb3="00000000" w:csb0="00000001" w:csb1="00000000"/>
  </w:font>
  <w:font w:name="American Typewriter">
    <w:panose1 w:val="02090604020004020304"/>
    <w:charset w:val="00"/>
    <w:family w:val="auto"/>
    <w:pitch w:val="default"/>
    <w:sig w:usb0="A000006F" w:usb1="00000019" w:usb2="00000000" w:usb3="00000000" w:csb0="20000111" w:csb1="00000000"/>
  </w:font>
  <w:font w:name="Andale Mono">
    <w:panose1 w:val="020B0509000000000004"/>
    <w:charset w:val="00"/>
    <w:family w:val="auto"/>
    <w:pitch w:val="default"/>
    <w:sig w:usb0="00000287" w:usb1="00000000" w:usb2="00000000" w:usb3="00000000" w:csb0="6000009F" w:csb1="DFD70000"/>
  </w:font>
  <w:font w:name="Apple Braille">
    <w:panose1 w:val="05000000000000000000"/>
    <w:charset w:val="00"/>
    <w:family w:val="auto"/>
    <w:pitch w:val="default"/>
    <w:sig w:usb0="80000040" w:usb1="00000000" w:usb2="00040000" w:usb3="00000000" w:csb0="00000000" w:csb1="00000000"/>
  </w:font>
  <w:font w:name="Apple Chancery">
    <w:panose1 w:val="03020702040506060504"/>
    <w:charset w:val="00"/>
    <w:family w:val="auto"/>
    <w:pitch w:val="default"/>
    <w:sig w:usb0="80000067" w:usb1="00000003" w:usb2="00000000" w:usb3="00000000" w:csb0="200001F3" w:csb1="CDFC0000"/>
  </w:font>
  <w:font w:name="Apple Symbols">
    <w:panose1 w:val="02000000000000000000"/>
    <w:charset w:val="00"/>
    <w:family w:val="auto"/>
    <w:pitch w:val="default"/>
    <w:sig w:usb0="800000A3" w:usb1="08007BEB" w:usb2="01840034" w:usb3="0000A268" w:csb0="200001FB" w:csb1="DD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fldChar w:fldCharType="begin"/>
    </w:r>
    <w:r>
      <w:rPr>
        <w:rStyle w:val="17"/>
      </w:rPr>
      <w:instrText xml:space="preserve">PAGE  </w:instrTex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58750" cy="26289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20.7pt;width:12.5pt;mso-position-horizontal:center;mso-position-horizontal-relative:margin;mso-wrap-style:none;z-index:251658240;mso-width-relative:page;mso-height-relative:page;" filled="f" stroked="f" coordsize="21600,21600" o:gfxdata="UEsFBgAAAAAAAAAAAAAAAAAAAAAAAFBLAwQKAAAAAACHTuJAAAAAAAAAAAAAAAAABAAAAGRycy9Q&#10;SwMEFAAAAAgAh07iQMbMO7jRAAAAAwEAAA8AAABkcnMvZG93bnJldi54bWxNj8FOwzAQRO9I/IO1&#10;SL1RJ1WBKsTpoVIvvbUgJG5uvI0j7HVku2ny9yxc4DLSaFYzb+vt5J0YMaY+kIJyWYBAaoPpqVPw&#10;/rZ/3IBIWZPRLhAqmDHBtrm/q3Vlwo2OOJ5yJ7iEUqUV2JyHSsrUWvQ6LcOAxNklRK8z29hJE/WN&#10;y72Tq6J4ll73xAtWD7iz2H6drl7By/QRcEi4w8/L2Ebbzxt3mJVaPJTFK4iMU/47hh98RoeGmc7h&#10;SiYJp4Afyb/K2eqJ3VnBulyDbGr5n735BlBLAwQUAAAACACHTuJAFVl/iroBAABSAwAADgAAAGRy&#10;cy9lMm9Eb2MueG1srVNLbtswEN0X6B0I7ms5Auw6gumgRZCiQNEGSHIAmiItAiSHIGlLvkB7g6yy&#10;6T7n8jk6pC27aHdFN9SQ83vvzWh5M1hDdjJEDY7Rq8mUEukEtNptGH16vHu3oCQm7lpuwElG9zLS&#10;m9XbN8veN7KGDkwrA8EiLja9Z7RLyTdVFUUnLY8T8NKhU0GwPOE1bKo28B6rW1PV0+m86iG0PoCQ&#10;MeLr7dFJV6W+UlKkb0pFmYhhFLGlcoZyrvNZrZa82QTuOy1OMPg/oLBcO2x6LnXLEyfboP8qZbUI&#10;EEGliQBbgVJayMIB2VxN/2Dz0HEvCxcUJ/qzTPH/lRVfd/eB6JbROSWOWxzR4fnH4eX18PM7mWd5&#10;eh8bjHrwGJeGjzDgmMf3iI+Z9aCCzV/kQ9CPQu/P4sohEZGTZov3M/QIdNXzenFdxK8uyT7E9EmC&#10;JdlgNODsiqR89yUmBIKhY0ju5eBOG1PmZxzpGb2e1bOScPZghnGYmCkcoWYrDevhxGsN7R5p9Th/&#10;Rh0uKCXms0N586qMRhiN9WhsfdCbruxSRhL9h21CNAVk7nAse2qMgyvYT0uWN+P3e4m6/Aqr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BYA&#10;AABkcnMvUEsBAhQAFAAAAAgAh07iQMbMO7jRAAAAAwEAAA8AAAAAAAAAAQAgAAAAOAAAAGRycy9k&#10;b3ducmV2LnhtbFBLAQIUABQAAAAIAIdO4kAVWX+KugEAAFIDAAAOAAAAAAAAAAEAIAAAADYBAABk&#10;cnMvZTJvRG9jLnhtbFBLBQYAAAAABgAGAFkBAABiBQ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0" b="0"/>
              <wp:wrapNone/>
              <wp:docPr id="7"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FBgAAAAAAAAAAAAAAAAAAAAAAAFBLAwQKAAAAAACHTuJAAAAAAAAAAAAAAAAABAAAAGRycy9Q&#10;SwMEFAAAAAgAh07iQEPlfknQAAAAAwEAAA8AAABkcnMvZG93bnJldi54bWxNjzFvwjAQhfdK/Q/W&#10;VepW7DCUKMRhQGJhg1ZIbCY+4gj7HNkmJP++pku7nPT0nt77rt5MzrIRQ+w9SSgWAhhS63VPnYTv&#10;r91HCSwmRVpZTyhhxgib5vWlVpX2DzrgeEwdyyUUKyXBpDRUnMfWoFNx4Qek7F19cCplGTqug3rk&#10;cmf5UohP7lRPecGoAbcG29vx7iSsppPHIeIWz9exDaafS7ufpXx/K8QaWMIp/YXhiZ/RoclMF38n&#10;HZmVkB9Jv/fplQWwi4SlWAFvav6fvfkBUEsDBBQAAAAIAIdO4kAZ/dY0vAEAAFIDAAAOAAAAZHJz&#10;L2Uyb0RvYy54bWytU8FuEzEQvSP1Hyzfm82mCaWrOBVV1QoJAVLhAxyvnbVkeyzbyW5+AP6AExfu&#10;fFe+o2MnmyK4IS6zY8/4zbw3s8vbwRqykyFqcIzWkykl0glotdsw+uXzw+UbSmLiruUGnGR0LyO9&#10;XV28Wva+kTPowLQyEARxsek9o11KvqmqKDppeZyAlw6DCoLlCY9hU7WB94huTTWbTl9XPYTWBxAy&#10;Rry9PwbpquArJUX6qFSUiRhGsbdUbCh2nW21WvJmE7jvtDi1wf+hC8u1w6JnqHueONkG/ReU1SJA&#10;BJUmAmwFSmkhCwdkU0//YPPUcS8LFxQn+rNM8f/Big+7T4HoltFrShy3OKLD92+HH78OP7+S6yxP&#10;72ODWU8e89JwBwOOebyPeJlZDyrY/EU+BOMo9P4srhwSEflRPb+5WlAiMFRf1fP5IqNUL499iOlR&#10;giXZYTTg7IqkfPc+pmPqmJJrOXjQxpT5GUd6Rm8Ws0V5cI4guHFYI1M4tpq9NKyHE681tHuk1eP8&#10;GXW4oJSYdw7lzasyOmF01qOz9UFvurJLuZPo324TdlOazBWOsKfCOLhC87RkeTN+P5esl19h9Qx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BD5X5J0AAAAAMBAAAPAAAAAAAAAAEAIAAAADgAAABkcnMv&#10;ZG93bnJldi54bWxQSwECFAAUAAAACACHTuJAGf3WNLwBAABSAwAADgAAAAAAAAABACAAAAA1AQAA&#10;ZHJzL2Uyb0RvYy54bWxQSwUGAAAAAAYABgBZAQAAYwU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南京大学硕士论文                                                        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 xml:space="preserve">南京大学硕士论文                                                        版权及论文原创性说明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表目录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第二章 相关理论、技术</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第一章 引言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第二章 技术综述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第三章 </w:t>
    </w:r>
    <w:r>
      <w:rPr>
        <w:rFonts w:hint="default"/>
      </w:rPr>
      <w:t>信息抽取服务分析与设计</w:t>
    </w:r>
    <w:r>
      <w:rPr>
        <w:rFonts w:hint="eastAsia"/>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 xml:space="preserve">南京大学硕士论文                                                       第五章 </w:t>
    </w:r>
    <w:r>
      <w:rPr>
        <w:rFonts w:hint="default"/>
      </w:rPr>
      <w:t>实验对比与分析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lvl>
  </w:abstractNum>
  <w:abstractNum w:abstractNumId="1">
    <w:nsid w:val="5C7F648C"/>
    <w:multiLevelType w:val="singleLevel"/>
    <w:tmpl w:val="5C7F648C"/>
    <w:lvl w:ilvl="0" w:tentative="0">
      <w:start w:val="1"/>
      <w:numFmt w:val="decimal"/>
      <w:suff w:val="nothing"/>
      <w:lvlText w:val="（%1）"/>
      <w:lvlJc w:val="left"/>
    </w:lvl>
  </w:abstractNum>
  <w:abstractNum w:abstractNumId="2">
    <w:nsid w:val="5C7F740F"/>
    <w:multiLevelType w:val="singleLevel"/>
    <w:tmpl w:val="5C7F740F"/>
    <w:lvl w:ilvl="0" w:tentative="0">
      <w:start w:val="1"/>
      <w:numFmt w:val="decimal"/>
      <w:suff w:val="nothing"/>
      <w:lvlText w:val="（%1）"/>
      <w:lvlJc w:val="left"/>
    </w:lvl>
  </w:abstractNum>
  <w:abstractNum w:abstractNumId="3">
    <w:nsid w:val="5C7FA71E"/>
    <w:multiLevelType w:val="singleLevel"/>
    <w:tmpl w:val="5C7FA71E"/>
    <w:lvl w:ilvl="0" w:tentative="0">
      <w:start w:val="1"/>
      <w:numFmt w:val="decimal"/>
      <w:suff w:val="nothing"/>
      <w:lvlText w:val="%1."/>
      <w:lvlJc w:val="left"/>
    </w:lvl>
  </w:abstractNum>
  <w:abstractNum w:abstractNumId="4">
    <w:nsid w:val="5C80953B"/>
    <w:multiLevelType w:val="singleLevel"/>
    <w:tmpl w:val="5C80953B"/>
    <w:lvl w:ilvl="0" w:tentative="0">
      <w:start w:val="1"/>
      <w:numFmt w:val="decimal"/>
      <w:suff w:val="nothing"/>
      <w:lvlText w:val="（%1）"/>
      <w:lvlJc w:val="left"/>
    </w:lvl>
  </w:abstractNum>
  <w:abstractNum w:abstractNumId="5">
    <w:nsid w:val="5C83B2B8"/>
    <w:multiLevelType w:val="singleLevel"/>
    <w:tmpl w:val="5C83B2B8"/>
    <w:lvl w:ilvl="0" w:tentative="0">
      <w:start w:val="1"/>
      <w:numFmt w:val="decimal"/>
      <w:suff w:val="nothing"/>
      <w:lvlText w:val="%1."/>
      <w:lvlJc w:val="left"/>
    </w:lvl>
  </w:abstractNum>
  <w:abstractNum w:abstractNumId="6">
    <w:nsid w:val="5C8A4EBB"/>
    <w:multiLevelType w:val="singleLevel"/>
    <w:tmpl w:val="5C8A4EBB"/>
    <w:lvl w:ilvl="0" w:tentative="0">
      <w:start w:val="1"/>
      <w:numFmt w:val="decimal"/>
      <w:suff w:val="nothing"/>
      <w:lvlText w:val="%1."/>
      <w:lvlJc w:val="left"/>
    </w:lvl>
  </w:abstractNum>
  <w:abstractNum w:abstractNumId="7">
    <w:nsid w:val="5C9348A4"/>
    <w:multiLevelType w:val="singleLevel"/>
    <w:tmpl w:val="5C9348A4"/>
    <w:lvl w:ilvl="0" w:tentative="0">
      <w:start w:val="1"/>
      <w:numFmt w:val="decimal"/>
      <w:suff w:val="nothing"/>
      <w:lvlText w:val="%1."/>
      <w:lvlJc w:val="left"/>
    </w:lvl>
  </w:abstractNum>
  <w:abstractNum w:abstractNumId="8">
    <w:nsid w:val="5C94B401"/>
    <w:multiLevelType w:val="singleLevel"/>
    <w:tmpl w:val="5C94B401"/>
    <w:lvl w:ilvl="0" w:tentative="0">
      <w:start w:val="1"/>
      <w:numFmt w:val="decimal"/>
      <w:suff w:val="nothing"/>
      <w:lvlText w:val="%1."/>
      <w:lvlJc w:val="left"/>
    </w:lvl>
  </w:abstractNum>
  <w:abstractNum w:abstractNumId="9">
    <w:nsid w:val="5C94DFA1"/>
    <w:multiLevelType w:val="singleLevel"/>
    <w:tmpl w:val="5C94DFA1"/>
    <w:lvl w:ilvl="0" w:tentative="0">
      <w:start w:val="1"/>
      <w:numFmt w:val="decimal"/>
      <w:suff w:val="nothing"/>
      <w:lvlText w:val="%1."/>
      <w:lvlJc w:val="left"/>
    </w:lvl>
  </w:abstractNum>
  <w:abstractNum w:abstractNumId="10">
    <w:nsid w:val="5C94DFED"/>
    <w:multiLevelType w:val="singleLevel"/>
    <w:tmpl w:val="5C94DFED"/>
    <w:lvl w:ilvl="0" w:tentative="0">
      <w:start w:val="1"/>
      <w:numFmt w:val="decimal"/>
      <w:suff w:val="nothing"/>
      <w:lvlText w:val="%1."/>
      <w:lvlJc w:val="left"/>
    </w:lvl>
  </w:abstractNum>
  <w:abstractNum w:abstractNumId="11">
    <w:nsid w:val="5C94E539"/>
    <w:multiLevelType w:val="singleLevel"/>
    <w:tmpl w:val="5C94E539"/>
    <w:lvl w:ilvl="0" w:tentative="0">
      <w:start w:val="1"/>
      <w:numFmt w:val="decimal"/>
      <w:suff w:val="nothing"/>
      <w:lvlText w:val="%1."/>
      <w:lvlJc w:val="left"/>
    </w:lvl>
  </w:abstractNum>
  <w:abstractNum w:abstractNumId="12">
    <w:nsid w:val="5C95B1D5"/>
    <w:multiLevelType w:val="singleLevel"/>
    <w:tmpl w:val="5C95B1D5"/>
    <w:lvl w:ilvl="0" w:tentative="0">
      <w:start w:val="1"/>
      <w:numFmt w:val="decimal"/>
      <w:suff w:val="nothing"/>
      <w:lvlText w:val="%1."/>
      <w:lvlJc w:val="left"/>
    </w:lvl>
  </w:abstractNum>
  <w:abstractNum w:abstractNumId="13">
    <w:nsid w:val="5C95B40B"/>
    <w:multiLevelType w:val="singleLevel"/>
    <w:tmpl w:val="5C95B40B"/>
    <w:lvl w:ilvl="0" w:tentative="0">
      <w:start w:val="1"/>
      <w:numFmt w:val="decimal"/>
      <w:suff w:val="nothing"/>
      <w:lvlText w:val="%1."/>
      <w:lvlJc w:val="left"/>
    </w:lvl>
  </w:abstractNum>
  <w:abstractNum w:abstractNumId="14">
    <w:nsid w:val="5C95B6BA"/>
    <w:multiLevelType w:val="singleLevel"/>
    <w:tmpl w:val="5C95B6BA"/>
    <w:lvl w:ilvl="0" w:tentative="0">
      <w:start w:val="1"/>
      <w:numFmt w:val="decimal"/>
      <w:suff w:val="nothing"/>
      <w:lvlText w:val="%1."/>
      <w:lvlJc w:val="left"/>
    </w:lvl>
  </w:abstractNum>
  <w:abstractNum w:abstractNumId="15">
    <w:nsid w:val="5C95BDD5"/>
    <w:multiLevelType w:val="singleLevel"/>
    <w:tmpl w:val="5C95BDD5"/>
    <w:lvl w:ilvl="0" w:tentative="0">
      <w:start w:val="1"/>
      <w:numFmt w:val="decimal"/>
      <w:suff w:val="nothing"/>
      <w:lvlText w:val="%1."/>
      <w:lvlJc w:val="left"/>
    </w:lvl>
  </w:abstractNum>
  <w:abstractNum w:abstractNumId="16">
    <w:nsid w:val="5C95BED1"/>
    <w:multiLevelType w:val="singleLevel"/>
    <w:tmpl w:val="5C95BED1"/>
    <w:lvl w:ilvl="0" w:tentative="0">
      <w:start w:val="1"/>
      <w:numFmt w:val="decimal"/>
      <w:suff w:val="nothing"/>
      <w:lvlText w:val="%1."/>
      <w:lvlJc w:val="left"/>
    </w:lvl>
  </w:abstractNum>
  <w:num w:numId="1">
    <w:abstractNumId w:val="1"/>
  </w:num>
  <w:num w:numId="2">
    <w:abstractNumId w:val="2"/>
  </w:num>
  <w:num w:numId="3">
    <w:abstractNumId w:val="3"/>
  </w:num>
  <w:num w:numId="4">
    <w:abstractNumId w:val="4"/>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5"/>
  </w:num>
  <w:num w:numId="14">
    <w:abstractNumId w:val="16"/>
  </w:num>
  <w:num w:numId="15">
    <w:abstractNumId w:val="5"/>
  </w:num>
  <w:num w:numId="16">
    <w:abstractNumId w:val="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7D27B78"/>
    <w:rsid w:val="0BA3F7D2"/>
    <w:rsid w:val="0CFD80EC"/>
    <w:rsid w:val="0D3771A1"/>
    <w:rsid w:val="0DFF63BD"/>
    <w:rsid w:val="0E6410F5"/>
    <w:rsid w:val="0EDFB3C4"/>
    <w:rsid w:val="0EFE2454"/>
    <w:rsid w:val="0F52C8F4"/>
    <w:rsid w:val="0F9B3275"/>
    <w:rsid w:val="0FF302BE"/>
    <w:rsid w:val="0FF734FA"/>
    <w:rsid w:val="0FFFCDF3"/>
    <w:rsid w:val="10FEB2AB"/>
    <w:rsid w:val="10FFEA40"/>
    <w:rsid w:val="129D4F44"/>
    <w:rsid w:val="146F8BD8"/>
    <w:rsid w:val="14ADA12F"/>
    <w:rsid w:val="169D0EF5"/>
    <w:rsid w:val="17B59381"/>
    <w:rsid w:val="17B60C18"/>
    <w:rsid w:val="17BD01CC"/>
    <w:rsid w:val="17DAA25F"/>
    <w:rsid w:val="17DE8A7D"/>
    <w:rsid w:val="199E3E64"/>
    <w:rsid w:val="19DF66B5"/>
    <w:rsid w:val="1BF5C0D2"/>
    <w:rsid w:val="1CFFE5DD"/>
    <w:rsid w:val="1DBD422B"/>
    <w:rsid w:val="1DEF1CC6"/>
    <w:rsid w:val="1E7DADFA"/>
    <w:rsid w:val="1EB22FB5"/>
    <w:rsid w:val="1EBBFEA9"/>
    <w:rsid w:val="1EBCF8A5"/>
    <w:rsid w:val="1EC3A244"/>
    <w:rsid w:val="1EFE5CB7"/>
    <w:rsid w:val="1F7B3CC3"/>
    <w:rsid w:val="1FA6EEE1"/>
    <w:rsid w:val="1FBE1B38"/>
    <w:rsid w:val="1FDB98CE"/>
    <w:rsid w:val="1FF62A8B"/>
    <w:rsid w:val="1FFEF8BC"/>
    <w:rsid w:val="202691E4"/>
    <w:rsid w:val="20FB17A4"/>
    <w:rsid w:val="25BF30A3"/>
    <w:rsid w:val="26805696"/>
    <w:rsid w:val="26CCEC91"/>
    <w:rsid w:val="274FD634"/>
    <w:rsid w:val="2799242C"/>
    <w:rsid w:val="27BFF5D3"/>
    <w:rsid w:val="27CF8117"/>
    <w:rsid w:val="27EEE249"/>
    <w:rsid w:val="27F285F3"/>
    <w:rsid w:val="2B7F9999"/>
    <w:rsid w:val="2BBFD309"/>
    <w:rsid w:val="2BD9E409"/>
    <w:rsid w:val="2BDF2B13"/>
    <w:rsid w:val="2C5B1651"/>
    <w:rsid w:val="2CDDC7D3"/>
    <w:rsid w:val="2D45F319"/>
    <w:rsid w:val="2DBA3A0C"/>
    <w:rsid w:val="2DFF1006"/>
    <w:rsid w:val="2DFF8668"/>
    <w:rsid w:val="2E615B17"/>
    <w:rsid w:val="2EDFFF0E"/>
    <w:rsid w:val="2EE244AA"/>
    <w:rsid w:val="2EFF3332"/>
    <w:rsid w:val="2F1F186F"/>
    <w:rsid w:val="2F6FF847"/>
    <w:rsid w:val="2F7976DF"/>
    <w:rsid w:val="2F9B5E2A"/>
    <w:rsid w:val="2FA9AC4D"/>
    <w:rsid w:val="2FAF2CC0"/>
    <w:rsid w:val="2FED4431"/>
    <w:rsid w:val="2FEF752E"/>
    <w:rsid w:val="2FEFB7F1"/>
    <w:rsid w:val="2FF79D0A"/>
    <w:rsid w:val="300D10F9"/>
    <w:rsid w:val="31ED4B4F"/>
    <w:rsid w:val="32DF7620"/>
    <w:rsid w:val="32FF63B9"/>
    <w:rsid w:val="337B4A88"/>
    <w:rsid w:val="33FBCB78"/>
    <w:rsid w:val="3550DE05"/>
    <w:rsid w:val="3577F8C4"/>
    <w:rsid w:val="35D7F4C3"/>
    <w:rsid w:val="35EF70CF"/>
    <w:rsid w:val="35FD39A3"/>
    <w:rsid w:val="36778D3B"/>
    <w:rsid w:val="36BF8ACF"/>
    <w:rsid w:val="36DD2BA8"/>
    <w:rsid w:val="36FD2E33"/>
    <w:rsid w:val="37B94197"/>
    <w:rsid w:val="37DD048E"/>
    <w:rsid w:val="37DF0196"/>
    <w:rsid w:val="37FBF383"/>
    <w:rsid w:val="37FF38AD"/>
    <w:rsid w:val="37FFDC5C"/>
    <w:rsid w:val="386D50A0"/>
    <w:rsid w:val="399A7AB5"/>
    <w:rsid w:val="39F320AC"/>
    <w:rsid w:val="3A3E4174"/>
    <w:rsid w:val="3A7DEC3B"/>
    <w:rsid w:val="3ADEC541"/>
    <w:rsid w:val="3ADFEA5B"/>
    <w:rsid w:val="3AEFA2AD"/>
    <w:rsid w:val="3AFD7F33"/>
    <w:rsid w:val="3B373E96"/>
    <w:rsid w:val="3B3BD9FB"/>
    <w:rsid w:val="3B5C8AA8"/>
    <w:rsid w:val="3B7F2614"/>
    <w:rsid w:val="3BCE3671"/>
    <w:rsid w:val="3BFEA475"/>
    <w:rsid w:val="3C7BFCD1"/>
    <w:rsid w:val="3CBB2D39"/>
    <w:rsid w:val="3CFB81F2"/>
    <w:rsid w:val="3D6EDDE6"/>
    <w:rsid w:val="3D6F9207"/>
    <w:rsid w:val="3D7ACC5A"/>
    <w:rsid w:val="3DAEDCF4"/>
    <w:rsid w:val="3DBFCAB1"/>
    <w:rsid w:val="3DDF4A61"/>
    <w:rsid w:val="3DE6316E"/>
    <w:rsid w:val="3DE920CF"/>
    <w:rsid w:val="3DFF7F81"/>
    <w:rsid w:val="3DFF87C3"/>
    <w:rsid w:val="3E5F7962"/>
    <w:rsid w:val="3E753835"/>
    <w:rsid w:val="3E789AB6"/>
    <w:rsid w:val="3E7E5EE5"/>
    <w:rsid w:val="3EBBC971"/>
    <w:rsid w:val="3EDB9D39"/>
    <w:rsid w:val="3EE60865"/>
    <w:rsid w:val="3EEFBCBD"/>
    <w:rsid w:val="3EF03A57"/>
    <w:rsid w:val="3EF7D383"/>
    <w:rsid w:val="3EFCC1E7"/>
    <w:rsid w:val="3F1F2C09"/>
    <w:rsid w:val="3F2FFCE1"/>
    <w:rsid w:val="3F670B79"/>
    <w:rsid w:val="3F6F13A7"/>
    <w:rsid w:val="3F71CE31"/>
    <w:rsid w:val="3F7B448F"/>
    <w:rsid w:val="3F7FED2D"/>
    <w:rsid w:val="3F8731E3"/>
    <w:rsid w:val="3FAB3649"/>
    <w:rsid w:val="3FB249A1"/>
    <w:rsid w:val="3FB802BA"/>
    <w:rsid w:val="3FCB3FA4"/>
    <w:rsid w:val="3FD744E5"/>
    <w:rsid w:val="3FD768D8"/>
    <w:rsid w:val="3FDE5B78"/>
    <w:rsid w:val="3FEE2A49"/>
    <w:rsid w:val="3FF0E1A9"/>
    <w:rsid w:val="3FF32FF3"/>
    <w:rsid w:val="3FF37365"/>
    <w:rsid w:val="3FFA9523"/>
    <w:rsid w:val="3FFB9608"/>
    <w:rsid w:val="3FFC765E"/>
    <w:rsid w:val="3FFD49FB"/>
    <w:rsid w:val="3FFEAF71"/>
    <w:rsid w:val="3FFF4F5C"/>
    <w:rsid w:val="40396147"/>
    <w:rsid w:val="40FF8538"/>
    <w:rsid w:val="43807E71"/>
    <w:rsid w:val="43FB5897"/>
    <w:rsid w:val="44FEAFBE"/>
    <w:rsid w:val="453B455D"/>
    <w:rsid w:val="462A6510"/>
    <w:rsid w:val="467F5995"/>
    <w:rsid w:val="46FE5F2C"/>
    <w:rsid w:val="47DFD1A2"/>
    <w:rsid w:val="47FE693D"/>
    <w:rsid w:val="48F3D566"/>
    <w:rsid w:val="4AFFF4CB"/>
    <w:rsid w:val="4B3C5D17"/>
    <w:rsid w:val="4B58B6FE"/>
    <w:rsid w:val="4B6D6127"/>
    <w:rsid w:val="4BBFE129"/>
    <w:rsid w:val="4BEA2468"/>
    <w:rsid w:val="4BFB98EA"/>
    <w:rsid w:val="4BFF59A8"/>
    <w:rsid w:val="4CE03191"/>
    <w:rsid w:val="4DF33058"/>
    <w:rsid w:val="4EEF63CD"/>
    <w:rsid w:val="4EFC637A"/>
    <w:rsid w:val="4F1CE1F6"/>
    <w:rsid w:val="4F420FD7"/>
    <w:rsid w:val="4F4DF3F8"/>
    <w:rsid w:val="4F5CC04A"/>
    <w:rsid w:val="4F63C2D1"/>
    <w:rsid w:val="4FAE435B"/>
    <w:rsid w:val="4FB46CBA"/>
    <w:rsid w:val="4FDEE351"/>
    <w:rsid w:val="4FED45F6"/>
    <w:rsid w:val="4FF96FFD"/>
    <w:rsid w:val="4FFF225E"/>
    <w:rsid w:val="4FFFC7B5"/>
    <w:rsid w:val="50BC14E5"/>
    <w:rsid w:val="51D5BA23"/>
    <w:rsid w:val="52FF4DF6"/>
    <w:rsid w:val="52FFEFD4"/>
    <w:rsid w:val="533F424B"/>
    <w:rsid w:val="53610A67"/>
    <w:rsid w:val="5377B5E7"/>
    <w:rsid w:val="53BFF61D"/>
    <w:rsid w:val="53D655B1"/>
    <w:rsid w:val="53ED1BF3"/>
    <w:rsid w:val="55DFC492"/>
    <w:rsid w:val="55EF533F"/>
    <w:rsid w:val="55FF1FB6"/>
    <w:rsid w:val="56C23768"/>
    <w:rsid w:val="56EE5A47"/>
    <w:rsid w:val="57BE54EE"/>
    <w:rsid w:val="57BF096E"/>
    <w:rsid w:val="57DF3A57"/>
    <w:rsid w:val="57E7ED16"/>
    <w:rsid w:val="57EB6168"/>
    <w:rsid w:val="57F79570"/>
    <w:rsid w:val="57FB51FA"/>
    <w:rsid w:val="57FBE13F"/>
    <w:rsid w:val="58DF6201"/>
    <w:rsid w:val="59268A66"/>
    <w:rsid w:val="59F769B1"/>
    <w:rsid w:val="59F794D0"/>
    <w:rsid w:val="5A5D0908"/>
    <w:rsid w:val="5AEEF6E0"/>
    <w:rsid w:val="5B7F5BEC"/>
    <w:rsid w:val="5BB2B7FD"/>
    <w:rsid w:val="5BBB1540"/>
    <w:rsid w:val="5BDD77C8"/>
    <w:rsid w:val="5BDFEDF3"/>
    <w:rsid w:val="5BE53DB5"/>
    <w:rsid w:val="5BF61B4C"/>
    <w:rsid w:val="5BFB86B3"/>
    <w:rsid w:val="5BFB9CF7"/>
    <w:rsid w:val="5BFD69E0"/>
    <w:rsid w:val="5BFF1D3C"/>
    <w:rsid w:val="5BFFFF06"/>
    <w:rsid w:val="5C1CD106"/>
    <w:rsid w:val="5C2D1B57"/>
    <w:rsid w:val="5C377B37"/>
    <w:rsid w:val="5D7BB8DF"/>
    <w:rsid w:val="5D7FF4B4"/>
    <w:rsid w:val="5D965CFE"/>
    <w:rsid w:val="5DDA4F70"/>
    <w:rsid w:val="5DE71B7F"/>
    <w:rsid w:val="5DE773F9"/>
    <w:rsid w:val="5DF5AD76"/>
    <w:rsid w:val="5DF9F969"/>
    <w:rsid w:val="5E4D5462"/>
    <w:rsid w:val="5E7BCE55"/>
    <w:rsid w:val="5E9F5026"/>
    <w:rsid w:val="5EA659A0"/>
    <w:rsid w:val="5EAFB0C3"/>
    <w:rsid w:val="5EB72328"/>
    <w:rsid w:val="5EE98A6D"/>
    <w:rsid w:val="5EFE89BF"/>
    <w:rsid w:val="5F1F2581"/>
    <w:rsid w:val="5F3D3DDC"/>
    <w:rsid w:val="5F6FC710"/>
    <w:rsid w:val="5F7F4F0A"/>
    <w:rsid w:val="5F8F954A"/>
    <w:rsid w:val="5F911946"/>
    <w:rsid w:val="5F9FF418"/>
    <w:rsid w:val="5FA3D843"/>
    <w:rsid w:val="5FB5069D"/>
    <w:rsid w:val="5FC9CFB7"/>
    <w:rsid w:val="5FCF668B"/>
    <w:rsid w:val="5FDEE8B3"/>
    <w:rsid w:val="5FEE054A"/>
    <w:rsid w:val="5FF37EE1"/>
    <w:rsid w:val="5FF7AB8F"/>
    <w:rsid w:val="5FFB13C6"/>
    <w:rsid w:val="5FFB3B63"/>
    <w:rsid w:val="5FFD7CCC"/>
    <w:rsid w:val="5FFE5FB1"/>
    <w:rsid w:val="5FFE9782"/>
    <w:rsid w:val="5FFF2F87"/>
    <w:rsid w:val="5FFFE080"/>
    <w:rsid w:val="5FFFF9C2"/>
    <w:rsid w:val="61BF0725"/>
    <w:rsid w:val="61CFCEF1"/>
    <w:rsid w:val="61FC2FC5"/>
    <w:rsid w:val="634E6AAB"/>
    <w:rsid w:val="635F0596"/>
    <w:rsid w:val="63A77D78"/>
    <w:rsid w:val="63DCA5FB"/>
    <w:rsid w:val="63FF4F9F"/>
    <w:rsid w:val="643CCC49"/>
    <w:rsid w:val="6478A990"/>
    <w:rsid w:val="65B3FA8C"/>
    <w:rsid w:val="65B9EEE5"/>
    <w:rsid w:val="65C90F3F"/>
    <w:rsid w:val="65FED3F0"/>
    <w:rsid w:val="66AFAC71"/>
    <w:rsid w:val="66DD936B"/>
    <w:rsid w:val="673E1708"/>
    <w:rsid w:val="677BEC37"/>
    <w:rsid w:val="679F053D"/>
    <w:rsid w:val="67BE8373"/>
    <w:rsid w:val="67BF9F9D"/>
    <w:rsid w:val="67DF5BFD"/>
    <w:rsid w:val="67EF0C38"/>
    <w:rsid w:val="67EF0D70"/>
    <w:rsid w:val="67EFF98A"/>
    <w:rsid w:val="67FE7FE4"/>
    <w:rsid w:val="67FF3C68"/>
    <w:rsid w:val="697D4872"/>
    <w:rsid w:val="69D73B7B"/>
    <w:rsid w:val="69FFC9E1"/>
    <w:rsid w:val="6ACEF718"/>
    <w:rsid w:val="6AEAE01C"/>
    <w:rsid w:val="6AF6AC91"/>
    <w:rsid w:val="6B6784E2"/>
    <w:rsid w:val="6B776436"/>
    <w:rsid w:val="6B9B3685"/>
    <w:rsid w:val="6BA356E1"/>
    <w:rsid w:val="6BDC741A"/>
    <w:rsid w:val="6BDE3F69"/>
    <w:rsid w:val="6CA8678E"/>
    <w:rsid w:val="6CDC3CC4"/>
    <w:rsid w:val="6CE50F91"/>
    <w:rsid w:val="6CE824CD"/>
    <w:rsid w:val="6CEE4B52"/>
    <w:rsid w:val="6CFF70C8"/>
    <w:rsid w:val="6D7F57D9"/>
    <w:rsid w:val="6D9F4DA7"/>
    <w:rsid w:val="6DB93BBA"/>
    <w:rsid w:val="6DDF2D3A"/>
    <w:rsid w:val="6DEEC8E5"/>
    <w:rsid w:val="6DF7BF5C"/>
    <w:rsid w:val="6DFF1313"/>
    <w:rsid w:val="6DFF7B98"/>
    <w:rsid w:val="6DFFBFF1"/>
    <w:rsid w:val="6E39E607"/>
    <w:rsid w:val="6E5B1D7D"/>
    <w:rsid w:val="6E7EEFA0"/>
    <w:rsid w:val="6E7FD041"/>
    <w:rsid w:val="6EBD43D7"/>
    <w:rsid w:val="6EBD5F62"/>
    <w:rsid w:val="6ED56AB3"/>
    <w:rsid w:val="6EE68080"/>
    <w:rsid w:val="6EEBDA00"/>
    <w:rsid w:val="6EF7D4CB"/>
    <w:rsid w:val="6EFFD035"/>
    <w:rsid w:val="6F2FB735"/>
    <w:rsid w:val="6F565F9D"/>
    <w:rsid w:val="6F5B5D0D"/>
    <w:rsid w:val="6F5BCFE2"/>
    <w:rsid w:val="6F6F2717"/>
    <w:rsid w:val="6F6F462D"/>
    <w:rsid w:val="6F778BC8"/>
    <w:rsid w:val="6F7965EB"/>
    <w:rsid w:val="6F7DA47A"/>
    <w:rsid w:val="6F7E7466"/>
    <w:rsid w:val="6F9F1612"/>
    <w:rsid w:val="6FA773F2"/>
    <w:rsid w:val="6FBD0227"/>
    <w:rsid w:val="6FBD43A2"/>
    <w:rsid w:val="6FBD9B85"/>
    <w:rsid w:val="6FCBA245"/>
    <w:rsid w:val="6FCFFE8F"/>
    <w:rsid w:val="6FDF0D74"/>
    <w:rsid w:val="6FDFB80D"/>
    <w:rsid w:val="6FED1A75"/>
    <w:rsid w:val="6FEFA570"/>
    <w:rsid w:val="6FF1E5B9"/>
    <w:rsid w:val="6FF31E02"/>
    <w:rsid w:val="6FF38596"/>
    <w:rsid w:val="6FF625CB"/>
    <w:rsid w:val="6FF7A27B"/>
    <w:rsid w:val="6FF8BA59"/>
    <w:rsid w:val="6FF9C95E"/>
    <w:rsid w:val="6FFD0D0B"/>
    <w:rsid w:val="6FFE4745"/>
    <w:rsid w:val="6FFE5D01"/>
    <w:rsid w:val="6FFF9298"/>
    <w:rsid w:val="70DBCA01"/>
    <w:rsid w:val="70DEF3D1"/>
    <w:rsid w:val="71FF45C4"/>
    <w:rsid w:val="726FB4F8"/>
    <w:rsid w:val="72B91B7B"/>
    <w:rsid w:val="72F2BDDE"/>
    <w:rsid w:val="72F7E162"/>
    <w:rsid w:val="72FB6E90"/>
    <w:rsid w:val="72FB8891"/>
    <w:rsid w:val="72FF21E8"/>
    <w:rsid w:val="736C403F"/>
    <w:rsid w:val="739726F2"/>
    <w:rsid w:val="739F344C"/>
    <w:rsid w:val="73BFE52B"/>
    <w:rsid w:val="73CEE77A"/>
    <w:rsid w:val="73D68D4B"/>
    <w:rsid w:val="73F3C3FE"/>
    <w:rsid w:val="73F7F718"/>
    <w:rsid w:val="74073275"/>
    <w:rsid w:val="743F2D8B"/>
    <w:rsid w:val="7472450F"/>
    <w:rsid w:val="74BF9D0B"/>
    <w:rsid w:val="7507407D"/>
    <w:rsid w:val="7513444C"/>
    <w:rsid w:val="75692895"/>
    <w:rsid w:val="757BC59F"/>
    <w:rsid w:val="75AB9999"/>
    <w:rsid w:val="75BF2038"/>
    <w:rsid w:val="75D5F6A1"/>
    <w:rsid w:val="75E5685F"/>
    <w:rsid w:val="75EC668E"/>
    <w:rsid w:val="75EF94D0"/>
    <w:rsid w:val="75F7B67F"/>
    <w:rsid w:val="75FD9086"/>
    <w:rsid w:val="75FFA549"/>
    <w:rsid w:val="762F0851"/>
    <w:rsid w:val="765BFA27"/>
    <w:rsid w:val="76AFD98C"/>
    <w:rsid w:val="76BDF1F2"/>
    <w:rsid w:val="76BDF736"/>
    <w:rsid w:val="76BFF891"/>
    <w:rsid w:val="76C7C9F6"/>
    <w:rsid w:val="76CE4C88"/>
    <w:rsid w:val="76D38E50"/>
    <w:rsid w:val="76DFC9B6"/>
    <w:rsid w:val="76EB7610"/>
    <w:rsid w:val="76EFA7A9"/>
    <w:rsid w:val="76EFEF43"/>
    <w:rsid w:val="76FF6EC0"/>
    <w:rsid w:val="76FFBC96"/>
    <w:rsid w:val="773BF659"/>
    <w:rsid w:val="773F2330"/>
    <w:rsid w:val="775D20D4"/>
    <w:rsid w:val="776DD0FC"/>
    <w:rsid w:val="777F76EA"/>
    <w:rsid w:val="7786B625"/>
    <w:rsid w:val="779E5B42"/>
    <w:rsid w:val="77AE7288"/>
    <w:rsid w:val="77B361C2"/>
    <w:rsid w:val="77B5A1A9"/>
    <w:rsid w:val="77B7440A"/>
    <w:rsid w:val="77BBAEE5"/>
    <w:rsid w:val="77BFB34E"/>
    <w:rsid w:val="77CC74F3"/>
    <w:rsid w:val="77D37532"/>
    <w:rsid w:val="77DFAEE5"/>
    <w:rsid w:val="77EC3E5D"/>
    <w:rsid w:val="77EF1DD3"/>
    <w:rsid w:val="77EFA3C3"/>
    <w:rsid w:val="77F3FFF5"/>
    <w:rsid w:val="77F54EDB"/>
    <w:rsid w:val="77F93655"/>
    <w:rsid w:val="77FB049E"/>
    <w:rsid w:val="77FE89AE"/>
    <w:rsid w:val="77FEBFD8"/>
    <w:rsid w:val="77FF0E4F"/>
    <w:rsid w:val="77FF451F"/>
    <w:rsid w:val="77FF5C61"/>
    <w:rsid w:val="77FFE314"/>
    <w:rsid w:val="77FFFC51"/>
    <w:rsid w:val="78BEF97C"/>
    <w:rsid w:val="79089ED4"/>
    <w:rsid w:val="793FC4C9"/>
    <w:rsid w:val="796DAC78"/>
    <w:rsid w:val="796FCDF0"/>
    <w:rsid w:val="797D565D"/>
    <w:rsid w:val="799FE369"/>
    <w:rsid w:val="79BF42B7"/>
    <w:rsid w:val="79D723DB"/>
    <w:rsid w:val="79EFBEBC"/>
    <w:rsid w:val="79F15106"/>
    <w:rsid w:val="7A67EEA4"/>
    <w:rsid w:val="7A6EFBE8"/>
    <w:rsid w:val="7A7DD6C8"/>
    <w:rsid w:val="7AB46746"/>
    <w:rsid w:val="7ACF2FAA"/>
    <w:rsid w:val="7B5F7F63"/>
    <w:rsid w:val="7B5FAA7F"/>
    <w:rsid w:val="7B5FCA47"/>
    <w:rsid w:val="7B747818"/>
    <w:rsid w:val="7B7DB2D3"/>
    <w:rsid w:val="7B7ECD38"/>
    <w:rsid w:val="7B7FE47F"/>
    <w:rsid w:val="7BA7B876"/>
    <w:rsid w:val="7BAFB588"/>
    <w:rsid w:val="7BBAC5AE"/>
    <w:rsid w:val="7BBFFF52"/>
    <w:rsid w:val="7BCE1FBC"/>
    <w:rsid w:val="7BCEDD37"/>
    <w:rsid w:val="7BDE1840"/>
    <w:rsid w:val="7BDEB86E"/>
    <w:rsid w:val="7BDF0187"/>
    <w:rsid w:val="7BDFC544"/>
    <w:rsid w:val="7BEA04D9"/>
    <w:rsid w:val="7BEB52C6"/>
    <w:rsid w:val="7BEDDEC0"/>
    <w:rsid w:val="7BEEEA87"/>
    <w:rsid w:val="7BEFAF14"/>
    <w:rsid w:val="7BF37996"/>
    <w:rsid w:val="7BF3E549"/>
    <w:rsid w:val="7BF68452"/>
    <w:rsid w:val="7BF6A190"/>
    <w:rsid w:val="7BF762F7"/>
    <w:rsid w:val="7BF78F6D"/>
    <w:rsid w:val="7BF7ECF3"/>
    <w:rsid w:val="7BFB5FFE"/>
    <w:rsid w:val="7BFC6171"/>
    <w:rsid w:val="7BFDB8FD"/>
    <w:rsid w:val="7C7B0E9D"/>
    <w:rsid w:val="7C7E6F2B"/>
    <w:rsid w:val="7C9B7BAF"/>
    <w:rsid w:val="7CAFE58F"/>
    <w:rsid w:val="7CD86F61"/>
    <w:rsid w:val="7CDB88BD"/>
    <w:rsid w:val="7CE7C6DF"/>
    <w:rsid w:val="7CFF4A26"/>
    <w:rsid w:val="7D09BBAF"/>
    <w:rsid w:val="7D13A373"/>
    <w:rsid w:val="7D1FA184"/>
    <w:rsid w:val="7DB4DC16"/>
    <w:rsid w:val="7DB96EF5"/>
    <w:rsid w:val="7DBB6534"/>
    <w:rsid w:val="7DBFC00B"/>
    <w:rsid w:val="7DD59AB3"/>
    <w:rsid w:val="7DDB43F0"/>
    <w:rsid w:val="7DDF1117"/>
    <w:rsid w:val="7DDFF85B"/>
    <w:rsid w:val="7DE18ED9"/>
    <w:rsid w:val="7DEBF4A7"/>
    <w:rsid w:val="7DF32E4D"/>
    <w:rsid w:val="7DF716B6"/>
    <w:rsid w:val="7DF881BB"/>
    <w:rsid w:val="7DFA77B5"/>
    <w:rsid w:val="7DFB32E4"/>
    <w:rsid w:val="7DFB8771"/>
    <w:rsid w:val="7DFD4C13"/>
    <w:rsid w:val="7DFD762B"/>
    <w:rsid w:val="7DFF208C"/>
    <w:rsid w:val="7DFF947C"/>
    <w:rsid w:val="7E0B4B82"/>
    <w:rsid w:val="7E3F6372"/>
    <w:rsid w:val="7E6F6670"/>
    <w:rsid w:val="7E7B19DA"/>
    <w:rsid w:val="7E7B9237"/>
    <w:rsid w:val="7E7F014D"/>
    <w:rsid w:val="7EAC0797"/>
    <w:rsid w:val="7EAD4FB6"/>
    <w:rsid w:val="7EB98964"/>
    <w:rsid w:val="7EBD4256"/>
    <w:rsid w:val="7EBE6A70"/>
    <w:rsid w:val="7EBF2C09"/>
    <w:rsid w:val="7EBF57E4"/>
    <w:rsid w:val="7EC98B09"/>
    <w:rsid w:val="7ED5F746"/>
    <w:rsid w:val="7ED95AE4"/>
    <w:rsid w:val="7EDF94DC"/>
    <w:rsid w:val="7EE12062"/>
    <w:rsid w:val="7EE54470"/>
    <w:rsid w:val="7EE7780A"/>
    <w:rsid w:val="7EE7BAEA"/>
    <w:rsid w:val="7EEF8E19"/>
    <w:rsid w:val="7EF6F693"/>
    <w:rsid w:val="7EF973D7"/>
    <w:rsid w:val="7EFA8C60"/>
    <w:rsid w:val="7EFB5E16"/>
    <w:rsid w:val="7EFD02BE"/>
    <w:rsid w:val="7EFDCCA4"/>
    <w:rsid w:val="7EFDEE24"/>
    <w:rsid w:val="7EFDFFDA"/>
    <w:rsid w:val="7EFE0BF2"/>
    <w:rsid w:val="7EFE3A2F"/>
    <w:rsid w:val="7EFF86A2"/>
    <w:rsid w:val="7EFFA430"/>
    <w:rsid w:val="7EFFF0F4"/>
    <w:rsid w:val="7EFFFAE2"/>
    <w:rsid w:val="7F0F805D"/>
    <w:rsid w:val="7F1FC756"/>
    <w:rsid w:val="7F2FA00F"/>
    <w:rsid w:val="7F377E59"/>
    <w:rsid w:val="7F37C893"/>
    <w:rsid w:val="7F3DC721"/>
    <w:rsid w:val="7F5849E9"/>
    <w:rsid w:val="7F5CC3BA"/>
    <w:rsid w:val="7F5D489D"/>
    <w:rsid w:val="7F5FA37C"/>
    <w:rsid w:val="7F6DDAA8"/>
    <w:rsid w:val="7F6F0D9B"/>
    <w:rsid w:val="7F73D30D"/>
    <w:rsid w:val="7F77BFA7"/>
    <w:rsid w:val="7F7B207E"/>
    <w:rsid w:val="7F7E6DE5"/>
    <w:rsid w:val="7F7F1A43"/>
    <w:rsid w:val="7F7F4E14"/>
    <w:rsid w:val="7F7F7398"/>
    <w:rsid w:val="7F7FDC67"/>
    <w:rsid w:val="7F7FFD6E"/>
    <w:rsid w:val="7F8312A6"/>
    <w:rsid w:val="7F881FA4"/>
    <w:rsid w:val="7F8A1BBC"/>
    <w:rsid w:val="7F9192A4"/>
    <w:rsid w:val="7F978AF9"/>
    <w:rsid w:val="7F9A7504"/>
    <w:rsid w:val="7F9FC763"/>
    <w:rsid w:val="7FA2E03E"/>
    <w:rsid w:val="7FA6EC30"/>
    <w:rsid w:val="7FA7BCF0"/>
    <w:rsid w:val="7FAC2E57"/>
    <w:rsid w:val="7FB71074"/>
    <w:rsid w:val="7FB727D9"/>
    <w:rsid w:val="7FBBC1BD"/>
    <w:rsid w:val="7FBE5124"/>
    <w:rsid w:val="7FBF2AFD"/>
    <w:rsid w:val="7FBF4722"/>
    <w:rsid w:val="7FBF7711"/>
    <w:rsid w:val="7FBF772E"/>
    <w:rsid w:val="7FBF89BB"/>
    <w:rsid w:val="7FBF9321"/>
    <w:rsid w:val="7FC5516F"/>
    <w:rsid w:val="7FCF666C"/>
    <w:rsid w:val="7FD04AFD"/>
    <w:rsid w:val="7FDBC76F"/>
    <w:rsid w:val="7FDCAB82"/>
    <w:rsid w:val="7FDDB016"/>
    <w:rsid w:val="7FDF2EEF"/>
    <w:rsid w:val="7FDF3482"/>
    <w:rsid w:val="7FDFE2C2"/>
    <w:rsid w:val="7FE1B6E4"/>
    <w:rsid w:val="7FE5B71E"/>
    <w:rsid w:val="7FEA5C6A"/>
    <w:rsid w:val="7FEAFE3C"/>
    <w:rsid w:val="7FEB6AB0"/>
    <w:rsid w:val="7FEB993D"/>
    <w:rsid w:val="7FEBA782"/>
    <w:rsid w:val="7FEBC829"/>
    <w:rsid w:val="7FEC9C31"/>
    <w:rsid w:val="7FEF2AAE"/>
    <w:rsid w:val="7FEF58D4"/>
    <w:rsid w:val="7FEF7200"/>
    <w:rsid w:val="7FEF739C"/>
    <w:rsid w:val="7FEF9647"/>
    <w:rsid w:val="7FF3E5FD"/>
    <w:rsid w:val="7FF5502C"/>
    <w:rsid w:val="7FF5B699"/>
    <w:rsid w:val="7FF73D86"/>
    <w:rsid w:val="7FF754C1"/>
    <w:rsid w:val="7FF783C9"/>
    <w:rsid w:val="7FF7A09A"/>
    <w:rsid w:val="7FF7E0A7"/>
    <w:rsid w:val="7FF90D29"/>
    <w:rsid w:val="7FF9A9F6"/>
    <w:rsid w:val="7FFAAC0A"/>
    <w:rsid w:val="7FFB3675"/>
    <w:rsid w:val="7FFB53D2"/>
    <w:rsid w:val="7FFB69C1"/>
    <w:rsid w:val="7FFBF697"/>
    <w:rsid w:val="7FFC245F"/>
    <w:rsid w:val="7FFD3036"/>
    <w:rsid w:val="7FFD3333"/>
    <w:rsid w:val="7FFD5177"/>
    <w:rsid w:val="7FFDA28E"/>
    <w:rsid w:val="7FFE082B"/>
    <w:rsid w:val="7FFE239E"/>
    <w:rsid w:val="7FFE44C2"/>
    <w:rsid w:val="7FFE7546"/>
    <w:rsid w:val="7FFF1FE7"/>
    <w:rsid w:val="7FFF282C"/>
    <w:rsid w:val="7FFF35A7"/>
    <w:rsid w:val="7FFF66D9"/>
    <w:rsid w:val="7FFF7751"/>
    <w:rsid w:val="7FFF869B"/>
    <w:rsid w:val="7FFF8C08"/>
    <w:rsid w:val="7FFFEA4C"/>
    <w:rsid w:val="867CB108"/>
    <w:rsid w:val="87B81A2D"/>
    <w:rsid w:val="8BC9CED7"/>
    <w:rsid w:val="8CDF63E2"/>
    <w:rsid w:val="8DD7441C"/>
    <w:rsid w:val="8EEF9945"/>
    <w:rsid w:val="8FBE669C"/>
    <w:rsid w:val="8FDE439F"/>
    <w:rsid w:val="8FDE62CD"/>
    <w:rsid w:val="8FFF3800"/>
    <w:rsid w:val="91B3BBC9"/>
    <w:rsid w:val="922D487F"/>
    <w:rsid w:val="94A7E58D"/>
    <w:rsid w:val="94F64E83"/>
    <w:rsid w:val="953FA7F8"/>
    <w:rsid w:val="957E105E"/>
    <w:rsid w:val="9593A49A"/>
    <w:rsid w:val="95E52CC6"/>
    <w:rsid w:val="975BAE04"/>
    <w:rsid w:val="977F9039"/>
    <w:rsid w:val="97EFBCAB"/>
    <w:rsid w:val="97F9D705"/>
    <w:rsid w:val="97FA678A"/>
    <w:rsid w:val="9AF694E2"/>
    <w:rsid w:val="9B7E02C4"/>
    <w:rsid w:val="9BC300F4"/>
    <w:rsid w:val="9CB14229"/>
    <w:rsid w:val="9CDE8023"/>
    <w:rsid w:val="9CEFDCB7"/>
    <w:rsid w:val="9D7E90F4"/>
    <w:rsid w:val="9DAF1320"/>
    <w:rsid w:val="9DF70F78"/>
    <w:rsid w:val="9EF21E71"/>
    <w:rsid w:val="9EFFA760"/>
    <w:rsid w:val="9EFFCD3A"/>
    <w:rsid w:val="9F515392"/>
    <w:rsid w:val="9F57C52B"/>
    <w:rsid w:val="9F5A2083"/>
    <w:rsid w:val="9FADC382"/>
    <w:rsid w:val="9FBDE0B5"/>
    <w:rsid w:val="9FBF7BC4"/>
    <w:rsid w:val="9FEDF105"/>
    <w:rsid w:val="9FFA24CF"/>
    <w:rsid w:val="9FFF9B96"/>
    <w:rsid w:val="9FFFEB47"/>
    <w:rsid w:val="A093B2E0"/>
    <w:rsid w:val="A2B4F900"/>
    <w:rsid w:val="A55F42FF"/>
    <w:rsid w:val="A591E68E"/>
    <w:rsid w:val="A5FA3810"/>
    <w:rsid w:val="A65FD051"/>
    <w:rsid w:val="A6AE40BA"/>
    <w:rsid w:val="A6FE58A0"/>
    <w:rsid w:val="A77F93C2"/>
    <w:rsid w:val="A79C66F6"/>
    <w:rsid w:val="A7E636D8"/>
    <w:rsid w:val="A7EDDD8E"/>
    <w:rsid w:val="A7FAC1DD"/>
    <w:rsid w:val="A89AD1FA"/>
    <w:rsid w:val="A8F6C33C"/>
    <w:rsid w:val="AB97989D"/>
    <w:rsid w:val="ABC7FDCD"/>
    <w:rsid w:val="ABFD7319"/>
    <w:rsid w:val="AD7EE853"/>
    <w:rsid w:val="ADDF5F60"/>
    <w:rsid w:val="ADF93E3F"/>
    <w:rsid w:val="ADFD427F"/>
    <w:rsid w:val="AEBF1EC3"/>
    <w:rsid w:val="AF955A46"/>
    <w:rsid w:val="AFBE2B38"/>
    <w:rsid w:val="AFCF4BC9"/>
    <w:rsid w:val="AFE7CAFD"/>
    <w:rsid w:val="AFEF125D"/>
    <w:rsid w:val="AFEF2DB0"/>
    <w:rsid w:val="AFEF4923"/>
    <w:rsid w:val="AFF22462"/>
    <w:rsid w:val="AFFE57BE"/>
    <w:rsid w:val="AFFECCBD"/>
    <w:rsid w:val="AFFF6D21"/>
    <w:rsid w:val="B1B916D3"/>
    <w:rsid w:val="B3EBE478"/>
    <w:rsid w:val="B3FF291A"/>
    <w:rsid w:val="B47F8BDE"/>
    <w:rsid w:val="B4DF3999"/>
    <w:rsid w:val="B52F0582"/>
    <w:rsid w:val="B5FEE7BF"/>
    <w:rsid w:val="B6265455"/>
    <w:rsid w:val="B6B7F254"/>
    <w:rsid w:val="B6BE564C"/>
    <w:rsid w:val="B6DE7F32"/>
    <w:rsid w:val="B6EA0DA0"/>
    <w:rsid w:val="B6FF0697"/>
    <w:rsid w:val="B71601A0"/>
    <w:rsid w:val="B7637C4D"/>
    <w:rsid w:val="B776E862"/>
    <w:rsid w:val="B7D5A751"/>
    <w:rsid w:val="B7DF162F"/>
    <w:rsid w:val="B7E9F3FA"/>
    <w:rsid w:val="B7FE85F5"/>
    <w:rsid w:val="B7FF2FEE"/>
    <w:rsid w:val="B8BB6046"/>
    <w:rsid w:val="B9BF9162"/>
    <w:rsid w:val="BA3E6719"/>
    <w:rsid w:val="BA447C58"/>
    <w:rsid w:val="BABFA139"/>
    <w:rsid w:val="BADF568E"/>
    <w:rsid w:val="BAFD362C"/>
    <w:rsid w:val="BB7771BE"/>
    <w:rsid w:val="BBAF67B1"/>
    <w:rsid w:val="BBD14785"/>
    <w:rsid w:val="BBD7F42C"/>
    <w:rsid w:val="BBDB7383"/>
    <w:rsid w:val="BBDBE941"/>
    <w:rsid w:val="BBF905B1"/>
    <w:rsid w:val="BBFD897E"/>
    <w:rsid w:val="BC26F532"/>
    <w:rsid w:val="BC3B9E29"/>
    <w:rsid w:val="BCF77BD8"/>
    <w:rsid w:val="BD36EA94"/>
    <w:rsid w:val="BD47D3AF"/>
    <w:rsid w:val="BD4E6D44"/>
    <w:rsid w:val="BD77E963"/>
    <w:rsid w:val="BD7F969B"/>
    <w:rsid w:val="BD97B23C"/>
    <w:rsid w:val="BDBF8AFC"/>
    <w:rsid w:val="BDDB41BC"/>
    <w:rsid w:val="BDDEEB38"/>
    <w:rsid w:val="BDDF28EF"/>
    <w:rsid w:val="BDE75595"/>
    <w:rsid w:val="BDFBB563"/>
    <w:rsid w:val="BDFDCA4D"/>
    <w:rsid w:val="BE6736B1"/>
    <w:rsid w:val="BE69EDCF"/>
    <w:rsid w:val="BE74E9D5"/>
    <w:rsid w:val="BE7F7FB2"/>
    <w:rsid w:val="BEAE552B"/>
    <w:rsid w:val="BEB3414F"/>
    <w:rsid w:val="BEBDD721"/>
    <w:rsid w:val="BEEE263E"/>
    <w:rsid w:val="BEF65F7F"/>
    <w:rsid w:val="BEFBB927"/>
    <w:rsid w:val="BEFCC504"/>
    <w:rsid w:val="BEFFB6BB"/>
    <w:rsid w:val="BF0E6EB7"/>
    <w:rsid w:val="BF561AF0"/>
    <w:rsid w:val="BF7701DE"/>
    <w:rsid w:val="BF7F13CF"/>
    <w:rsid w:val="BF7FC21F"/>
    <w:rsid w:val="BF980C5C"/>
    <w:rsid w:val="BFAF69E3"/>
    <w:rsid w:val="BFBB3DF5"/>
    <w:rsid w:val="BFBE185D"/>
    <w:rsid w:val="BFBFC2C7"/>
    <w:rsid w:val="BFCD4BE1"/>
    <w:rsid w:val="BFD2D7C4"/>
    <w:rsid w:val="BFE86E1B"/>
    <w:rsid w:val="BFEF10B8"/>
    <w:rsid w:val="BFEFEE1C"/>
    <w:rsid w:val="BFF60155"/>
    <w:rsid w:val="BFF75E0D"/>
    <w:rsid w:val="BFF83445"/>
    <w:rsid w:val="BFFB9742"/>
    <w:rsid w:val="BFFD493E"/>
    <w:rsid w:val="BFFDA61D"/>
    <w:rsid w:val="BFFDB592"/>
    <w:rsid w:val="BFFDCDDA"/>
    <w:rsid w:val="BFFE19D8"/>
    <w:rsid w:val="BFFE845F"/>
    <w:rsid w:val="BFFF50A9"/>
    <w:rsid w:val="BFFFBA72"/>
    <w:rsid w:val="BFFFE13D"/>
    <w:rsid w:val="C1AFB6D9"/>
    <w:rsid w:val="C1BEC853"/>
    <w:rsid w:val="C327E43D"/>
    <w:rsid w:val="C3F5C2CE"/>
    <w:rsid w:val="C4A7A55E"/>
    <w:rsid w:val="C6BE488E"/>
    <w:rsid w:val="C7339C61"/>
    <w:rsid w:val="C74F042B"/>
    <w:rsid w:val="C77FD153"/>
    <w:rsid w:val="C7974453"/>
    <w:rsid w:val="C7FF1E91"/>
    <w:rsid w:val="C7FF3382"/>
    <w:rsid w:val="CA9B5A65"/>
    <w:rsid w:val="CDBD4428"/>
    <w:rsid w:val="CDD7134F"/>
    <w:rsid w:val="CDDF6BF8"/>
    <w:rsid w:val="CDF5421A"/>
    <w:rsid w:val="CDF742F7"/>
    <w:rsid w:val="CE5CC37F"/>
    <w:rsid w:val="CECF78FB"/>
    <w:rsid w:val="CEDE50DF"/>
    <w:rsid w:val="CEF567A6"/>
    <w:rsid w:val="CF551FA6"/>
    <w:rsid w:val="CF5BCEC3"/>
    <w:rsid w:val="CF775312"/>
    <w:rsid w:val="CF77DE4A"/>
    <w:rsid w:val="CFB66026"/>
    <w:rsid w:val="CFE32295"/>
    <w:rsid w:val="CFEF5C49"/>
    <w:rsid w:val="CFFF34F1"/>
    <w:rsid w:val="CFFFF6DA"/>
    <w:rsid w:val="CFFFF77A"/>
    <w:rsid w:val="D185A748"/>
    <w:rsid w:val="D36D8BB0"/>
    <w:rsid w:val="D37B77B4"/>
    <w:rsid w:val="D37D82E6"/>
    <w:rsid w:val="D3EDF6E7"/>
    <w:rsid w:val="D3F9EB10"/>
    <w:rsid w:val="D4BDA36F"/>
    <w:rsid w:val="D57F730A"/>
    <w:rsid w:val="D5BC6A64"/>
    <w:rsid w:val="D5BD19D8"/>
    <w:rsid w:val="D5FF9396"/>
    <w:rsid w:val="D675349B"/>
    <w:rsid w:val="D73E7E21"/>
    <w:rsid w:val="D779386A"/>
    <w:rsid w:val="D7985220"/>
    <w:rsid w:val="D7A95E05"/>
    <w:rsid w:val="D7BDAED2"/>
    <w:rsid w:val="D7DE58F3"/>
    <w:rsid w:val="D7DECB00"/>
    <w:rsid w:val="D7ED81FC"/>
    <w:rsid w:val="D7EFB528"/>
    <w:rsid w:val="D7F891FE"/>
    <w:rsid w:val="D7FB24C0"/>
    <w:rsid w:val="D7FEB11B"/>
    <w:rsid w:val="D7FF9655"/>
    <w:rsid w:val="D7FF9E06"/>
    <w:rsid w:val="D9DEF7D0"/>
    <w:rsid w:val="D9F8390A"/>
    <w:rsid w:val="DAE5E3E8"/>
    <w:rsid w:val="DAFEE538"/>
    <w:rsid w:val="DAFF2A57"/>
    <w:rsid w:val="DB2F037C"/>
    <w:rsid w:val="DB3F25A6"/>
    <w:rsid w:val="DB78890C"/>
    <w:rsid w:val="DB7BFA74"/>
    <w:rsid w:val="DB7F3186"/>
    <w:rsid w:val="DB9F3EC8"/>
    <w:rsid w:val="DBEE5C41"/>
    <w:rsid w:val="DBF88630"/>
    <w:rsid w:val="DBFBCDB3"/>
    <w:rsid w:val="DBFF103E"/>
    <w:rsid w:val="DC6B0BC4"/>
    <w:rsid w:val="DCDA07CA"/>
    <w:rsid w:val="DCFFC19A"/>
    <w:rsid w:val="DD5E3A36"/>
    <w:rsid w:val="DDB0060A"/>
    <w:rsid w:val="DDB670F8"/>
    <w:rsid w:val="DDDAE616"/>
    <w:rsid w:val="DDDEEC49"/>
    <w:rsid w:val="DDE341F7"/>
    <w:rsid w:val="DDEB4D18"/>
    <w:rsid w:val="DDED7D55"/>
    <w:rsid w:val="DDEF3BDB"/>
    <w:rsid w:val="DDFBD31C"/>
    <w:rsid w:val="DDFE89A9"/>
    <w:rsid w:val="DDFF98CC"/>
    <w:rsid w:val="DE4D59FB"/>
    <w:rsid w:val="DE67E96F"/>
    <w:rsid w:val="DEA6A633"/>
    <w:rsid w:val="DEBD90E5"/>
    <w:rsid w:val="DECF8B9F"/>
    <w:rsid w:val="DEDC3BE6"/>
    <w:rsid w:val="DEEB2834"/>
    <w:rsid w:val="DEEE5A1B"/>
    <w:rsid w:val="DEEFE9D5"/>
    <w:rsid w:val="DEF7A94C"/>
    <w:rsid w:val="DEFEE68B"/>
    <w:rsid w:val="DEFF1CE3"/>
    <w:rsid w:val="DEFF33B8"/>
    <w:rsid w:val="DEFF7D05"/>
    <w:rsid w:val="DF02BF33"/>
    <w:rsid w:val="DF2CAA1A"/>
    <w:rsid w:val="DF5ED3A7"/>
    <w:rsid w:val="DF7B254F"/>
    <w:rsid w:val="DF7BF9B7"/>
    <w:rsid w:val="DF7E597F"/>
    <w:rsid w:val="DFBBD8CD"/>
    <w:rsid w:val="DFBCBED8"/>
    <w:rsid w:val="DFBF64D3"/>
    <w:rsid w:val="DFBF90E4"/>
    <w:rsid w:val="DFC35EDC"/>
    <w:rsid w:val="DFCF8B9B"/>
    <w:rsid w:val="DFD7A6CF"/>
    <w:rsid w:val="DFDDBDDF"/>
    <w:rsid w:val="DFDEA520"/>
    <w:rsid w:val="DFED2DE4"/>
    <w:rsid w:val="DFED6CD7"/>
    <w:rsid w:val="DFF37108"/>
    <w:rsid w:val="DFFD7C42"/>
    <w:rsid w:val="DFFDE30A"/>
    <w:rsid w:val="DFFDE41E"/>
    <w:rsid w:val="DFFEFCCC"/>
    <w:rsid w:val="DFFF4DFB"/>
    <w:rsid w:val="DFFF51B3"/>
    <w:rsid w:val="DFFF635D"/>
    <w:rsid w:val="DFFF84C8"/>
    <w:rsid w:val="DFFFAEF6"/>
    <w:rsid w:val="E12F71B4"/>
    <w:rsid w:val="E1B11A97"/>
    <w:rsid w:val="E1FD452E"/>
    <w:rsid w:val="E20B20CA"/>
    <w:rsid w:val="E3AFCED4"/>
    <w:rsid w:val="E3F385C9"/>
    <w:rsid w:val="E58B974E"/>
    <w:rsid w:val="E5CFEF0F"/>
    <w:rsid w:val="E5E315C2"/>
    <w:rsid w:val="E6DEEF3C"/>
    <w:rsid w:val="E6F500E1"/>
    <w:rsid w:val="E6F67974"/>
    <w:rsid w:val="E6FCE9E9"/>
    <w:rsid w:val="E716589A"/>
    <w:rsid w:val="E773D7E0"/>
    <w:rsid w:val="E77D9CDA"/>
    <w:rsid w:val="E7BD8A96"/>
    <w:rsid w:val="E7E7F32E"/>
    <w:rsid w:val="E7EE4A39"/>
    <w:rsid w:val="E7FAE79C"/>
    <w:rsid w:val="E7FC554B"/>
    <w:rsid w:val="E97D7592"/>
    <w:rsid w:val="E9A75ACA"/>
    <w:rsid w:val="E9BD63EB"/>
    <w:rsid w:val="E9CB0CAE"/>
    <w:rsid w:val="E9FF6EE5"/>
    <w:rsid w:val="EAD729AA"/>
    <w:rsid w:val="EAD7A193"/>
    <w:rsid w:val="EAECDF13"/>
    <w:rsid w:val="EAF7D869"/>
    <w:rsid w:val="EAFF5B5B"/>
    <w:rsid w:val="EBD77E53"/>
    <w:rsid w:val="EBD7C53F"/>
    <w:rsid w:val="EBDDC18A"/>
    <w:rsid w:val="EBDE8711"/>
    <w:rsid w:val="EBDF65F4"/>
    <w:rsid w:val="EBE68D30"/>
    <w:rsid w:val="EBED0710"/>
    <w:rsid w:val="EBED0E0E"/>
    <w:rsid w:val="EBEF3869"/>
    <w:rsid w:val="EBEF993D"/>
    <w:rsid w:val="EBF527B3"/>
    <w:rsid w:val="EBFF604B"/>
    <w:rsid w:val="EBFFA954"/>
    <w:rsid w:val="EBFFCB9A"/>
    <w:rsid w:val="ECAB0214"/>
    <w:rsid w:val="ECBFDFD4"/>
    <w:rsid w:val="ECC38270"/>
    <w:rsid w:val="ECEB6FFE"/>
    <w:rsid w:val="ECFFF486"/>
    <w:rsid w:val="ED65C171"/>
    <w:rsid w:val="ED6C7B92"/>
    <w:rsid w:val="ED910ECD"/>
    <w:rsid w:val="ED9BA28C"/>
    <w:rsid w:val="EDB8A837"/>
    <w:rsid w:val="EDD594E9"/>
    <w:rsid w:val="EDDDD513"/>
    <w:rsid w:val="EDE7A048"/>
    <w:rsid w:val="EDEFE0AE"/>
    <w:rsid w:val="EDFE16EA"/>
    <w:rsid w:val="EDFF4075"/>
    <w:rsid w:val="EDFF8B43"/>
    <w:rsid w:val="EE6C2098"/>
    <w:rsid w:val="EEB55267"/>
    <w:rsid w:val="EEB9D594"/>
    <w:rsid w:val="EEBE1956"/>
    <w:rsid w:val="EEBE616B"/>
    <w:rsid w:val="EECE0225"/>
    <w:rsid w:val="EEDF8AF3"/>
    <w:rsid w:val="EEEF2472"/>
    <w:rsid w:val="EEEF4142"/>
    <w:rsid w:val="EEFF1801"/>
    <w:rsid w:val="EF1FDDFB"/>
    <w:rsid w:val="EF363FE7"/>
    <w:rsid w:val="EF553BE7"/>
    <w:rsid w:val="EF6E5D01"/>
    <w:rsid w:val="EF75F740"/>
    <w:rsid w:val="EF7808E4"/>
    <w:rsid w:val="EF7F1856"/>
    <w:rsid w:val="EFA3DA22"/>
    <w:rsid w:val="EFB722F0"/>
    <w:rsid w:val="EFBFAF77"/>
    <w:rsid w:val="EFCB8715"/>
    <w:rsid w:val="EFDB2EF9"/>
    <w:rsid w:val="EFDD8363"/>
    <w:rsid w:val="EFDE4972"/>
    <w:rsid w:val="EFDFB6AF"/>
    <w:rsid w:val="EFEDC37A"/>
    <w:rsid w:val="EFEDF204"/>
    <w:rsid w:val="EFEF7518"/>
    <w:rsid w:val="EFF2255C"/>
    <w:rsid w:val="EFF5E668"/>
    <w:rsid w:val="EFF6ABEA"/>
    <w:rsid w:val="EFF6B595"/>
    <w:rsid w:val="EFF788F6"/>
    <w:rsid w:val="EFFC9694"/>
    <w:rsid w:val="EFFF225F"/>
    <w:rsid w:val="EFFF6134"/>
    <w:rsid w:val="EFFF77CE"/>
    <w:rsid w:val="EFFF851B"/>
    <w:rsid w:val="EFFF9166"/>
    <w:rsid w:val="F0B19577"/>
    <w:rsid w:val="F1D3B228"/>
    <w:rsid w:val="F1FD46E6"/>
    <w:rsid w:val="F2BDECCE"/>
    <w:rsid w:val="F2BF09ED"/>
    <w:rsid w:val="F2DA5192"/>
    <w:rsid w:val="F2F81861"/>
    <w:rsid w:val="F3557F42"/>
    <w:rsid w:val="F364773F"/>
    <w:rsid w:val="F36B3A46"/>
    <w:rsid w:val="F36E42E9"/>
    <w:rsid w:val="F3AF8C3C"/>
    <w:rsid w:val="F3B78EFA"/>
    <w:rsid w:val="F3CF7BDC"/>
    <w:rsid w:val="F3E7D679"/>
    <w:rsid w:val="F3FDE929"/>
    <w:rsid w:val="F3FFBF7D"/>
    <w:rsid w:val="F43E6BA2"/>
    <w:rsid w:val="F47E0A99"/>
    <w:rsid w:val="F4F63589"/>
    <w:rsid w:val="F4FAAE2B"/>
    <w:rsid w:val="F4FD3029"/>
    <w:rsid w:val="F4FD6D44"/>
    <w:rsid w:val="F4FE15E3"/>
    <w:rsid w:val="F5BF5F4D"/>
    <w:rsid w:val="F5BFBACB"/>
    <w:rsid w:val="F5D39DF7"/>
    <w:rsid w:val="F5DE4207"/>
    <w:rsid w:val="F5FCEBF0"/>
    <w:rsid w:val="F5FDC66F"/>
    <w:rsid w:val="F5FDDC2C"/>
    <w:rsid w:val="F5FFD8CD"/>
    <w:rsid w:val="F6328197"/>
    <w:rsid w:val="F67128DC"/>
    <w:rsid w:val="F67BC8E4"/>
    <w:rsid w:val="F67D6207"/>
    <w:rsid w:val="F68A3F41"/>
    <w:rsid w:val="F6A7B939"/>
    <w:rsid w:val="F6D54274"/>
    <w:rsid w:val="F6DB2029"/>
    <w:rsid w:val="F6DC6FC8"/>
    <w:rsid w:val="F6E23FE1"/>
    <w:rsid w:val="F6FB2BAE"/>
    <w:rsid w:val="F6FD2F76"/>
    <w:rsid w:val="F71ABEDD"/>
    <w:rsid w:val="F72CE490"/>
    <w:rsid w:val="F73E523E"/>
    <w:rsid w:val="F74EF239"/>
    <w:rsid w:val="F75A8E09"/>
    <w:rsid w:val="F76E03E9"/>
    <w:rsid w:val="F77BA84D"/>
    <w:rsid w:val="F77F6134"/>
    <w:rsid w:val="F78F0D52"/>
    <w:rsid w:val="F79B7D91"/>
    <w:rsid w:val="F7A366F9"/>
    <w:rsid w:val="F7AD140E"/>
    <w:rsid w:val="F7B7D098"/>
    <w:rsid w:val="F7BF95A6"/>
    <w:rsid w:val="F7DBFCC0"/>
    <w:rsid w:val="F7E1632F"/>
    <w:rsid w:val="F7EACA7D"/>
    <w:rsid w:val="F7EF1C27"/>
    <w:rsid w:val="F7EF392D"/>
    <w:rsid w:val="F7F382CD"/>
    <w:rsid w:val="F7F48F41"/>
    <w:rsid w:val="F7F51B91"/>
    <w:rsid w:val="F7F688CA"/>
    <w:rsid w:val="F7F6D8BD"/>
    <w:rsid w:val="F7F737C1"/>
    <w:rsid w:val="F7FDFBAB"/>
    <w:rsid w:val="F7FECB30"/>
    <w:rsid w:val="F7FFFAE8"/>
    <w:rsid w:val="F84ED72F"/>
    <w:rsid w:val="F8F783CF"/>
    <w:rsid w:val="F8FD0B73"/>
    <w:rsid w:val="F937EC07"/>
    <w:rsid w:val="F9D6B7D7"/>
    <w:rsid w:val="F9DE59D8"/>
    <w:rsid w:val="F9F7F347"/>
    <w:rsid w:val="F9FB548C"/>
    <w:rsid w:val="F9FBA6EC"/>
    <w:rsid w:val="F9FD3D66"/>
    <w:rsid w:val="F9FE0C61"/>
    <w:rsid w:val="FA2C97D3"/>
    <w:rsid w:val="FA3DC879"/>
    <w:rsid w:val="FA6F7209"/>
    <w:rsid w:val="FA7B38C3"/>
    <w:rsid w:val="FA7F328D"/>
    <w:rsid w:val="FA7F98C6"/>
    <w:rsid w:val="FA8E6AD0"/>
    <w:rsid w:val="FA974772"/>
    <w:rsid w:val="FAAA415B"/>
    <w:rsid w:val="FABFD274"/>
    <w:rsid w:val="FAEDCEBD"/>
    <w:rsid w:val="FAF8BE80"/>
    <w:rsid w:val="FAFFE2F2"/>
    <w:rsid w:val="FB1F0D57"/>
    <w:rsid w:val="FB3B15EA"/>
    <w:rsid w:val="FB5A526D"/>
    <w:rsid w:val="FB5BE092"/>
    <w:rsid w:val="FB671EC7"/>
    <w:rsid w:val="FB7BAB4A"/>
    <w:rsid w:val="FB7D7743"/>
    <w:rsid w:val="FB7D99F4"/>
    <w:rsid w:val="FB7EB295"/>
    <w:rsid w:val="FB8D3D43"/>
    <w:rsid w:val="FB962C01"/>
    <w:rsid w:val="FB9F657D"/>
    <w:rsid w:val="FB9FC050"/>
    <w:rsid w:val="FB9FC06B"/>
    <w:rsid w:val="FBBA5BA5"/>
    <w:rsid w:val="FBBED50F"/>
    <w:rsid w:val="FBBF5427"/>
    <w:rsid w:val="FBBF57E6"/>
    <w:rsid w:val="FBBF8EB8"/>
    <w:rsid w:val="FBD6E977"/>
    <w:rsid w:val="FBD73B40"/>
    <w:rsid w:val="FBDD3CF5"/>
    <w:rsid w:val="FBDDE651"/>
    <w:rsid w:val="FBDF0CA7"/>
    <w:rsid w:val="FBE6F4B1"/>
    <w:rsid w:val="FBE7DF38"/>
    <w:rsid w:val="FBE90321"/>
    <w:rsid w:val="FBEB2D18"/>
    <w:rsid w:val="FBEBF93B"/>
    <w:rsid w:val="FBECED76"/>
    <w:rsid w:val="FBFD0E86"/>
    <w:rsid w:val="FBFD37FC"/>
    <w:rsid w:val="FBFDD865"/>
    <w:rsid w:val="FBFEB60E"/>
    <w:rsid w:val="FBFEDD87"/>
    <w:rsid w:val="FBFF5BA0"/>
    <w:rsid w:val="FBFFD45F"/>
    <w:rsid w:val="FBFFE39A"/>
    <w:rsid w:val="FBFFF429"/>
    <w:rsid w:val="FC60AF9A"/>
    <w:rsid w:val="FC69BFFB"/>
    <w:rsid w:val="FC7D34FC"/>
    <w:rsid w:val="FCBD5B18"/>
    <w:rsid w:val="FCBE1287"/>
    <w:rsid w:val="FCD6EA98"/>
    <w:rsid w:val="FCDF8CB9"/>
    <w:rsid w:val="FCEF194F"/>
    <w:rsid w:val="FCF6EB11"/>
    <w:rsid w:val="FCFB1BC6"/>
    <w:rsid w:val="FCFFF915"/>
    <w:rsid w:val="FD234C79"/>
    <w:rsid w:val="FD6033D7"/>
    <w:rsid w:val="FD772362"/>
    <w:rsid w:val="FD773764"/>
    <w:rsid w:val="FD77AF38"/>
    <w:rsid w:val="FD7BEB85"/>
    <w:rsid w:val="FD7FB316"/>
    <w:rsid w:val="FD975E64"/>
    <w:rsid w:val="FD9EF50B"/>
    <w:rsid w:val="FDAF5534"/>
    <w:rsid w:val="FDB9BCAF"/>
    <w:rsid w:val="FDBA03E6"/>
    <w:rsid w:val="FDBDC1DE"/>
    <w:rsid w:val="FDBEEBD0"/>
    <w:rsid w:val="FDBF3774"/>
    <w:rsid w:val="FDBF54AC"/>
    <w:rsid w:val="FDBF6A38"/>
    <w:rsid w:val="FDBFF196"/>
    <w:rsid w:val="FDCC5C0F"/>
    <w:rsid w:val="FDCF3D70"/>
    <w:rsid w:val="FDCFD5FD"/>
    <w:rsid w:val="FDD79B76"/>
    <w:rsid w:val="FDDB9BF8"/>
    <w:rsid w:val="FDDBEA2E"/>
    <w:rsid w:val="FDDCC1C7"/>
    <w:rsid w:val="FDDEAE72"/>
    <w:rsid w:val="FDEA4BE9"/>
    <w:rsid w:val="FDEA91DD"/>
    <w:rsid w:val="FDF5F17B"/>
    <w:rsid w:val="FDF6BAC8"/>
    <w:rsid w:val="FDF73857"/>
    <w:rsid w:val="FDF75557"/>
    <w:rsid w:val="FDF7919F"/>
    <w:rsid w:val="FDF7DC38"/>
    <w:rsid w:val="FDF7EAF9"/>
    <w:rsid w:val="FDFB6391"/>
    <w:rsid w:val="FDFD645B"/>
    <w:rsid w:val="FDFF057D"/>
    <w:rsid w:val="FDFF13C7"/>
    <w:rsid w:val="FDFFBE4E"/>
    <w:rsid w:val="FE2F103B"/>
    <w:rsid w:val="FE3F4491"/>
    <w:rsid w:val="FE4278A8"/>
    <w:rsid w:val="FE5A3FD8"/>
    <w:rsid w:val="FE5BF8E1"/>
    <w:rsid w:val="FE5ED967"/>
    <w:rsid w:val="FE654F4B"/>
    <w:rsid w:val="FE6B17C1"/>
    <w:rsid w:val="FE6F4212"/>
    <w:rsid w:val="FE766F77"/>
    <w:rsid w:val="FE7A3F64"/>
    <w:rsid w:val="FE7B2B7E"/>
    <w:rsid w:val="FE7C4C2C"/>
    <w:rsid w:val="FE7C8BEF"/>
    <w:rsid w:val="FE9DDE6C"/>
    <w:rsid w:val="FEAF11B1"/>
    <w:rsid w:val="FEAF23B0"/>
    <w:rsid w:val="FEB70094"/>
    <w:rsid w:val="FEB7B236"/>
    <w:rsid w:val="FEB7F58F"/>
    <w:rsid w:val="FED7F35D"/>
    <w:rsid w:val="FEDE635E"/>
    <w:rsid w:val="FEDF29D6"/>
    <w:rsid w:val="FEEBD586"/>
    <w:rsid w:val="FEEF0F81"/>
    <w:rsid w:val="FEF346B3"/>
    <w:rsid w:val="FEF77E31"/>
    <w:rsid w:val="FEF7DBFF"/>
    <w:rsid w:val="FEF92C18"/>
    <w:rsid w:val="FEF9DBE9"/>
    <w:rsid w:val="FEFB580C"/>
    <w:rsid w:val="FEFD2BD1"/>
    <w:rsid w:val="FEFE8773"/>
    <w:rsid w:val="FEFF0C03"/>
    <w:rsid w:val="FEFF154F"/>
    <w:rsid w:val="FEFF758D"/>
    <w:rsid w:val="FF079AE0"/>
    <w:rsid w:val="FF0B768C"/>
    <w:rsid w:val="FF1E3B67"/>
    <w:rsid w:val="FF2A5CE1"/>
    <w:rsid w:val="FF2B2BD0"/>
    <w:rsid w:val="FF2D736F"/>
    <w:rsid w:val="FF377F13"/>
    <w:rsid w:val="FF38BCB3"/>
    <w:rsid w:val="FF3E54F0"/>
    <w:rsid w:val="FF4015F1"/>
    <w:rsid w:val="FF47C2BF"/>
    <w:rsid w:val="FF53EBA6"/>
    <w:rsid w:val="FF574381"/>
    <w:rsid w:val="FF5C145C"/>
    <w:rsid w:val="FF6F3A23"/>
    <w:rsid w:val="FF6F624C"/>
    <w:rsid w:val="FF6FA109"/>
    <w:rsid w:val="FF71FF71"/>
    <w:rsid w:val="FF775D09"/>
    <w:rsid w:val="FF78402F"/>
    <w:rsid w:val="FF7B2FE5"/>
    <w:rsid w:val="FF7DCBB7"/>
    <w:rsid w:val="FF7E342F"/>
    <w:rsid w:val="FF7E5F06"/>
    <w:rsid w:val="FF7F0235"/>
    <w:rsid w:val="FF7F4570"/>
    <w:rsid w:val="FF9904DE"/>
    <w:rsid w:val="FFA73A6C"/>
    <w:rsid w:val="FFA7B9FD"/>
    <w:rsid w:val="FFA8A6D8"/>
    <w:rsid w:val="FFAB2CAB"/>
    <w:rsid w:val="FFAD5D2F"/>
    <w:rsid w:val="FFAEAEE3"/>
    <w:rsid w:val="FFB44055"/>
    <w:rsid w:val="FFB5D8FD"/>
    <w:rsid w:val="FFB65C2D"/>
    <w:rsid w:val="FFBB1A19"/>
    <w:rsid w:val="FFBBD760"/>
    <w:rsid w:val="FFBD5489"/>
    <w:rsid w:val="FFBD8AAD"/>
    <w:rsid w:val="FFBE8824"/>
    <w:rsid w:val="FFBE9B8A"/>
    <w:rsid w:val="FFBF1347"/>
    <w:rsid w:val="FFBFAB61"/>
    <w:rsid w:val="FFBFB2D4"/>
    <w:rsid w:val="FFBFC974"/>
    <w:rsid w:val="FFCE65FC"/>
    <w:rsid w:val="FFD76942"/>
    <w:rsid w:val="FFDB9414"/>
    <w:rsid w:val="FFDB9ADB"/>
    <w:rsid w:val="FFDF3BC0"/>
    <w:rsid w:val="FFE502C7"/>
    <w:rsid w:val="FFE7E2D3"/>
    <w:rsid w:val="FFEB9C74"/>
    <w:rsid w:val="FFED088E"/>
    <w:rsid w:val="FFEFD9C3"/>
    <w:rsid w:val="FFF21BC3"/>
    <w:rsid w:val="FFF39E70"/>
    <w:rsid w:val="FFF50980"/>
    <w:rsid w:val="FFF52E7C"/>
    <w:rsid w:val="FFF7CD20"/>
    <w:rsid w:val="FFF7D95A"/>
    <w:rsid w:val="FFF7DC4F"/>
    <w:rsid w:val="FFF901B4"/>
    <w:rsid w:val="FFF9C5A7"/>
    <w:rsid w:val="FFFB016D"/>
    <w:rsid w:val="FFFBBBD9"/>
    <w:rsid w:val="FFFCA460"/>
    <w:rsid w:val="FFFD3DC3"/>
    <w:rsid w:val="FFFD770C"/>
    <w:rsid w:val="FFFD7714"/>
    <w:rsid w:val="FFFD7EAD"/>
    <w:rsid w:val="FFFD8989"/>
    <w:rsid w:val="FFFE0120"/>
    <w:rsid w:val="FFFEA588"/>
    <w:rsid w:val="FFFEDAB9"/>
    <w:rsid w:val="FFFEDD47"/>
    <w:rsid w:val="FFFEE0E8"/>
    <w:rsid w:val="FFFEF7A3"/>
    <w:rsid w:val="FFFF1C57"/>
    <w:rsid w:val="FFFF3377"/>
    <w:rsid w:val="FFFF8044"/>
    <w:rsid w:val="FFFF8318"/>
    <w:rsid w:val="FFFF8333"/>
    <w:rsid w:val="FFFF933A"/>
    <w:rsid w:val="FFFF94BF"/>
    <w:rsid w:val="FFFF9563"/>
    <w:rsid w:val="FFFFB597"/>
    <w:rsid w:val="FFFFC1F9"/>
    <w:rsid w:val="FFFFCD47"/>
    <w:rsid w:val="FFFFD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5">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Body Text Indent"/>
    <w:basedOn w:val="1"/>
    <w:qFormat/>
    <w:uiPriority w:val="0"/>
    <w:pPr>
      <w:spacing w:after="120"/>
      <w:ind w:left="420"/>
    </w:pPr>
    <w:rPr>
      <w:szCs w:val="21"/>
    </w:rPr>
  </w:style>
  <w:style w:type="paragraph" w:styleId="7">
    <w:name w:val="toc 3"/>
    <w:basedOn w:val="1"/>
    <w:next w:val="1"/>
    <w:qFormat/>
    <w:uiPriority w:val="0"/>
    <w:pPr>
      <w:tabs>
        <w:tab w:val="left" w:pos="1680"/>
        <w:tab w:val="right" w:leader="dot" w:pos="8296"/>
      </w:tabs>
      <w:spacing w:line="400" w:lineRule="exact"/>
      <w:ind w:left="840" w:leftChars="400"/>
      <w:jc w:val="left"/>
    </w:pPr>
    <w:rPr>
      <w:rFonts w:ascii="Arial" w:hAnsi="Arial"/>
      <w:sz w:val="24"/>
      <w:szCs w:val="28"/>
    </w:rPr>
  </w:style>
  <w:style w:type="paragraph" w:styleId="8">
    <w:name w:val="Plain Text"/>
    <w:basedOn w:val="1"/>
    <w:qFormat/>
    <w:uiPriority w:val="0"/>
    <w:pPr>
      <w:widowControl/>
      <w:spacing w:before="100" w:beforeAutospacing="1" w:after="100" w:afterAutospacing="1"/>
      <w:jc w:val="left"/>
    </w:pPr>
    <w:rPr>
      <w:rFonts w:ascii="宋体" w:hAnsi="宋体" w:cs="宋体"/>
      <w:kern w:val="0"/>
      <w:sz w:val="24"/>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pPr>
      <w:tabs>
        <w:tab w:val="right" w:leader="dot" w:pos="8296"/>
      </w:tabs>
      <w:spacing w:line="400" w:lineRule="exact"/>
      <w:jc w:val="left"/>
    </w:pPr>
    <w:rPr>
      <w:rFonts w:ascii="Arial" w:hAnsi="Arial"/>
      <w:sz w:val="24"/>
      <w:szCs w:val="30"/>
    </w:rPr>
  </w:style>
  <w:style w:type="paragraph" w:styleId="12">
    <w:name w:val="table of figures"/>
    <w:basedOn w:val="1"/>
    <w:next w:val="1"/>
    <w:qFormat/>
    <w:uiPriority w:val="0"/>
    <w:pPr>
      <w:ind w:leftChars="200" w:hanging="200" w:hangingChars="200"/>
    </w:pPr>
  </w:style>
  <w:style w:type="paragraph" w:styleId="13">
    <w:name w:val="toc 2"/>
    <w:basedOn w:val="1"/>
    <w:next w:val="1"/>
    <w:qFormat/>
    <w:uiPriority w:val="0"/>
    <w:pPr>
      <w:tabs>
        <w:tab w:val="right" w:leader="dot" w:pos="8296"/>
      </w:tabs>
      <w:spacing w:line="400" w:lineRule="exact"/>
      <w:ind w:left="200" w:leftChars="200"/>
      <w:jc w:val="left"/>
    </w:pPr>
    <w:rPr>
      <w:rFonts w:ascii="Arial" w:hAnsi="Arial"/>
      <w:sz w:val="24"/>
      <w:szCs w:val="28"/>
    </w:rPr>
  </w:style>
  <w:style w:type="paragraph" w:styleId="14">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6">
    <w:name w:val="Strong"/>
    <w:basedOn w:val="15"/>
    <w:qFormat/>
    <w:uiPriority w:val="0"/>
    <w:rPr>
      <w:b/>
      <w:bCs/>
    </w:rPr>
  </w:style>
  <w:style w:type="character" w:styleId="17">
    <w:name w:val="page number"/>
    <w:basedOn w:val="15"/>
    <w:qFormat/>
    <w:uiPriority w:val="0"/>
  </w:style>
  <w:style w:type="character" w:styleId="18">
    <w:name w:val="Hyperlink"/>
    <w:basedOn w:val="15"/>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宋体"/>
    <w:basedOn w:val="1"/>
    <w:qFormat/>
    <w:uiPriority w:val="0"/>
    <w:pPr>
      <w:jc w:val="center"/>
    </w:pPr>
    <w:rPr>
      <w:rFonts w:eastAsia="楷体_GB2312"/>
      <w:b/>
      <w:sz w:val="30"/>
    </w:rPr>
  </w:style>
  <w:style w:type="paragraph" w:customStyle="1" w:styleId="22">
    <w:name w:val="Normal1"/>
    <w:qFormat/>
    <w:uiPriority w:val="0"/>
    <w:pPr>
      <w:jc w:val="both"/>
    </w:pPr>
    <w:rPr>
      <w:rFonts w:ascii="Times New Roman" w:hAnsi="Times New Roman" w:eastAsia="宋体" w:cs="Times New Roman"/>
      <w:kern w:val="2"/>
      <w:sz w:val="21"/>
      <w:szCs w:val="21"/>
      <w:lang w:val="en-US" w:eastAsia="zh-CN" w:bidi="ar-SA"/>
    </w:rPr>
  </w:style>
  <w:style w:type="paragraph" w:customStyle="1" w:styleId="23">
    <w:name w:val="图目录4"/>
    <w:basedOn w:val="1"/>
    <w:next w:val="1"/>
    <w:qFormat/>
    <w:uiPriority w:val="0"/>
    <w:pPr>
      <w:spacing w:line="360" w:lineRule="auto"/>
      <w:jc w:val="center"/>
    </w:pPr>
    <w:rPr>
      <w:rFonts w:ascii="Arial" w:hAnsi="Arial" w:cs="宋体"/>
      <w:sz w:val="24"/>
    </w:rPr>
  </w:style>
  <w:style w:type="paragraph" w:customStyle="1" w:styleId="24">
    <w:name w:val="表目录2"/>
    <w:basedOn w:val="1"/>
    <w:next w:val="1"/>
    <w:qFormat/>
    <w:uiPriority w:val="0"/>
    <w:pPr>
      <w:spacing w:line="360" w:lineRule="auto"/>
      <w:jc w:val="center"/>
    </w:pPr>
    <w:rPr>
      <w:rFonts w:ascii="Arial" w:hAnsi="Arial"/>
      <w:sz w:val="24"/>
    </w:rPr>
  </w:style>
  <w:style w:type="paragraph" w:customStyle="1" w:styleId="25">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character" w:customStyle="1" w:styleId="26">
    <w:name w:val="s2"/>
    <w:basedOn w:val="15"/>
    <w:qFormat/>
    <w:uiPriority w:val="0"/>
    <w:rPr>
      <w:rFonts w:hint="default" w:ascii="Helvetica Neue" w:hAnsi="Helvetica Neue" w:eastAsia="Helvetica Neue" w:cs="Helvetica Neue"/>
      <w:sz w:val="24"/>
      <w:szCs w:val="24"/>
    </w:rPr>
  </w:style>
  <w:style w:type="character" w:customStyle="1" w:styleId="27">
    <w:name w:val="s1"/>
    <w:basedOn w:val="15"/>
    <w:qFormat/>
    <w:uiPriority w:val="0"/>
    <w:rPr>
      <w:rFonts w:ascii=".pingfang sc" w:hAnsi=".pingfang sc" w:eastAsia=".pingfang sc" w:cs=".pingfang sc"/>
      <w:sz w:val="24"/>
      <w:szCs w:val="24"/>
    </w:rPr>
  </w:style>
  <w:style w:type="paragraph" w:customStyle="1" w:styleId="28">
    <w:name w:val="p2"/>
    <w:basedOn w:val="1"/>
    <w:qFormat/>
    <w:uiPriority w:val="0"/>
    <w:pPr>
      <w:spacing w:before="0" w:beforeAutospacing="0" w:after="0" w:afterAutospacing="0"/>
      <w:ind w:left="0" w:right="0"/>
      <w:jc w:val="left"/>
    </w:pPr>
    <w:rPr>
      <w:rFonts w:hint="default" w:ascii=".pingfang sc" w:hAnsi=".pingfang sc" w:eastAsia=".pingfang sc" w:cs=".pingfang sc"/>
      <w:kern w:val="0"/>
      <w:sz w:val="24"/>
      <w:szCs w:val="24"/>
      <w:lang w:val="en-US" w:eastAsia="zh-CN" w:bidi="ar"/>
    </w:rPr>
  </w:style>
  <w:style w:type="character" w:customStyle="1" w:styleId="29">
    <w:name w:val="apple-tab-span"/>
    <w:basedOn w:val="15"/>
    <w:qFormat/>
    <w:uiPriority w:val="0"/>
  </w:style>
  <w:style w:type="paragraph" w:customStyle="1" w:styleId="30">
    <w:name w:val="WPSOffice手动目录 1"/>
    <w:qFormat/>
    <w:uiPriority w:val="0"/>
    <w:pPr>
      <w:ind w:leftChars="0"/>
    </w:pPr>
    <w:rPr>
      <w:rFonts w:ascii="Times New Roman" w:hAnsi="Times New Roman" w:eastAsia="宋体" w:cs="Times New Roman"/>
      <w:sz w:val="20"/>
      <w:szCs w:val="20"/>
    </w:rPr>
  </w:style>
  <w:style w:type="paragraph" w:customStyle="1" w:styleId="31">
    <w:name w:val="WPSOffice手动目录 2"/>
    <w:qFormat/>
    <w:uiPriority w:val="0"/>
    <w:pPr>
      <w:ind w:leftChars="200"/>
    </w:pPr>
    <w:rPr>
      <w:rFonts w:ascii="Times New Roman" w:hAnsi="Times New Roman" w:eastAsia="宋体" w:cs="Times New Roman"/>
      <w:sz w:val="20"/>
      <w:szCs w:val="20"/>
    </w:rPr>
  </w:style>
  <w:style w:type="paragraph" w:customStyle="1" w:styleId="3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8" Type="http://schemas.openxmlformats.org/officeDocument/2006/relationships/glossaryDocument" Target="glossary/document.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17.png"/><Relationship Id="rId43" Type="http://schemas.openxmlformats.org/officeDocument/2006/relationships/image" Target="media/image16.png"/><Relationship Id="rId42" Type="http://schemas.openxmlformats.org/officeDocument/2006/relationships/image" Target="media/image15.png"/><Relationship Id="rId41" Type="http://schemas.openxmlformats.org/officeDocument/2006/relationships/image" Target="media/image14.png"/><Relationship Id="rId40" Type="http://schemas.openxmlformats.org/officeDocument/2006/relationships/image" Target="media/image13.png"/><Relationship Id="rId4" Type="http://schemas.openxmlformats.org/officeDocument/2006/relationships/footer" Target="footer1.xml"/><Relationship Id="rId39" Type="http://schemas.openxmlformats.org/officeDocument/2006/relationships/image" Target="media/image12.emf"/><Relationship Id="rId38" Type="http://schemas.openxmlformats.org/officeDocument/2006/relationships/oleObject" Target="embeddings/oleObject9.bin"/><Relationship Id="rId37" Type="http://schemas.openxmlformats.org/officeDocument/2006/relationships/image" Target="media/image11.emf"/><Relationship Id="rId36" Type="http://schemas.openxmlformats.org/officeDocument/2006/relationships/oleObject" Target="embeddings/oleObject8.bin"/><Relationship Id="rId35" Type="http://schemas.openxmlformats.org/officeDocument/2006/relationships/image" Target="media/image10.emf"/><Relationship Id="rId34" Type="http://schemas.openxmlformats.org/officeDocument/2006/relationships/oleObject" Target="embeddings/oleObject7.bin"/><Relationship Id="rId33" Type="http://schemas.openxmlformats.org/officeDocument/2006/relationships/image" Target="media/image9.emf"/><Relationship Id="rId32" Type="http://schemas.openxmlformats.org/officeDocument/2006/relationships/oleObject" Target="embeddings/oleObject6.bin"/><Relationship Id="rId31" Type="http://schemas.openxmlformats.org/officeDocument/2006/relationships/image" Target="media/image8.emf"/><Relationship Id="rId30" Type="http://schemas.openxmlformats.org/officeDocument/2006/relationships/oleObject" Target="embeddings/oleObject5.bin"/><Relationship Id="rId3" Type="http://schemas.openxmlformats.org/officeDocument/2006/relationships/header" Target="header1.xml"/><Relationship Id="rId29" Type="http://schemas.openxmlformats.org/officeDocument/2006/relationships/image" Target="media/image7.png"/><Relationship Id="rId28" Type="http://schemas.openxmlformats.org/officeDocument/2006/relationships/image" Target="media/image6.emf"/><Relationship Id="rId27" Type="http://schemas.openxmlformats.org/officeDocument/2006/relationships/oleObject" Target="embeddings/oleObject4.bin"/><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emf"/><Relationship Id="rId23" Type="http://schemas.openxmlformats.org/officeDocument/2006/relationships/oleObject" Target="embeddings/oleObject3.bin"/><Relationship Id="rId22" Type="http://schemas.openxmlformats.org/officeDocument/2006/relationships/image" Target="media/image2.wmf"/><Relationship Id="rId21" Type="http://schemas.openxmlformats.org/officeDocument/2006/relationships/oleObject" Target="embeddings/oleObject2.bin"/><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theme" Target="theme/theme1.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e375c44-b962-4568-9985-3eaa772775fc}"/>
        <w:style w:val=""/>
        <w:category>
          <w:name w:val="常规"/>
          <w:gallery w:val="placeholder"/>
        </w:category>
        <w:types>
          <w:type w:val="bbPlcHdr"/>
        </w:types>
        <w:behaviors>
          <w:behavior w:val="content"/>
        </w:behaviors>
        <w:description w:val=""/>
        <w:guid w:val="{ae375c44-b962-4568-9985-3eaa772775fc}"/>
      </w:docPartPr>
      <w:docPartBody>
        <w:p>
          <w:r>
            <w:rPr>
              <w:color w:val="808080"/>
            </w:rPr>
            <w:t>单击此处输入文字。</w:t>
          </w:r>
        </w:p>
      </w:docPartBody>
    </w:docPart>
    <w:docPart>
      <w:docPartPr>
        <w:name w:val="{5aaa975f-2460-481e-aadc-2ae173c3d392}"/>
        <w:style w:val=""/>
        <w:category>
          <w:name w:val="常规"/>
          <w:gallery w:val="placeholder"/>
        </w:category>
        <w:types>
          <w:type w:val="bbPlcHdr"/>
        </w:types>
        <w:behaviors>
          <w:behavior w:val="content"/>
        </w:behaviors>
        <w:description w:val=""/>
        <w:guid w:val="{5aaa975f-2460-481e-aadc-2ae173c3d392}"/>
      </w:docPartPr>
      <w:docPartBody>
        <w:p>
          <w:r>
            <w:rPr>
              <w:color w:val="808080"/>
            </w:rPr>
            <w:t>单击此处输入文字。</w:t>
          </w:r>
        </w:p>
      </w:docPartBody>
    </w:docPart>
    <w:docPart>
      <w:docPartPr>
        <w:name w:val="{fc36263f-6ef4-4036-9bcb-95e327a64887}"/>
        <w:style w:val=""/>
        <w:category>
          <w:name w:val="常规"/>
          <w:gallery w:val="placeholder"/>
        </w:category>
        <w:types>
          <w:type w:val="bbPlcHdr"/>
        </w:types>
        <w:behaviors>
          <w:behavior w:val="content"/>
        </w:behaviors>
        <w:description w:val=""/>
        <w:guid w:val="{fc36263f-6ef4-4036-9bcb-95e327a64887}"/>
      </w:docPartPr>
      <w:docPartBody>
        <w:p>
          <w:r>
            <w:rPr>
              <w:color w:val="808080"/>
            </w:rPr>
            <w:t>单击此处输入文字。</w:t>
          </w:r>
        </w:p>
      </w:docPartBody>
    </w:docPart>
    <w:docPart>
      <w:docPartPr>
        <w:name w:val="{1947ba18-d476-4de8-92ab-d816cabafea3}"/>
        <w:style w:val=""/>
        <w:category>
          <w:name w:val="常规"/>
          <w:gallery w:val="placeholder"/>
        </w:category>
        <w:types>
          <w:type w:val="bbPlcHdr"/>
        </w:types>
        <w:behaviors>
          <w:behavior w:val="content"/>
        </w:behaviors>
        <w:description w:val=""/>
        <w:guid w:val="{1947ba18-d476-4de8-92ab-d816cabafea3}"/>
      </w:docPartPr>
      <w:docPartBody>
        <w:p>
          <w:r>
            <w:rPr>
              <w:color w:val="808080"/>
            </w:rPr>
            <w:t>单击此处输入文字。</w:t>
          </w:r>
        </w:p>
      </w:docPartBody>
    </w:docPart>
    <w:docPart>
      <w:docPartPr>
        <w:name w:val="{e62bc2b7-5aa1-438a-a865-97ab77fdb803}"/>
        <w:style w:val=""/>
        <w:category>
          <w:name w:val="常规"/>
          <w:gallery w:val="placeholder"/>
        </w:category>
        <w:types>
          <w:type w:val="bbPlcHdr"/>
        </w:types>
        <w:behaviors>
          <w:behavior w:val="content"/>
        </w:behaviors>
        <w:description w:val=""/>
        <w:guid w:val="{e62bc2b7-5aa1-438a-a865-97ab77fdb803}"/>
      </w:docPartPr>
      <w:docPartBody>
        <w:p>
          <w:r>
            <w:rPr>
              <w:color w:val="808080"/>
            </w:rPr>
            <w:t>单击此处输入文字。</w:t>
          </w:r>
        </w:p>
      </w:docPartBody>
    </w:docPart>
    <w:docPart>
      <w:docPartPr>
        <w:name w:val="{84e83cb0-8514-4db3-b327-0e9be50625ae}"/>
        <w:style w:val=""/>
        <w:category>
          <w:name w:val="常规"/>
          <w:gallery w:val="placeholder"/>
        </w:category>
        <w:types>
          <w:type w:val="bbPlcHdr"/>
        </w:types>
        <w:behaviors>
          <w:behavior w:val="content"/>
        </w:behaviors>
        <w:description w:val=""/>
        <w:guid w:val="{84e83cb0-8514-4db3-b327-0e9be50625ae}"/>
      </w:docPartPr>
      <w:docPartBody>
        <w:p>
          <w:r>
            <w:rPr>
              <w:color w:val="808080"/>
            </w:rPr>
            <w:t>单击此处输入文字。</w:t>
          </w:r>
        </w:p>
      </w:docPartBody>
    </w:docPart>
    <w:docPart>
      <w:docPartPr>
        <w:name w:val="{4a394782-1517-4796-96e8-b5058239d60b}"/>
        <w:style w:val=""/>
        <w:category>
          <w:name w:val="常规"/>
          <w:gallery w:val="placeholder"/>
        </w:category>
        <w:types>
          <w:type w:val="bbPlcHdr"/>
        </w:types>
        <w:behaviors>
          <w:behavior w:val="content"/>
        </w:behaviors>
        <w:description w:val=""/>
        <w:guid w:val="{4a394782-1517-4796-96e8-b5058239d60b}"/>
      </w:docPartPr>
      <w:docPartBody>
        <w:p>
          <w:r>
            <w:rPr>
              <w:color w:val="808080"/>
            </w:rPr>
            <w:t>单击此处输入文字。</w:t>
          </w:r>
        </w:p>
      </w:docPartBody>
    </w:docPart>
    <w:docPart>
      <w:docPartPr>
        <w:name w:val="{b467c138-60b1-4c83-a133-384542a9eaae}"/>
        <w:style w:val=""/>
        <w:category>
          <w:name w:val="常规"/>
          <w:gallery w:val="placeholder"/>
        </w:category>
        <w:types>
          <w:type w:val="bbPlcHdr"/>
        </w:types>
        <w:behaviors>
          <w:behavior w:val="content"/>
        </w:behaviors>
        <w:description w:val=""/>
        <w:guid w:val="{b467c138-60b1-4c83-a133-384542a9eaae}"/>
      </w:docPartPr>
      <w:docPartBody>
        <w:p>
          <w:r>
            <w:rPr>
              <w:color w:val="808080"/>
            </w:rPr>
            <w:t>单击此处输入文字。</w:t>
          </w:r>
        </w:p>
      </w:docPartBody>
    </w:docPart>
    <w:docPart>
      <w:docPartPr>
        <w:name w:val="{93e34b62-d5d9-432e-84eb-2b7f9f64cdd5}"/>
        <w:style w:val=""/>
        <w:category>
          <w:name w:val="常规"/>
          <w:gallery w:val="placeholder"/>
        </w:category>
        <w:types>
          <w:type w:val="bbPlcHdr"/>
        </w:types>
        <w:behaviors>
          <w:behavior w:val="content"/>
        </w:behaviors>
        <w:description w:val=""/>
        <w:guid w:val="{93e34b62-d5d9-432e-84eb-2b7f9f64cdd5}"/>
      </w:docPartPr>
      <w:docPartBody>
        <w:p>
          <w:r>
            <w:rPr>
              <w:color w:val="808080"/>
            </w:rPr>
            <w:t>单击此处输入文字。</w:t>
          </w:r>
        </w:p>
      </w:docPartBody>
    </w:docPart>
    <w:docPart>
      <w:docPartPr>
        <w:name w:val="{59b56145-aa54-49f3-9606-5f841f6fc148}"/>
        <w:style w:val=""/>
        <w:category>
          <w:name w:val="常规"/>
          <w:gallery w:val="placeholder"/>
        </w:category>
        <w:types>
          <w:type w:val="bbPlcHdr"/>
        </w:types>
        <w:behaviors>
          <w:behavior w:val="content"/>
        </w:behaviors>
        <w:description w:val=""/>
        <w:guid w:val="{59b56145-aa54-49f3-9606-5f841f6fc148}"/>
      </w:docPartPr>
      <w:docPartBody>
        <w:p>
          <w:r>
            <w:rPr>
              <w:color w:val="808080"/>
            </w:rPr>
            <w:t>单击此处输入文字。</w:t>
          </w:r>
        </w:p>
      </w:docPartBody>
    </w:docPart>
    <w:docPart>
      <w:docPartPr>
        <w:name w:val="{58b2de94-69ce-4733-b1bf-dc00ac34b5e7}"/>
        <w:style w:val=""/>
        <w:category>
          <w:name w:val="常规"/>
          <w:gallery w:val="placeholder"/>
        </w:category>
        <w:types>
          <w:type w:val="bbPlcHdr"/>
        </w:types>
        <w:behaviors>
          <w:behavior w:val="content"/>
        </w:behaviors>
        <w:description w:val=""/>
        <w:guid w:val="{58b2de94-69ce-4733-b1bf-dc00ac34b5e7}"/>
      </w:docPartPr>
      <w:docPartBody>
        <w:p>
          <w:r>
            <w:rPr>
              <w:color w:val="808080"/>
            </w:rPr>
            <w:t>单击此处输入文字。</w:t>
          </w:r>
        </w:p>
      </w:docPartBody>
    </w:docPart>
    <w:docPart>
      <w:docPartPr>
        <w:name w:val="{e174918f-6628-493e-89ab-04d2d18891c1}"/>
        <w:style w:val=""/>
        <w:category>
          <w:name w:val="常规"/>
          <w:gallery w:val="placeholder"/>
        </w:category>
        <w:types>
          <w:type w:val="bbPlcHdr"/>
        </w:types>
        <w:behaviors>
          <w:behavior w:val="content"/>
        </w:behaviors>
        <w:description w:val=""/>
        <w:guid w:val="{e174918f-6628-493e-89ab-04d2d18891c1}"/>
      </w:docPartPr>
      <w:docPartBody>
        <w:p>
          <w:r>
            <w:rPr>
              <w:color w:val="808080"/>
            </w:rPr>
            <w:t>单击此处输入文字。</w:t>
          </w:r>
        </w:p>
      </w:docPartBody>
    </w:docPart>
    <w:docPart>
      <w:docPartPr>
        <w:name w:val="{c562abc8-dda5-4213-8165-906d7d1c5013}"/>
        <w:style w:val=""/>
        <w:category>
          <w:name w:val="常规"/>
          <w:gallery w:val="placeholder"/>
        </w:category>
        <w:types>
          <w:type w:val="bbPlcHdr"/>
        </w:types>
        <w:behaviors>
          <w:behavior w:val="content"/>
        </w:behaviors>
        <w:description w:val=""/>
        <w:guid w:val="{c562abc8-dda5-4213-8165-906d7d1c5013}"/>
      </w:docPartPr>
      <w:docPartBody>
        <w:p>
          <w:r>
            <w:rPr>
              <w:color w:val="808080"/>
            </w:rPr>
            <w:t>单击此处输入文字。</w:t>
          </w:r>
        </w:p>
      </w:docPartBody>
    </w:docPart>
    <w:docPart>
      <w:docPartPr>
        <w:name w:val="{bc0f684b-fb9d-4b26-aa91-8cebbaf26208}"/>
        <w:style w:val=""/>
        <w:category>
          <w:name w:val="常规"/>
          <w:gallery w:val="placeholder"/>
        </w:category>
        <w:types>
          <w:type w:val="bbPlcHdr"/>
        </w:types>
        <w:behaviors>
          <w:behavior w:val="content"/>
        </w:behaviors>
        <w:description w:val=""/>
        <w:guid w:val="{bc0f684b-fb9d-4b26-aa91-8cebbaf26208}"/>
      </w:docPartPr>
      <w:docPartBody>
        <w:p>
          <w:r>
            <w:rPr>
              <w:color w:val="808080"/>
            </w:rPr>
            <w:t>单击此处输入文字。</w:t>
          </w:r>
        </w:p>
      </w:docPartBody>
    </w:docPart>
    <w:docPart>
      <w:docPartPr>
        <w:name w:val="{eefe955b-6e71-4256-adf1-1f1975febf70}"/>
        <w:style w:val=""/>
        <w:category>
          <w:name w:val="常规"/>
          <w:gallery w:val="placeholder"/>
        </w:category>
        <w:types>
          <w:type w:val="bbPlcHdr"/>
        </w:types>
        <w:behaviors>
          <w:behavior w:val="content"/>
        </w:behaviors>
        <w:description w:val=""/>
        <w:guid w:val="{eefe955b-6e71-4256-adf1-1f1975febf70}"/>
      </w:docPartPr>
      <w:docPartBody>
        <w:p>
          <w:r>
            <w:rPr>
              <w:color w:val="808080"/>
            </w:rPr>
            <w:t>单击此处输入文字。</w:t>
          </w:r>
        </w:p>
      </w:docPartBody>
    </w:docPart>
    <w:docPart>
      <w:docPartPr>
        <w:name w:val="{b9624129-eef0-493b-9cb1-54e5a59a1cd6}"/>
        <w:style w:val=""/>
        <w:category>
          <w:name w:val="常规"/>
          <w:gallery w:val="placeholder"/>
        </w:category>
        <w:types>
          <w:type w:val="bbPlcHdr"/>
        </w:types>
        <w:behaviors>
          <w:behavior w:val="content"/>
        </w:behaviors>
        <w:description w:val=""/>
        <w:guid w:val="{b9624129-eef0-493b-9cb1-54e5a59a1cd6}"/>
      </w:docPartPr>
      <w:docPartBody>
        <w:p>
          <w:r>
            <w:rPr>
              <w:color w:val="808080"/>
            </w:rPr>
            <w:t>单击此处输入文字。</w:t>
          </w:r>
        </w:p>
      </w:docPartBody>
    </w:docPart>
    <w:docPart>
      <w:docPartPr>
        <w:name w:val="{bd2f0d37-4029-4f76-8e2c-47f60a4ef85e}"/>
        <w:style w:val=""/>
        <w:category>
          <w:name w:val="常规"/>
          <w:gallery w:val="placeholder"/>
        </w:category>
        <w:types>
          <w:type w:val="bbPlcHdr"/>
        </w:types>
        <w:behaviors>
          <w:behavior w:val="content"/>
        </w:behaviors>
        <w:description w:val=""/>
        <w:guid w:val="{bd2f0d37-4029-4f76-8e2c-47f60a4ef85e}"/>
      </w:docPartPr>
      <w:docPartBody>
        <w:p>
          <w:r>
            <w:rPr>
              <w:color w:val="808080"/>
            </w:rPr>
            <w:t>单击此处输入文字。</w:t>
          </w:r>
        </w:p>
      </w:docPartBody>
    </w:docPart>
    <w:docPart>
      <w:docPartPr>
        <w:name w:val="{294362f0-3eed-45b2-b1b9-18549ef25fb2}"/>
        <w:style w:val=""/>
        <w:category>
          <w:name w:val="常规"/>
          <w:gallery w:val="placeholder"/>
        </w:category>
        <w:types>
          <w:type w:val="bbPlcHdr"/>
        </w:types>
        <w:behaviors>
          <w:behavior w:val="content"/>
        </w:behaviors>
        <w:description w:val=""/>
        <w:guid w:val="{294362f0-3eed-45b2-b1b9-18549ef25fb2}"/>
      </w:docPartPr>
      <w:docPartBody>
        <w:p>
          <w:r>
            <w:rPr>
              <w:color w:val="808080"/>
            </w:rPr>
            <w:t>单击此处输入文字。</w:t>
          </w:r>
        </w:p>
      </w:docPartBody>
    </w:docPart>
    <w:docPart>
      <w:docPartPr>
        <w:name w:val="{3f4749c8-9a65-484f-846a-86ec9c2d6335}"/>
        <w:style w:val=""/>
        <w:category>
          <w:name w:val="常规"/>
          <w:gallery w:val="placeholder"/>
        </w:category>
        <w:types>
          <w:type w:val="bbPlcHdr"/>
        </w:types>
        <w:behaviors>
          <w:behavior w:val="content"/>
        </w:behaviors>
        <w:description w:val=""/>
        <w:guid w:val="{3f4749c8-9a65-484f-846a-86ec9c2d6335}"/>
      </w:docPartPr>
      <w:docPartBody>
        <w:p>
          <w:r>
            <w:rPr>
              <w:color w:val="808080"/>
            </w:rPr>
            <w:t>单击此处输入文字。</w:t>
          </w:r>
        </w:p>
      </w:docPartBody>
    </w:docPart>
    <w:docPart>
      <w:docPartPr>
        <w:name w:val="{78676811-248b-44d5-88c8-e615ac36eb32}"/>
        <w:style w:val=""/>
        <w:category>
          <w:name w:val="常规"/>
          <w:gallery w:val="placeholder"/>
        </w:category>
        <w:types>
          <w:type w:val="bbPlcHdr"/>
        </w:types>
        <w:behaviors>
          <w:behavior w:val="content"/>
        </w:behaviors>
        <w:description w:val=""/>
        <w:guid w:val="{78676811-248b-44d5-88c8-e615ac36eb32}"/>
      </w:docPartPr>
      <w:docPartBody>
        <w:p>
          <w:r>
            <w:rPr>
              <w:color w:val="808080"/>
            </w:rPr>
            <w:t>单击此处输入文字。</w:t>
          </w:r>
        </w:p>
      </w:docPartBody>
    </w:docPart>
    <w:docPart>
      <w:docPartPr>
        <w:name w:val="{489ddabb-ba56-4431-a49e-f8e4083eebea}"/>
        <w:style w:val=""/>
        <w:category>
          <w:name w:val="常规"/>
          <w:gallery w:val="placeholder"/>
        </w:category>
        <w:types>
          <w:type w:val="bbPlcHdr"/>
        </w:types>
        <w:behaviors>
          <w:behavior w:val="content"/>
        </w:behaviors>
        <w:description w:val=""/>
        <w:guid w:val="{489ddabb-ba56-4431-a49e-f8e4083eebea}"/>
      </w:docPartPr>
      <w:docPartBody>
        <w:p>
          <w:r>
            <w:rPr>
              <w:color w:val="808080"/>
            </w:rPr>
            <w:t>单击此处输入文字。</w:t>
          </w:r>
        </w:p>
      </w:docPartBody>
    </w:docPart>
    <w:docPart>
      <w:docPartPr>
        <w:name w:val="{a859c2ce-811c-4224-865e-d2d82ceadb00}"/>
        <w:style w:val=""/>
        <w:category>
          <w:name w:val="常规"/>
          <w:gallery w:val="placeholder"/>
        </w:category>
        <w:types>
          <w:type w:val="bbPlcHdr"/>
        </w:types>
        <w:behaviors>
          <w:behavior w:val="content"/>
        </w:behaviors>
        <w:description w:val=""/>
        <w:guid w:val="{a859c2ce-811c-4224-865e-d2d82ceadb00}"/>
      </w:docPartPr>
      <w:docPartBody>
        <w:p>
          <w:r>
            <w:rPr>
              <w:color w:val="808080"/>
            </w:rPr>
            <w:t>单击此处输入文字。</w:t>
          </w:r>
        </w:p>
      </w:docPartBody>
    </w:docPart>
    <w:docPart>
      <w:docPartPr>
        <w:name w:val="{ade46847-4fe0-4e7f-8c65-4f8f9be04a72}"/>
        <w:style w:val=""/>
        <w:category>
          <w:name w:val="常规"/>
          <w:gallery w:val="placeholder"/>
        </w:category>
        <w:types>
          <w:type w:val="bbPlcHdr"/>
        </w:types>
        <w:behaviors>
          <w:behavior w:val="content"/>
        </w:behaviors>
        <w:description w:val=""/>
        <w:guid w:val="{ade46847-4fe0-4e7f-8c65-4f8f9be04a72}"/>
      </w:docPartPr>
      <w:docPartBody>
        <w:p>
          <w:r>
            <w:rPr>
              <w:color w:val="808080"/>
            </w:rPr>
            <w:t>单击此处输入文字。</w:t>
          </w:r>
        </w:p>
      </w:docPartBody>
    </w:docPart>
    <w:docPart>
      <w:docPartPr>
        <w:name w:val="{0df77830-9815-4b3e-a046-0de8c8615c04}"/>
        <w:style w:val=""/>
        <w:category>
          <w:name w:val="常规"/>
          <w:gallery w:val="placeholder"/>
        </w:category>
        <w:types>
          <w:type w:val="bbPlcHdr"/>
        </w:types>
        <w:behaviors>
          <w:behavior w:val="content"/>
        </w:behaviors>
        <w:description w:val=""/>
        <w:guid w:val="{0df77830-9815-4b3e-a046-0de8c8615c04}"/>
      </w:docPartPr>
      <w:docPartBody>
        <w:p>
          <w:r>
            <w:rPr>
              <w:color w:val="808080"/>
            </w:rPr>
            <w:t>单击此处输入文字。</w:t>
          </w:r>
        </w:p>
      </w:docPartBody>
    </w:docPart>
    <w:docPart>
      <w:docPartPr>
        <w:name w:val="{2db0cae6-065a-4d14-9117-3e1803117343}"/>
        <w:style w:val=""/>
        <w:category>
          <w:name w:val="常规"/>
          <w:gallery w:val="placeholder"/>
        </w:category>
        <w:types>
          <w:type w:val="bbPlcHdr"/>
        </w:types>
        <w:behaviors>
          <w:behavior w:val="content"/>
        </w:behaviors>
        <w:description w:val=""/>
        <w:guid w:val="{2db0cae6-065a-4d14-9117-3e1803117343}"/>
      </w:docPartPr>
      <w:docPartBody>
        <w:p>
          <w:r>
            <w:rPr>
              <w:color w:val="808080"/>
            </w:rPr>
            <w:t>单击此处输入文字。</w:t>
          </w:r>
        </w:p>
      </w:docPartBody>
    </w:docPart>
    <w:docPart>
      <w:docPartPr>
        <w:name w:val="{00c07558-9509-4a98-ad11-f4f827257fdc}"/>
        <w:style w:val=""/>
        <w:category>
          <w:name w:val="常规"/>
          <w:gallery w:val="placeholder"/>
        </w:category>
        <w:types>
          <w:type w:val="bbPlcHdr"/>
        </w:types>
        <w:behaviors>
          <w:behavior w:val="content"/>
        </w:behaviors>
        <w:description w:val=""/>
        <w:guid w:val="{00c07558-9509-4a98-ad11-f4f827257fdc}"/>
      </w:docPartPr>
      <w:docPartBody>
        <w:p>
          <w:r>
            <w:rPr>
              <w:color w:val="808080"/>
            </w:rPr>
            <w:t>单击此处输入文字。</w:t>
          </w:r>
        </w:p>
      </w:docPartBody>
    </w:docPart>
    <w:docPart>
      <w:docPartPr>
        <w:name w:val="{f4577582-0ba3-49b7-8cb8-97df42e4692d}"/>
        <w:style w:val=""/>
        <w:category>
          <w:name w:val="常规"/>
          <w:gallery w:val="placeholder"/>
        </w:category>
        <w:types>
          <w:type w:val="bbPlcHdr"/>
        </w:types>
        <w:behaviors>
          <w:behavior w:val="content"/>
        </w:behaviors>
        <w:description w:val=""/>
        <w:guid w:val="{f4577582-0ba3-49b7-8cb8-97df42e4692d}"/>
      </w:docPartPr>
      <w:docPartBody>
        <w:p>
          <w:r>
            <w:rPr>
              <w:color w:val="808080"/>
            </w:rPr>
            <w:t>单击此处输入文字。</w:t>
          </w:r>
        </w:p>
      </w:docPartBody>
    </w:docPart>
    <w:docPart>
      <w:docPartPr>
        <w:name w:val="{9f7edd19-df7a-4b12-98af-b021d5e590fc}"/>
        <w:style w:val=""/>
        <w:category>
          <w:name w:val="常规"/>
          <w:gallery w:val="placeholder"/>
        </w:category>
        <w:types>
          <w:type w:val="bbPlcHdr"/>
        </w:types>
        <w:behaviors>
          <w:behavior w:val="content"/>
        </w:behaviors>
        <w:description w:val=""/>
        <w:guid w:val="{9f7edd19-df7a-4b12-98af-b021d5e590fc}"/>
      </w:docPartPr>
      <w:docPartBody>
        <w:p>
          <w:r>
            <w:rPr>
              <w:color w:val="808080"/>
            </w:rPr>
            <w:t>单击此处输入文字。</w:t>
          </w:r>
        </w:p>
      </w:docPartBody>
    </w:docPart>
    <w:docPart>
      <w:docPartPr>
        <w:name w:val="{e6eba124-69ba-496a-81d4-13e798b3a8ea}"/>
        <w:style w:val=""/>
        <w:category>
          <w:name w:val="常规"/>
          <w:gallery w:val="placeholder"/>
        </w:category>
        <w:types>
          <w:type w:val="bbPlcHdr"/>
        </w:types>
        <w:behaviors>
          <w:behavior w:val="content"/>
        </w:behaviors>
        <w:description w:val=""/>
        <w:guid w:val="{e6eba124-69ba-496a-81d4-13e798b3a8ea}"/>
      </w:docPartPr>
      <w:docPartBody>
        <w:p>
          <w:r>
            <w:rPr>
              <w:color w:val="808080"/>
            </w:rPr>
            <w:t>单击此处输入文字。</w:t>
          </w:r>
        </w:p>
      </w:docPartBody>
    </w:docPart>
    <w:docPart>
      <w:docPartPr>
        <w:name w:val="{1cb52ba1-cc79-4eda-8d30-61246107d583}"/>
        <w:style w:val=""/>
        <w:category>
          <w:name w:val="常规"/>
          <w:gallery w:val="placeholder"/>
        </w:category>
        <w:types>
          <w:type w:val="bbPlcHdr"/>
        </w:types>
        <w:behaviors>
          <w:behavior w:val="content"/>
        </w:behaviors>
        <w:description w:val=""/>
        <w:guid w:val="{1cb52ba1-cc79-4eda-8d30-61246107d583}"/>
      </w:docPartPr>
      <w:docPartBody>
        <w:p>
          <w:r>
            <w:rPr>
              <w:color w:val="808080"/>
            </w:rPr>
            <w:t>单击此处输入文字。</w:t>
          </w:r>
        </w:p>
      </w:docPartBody>
    </w:docPart>
    <w:docPart>
      <w:docPartPr>
        <w:name w:val="{d27fcd0b-b614-424f-ac5d-40310810186f}"/>
        <w:style w:val=""/>
        <w:category>
          <w:name w:val="常规"/>
          <w:gallery w:val="placeholder"/>
        </w:category>
        <w:types>
          <w:type w:val="bbPlcHdr"/>
        </w:types>
        <w:behaviors>
          <w:behavior w:val="content"/>
        </w:behaviors>
        <w:description w:val=""/>
        <w:guid w:val="{d27fcd0b-b614-424f-ac5d-40310810186f}"/>
      </w:docPartPr>
      <w:docPartBody>
        <w:p>
          <w:r>
            <w:rPr>
              <w:color w:val="808080"/>
            </w:rPr>
            <w:t>单击此处输入文字。</w:t>
          </w:r>
        </w:p>
      </w:docPartBody>
    </w:docPart>
    <w:docPart>
      <w:docPartPr>
        <w:name w:val="{dfe69266-0b89-4f5f-a9d8-31d84edf3ce0}"/>
        <w:style w:val=""/>
        <w:category>
          <w:name w:val="常规"/>
          <w:gallery w:val="placeholder"/>
        </w:category>
        <w:types>
          <w:type w:val="bbPlcHdr"/>
        </w:types>
        <w:behaviors>
          <w:behavior w:val="content"/>
        </w:behaviors>
        <w:description w:val=""/>
        <w:guid w:val="{dfe69266-0b89-4f5f-a9d8-31d84edf3ce0}"/>
      </w:docPartPr>
      <w:docPartBody>
        <w:p>
          <w:r>
            <w:rPr>
              <w:color w:val="808080"/>
            </w:rPr>
            <w:t>单击此处输入文字。</w:t>
          </w:r>
        </w:p>
      </w:docPartBody>
    </w:docPart>
    <w:docPart>
      <w:docPartPr>
        <w:name w:val="{f284d388-6dcd-45f1-9279-98552918715f}"/>
        <w:style w:val=""/>
        <w:category>
          <w:name w:val="常规"/>
          <w:gallery w:val="placeholder"/>
        </w:category>
        <w:types>
          <w:type w:val="bbPlcHdr"/>
        </w:types>
        <w:behaviors>
          <w:behavior w:val="content"/>
        </w:behaviors>
        <w:description w:val=""/>
        <w:guid w:val="{f284d388-6dcd-45f1-9279-98552918715f}"/>
      </w:docPartPr>
      <w:docPartBody>
        <w:p>
          <w:r>
            <w:rPr>
              <w:color w:val="808080"/>
            </w:rPr>
            <w:t>单击此处输入文字。</w:t>
          </w:r>
        </w:p>
      </w:docPartBody>
    </w:docPart>
    <w:docPart>
      <w:docPartPr>
        <w:name w:val="{e3b3f22d-801b-45b0-a201-28ca3c63bfc6}"/>
        <w:style w:val=""/>
        <w:category>
          <w:name w:val="常规"/>
          <w:gallery w:val="placeholder"/>
        </w:category>
        <w:types>
          <w:type w:val="bbPlcHdr"/>
        </w:types>
        <w:behaviors>
          <w:behavior w:val="content"/>
        </w:behaviors>
        <w:description w:val=""/>
        <w:guid w:val="{e3b3f22d-801b-45b0-a201-28ca3c63bfc6}"/>
      </w:docPartPr>
      <w:docPartBody>
        <w:p>
          <w:r>
            <w:rPr>
              <w:color w:val="808080"/>
            </w:rPr>
            <w:t>单击此处输入文字。</w:t>
          </w:r>
        </w:p>
      </w:docPartBody>
    </w:docPart>
    <w:docPart>
      <w:docPartPr>
        <w:name w:val="{4dbff570-2043-4c5b-947b-f3781d686aec}"/>
        <w:style w:val=""/>
        <w:category>
          <w:name w:val="常规"/>
          <w:gallery w:val="placeholder"/>
        </w:category>
        <w:types>
          <w:type w:val="bbPlcHdr"/>
        </w:types>
        <w:behaviors>
          <w:behavior w:val="content"/>
        </w:behaviors>
        <w:description w:val=""/>
        <w:guid w:val="{4dbff570-2043-4c5b-947b-f3781d686aec}"/>
      </w:docPartPr>
      <w:docPartBody>
        <w:p>
          <w:r>
            <w:rPr>
              <w:color w:val="808080"/>
            </w:rPr>
            <w:t>单击此处输入文字。</w:t>
          </w:r>
        </w:p>
      </w:docPartBody>
    </w:docPart>
    <w:docPart>
      <w:docPartPr>
        <w:name w:val="{01400aaa-d3c0-462c-95b4-9cf8f8df484e}"/>
        <w:style w:val=""/>
        <w:category>
          <w:name w:val="常规"/>
          <w:gallery w:val="placeholder"/>
        </w:category>
        <w:types>
          <w:type w:val="bbPlcHdr"/>
        </w:types>
        <w:behaviors>
          <w:behavior w:val="content"/>
        </w:behaviors>
        <w:description w:val=""/>
        <w:guid w:val="{01400aaa-d3c0-462c-95b4-9cf8f8df484e}"/>
      </w:docPartPr>
      <w:docPartBody>
        <w:p>
          <w:r>
            <w:rPr>
              <w:color w:val="808080"/>
            </w:rPr>
            <w:t>单击此处输入文字。</w:t>
          </w:r>
        </w:p>
      </w:docPartBody>
    </w:docPart>
    <w:docPart>
      <w:docPartPr>
        <w:name w:val="{24f0af91-0d5e-4f83-a254-993d1480e9bc}"/>
        <w:style w:val=""/>
        <w:category>
          <w:name w:val="常规"/>
          <w:gallery w:val="placeholder"/>
        </w:category>
        <w:types>
          <w:type w:val="bbPlcHdr"/>
        </w:types>
        <w:behaviors>
          <w:behavior w:val="content"/>
        </w:behaviors>
        <w:description w:val=""/>
        <w:guid w:val="{24f0af91-0d5e-4f83-a254-993d1480e9bc}"/>
      </w:docPartPr>
      <w:docPartBody>
        <w:p>
          <w:r>
            <w:rPr>
              <w:color w:val="808080"/>
            </w:rPr>
            <w:t>单击此处输入文字。</w:t>
          </w:r>
        </w:p>
      </w:docPartBody>
    </w:docPart>
    <w:docPart>
      <w:docPartPr>
        <w:name w:val="{32189211-39f9-4a89-b2eb-debc19a5d284}"/>
        <w:style w:val=""/>
        <w:category>
          <w:name w:val="常规"/>
          <w:gallery w:val="placeholder"/>
        </w:category>
        <w:types>
          <w:type w:val="bbPlcHdr"/>
        </w:types>
        <w:behaviors>
          <w:behavior w:val="content"/>
        </w:behaviors>
        <w:description w:val=""/>
        <w:guid w:val="{32189211-39f9-4a89-b2eb-debc19a5d284}"/>
      </w:docPartPr>
      <w:docPartBody>
        <w:p>
          <w:r>
            <w:rPr>
              <w:color w:val="808080"/>
            </w:rPr>
            <w:t>单击此处输入文字。</w:t>
          </w:r>
        </w:p>
      </w:docPartBody>
    </w:docPart>
    <w:docPart>
      <w:docPartPr>
        <w:name w:val="{b16737e2-8173-4c60-b85d-09e94601182e}"/>
        <w:style w:val=""/>
        <w:category>
          <w:name w:val="常规"/>
          <w:gallery w:val="placeholder"/>
        </w:category>
        <w:types>
          <w:type w:val="bbPlcHdr"/>
        </w:types>
        <w:behaviors>
          <w:behavior w:val="content"/>
        </w:behaviors>
        <w:description w:val=""/>
        <w:guid w:val="{b16737e2-8173-4c60-b85d-09e94601182e}"/>
      </w:docPartPr>
      <w:docPartBody>
        <w:p>
          <w:r>
            <w:rPr>
              <w:color w:val="808080"/>
            </w:rPr>
            <w:t>单击此处输入文字。</w:t>
          </w:r>
        </w:p>
      </w:docPartBody>
    </w:docPart>
    <w:docPart>
      <w:docPartPr>
        <w:name w:val="{d9635d56-04b7-4a13-8bd5-4507b684153d}"/>
        <w:style w:val=""/>
        <w:category>
          <w:name w:val="常规"/>
          <w:gallery w:val="placeholder"/>
        </w:category>
        <w:types>
          <w:type w:val="bbPlcHdr"/>
        </w:types>
        <w:behaviors>
          <w:behavior w:val="content"/>
        </w:behaviors>
        <w:description w:val=""/>
        <w:guid w:val="{d9635d56-04b7-4a13-8bd5-4507b684153d}"/>
      </w:docPartPr>
      <w:docPartBody>
        <w:p>
          <w:r>
            <w:rPr>
              <w:color w:val="808080"/>
            </w:rPr>
            <w:t>单击此处输入文字。</w:t>
          </w:r>
        </w:p>
      </w:docPartBody>
    </w:docPart>
    <w:docPart>
      <w:docPartPr>
        <w:name w:val="{d2ca0731-4245-47c5-a472-01f1f06a025f}"/>
        <w:style w:val=""/>
        <w:category>
          <w:name w:val="常规"/>
          <w:gallery w:val="placeholder"/>
        </w:category>
        <w:types>
          <w:type w:val="bbPlcHdr"/>
        </w:types>
        <w:behaviors>
          <w:behavior w:val="content"/>
        </w:behaviors>
        <w:description w:val=""/>
        <w:guid w:val="{d2ca0731-4245-47c5-a472-01f1f06a025f}"/>
      </w:docPartPr>
      <w:docPartBody>
        <w:p>
          <w:r>
            <w:rPr>
              <w:color w:val="808080"/>
            </w:rPr>
            <w:t>单击此处输入文字。</w:t>
          </w:r>
        </w:p>
      </w:docPartBody>
    </w:docPart>
    <w:docPart>
      <w:docPartPr>
        <w:name w:val="{34677412-49c5-46ff-b775-0329b4ff9c5a}"/>
        <w:style w:val=""/>
        <w:category>
          <w:name w:val="常规"/>
          <w:gallery w:val="placeholder"/>
        </w:category>
        <w:types>
          <w:type w:val="bbPlcHdr"/>
        </w:types>
        <w:behaviors>
          <w:behavior w:val="content"/>
        </w:behaviors>
        <w:description w:val=""/>
        <w:guid w:val="{34677412-49c5-46ff-b775-0329b4ff9c5a}"/>
      </w:docPartPr>
      <w:docPartBody>
        <w:p>
          <w:r>
            <w:rPr>
              <w:color w:val="808080"/>
            </w:rPr>
            <w:t>单击此处输入文字。</w:t>
          </w:r>
        </w:p>
      </w:docPartBody>
    </w:docPart>
    <w:docPart>
      <w:docPartPr>
        <w:name w:val="{a3526e4e-407f-4c8b-8f59-a45b5648c4f9}"/>
        <w:style w:val=""/>
        <w:category>
          <w:name w:val="常规"/>
          <w:gallery w:val="placeholder"/>
        </w:category>
        <w:types>
          <w:type w:val="bbPlcHdr"/>
        </w:types>
        <w:behaviors>
          <w:behavior w:val="content"/>
        </w:behaviors>
        <w:description w:val=""/>
        <w:guid w:val="{a3526e4e-407f-4c8b-8f59-a45b5648c4f9}"/>
      </w:docPartPr>
      <w:docPartBody>
        <w:p>
          <w:r>
            <w:rPr>
              <w:color w:val="808080"/>
            </w:rPr>
            <w:t>单击此处输入文字。</w:t>
          </w:r>
        </w:p>
      </w:docPartBody>
    </w:docPart>
    <w:docPart>
      <w:docPartPr>
        <w:name w:val="{72b179a9-fdb9-4d61-9a0b-f8917ddcce60}"/>
        <w:style w:val=""/>
        <w:category>
          <w:name w:val="常规"/>
          <w:gallery w:val="placeholder"/>
        </w:category>
        <w:types>
          <w:type w:val="bbPlcHdr"/>
        </w:types>
        <w:behaviors>
          <w:behavior w:val="content"/>
        </w:behaviors>
        <w:description w:val=""/>
        <w:guid w:val="{72b179a9-fdb9-4d61-9a0b-f8917ddcce60}"/>
      </w:docPartPr>
      <w:docPartBody>
        <w:p>
          <w:r>
            <w:rPr>
              <w:color w:val="808080"/>
            </w:rPr>
            <w:t>单击此处输入文字。</w:t>
          </w:r>
        </w:p>
      </w:docPartBody>
    </w:docPart>
    <w:docPart>
      <w:docPartPr>
        <w:name w:val="{0f63471d-e492-4716-a17b-759db48fe531}"/>
        <w:style w:val=""/>
        <w:category>
          <w:name w:val="常规"/>
          <w:gallery w:val="placeholder"/>
        </w:category>
        <w:types>
          <w:type w:val="bbPlcHdr"/>
        </w:types>
        <w:behaviors>
          <w:behavior w:val="content"/>
        </w:behaviors>
        <w:description w:val=""/>
        <w:guid w:val="{0f63471d-e492-4716-a17b-759db48fe531}"/>
      </w:docPartPr>
      <w:docPartBody>
        <w:p>
          <w:r>
            <w:rPr>
              <w:color w:val="808080"/>
            </w:rPr>
            <w:t>单击此处输入文字。</w:t>
          </w:r>
        </w:p>
      </w:docPartBody>
    </w:docPart>
    <w:docPart>
      <w:docPartPr>
        <w:name w:val="{45338717-0e1c-4d17-83b3-1935d49b0eda}"/>
        <w:style w:val=""/>
        <w:category>
          <w:name w:val="常规"/>
          <w:gallery w:val="placeholder"/>
        </w:category>
        <w:types>
          <w:type w:val="bbPlcHdr"/>
        </w:types>
        <w:behaviors>
          <w:behavior w:val="content"/>
        </w:behaviors>
        <w:description w:val=""/>
        <w:guid w:val="{45338717-0e1c-4d17-83b3-1935d49b0eda}"/>
      </w:docPartPr>
      <w:docPartBody>
        <w:p>
          <w:r>
            <w:rPr>
              <w:color w:val="808080"/>
            </w:rPr>
            <w:t>单击此处输入文字。</w:t>
          </w:r>
        </w:p>
      </w:docPartBody>
    </w:docPart>
    <w:docPart>
      <w:docPartPr>
        <w:name w:val="{f6e55119-b09f-45c9-b527-02e401415972}"/>
        <w:style w:val=""/>
        <w:category>
          <w:name w:val="常规"/>
          <w:gallery w:val="placeholder"/>
        </w:category>
        <w:types>
          <w:type w:val="bbPlcHdr"/>
        </w:types>
        <w:behaviors>
          <w:behavior w:val="content"/>
        </w:behaviors>
        <w:description w:val=""/>
        <w:guid w:val="{f6e55119-b09f-45c9-b527-02e401415972}"/>
      </w:docPartPr>
      <w:docPartBody>
        <w:p>
          <w:r>
            <w:rPr>
              <w:color w:val="808080"/>
            </w:rPr>
            <w:t>单击此处输入文字。</w:t>
          </w:r>
        </w:p>
      </w:docPartBody>
    </w:docPart>
    <w:docPart>
      <w:docPartPr>
        <w:name w:val="{6f9f9d58-6023-4b09-b333-3e298ea068b6}"/>
        <w:style w:val=""/>
        <w:category>
          <w:name w:val="常规"/>
          <w:gallery w:val="placeholder"/>
        </w:category>
        <w:types>
          <w:type w:val="bbPlcHdr"/>
        </w:types>
        <w:behaviors>
          <w:behavior w:val="content"/>
        </w:behaviors>
        <w:description w:val=""/>
        <w:guid w:val="{6f9f9d58-6023-4b09-b333-3e298ea068b6}"/>
      </w:docPartPr>
      <w:docPartBody>
        <w:p>
          <w:r>
            <w:rPr>
              <w:color w:val="808080"/>
            </w:rPr>
            <w:t>单击此处输入文字。</w:t>
          </w:r>
        </w:p>
      </w:docPartBody>
    </w:docPart>
    <w:docPart>
      <w:docPartPr>
        <w:name w:val="{8ad95ed3-d388-49d9-a073-e45be17c0c60}"/>
        <w:style w:val=""/>
        <w:category>
          <w:name w:val="常规"/>
          <w:gallery w:val="placeholder"/>
        </w:category>
        <w:types>
          <w:type w:val="bbPlcHdr"/>
        </w:types>
        <w:behaviors>
          <w:behavior w:val="content"/>
        </w:behaviors>
        <w:description w:val=""/>
        <w:guid w:val="{8ad95ed3-d388-49d9-a073-e45be17c0c60}"/>
      </w:docPartPr>
      <w:docPartBody>
        <w:p>
          <w:r>
            <w:rPr>
              <w:color w:val="808080"/>
            </w:rPr>
            <w:t>单击此处输入文字。</w:t>
          </w:r>
        </w:p>
      </w:docPartBody>
    </w:docPart>
    <w:docPart>
      <w:docPartPr>
        <w:name w:val="{ee012fd5-0be0-4f5c-b300-937fe2a1a6bb}"/>
        <w:style w:val=""/>
        <w:category>
          <w:name w:val="常规"/>
          <w:gallery w:val="placeholder"/>
        </w:category>
        <w:types>
          <w:type w:val="bbPlcHdr"/>
        </w:types>
        <w:behaviors>
          <w:behavior w:val="content"/>
        </w:behaviors>
        <w:description w:val=""/>
        <w:guid w:val="{ee012fd5-0be0-4f5c-b300-937fe2a1a6bb}"/>
      </w:docPartPr>
      <w:docPartBody>
        <w:p>
          <w:r>
            <w:rPr>
              <w:color w:val="808080"/>
            </w:rPr>
            <w:t>单击此处输入文字。</w:t>
          </w:r>
        </w:p>
      </w:docPartBody>
    </w:docPart>
    <w:docPart>
      <w:docPartPr>
        <w:name w:val="{dfb707c3-35b7-4718-aa8b-a9a21977d9e3}"/>
        <w:style w:val=""/>
        <w:category>
          <w:name w:val="常规"/>
          <w:gallery w:val="placeholder"/>
        </w:category>
        <w:types>
          <w:type w:val="bbPlcHdr"/>
        </w:types>
        <w:behaviors>
          <w:behavior w:val="content"/>
        </w:behaviors>
        <w:description w:val=""/>
        <w:guid w:val="{dfb707c3-35b7-4718-aa8b-a9a21977d9e3}"/>
      </w:docPartPr>
      <w:docPartBody>
        <w:p>
          <w:r>
            <w:rPr>
              <w:color w:val="808080"/>
            </w:rPr>
            <w:t>单击此处输入文字。</w:t>
          </w:r>
        </w:p>
      </w:docPartBody>
    </w:docPart>
    <w:docPart>
      <w:docPartPr>
        <w:name w:val="{13269791-5787-4a37-942e-5bb109747e95}"/>
        <w:style w:val=""/>
        <w:category>
          <w:name w:val="常规"/>
          <w:gallery w:val="placeholder"/>
        </w:category>
        <w:types>
          <w:type w:val="bbPlcHdr"/>
        </w:types>
        <w:behaviors>
          <w:behavior w:val="content"/>
        </w:behaviors>
        <w:description w:val=""/>
        <w:guid w:val="{13269791-5787-4a37-942e-5bb109747e95}"/>
      </w:docPartPr>
      <w:docPartBody>
        <w:p>
          <w:r>
            <w:rPr>
              <w:color w:val="808080"/>
            </w:rPr>
            <w:t>单击此处输入文字。</w:t>
          </w:r>
        </w:p>
      </w:docPartBody>
    </w:docPart>
    <w:docPart>
      <w:docPartPr>
        <w:name w:val="{5378415b-e512-416c-9156-a99f27137c8f}"/>
        <w:style w:val=""/>
        <w:category>
          <w:name w:val="常规"/>
          <w:gallery w:val="placeholder"/>
        </w:category>
        <w:types>
          <w:type w:val="bbPlcHdr"/>
        </w:types>
        <w:behaviors>
          <w:behavior w:val="content"/>
        </w:behaviors>
        <w:description w:val=""/>
        <w:guid w:val="{5378415b-e512-416c-9156-a99f27137c8f}"/>
      </w:docPartPr>
      <w:docPartBody>
        <w:p>
          <w:r>
            <w:rPr>
              <w:color w:val="808080"/>
            </w:rPr>
            <w:t>单击此处输入文字。</w:t>
          </w:r>
        </w:p>
      </w:docPartBody>
    </w:docPart>
    <w:docPart>
      <w:docPartPr>
        <w:name w:val="{b55c2836-865d-4129-9cb3-c449cff2cc64}"/>
        <w:style w:val=""/>
        <w:category>
          <w:name w:val="常规"/>
          <w:gallery w:val="placeholder"/>
        </w:category>
        <w:types>
          <w:type w:val="bbPlcHdr"/>
        </w:types>
        <w:behaviors>
          <w:behavior w:val="content"/>
        </w:behaviors>
        <w:description w:val=""/>
        <w:guid w:val="{b55c2836-865d-4129-9cb3-c449cff2cc64}"/>
      </w:docPartPr>
      <w:docPartBody>
        <w:p>
          <w:r>
            <w:rPr>
              <w:color w:val="808080"/>
            </w:rPr>
            <w:t>单击此处输入文字。</w:t>
          </w:r>
        </w:p>
      </w:docPartBody>
    </w:docPart>
    <w:docPart>
      <w:docPartPr>
        <w:name w:val="{abf05348-b146-483e-9766-ae47e8440bcd}"/>
        <w:style w:val=""/>
        <w:category>
          <w:name w:val="常规"/>
          <w:gallery w:val="placeholder"/>
        </w:category>
        <w:types>
          <w:type w:val="bbPlcHdr"/>
        </w:types>
        <w:behaviors>
          <w:behavior w:val="content"/>
        </w:behaviors>
        <w:description w:val=""/>
        <w:guid w:val="{abf05348-b146-483e-9766-ae47e8440bcd}"/>
      </w:docPartPr>
      <w:docPartBody>
        <w:p>
          <w:r>
            <w:rPr>
              <w:color w:val="808080"/>
            </w:rPr>
            <w:t>单击此处输入文字。</w:t>
          </w:r>
        </w:p>
      </w:docPartBody>
    </w:docPart>
    <w:docPart>
      <w:docPartPr>
        <w:name w:val="{87cf06ab-3dbc-4a04-8919-1e9c9552c2e2}"/>
        <w:style w:val=""/>
        <w:category>
          <w:name w:val="常规"/>
          <w:gallery w:val="placeholder"/>
        </w:category>
        <w:types>
          <w:type w:val="bbPlcHdr"/>
        </w:types>
        <w:behaviors>
          <w:behavior w:val="content"/>
        </w:behaviors>
        <w:description w:val=""/>
        <w:guid w:val="{87cf06ab-3dbc-4a04-8919-1e9c9552c2e2}"/>
      </w:docPartPr>
      <w:docPartBody>
        <w:p>
          <w:r>
            <w:rPr>
              <w:color w:val="808080"/>
            </w:rPr>
            <w:t>单击此处输入文字。</w:t>
          </w:r>
        </w:p>
      </w:docPartBody>
    </w:docPart>
    <w:docPart>
      <w:docPartPr>
        <w:name w:val="{2e7b6a86-a6ef-4c2b-9a5b-fdf631b5faf5}"/>
        <w:style w:val=""/>
        <w:category>
          <w:name w:val="常规"/>
          <w:gallery w:val="placeholder"/>
        </w:category>
        <w:types>
          <w:type w:val="bbPlcHdr"/>
        </w:types>
        <w:behaviors>
          <w:behavior w:val="content"/>
        </w:behaviors>
        <w:description w:val=""/>
        <w:guid w:val="{2e7b6a86-a6ef-4c2b-9a5b-fdf631b5faf5}"/>
      </w:docPartPr>
      <w:docPartBody>
        <w:p>
          <w:r>
            <w:rPr>
              <w:color w:val="808080"/>
            </w:rPr>
            <w:t>单击此处输入文字。</w:t>
          </w:r>
        </w:p>
      </w:docPartBody>
    </w:docPart>
    <w:docPart>
      <w:docPartPr>
        <w:name w:val="{586d2227-3ae4-40f3-a84c-a35165828f87}"/>
        <w:style w:val=""/>
        <w:category>
          <w:name w:val="常规"/>
          <w:gallery w:val="placeholder"/>
        </w:category>
        <w:types>
          <w:type w:val="bbPlcHdr"/>
        </w:types>
        <w:behaviors>
          <w:behavior w:val="content"/>
        </w:behaviors>
        <w:description w:val=""/>
        <w:guid w:val="{586d2227-3ae4-40f3-a84c-a35165828f87}"/>
      </w:docPartPr>
      <w:docPartBody>
        <w:p>
          <w:r>
            <w:rPr>
              <w:color w:val="808080"/>
            </w:rPr>
            <w:t>单击此处输入文字。</w:t>
          </w:r>
        </w:p>
      </w:docPartBody>
    </w:docPart>
    <w:docPart>
      <w:docPartPr>
        <w:name w:val="{c218fc35-84a7-4504-af64-f8ebdd11a259}"/>
        <w:style w:val=""/>
        <w:category>
          <w:name w:val="常规"/>
          <w:gallery w:val="placeholder"/>
        </w:category>
        <w:types>
          <w:type w:val="bbPlcHdr"/>
        </w:types>
        <w:behaviors>
          <w:behavior w:val="content"/>
        </w:behaviors>
        <w:description w:val=""/>
        <w:guid w:val="{c218fc35-84a7-4504-af64-f8ebdd11a259}"/>
      </w:docPartPr>
      <w:docPartBody>
        <w:p>
          <w:r>
            <w:rPr>
              <w:color w:val="808080"/>
            </w:rPr>
            <w:t>单击此处输入文字。</w:t>
          </w:r>
        </w:p>
      </w:docPartBody>
    </w:docPart>
    <w:docPart>
      <w:docPartPr>
        <w:name w:val="{e7d9ee1e-20cd-4bdb-a61c-6b4b975a82a1}"/>
        <w:style w:val=""/>
        <w:category>
          <w:name w:val="常规"/>
          <w:gallery w:val="placeholder"/>
        </w:category>
        <w:types>
          <w:type w:val="bbPlcHdr"/>
        </w:types>
        <w:behaviors>
          <w:behavior w:val="content"/>
        </w:behaviors>
        <w:description w:val=""/>
        <w:guid w:val="{e7d9ee1e-20cd-4bdb-a61c-6b4b975a82a1}"/>
      </w:docPartPr>
      <w:docPartBody>
        <w:p>
          <w:r>
            <w:rPr>
              <w:color w:val="808080"/>
            </w:rPr>
            <w:t>单击此处输入文字。</w:t>
          </w:r>
        </w:p>
      </w:docPartBody>
    </w:docPart>
    <w:docPart>
      <w:docPartPr>
        <w:name w:val="{3d76fa70-e9e3-41df-9b88-87e2ab72479d}"/>
        <w:style w:val=""/>
        <w:category>
          <w:name w:val="常规"/>
          <w:gallery w:val="placeholder"/>
        </w:category>
        <w:types>
          <w:type w:val="bbPlcHdr"/>
        </w:types>
        <w:behaviors>
          <w:behavior w:val="content"/>
        </w:behaviors>
        <w:description w:val=""/>
        <w:guid w:val="{3d76fa70-e9e3-41df-9b88-87e2ab72479d}"/>
      </w:docPartPr>
      <w:docPartBody>
        <w:p>
          <w:r>
            <w:rPr>
              <w:color w:val="808080"/>
            </w:rPr>
            <w:t>单击此处输入文字。</w:t>
          </w:r>
        </w:p>
      </w:docPartBody>
    </w:docPart>
    <w:docPart>
      <w:docPartPr>
        <w:name w:val="{521951bc-8b26-4a23-b20e-66d1442ea0aa}"/>
        <w:style w:val=""/>
        <w:category>
          <w:name w:val="常规"/>
          <w:gallery w:val="placeholder"/>
        </w:category>
        <w:types>
          <w:type w:val="bbPlcHdr"/>
        </w:types>
        <w:behaviors>
          <w:behavior w:val="content"/>
        </w:behaviors>
        <w:description w:val=""/>
        <w:guid w:val="{521951bc-8b26-4a23-b20e-66d1442ea0aa}"/>
      </w:docPartPr>
      <w:docPartBody>
        <w:p>
          <w:r>
            <w:rPr>
              <w:color w:val="808080"/>
            </w:rPr>
            <w:t>单击此处输入文字。</w:t>
          </w:r>
        </w:p>
      </w:docPartBody>
    </w:docPart>
    <w:docPart>
      <w:docPartPr>
        <w:name w:val="{0cf8202c-0a4e-4a1b-88c1-b17d930a12a3}"/>
        <w:style w:val=""/>
        <w:category>
          <w:name w:val="常规"/>
          <w:gallery w:val="placeholder"/>
        </w:category>
        <w:types>
          <w:type w:val="bbPlcHdr"/>
        </w:types>
        <w:behaviors>
          <w:behavior w:val="content"/>
        </w:behaviors>
        <w:description w:val=""/>
        <w:guid w:val="{0cf8202c-0a4e-4a1b-88c1-b17d930a12a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2019-02-06T00:33:00Z</dcterms:created>
  <dc:creator>anlei</dc:creator>
  <cp:lastModifiedBy>anlei</cp:lastModifiedBy>
  <dcterms:modified xsi:type="dcterms:W3CDTF">2019-03-27T20:32:37Z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