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60"/>
          <w:szCs w:val="60"/>
        </w:rPr>
      </w:pPr>
      <w:r w:rsidDel="00000000" w:rsidR="00000000" w:rsidRPr="00000000">
        <w:rPr>
          <w:b w:val="1"/>
          <w:sz w:val="60"/>
          <w:szCs w:val="60"/>
          <w:rtl w:val="0"/>
        </w:rPr>
        <w:t xml:space="preserve">Common Module</w:t>
      </w:r>
    </w:p>
    <w:p w:rsidR="00000000" w:rsidDel="00000000" w:rsidP="00000000" w:rsidRDefault="00000000" w:rsidRPr="00000000" w14:paraId="00000002">
      <w:pPr>
        <w:rPr>
          <w:sz w:val="27"/>
          <w:szCs w:val="27"/>
        </w:rPr>
      </w:pPr>
      <w:r w:rsidDel="00000000" w:rsidR="00000000" w:rsidRPr="00000000">
        <w:rPr>
          <w:sz w:val="27"/>
          <w:szCs w:val="27"/>
          <w:rtl w:val="0"/>
        </w:rPr>
        <w:t xml:space="preserve">Q: Analyse how the </w:t>
      </w:r>
      <w:r w:rsidDel="00000000" w:rsidR="00000000" w:rsidRPr="00000000">
        <w:rPr>
          <w:sz w:val="27"/>
          <w:szCs w:val="27"/>
          <w:shd w:fill="ffe599" w:val="clear"/>
          <w:rtl w:val="0"/>
        </w:rPr>
        <w:t xml:space="preserve">representation of power</w:t>
      </w:r>
      <w:r w:rsidDel="00000000" w:rsidR="00000000" w:rsidRPr="00000000">
        <w:rPr>
          <w:sz w:val="27"/>
          <w:szCs w:val="27"/>
          <w:rtl w:val="0"/>
        </w:rPr>
        <w:t xml:space="preserve"> in The Crucible shapes our understanding of the </w:t>
      </w:r>
      <w:r w:rsidDel="00000000" w:rsidR="00000000" w:rsidRPr="00000000">
        <w:rPr>
          <w:sz w:val="27"/>
          <w:szCs w:val="27"/>
          <w:shd w:fill="ffe599" w:val="clear"/>
          <w:rtl w:val="0"/>
        </w:rPr>
        <w:t xml:space="preserve">individual</w:t>
      </w:r>
      <w:r w:rsidDel="00000000" w:rsidR="00000000" w:rsidRPr="00000000">
        <w:rPr>
          <w:sz w:val="27"/>
          <w:szCs w:val="27"/>
          <w:rtl w:val="0"/>
        </w:rPr>
        <w:t xml:space="preserve"> and </w:t>
      </w:r>
      <w:r w:rsidDel="00000000" w:rsidR="00000000" w:rsidRPr="00000000">
        <w:rPr>
          <w:sz w:val="27"/>
          <w:szCs w:val="27"/>
          <w:shd w:fill="ffe599" w:val="clear"/>
          <w:rtl w:val="0"/>
        </w:rPr>
        <w:t xml:space="preserve">collective human experience. </w:t>
      </w:r>
      <w:r w:rsidDel="00000000" w:rsidR="00000000" w:rsidRPr="00000000">
        <w:rPr>
          <w:rtl w:val="0"/>
        </w:rPr>
      </w:r>
    </w:p>
    <w:p w:rsidR="00000000" w:rsidDel="00000000" w:rsidP="00000000" w:rsidRDefault="00000000" w:rsidRPr="00000000" w14:paraId="00000003">
      <w:pPr>
        <w:spacing w:before="240" w:lineRule="auto"/>
        <w:rPr/>
      </w:pPr>
      <w:r w:rsidDel="00000000" w:rsidR="00000000" w:rsidRPr="00000000">
        <w:rPr>
          <w:rtl w:val="0"/>
        </w:rPr>
        <w:t xml:space="preserve">Arthur Miller </w:t>
      </w:r>
      <w:r w:rsidDel="00000000" w:rsidR="00000000" w:rsidRPr="00000000">
        <w:rPr>
          <w:color w:val="00796b"/>
          <w:rtl w:val="0"/>
        </w:rPr>
        <w:t xml:space="preserve">represents power in</w:t>
      </w:r>
      <w:r w:rsidDel="00000000" w:rsidR="00000000" w:rsidRPr="00000000">
        <w:rPr>
          <w:rtl w:val="0"/>
        </w:rPr>
        <w:t xml:space="preserve"> </w:t>
      </w:r>
      <w:r w:rsidDel="00000000" w:rsidR="00000000" w:rsidRPr="00000000">
        <w:rPr>
          <w:u w:val="single"/>
          <w:rtl w:val="0"/>
        </w:rPr>
        <w:t xml:space="preserve">The Crucible</w:t>
      </w:r>
      <w:r w:rsidDel="00000000" w:rsidR="00000000" w:rsidRPr="00000000">
        <w:rPr>
          <w:rtl w:val="0"/>
        </w:rPr>
        <w:t xml:space="preserve"> (1953) </w:t>
      </w:r>
      <w:r w:rsidDel="00000000" w:rsidR="00000000" w:rsidRPr="00000000">
        <w:rPr>
          <w:color w:val="00796b"/>
          <w:rtl w:val="0"/>
        </w:rPr>
        <w:t xml:space="preserve">as a metonym of the power structures in the socio-political</w:t>
      </w:r>
      <w:r w:rsidDel="00000000" w:rsidR="00000000" w:rsidRPr="00000000">
        <w:rPr>
          <w:rtl w:val="0"/>
        </w:rPr>
        <w:t xml:space="preserve"> climate of McCarthyism, exposing </w:t>
      </w:r>
      <w:r w:rsidDel="00000000" w:rsidR="00000000" w:rsidRPr="00000000">
        <w:rPr>
          <w:color w:val="00796b"/>
          <w:rtl w:val="0"/>
        </w:rPr>
        <w:t xml:space="preserve">the moral compromise that power creates in the individual experience and the broader corruption of society's collective experience</w:t>
      </w:r>
      <w:r w:rsidDel="00000000" w:rsidR="00000000" w:rsidRPr="00000000">
        <w:rPr>
          <w:rtl w:val="0"/>
        </w:rPr>
        <w:t xml:space="preserve">. By dramatising the 1692 Salem witch trials, Miller constructs a microcosm that interrogates how individuals negotiate </w:t>
      </w:r>
      <w:r w:rsidDel="00000000" w:rsidR="00000000" w:rsidRPr="00000000">
        <w:rPr>
          <w:color w:val="00796b"/>
          <w:rtl w:val="0"/>
        </w:rPr>
        <w:t xml:space="preserve">the pursuit for power and individual moral integrity</w:t>
      </w:r>
      <w:r w:rsidDel="00000000" w:rsidR="00000000" w:rsidRPr="00000000">
        <w:rPr>
          <w:rtl w:val="0"/>
        </w:rPr>
        <w:t xml:space="preserve">, suggesting that </w:t>
      </w:r>
      <w:r w:rsidDel="00000000" w:rsidR="00000000" w:rsidRPr="00000000">
        <w:rPr>
          <w:color w:val="00796b"/>
          <w:rtl w:val="0"/>
        </w:rPr>
        <w:t xml:space="preserve">power</w:t>
      </w:r>
      <w:r w:rsidDel="00000000" w:rsidR="00000000" w:rsidRPr="00000000">
        <w:rPr>
          <w:rtl w:val="0"/>
        </w:rPr>
        <w:t xml:space="preserve"> can distort </w:t>
      </w:r>
      <w:r w:rsidDel="00000000" w:rsidR="00000000" w:rsidRPr="00000000">
        <w:rPr>
          <w:color w:val="00796b"/>
          <w:rtl w:val="0"/>
        </w:rPr>
        <w:t xml:space="preserve">individuals </w:t>
      </w:r>
      <w:r w:rsidDel="00000000" w:rsidR="00000000" w:rsidRPr="00000000">
        <w:rPr>
          <w:rtl w:val="0"/>
        </w:rPr>
        <w:t xml:space="preserve">ethical choices and catalyse destructive actions</w:t>
      </w:r>
      <w:r w:rsidDel="00000000" w:rsidR="00000000" w:rsidRPr="00000000">
        <w:rPr>
          <w:color w:val="00796b"/>
          <w:rtl w:val="0"/>
        </w:rPr>
        <w:t xml:space="preserve"> which harm the collective experience</w:t>
      </w:r>
      <w:r w:rsidDel="00000000" w:rsidR="00000000" w:rsidRPr="00000000">
        <w:rPr>
          <w:rtl w:val="0"/>
        </w:rPr>
        <w:t xml:space="preserve">. As an allegorical reconstruction of McCarthy's second Red Scare, a </w:t>
      </w:r>
      <w:r w:rsidDel="00000000" w:rsidR="00000000" w:rsidRPr="00000000">
        <w:rPr>
          <w:color w:val="0e0e0e"/>
          <w:rtl w:val="0"/>
        </w:rPr>
        <w:t xml:space="preserve">period in which political paranoia and the fear of communism led to widespread persecution and moral compromise, </w:t>
      </w:r>
      <w:r w:rsidDel="00000000" w:rsidR="00000000" w:rsidRPr="00000000">
        <w:rPr>
          <w:rtl w:val="0"/>
        </w:rPr>
        <w:t xml:space="preserve">Miller offers a redemptive resolution, encouraging modern audiences to disrupt </w:t>
      </w:r>
      <w:r w:rsidDel="00000000" w:rsidR="00000000" w:rsidRPr="00000000">
        <w:rPr>
          <w:color w:val="00796b"/>
          <w:rtl w:val="0"/>
        </w:rPr>
        <w:t xml:space="preserve">the</w:t>
      </w:r>
      <w:r w:rsidDel="00000000" w:rsidR="00000000" w:rsidRPr="00000000">
        <w:rPr>
          <w:rtl w:val="0"/>
        </w:rPr>
        <w:t xml:space="preserve"> destructive cycle</w:t>
      </w:r>
      <w:r w:rsidDel="00000000" w:rsidR="00000000" w:rsidRPr="00000000">
        <w:rPr>
          <w:color w:val="00796b"/>
          <w:rtl w:val="0"/>
        </w:rPr>
        <w:t xml:space="preserve"> of power</w:t>
      </w:r>
      <w:r w:rsidDel="00000000" w:rsidR="00000000" w:rsidRPr="00000000">
        <w:rPr>
          <w:rtl w:val="0"/>
        </w:rPr>
        <w:t xml:space="preserve"> through moral courage.</w:t>
      </w:r>
      <w:r w:rsidDel="00000000" w:rsidR="00000000" w:rsidRPr="00000000">
        <w:rPr>
          <w:color w:val="0e0e0e"/>
          <w:rtl w:val="0"/>
        </w:rPr>
        <w:t xml:space="preserve"> </w:t>
      </w:r>
      <w:r w:rsidDel="00000000" w:rsidR="00000000" w:rsidRPr="00000000">
        <w:rPr>
          <w:u w:val="single"/>
          <w:rtl w:val="0"/>
        </w:rPr>
        <w:t xml:space="preserve">The Crucible</w:t>
      </w:r>
      <w:r w:rsidDel="00000000" w:rsidR="00000000" w:rsidRPr="00000000">
        <w:rPr>
          <w:rtl w:val="0"/>
        </w:rPr>
        <w:t xml:space="preserve"> becomes both a historical cautionary tale and a timeless exploration of </w:t>
      </w:r>
      <w:r w:rsidDel="00000000" w:rsidR="00000000" w:rsidRPr="00000000">
        <w:rPr>
          <w:color w:val="00796b"/>
          <w:rtl w:val="0"/>
        </w:rPr>
        <w:t xml:space="preserve">power’s corruption of individual motivations that leads to broader societal decay</w:t>
      </w: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t xml:space="preserve">Miller examines how </w:t>
      </w:r>
      <w:r w:rsidDel="00000000" w:rsidR="00000000" w:rsidRPr="00000000">
        <w:rPr>
          <w:color w:val="00796b"/>
          <w:rtl w:val="0"/>
        </w:rPr>
        <w:t xml:space="preserve">the maintenance of power</w:t>
      </w:r>
      <w:r w:rsidDel="00000000" w:rsidR="00000000" w:rsidRPr="00000000">
        <w:rPr>
          <w:rtl w:val="0"/>
        </w:rPr>
        <w:t xml:space="preserve"> catalyses inconsistencies in individuals as they betray their morals to maintain their reputation, suggesting that those who compromise their morality preserve hegemony.  Miller crafts the townspeople to parallel his own lived experience in the American cold war political climate, where HUAC evoked a hysteria that </w:t>
      </w:r>
      <w:r w:rsidDel="00000000" w:rsidR="00000000" w:rsidRPr="00000000">
        <w:rPr>
          <w:color w:val="00796b"/>
          <w:rtl w:val="0"/>
        </w:rPr>
        <w:t xml:space="preserve">motivated</w:t>
      </w:r>
      <w:r w:rsidDel="00000000" w:rsidR="00000000" w:rsidRPr="00000000">
        <w:rPr>
          <w:rtl w:val="0"/>
        </w:rPr>
        <w:t xml:space="preserve"> individuals to </w:t>
      </w:r>
      <w:r w:rsidDel="00000000" w:rsidR="00000000" w:rsidRPr="00000000">
        <w:rPr>
          <w:color w:val="00796b"/>
          <w:rtl w:val="0"/>
        </w:rPr>
        <w:t xml:space="preserve">maintain their power and reputation at the cost of </w:t>
      </w:r>
      <w:r w:rsidDel="00000000" w:rsidR="00000000" w:rsidRPr="00000000">
        <w:rPr>
          <w:rtl w:val="0"/>
        </w:rPr>
        <w:t xml:space="preserve">betray</w:t>
      </w:r>
      <w:r w:rsidDel="00000000" w:rsidR="00000000" w:rsidRPr="00000000">
        <w:rPr>
          <w:color w:val="00796b"/>
          <w:rtl w:val="0"/>
        </w:rPr>
        <w:t xml:space="preserve">ing</w:t>
      </w:r>
      <w:r w:rsidDel="00000000" w:rsidR="00000000" w:rsidRPr="00000000">
        <w:rPr>
          <w:rtl w:val="0"/>
        </w:rPr>
        <w:t xml:space="preserve"> their values. Paris, fearful of becoming an anomaly </w:t>
      </w:r>
      <w:r w:rsidDel="00000000" w:rsidR="00000000" w:rsidRPr="00000000">
        <w:rPr>
          <w:color w:val="00796b"/>
          <w:rtl w:val="0"/>
        </w:rPr>
        <w:t xml:space="preserve">and losing his power as a Reverend for deviating from society</w:t>
      </w:r>
      <w:r w:rsidDel="00000000" w:rsidR="00000000" w:rsidRPr="00000000">
        <w:rPr>
          <w:rtl w:val="0"/>
        </w:rPr>
        <w:t xml:space="preserve">, confronts Abigail through rhetorical questioning, “There is a faction that is sworn to drive me from my pulpit. Do you</w:t>
      </w:r>
      <w:r w:rsidDel="00000000" w:rsidR="00000000" w:rsidRPr="00000000">
        <w:rPr>
          <w:color w:val="00796b"/>
          <w:rtl w:val="0"/>
        </w:rPr>
        <w:t xml:space="preserve"> </w:t>
      </w:r>
      <w:r w:rsidDel="00000000" w:rsidR="00000000" w:rsidRPr="00000000">
        <w:rPr>
          <w:rtl w:val="0"/>
        </w:rPr>
        <w:t xml:space="preserve">understand that?” in which his disparate tone highlights the irony that, despite being a Reverend, he rejects the Chirstian value of truth, </w:t>
      </w:r>
      <w:r w:rsidDel="00000000" w:rsidR="00000000" w:rsidRPr="00000000">
        <w:rPr>
          <w:color w:val="00796b"/>
          <w:rtl w:val="0"/>
        </w:rPr>
        <w:t xml:space="preserve">revealing that the individual experience and motivations can easily be corrupted by the pursuit of power. </w:t>
      </w:r>
      <w:r w:rsidDel="00000000" w:rsidR="00000000" w:rsidRPr="00000000">
        <w:rPr>
          <w:rtl w:val="0"/>
        </w:rPr>
        <w:t xml:space="preserve">Similarly, when Abigail is scared </w:t>
      </w:r>
      <w:r w:rsidDel="00000000" w:rsidR="00000000" w:rsidRPr="00000000">
        <w:rPr>
          <w:color w:val="00796b"/>
          <w:rtl w:val="0"/>
        </w:rPr>
        <w:t xml:space="preserve">of losing the power that comes with her ‘white name’ due to the</w:t>
      </w:r>
      <w:r w:rsidDel="00000000" w:rsidR="00000000" w:rsidRPr="00000000">
        <w:rPr>
          <w:rtl w:val="0"/>
        </w:rPr>
        <w:t xml:space="preserve"> other girls confessing their non-conforming acts, she threatens them, “I will come to you in the black of some terrible night and I will bring a pointy reckoning.” </w:t>
      </w:r>
      <w:r w:rsidDel="00000000" w:rsidR="00000000" w:rsidRPr="00000000">
        <w:rPr>
          <w:color w:val="00796b"/>
          <w:rtl w:val="0"/>
        </w:rPr>
        <w:t xml:space="preserve">Constructing</w:t>
      </w:r>
      <w:r w:rsidDel="00000000" w:rsidR="00000000" w:rsidRPr="00000000">
        <w:rPr>
          <w:rtl w:val="0"/>
        </w:rPr>
        <w:t xml:space="preserve"> Abigail as an antagonist through her threatening tone that subverts her innocent façade, revealing how her need for control overrides </w:t>
      </w:r>
      <w:r w:rsidDel="00000000" w:rsidR="00000000" w:rsidRPr="00000000">
        <w:rPr>
          <w:color w:val="00796b"/>
          <w:rtl w:val="0"/>
        </w:rPr>
        <w:t xml:space="preserve">individual </w:t>
      </w:r>
      <w:r w:rsidDel="00000000" w:rsidR="00000000" w:rsidRPr="00000000">
        <w:rPr>
          <w:rtl w:val="0"/>
        </w:rPr>
        <w:t xml:space="preserve">integrity and morality. Giles Corey’s accusation</w:t>
      </w:r>
      <w:r w:rsidDel="00000000" w:rsidR="00000000" w:rsidRPr="00000000">
        <w:rPr>
          <w:color w:val="00796b"/>
          <w:rtl w:val="0"/>
        </w:rPr>
        <w:t xml:space="preserve"> of the Putnams immorally increasing their power</w:t>
      </w:r>
      <w:r w:rsidDel="00000000" w:rsidR="00000000" w:rsidRPr="00000000">
        <w:rPr>
          <w:rtl w:val="0"/>
        </w:rPr>
        <w:t xml:space="preserve">, “This man is killing his neighbours for their land!”, alludes to a Marxist critique of class struggle, portraying Putnam as a symbol of bourgeois greed that exploits the town’s proletarian majority, thus revealing the </w:t>
      </w:r>
      <w:r w:rsidDel="00000000" w:rsidR="00000000" w:rsidRPr="00000000">
        <w:rPr>
          <w:color w:val="00796b"/>
          <w:rtl w:val="0"/>
        </w:rPr>
        <w:t xml:space="preserve">inherent greed and corruption in the individual human experience</w:t>
      </w:r>
      <w:r w:rsidDel="00000000" w:rsidR="00000000" w:rsidRPr="00000000">
        <w:rPr>
          <w:rtl w:val="0"/>
        </w:rPr>
        <w:t xml:space="preserve">. Thus, Miller reveals the corruptive nature of </w:t>
      </w:r>
      <w:r w:rsidDel="00000000" w:rsidR="00000000" w:rsidRPr="00000000">
        <w:rPr>
          <w:color w:val="00796b"/>
          <w:rtl w:val="0"/>
        </w:rPr>
        <w:t xml:space="preserve">power</w:t>
      </w:r>
      <w:r w:rsidDel="00000000" w:rsidR="00000000" w:rsidRPr="00000000">
        <w:rPr>
          <w:rtl w:val="0"/>
        </w:rPr>
        <w:t xml:space="preserve">, inviting respondents to reflect </w:t>
      </w:r>
      <w:r w:rsidDel="00000000" w:rsidR="00000000" w:rsidRPr="00000000">
        <w:rPr>
          <w:color w:val="00796b"/>
          <w:rtl w:val="0"/>
        </w:rPr>
        <w:t xml:space="preserve">on the loss of moral agency in their own individual experiences.</w:t>
      </w:r>
      <w:r w:rsidDel="00000000" w:rsidR="00000000" w:rsidRPr="00000000">
        <w:rPr>
          <w:rtl w:val="0"/>
        </w:rPr>
      </w:r>
    </w:p>
    <w:p w:rsidR="00000000" w:rsidDel="00000000" w:rsidP="00000000" w:rsidRDefault="00000000" w:rsidRPr="00000000" w14:paraId="00000005">
      <w:pPr>
        <w:rPr>
          <w:shd w:fill="ffe599" w:val="clear"/>
        </w:rPr>
      </w:pPr>
      <w:r w:rsidDel="00000000" w:rsidR="00000000" w:rsidRPr="00000000">
        <w:rPr>
          <w:rtl w:val="0"/>
        </w:rPr>
        <w:t xml:space="preserve">Miller portrays the corrupted court system in Salem as a symptom of the inherent desire for power, where Danforth </w:t>
      </w:r>
      <w:r w:rsidDel="00000000" w:rsidR="00000000" w:rsidRPr="00000000">
        <w:rPr>
          <w:rtl w:val="0"/>
        </w:rPr>
        <w:t xml:space="preserve">weaponises</w:t>
      </w:r>
      <w:r w:rsidDel="00000000" w:rsidR="00000000" w:rsidRPr="00000000">
        <w:rPr>
          <w:rtl w:val="0"/>
        </w:rPr>
        <w:t xml:space="preserve"> the </w:t>
      </w:r>
      <w:r w:rsidDel="00000000" w:rsidR="00000000" w:rsidRPr="00000000">
        <w:rPr>
          <w:color w:val="00796b"/>
          <w:rtl w:val="0"/>
        </w:rPr>
        <w:t xml:space="preserve">collective </w:t>
      </w:r>
      <w:r w:rsidDel="00000000" w:rsidR="00000000" w:rsidRPr="00000000">
        <w:rPr>
          <w:rtl w:val="0"/>
        </w:rPr>
        <w:t xml:space="preserve">puritan belief system to maintain authority. Miller </w:t>
      </w:r>
      <w:r w:rsidDel="00000000" w:rsidR="00000000" w:rsidRPr="00000000">
        <w:rPr>
          <w:rtl w:val="0"/>
        </w:rPr>
        <w:t xml:space="preserve">crafts Danforth</w:t>
      </w:r>
      <w:r w:rsidDel="00000000" w:rsidR="00000000" w:rsidRPr="00000000">
        <w:rPr>
          <w:rtl w:val="0"/>
        </w:rPr>
        <w:t xml:space="preserve"> as a metonym of institutional authority that mirrors HUAC courts manipulation of the fear of communism to create flawed persecutionary mechanisms</w:t>
      </w:r>
      <w:r w:rsidDel="00000000" w:rsidR="00000000" w:rsidRPr="00000000">
        <w:rPr>
          <w:color w:val="00796b"/>
          <w:rtl w:val="0"/>
        </w:rPr>
        <w:t xml:space="preserve"> that </w:t>
      </w:r>
      <w:r w:rsidDel="00000000" w:rsidR="00000000" w:rsidRPr="00000000">
        <w:rPr>
          <w:color w:val="00796b"/>
          <w:rtl w:val="0"/>
        </w:rPr>
        <w:t xml:space="preserve">maintain</w:t>
      </w:r>
      <w:r w:rsidDel="00000000" w:rsidR="00000000" w:rsidRPr="00000000">
        <w:rPr>
          <w:color w:val="00796b"/>
          <w:rtl w:val="0"/>
        </w:rPr>
        <w:t xml:space="preserve"> their power</w:t>
      </w:r>
      <w:r w:rsidDel="00000000" w:rsidR="00000000" w:rsidRPr="00000000">
        <w:rPr>
          <w:rtl w:val="0"/>
        </w:rPr>
        <w:t xml:space="preserve">. Danforth’s binary worldview, that “a person is either with this court or…against it,” alludes to the Puritan religious rhetoric that one can only align themselves with God or the Devil, </w:t>
      </w:r>
      <w:r w:rsidDel="00000000" w:rsidR="00000000" w:rsidRPr="00000000">
        <w:rPr>
          <w:color w:val="00796b"/>
          <w:rtl w:val="0"/>
        </w:rPr>
        <w:t xml:space="preserve">revealing how</w:t>
      </w:r>
      <w:r w:rsidDel="00000000" w:rsidR="00000000" w:rsidRPr="00000000">
        <w:rPr>
          <w:rtl w:val="0"/>
        </w:rPr>
        <w:t xml:space="preserve"> </w:t>
      </w:r>
      <w:r w:rsidDel="00000000" w:rsidR="00000000" w:rsidRPr="00000000">
        <w:rPr>
          <w:color w:val="00796b"/>
          <w:rtl w:val="0"/>
        </w:rPr>
        <w:t xml:space="preserve">the collective experience of belief in the divine can be manipulated by power seekers</w:t>
      </w:r>
      <w:r w:rsidDel="00000000" w:rsidR="00000000" w:rsidRPr="00000000">
        <w:rPr>
          <w:rtl w:val="0"/>
        </w:rPr>
        <w:t xml:space="preserve"> to demand conformity and punish dissent. Danforth's systemically </w:t>
      </w:r>
      <w:r w:rsidDel="00000000" w:rsidR="00000000" w:rsidRPr="00000000">
        <w:rPr>
          <w:color w:val="00796b"/>
          <w:rtl w:val="0"/>
        </w:rPr>
        <w:t xml:space="preserve">biased</w:t>
      </w:r>
      <w:r w:rsidDel="00000000" w:rsidR="00000000" w:rsidRPr="00000000">
        <w:rPr>
          <w:rtl w:val="0"/>
        </w:rPr>
        <w:t xml:space="preserve"> trial is evidenced in stage directions when he aggressively interrogates Mary Warren in "his first real outburst", juxtaposes against his “weakening” deference to Abigail Williams, whose testimony serves to validate his authority</w:t>
      </w:r>
      <w:r w:rsidDel="00000000" w:rsidR="00000000" w:rsidRPr="00000000">
        <w:rPr>
          <w:color w:val="00796b"/>
          <w:rtl w:val="0"/>
        </w:rPr>
        <w:t xml:space="preserve">, revealing that the individual experience of trauma that Abigail experiences in the interrogation is due to the power of corrupt authority</w:t>
      </w:r>
      <w:r w:rsidDel="00000000" w:rsidR="00000000" w:rsidRPr="00000000">
        <w:rPr>
          <w:rtl w:val="0"/>
        </w:rPr>
        <w:t xml:space="preserve">. Miller reflects the broader societal decay through Herrick, who notes that “there be so many cows wanderin’ the highroads, now their masters are in the jails,” an ironic symbol of the breakdown of social order caused by the court’s blind allegiance to flawed justice. By highlighting how Danforth’s personal desire to maintain his perception of justice eclipses genuine moral discernment, Miller critiques the self-perpetuating corruption of institutions that place power above humanity</w:t>
      </w:r>
      <w:r w:rsidDel="00000000" w:rsidR="00000000" w:rsidRPr="00000000">
        <w:rPr>
          <w:color w:val="00796b"/>
          <w:rtl w:val="0"/>
        </w:rPr>
        <w:t xml:space="preserve">, ultimately creating a deterioration of the collective human experience</w:t>
      </w:r>
      <w:r w:rsidDel="00000000" w:rsidR="00000000" w:rsidRPr="00000000">
        <w:rPr>
          <w:rtl w:val="0"/>
        </w:rPr>
        <w:t xml:space="preserve">. Thus, Miller uses an allegory to critique how authority weaponises </w:t>
      </w:r>
      <w:r w:rsidDel="00000000" w:rsidR="00000000" w:rsidRPr="00000000">
        <w:rPr>
          <w:color w:val="00796b"/>
          <w:rtl w:val="0"/>
        </w:rPr>
        <w:t xml:space="preserve">collective</w:t>
      </w:r>
      <w:r w:rsidDel="00000000" w:rsidR="00000000" w:rsidRPr="00000000">
        <w:rPr>
          <w:rtl w:val="0"/>
        </w:rPr>
        <w:t xml:space="preserve"> belief to maintain power, inviting the audience to reflect on HUAC’s corruption o</w:t>
      </w:r>
      <w:r w:rsidDel="00000000" w:rsidR="00000000" w:rsidRPr="00000000">
        <w:rPr>
          <w:color w:val="00796b"/>
          <w:rtl w:val="0"/>
        </w:rPr>
        <w:t xml:space="preserve">n</w:t>
      </w:r>
      <w:r w:rsidDel="00000000" w:rsidR="00000000" w:rsidRPr="00000000">
        <w:rPr>
          <w:rtl w:val="0"/>
        </w:rPr>
        <w:t xml:space="preserve"> society</w:t>
      </w:r>
      <w:r w:rsidDel="00000000" w:rsidR="00000000" w:rsidRPr="00000000">
        <w:rPr>
          <w:color w:val="00796b"/>
          <w:rtl w:val="0"/>
        </w:rPr>
        <w:t xml:space="preserve"> and individuals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Through acts of defiance, individuals gain personal agency and are able to self-preserve </w:t>
      </w:r>
      <w:r w:rsidDel="00000000" w:rsidR="00000000" w:rsidRPr="00000000">
        <w:rPr>
          <w:color w:val="00796b"/>
          <w:rtl w:val="0"/>
        </w:rPr>
        <w:t xml:space="preserve">the human experience of agency</w:t>
      </w:r>
      <w:r w:rsidDel="00000000" w:rsidR="00000000" w:rsidRPr="00000000">
        <w:rPr>
          <w:rtl w:val="0"/>
        </w:rPr>
        <w:t xml:space="preserve">, inviting respondents to reflect on the complex nature of the human condition. Miller crafts John Proctor as his own superego, which he then mirrors in his own confrontation with HUAC, “My conscience will not permit me to use the name of another person”, Miller asserts </w:t>
      </w:r>
      <w:r w:rsidDel="00000000" w:rsidR="00000000" w:rsidRPr="00000000">
        <w:rPr>
          <w:color w:val="00796b"/>
          <w:rtl w:val="0"/>
        </w:rPr>
        <w:t xml:space="preserve">power is not found in conformity, but rather the personal pursuit of moral integrity, which allows for an uncorrupted individual experience</w:t>
      </w:r>
      <w:r w:rsidDel="00000000" w:rsidR="00000000" w:rsidRPr="00000000">
        <w:rPr>
          <w:rtl w:val="0"/>
        </w:rPr>
        <w:t xml:space="preserve">. This is amplified by Proctor crying out in an appeal to ethos, “Because it is my name! Because I cannot have another in my life!”, where name becomes a metonym for identity that underscores the ultimate assertion of agency found through introspective reflection</w:t>
      </w:r>
      <w:r w:rsidDel="00000000" w:rsidR="00000000" w:rsidRPr="00000000">
        <w:rPr>
          <w:color w:val="00796b"/>
          <w:rtl w:val="0"/>
        </w:rPr>
        <w:t xml:space="preserve"> when the pursuit of power is rejected</w:t>
      </w:r>
      <w:r w:rsidDel="00000000" w:rsidR="00000000" w:rsidRPr="00000000">
        <w:rPr>
          <w:rtl w:val="0"/>
        </w:rPr>
        <w:t xml:space="preserve">. Similarly through reflection Giles chooses to preserve his </w:t>
      </w:r>
      <w:r w:rsidDel="00000000" w:rsidR="00000000" w:rsidRPr="00000000">
        <w:rPr>
          <w:color w:val="00796b"/>
          <w:rtl w:val="0"/>
        </w:rPr>
        <w:t xml:space="preserve">individual agency through his preservation of his </w:t>
      </w:r>
      <w:r w:rsidDel="00000000" w:rsidR="00000000" w:rsidRPr="00000000">
        <w:rPr>
          <w:rtl w:val="0"/>
        </w:rPr>
        <w:t xml:space="preserve">children's inheritance in his stoic resistance, captured in his final words, “More weight,” uses laconic diction to function as a symbolic act of ultimate defiance, even at the cost of death. Miller delves into the complex notion of self-preservation as an agent to uphold one’s reputation and integrity. Proctor’s final reflection, “now I do think I see some shred of goodness in John Proctor… white enough to keep it from such dogs,”paints himself as purified by using the biblical symbol of “white”, which is juxtaposed against the inhumane symbol “dogs” that represent institutionalised corruption. By foregrounding the acts of defiant individuals, Miller invites audiences to reflect on the enduring human </w:t>
      </w:r>
      <w:r w:rsidDel="00000000" w:rsidR="00000000" w:rsidRPr="00000000">
        <w:rPr>
          <w:color w:val="00796b"/>
          <w:rtl w:val="0"/>
        </w:rPr>
        <w:t xml:space="preserve">capacity to maintain individual agency through resisting collective pressures of power and conformity</w:t>
      </w:r>
      <w:r w:rsidDel="00000000" w:rsidR="00000000" w:rsidRPr="00000000">
        <w:rPr>
          <w:rtl w:val="0"/>
        </w:rPr>
        <w:t xml:space="preserve">.</w:t>
      </w:r>
    </w:p>
    <w:p w:rsidR="00000000" w:rsidDel="00000000" w:rsidP="00000000" w:rsidRDefault="00000000" w:rsidRPr="00000000" w14:paraId="00000007">
      <w:pPr>
        <w:rPr>
          <w:strike w:val="1"/>
          <w:color w:val="00796b"/>
        </w:rPr>
      </w:pPr>
      <w:r w:rsidDel="00000000" w:rsidR="00000000" w:rsidRPr="00000000">
        <w:rPr>
          <w:rtl w:val="0"/>
        </w:rPr>
      </w:r>
    </w:p>
    <w:p w:rsidR="00000000" w:rsidDel="00000000" w:rsidP="00000000" w:rsidRDefault="00000000" w:rsidRPr="00000000" w14:paraId="00000008">
      <w:pPr>
        <w:rPr>
          <w:color w:val="00796b"/>
        </w:rPr>
      </w:pPr>
      <w:r w:rsidDel="00000000" w:rsidR="00000000" w:rsidRPr="00000000">
        <w:rPr>
          <w:color w:val="00796b"/>
          <w:rtl w:val="0"/>
        </w:rPr>
        <w:t xml:space="preserve">Miller’s allegorical play </w:t>
      </w:r>
      <w:r w:rsidDel="00000000" w:rsidR="00000000" w:rsidRPr="00000000">
        <w:rPr>
          <w:color w:val="00796b"/>
          <w:u w:val="single"/>
          <w:rtl w:val="0"/>
        </w:rPr>
        <w:t xml:space="preserve">The Crucible</w:t>
      </w:r>
      <w:r w:rsidDel="00000000" w:rsidR="00000000" w:rsidRPr="00000000">
        <w:rPr>
          <w:color w:val="00796b"/>
          <w:rtl w:val="0"/>
        </w:rPr>
        <w:t xml:space="preserve"> becomes a didactic story that represents power as a motivator that removes agency from the individual experience. Furthermore, Miller critiques how authority weaponises collective belief systems to demand conformity and more power, ultimately leading to a degradation in the collective human experience as they stray from their moral roots. However, Miller offers a redemptive resolution in which individuals gain personal power over their agency through defiant acts, maintaining their own individual experience and creating a positive impact on the collective human experiences.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line="343.6363636363637" w:lineRule="auto"/>
        <w:rPr>
          <w:b w:val="1"/>
          <w:sz w:val="60"/>
          <w:szCs w:val="60"/>
        </w:rPr>
      </w:pPr>
      <w:r w:rsidDel="00000000" w:rsidR="00000000" w:rsidRPr="00000000">
        <w:rPr>
          <w:rtl w:val="0"/>
        </w:rPr>
      </w:r>
    </w:p>
    <w:p w:rsidR="00000000" w:rsidDel="00000000" w:rsidP="00000000" w:rsidRDefault="00000000" w:rsidRPr="00000000" w14:paraId="0000000B">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0C">
      <w:pPr>
        <w:spacing w:after="0" w:line="276" w:lineRule="auto"/>
        <w:rPr>
          <w:b w:val="1"/>
          <w:sz w:val="60"/>
          <w:szCs w:val="60"/>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1"/>
        <w:szCs w:val="21"/>
        <w:lang w:val="en_GB"/>
      </w:rPr>
    </w:rPrDefault>
    <w:pPrDefault>
      <w:pPr>
        <w:spacing w:after="2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