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18"/>
          <w:szCs w:val="18"/>
        </w:rPr>
      </w:pPr>
      <w:r w:rsidDel="00000000" w:rsidR="00000000" w:rsidRPr="00000000">
        <w:rPr>
          <w:b w:val="1"/>
          <w:sz w:val="60"/>
          <w:szCs w:val="60"/>
          <w:rtl w:val="0"/>
        </w:rPr>
        <w:t xml:space="preserve">Common Module</w:t>
      </w:r>
      <w:r w:rsidDel="00000000" w:rsidR="00000000" w:rsidRPr="00000000">
        <w:rPr>
          <w:rtl w:val="0"/>
        </w:rPr>
      </w:r>
    </w:p>
    <w:p w:rsidR="00000000" w:rsidDel="00000000" w:rsidP="00000000" w:rsidRDefault="00000000" w:rsidRPr="00000000" w14:paraId="00000002">
      <w:pPr>
        <w:pStyle w:val="Heading3"/>
        <w:spacing w:after="0" w:line="276" w:lineRule="auto"/>
        <w:rPr/>
      </w:pPr>
      <w:bookmarkStart w:colFirst="0" w:colLast="0" w:name="_6bvhqzlk1dsy" w:id="0"/>
      <w:bookmarkEnd w:id="0"/>
      <w:r w:rsidDel="00000000" w:rsidR="00000000" w:rsidRPr="00000000">
        <w:rPr>
          <w:rtl w:val="0"/>
        </w:rPr>
        <w:t xml:space="preserve">Q:Texts provide insights into </w:t>
      </w:r>
      <w:r w:rsidDel="00000000" w:rsidR="00000000" w:rsidRPr="00000000">
        <w:rPr>
          <w:shd w:fill="ffd966" w:val="clear"/>
          <w:rtl w:val="0"/>
        </w:rPr>
        <w:t xml:space="preserve">complex emotional responses</w:t>
      </w:r>
      <w:r w:rsidDel="00000000" w:rsidR="00000000" w:rsidRPr="00000000">
        <w:rPr>
          <w:rtl w:val="0"/>
        </w:rPr>
        <w:t xml:space="preserve"> to </w:t>
      </w:r>
      <w:r w:rsidDel="00000000" w:rsidR="00000000" w:rsidRPr="00000000">
        <w:rPr>
          <w:shd w:fill="ffd966" w:val="clear"/>
          <w:rtl w:val="0"/>
        </w:rPr>
        <w:t xml:space="preserve">human experiences</w:t>
      </w:r>
      <w:r w:rsidDel="00000000" w:rsidR="00000000" w:rsidRPr="00000000">
        <w:rPr>
          <w:rtl w:val="0"/>
        </w:rPr>
        <w:t xml:space="preserve">.</w:t>
      </w:r>
    </w:p>
    <w:p w:rsidR="00000000" w:rsidDel="00000000" w:rsidP="00000000" w:rsidRDefault="00000000" w:rsidRPr="00000000" w14:paraId="00000003">
      <w:pPr>
        <w:pStyle w:val="Heading3"/>
        <w:spacing w:after="0" w:line="276" w:lineRule="auto"/>
        <w:rPr/>
      </w:pPr>
      <w:bookmarkStart w:colFirst="0" w:colLast="0" w:name="_elmtl84bwo2l" w:id="1"/>
      <w:bookmarkEnd w:id="1"/>
      <w:r w:rsidDel="00000000" w:rsidR="00000000" w:rsidRPr="00000000">
        <w:rPr>
          <w:rtl w:val="0"/>
        </w:rPr>
        <w:t xml:space="preserve">To what extent is this statement true of the prescribed text you have studied in the Common Module?</w:t>
      </w:r>
    </w:p>
    <w:p w:rsidR="00000000" w:rsidDel="00000000" w:rsidP="00000000" w:rsidRDefault="00000000" w:rsidRPr="00000000" w14:paraId="00000004">
      <w:pPr>
        <w:pStyle w:val="Heading3"/>
        <w:spacing w:after="0" w:line="276" w:lineRule="auto"/>
        <w:rPr>
          <w:shd w:fill="ffd966" w:val="clear"/>
        </w:rPr>
      </w:pPr>
      <w:bookmarkStart w:colFirst="0" w:colLast="0" w:name="_tvm762b83iq4" w:id="2"/>
      <w:bookmarkEnd w:id="2"/>
      <w:r w:rsidDel="00000000" w:rsidR="00000000" w:rsidRPr="00000000">
        <w:rPr>
          <w:rtl w:val="0"/>
        </w:rPr>
        <w:t xml:space="preserve">Answer with close reference to language </w:t>
      </w:r>
      <w:r w:rsidDel="00000000" w:rsidR="00000000" w:rsidRPr="00000000">
        <w:rPr>
          <w:shd w:fill="ffd966" w:val="clear"/>
          <w:rtl w:val="0"/>
        </w:rPr>
        <w:t xml:space="preserve">forms, features and structures.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Syllabus:</w:t>
      </w:r>
    </w:p>
    <w:p w:rsidR="00000000" w:rsidDel="00000000" w:rsidP="00000000" w:rsidRDefault="00000000" w:rsidRPr="00000000" w14:paraId="00000007">
      <w:pPr>
        <w:rPr/>
      </w:pPr>
      <w:r w:rsidDel="00000000" w:rsidR="00000000" w:rsidRPr="00000000">
        <w:rPr>
          <w:rtl w:val="0"/>
        </w:rPr>
        <w:t xml:space="preserve">Human qualities, experiences </w:t>
      </w:r>
    </w:p>
    <w:p w:rsidR="00000000" w:rsidDel="00000000" w:rsidP="00000000" w:rsidRDefault="00000000" w:rsidRPr="00000000" w14:paraId="00000008">
      <w:pPr>
        <w:rPr/>
      </w:pPr>
      <w:r w:rsidDel="00000000" w:rsidR="00000000" w:rsidRPr="00000000">
        <w:rPr>
          <w:rtl w:val="0"/>
        </w:rPr>
        <w:t xml:space="preserve">Anomalies inconsistencies and paradoxes in behaviour and motivations</w:t>
      </w:r>
    </w:p>
    <w:p w:rsidR="00000000" w:rsidDel="00000000" w:rsidP="00000000" w:rsidRDefault="00000000" w:rsidRPr="00000000" w14:paraId="00000009">
      <w:pPr>
        <w:rPr/>
      </w:pPr>
      <w:r w:rsidDel="00000000" w:rsidR="00000000" w:rsidRPr="00000000">
        <w:rPr>
          <w:rtl w:val="0"/>
        </w:rPr>
        <w:t xml:space="preserve">Invites the reader to see the world differently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huac seen as a corruption on society rather than a defender of American values</w:t>
      </w:r>
    </w:p>
    <w:p w:rsidR="00000000" w:rsidDel="00000000" w:rsidP="00000000" w:rsidRDefault="00000000" w:rsidRPr="00000000" w14:paraId="0000000B">
      <w:pPr>
        <w:rPr/>
      </w:pPr>
      <w:r w:rsidDel="00000000" w:rsidR="00000000" w:rsidRPr="00000000">
        <w:rPr>
          <w:rtl w:val="0"/>
        </w:rPr>
        <w:t xml:space="preserve">Storytelling - lives &amp; cultures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Emotions:</w:t>
      </w:r>
    </w:p>
    <w:p w:rsidR="00000000" w:rsidDel="00000000" w:rsidP="00000000" w:rsidRDefault="00000000" w:rsidRPr="00000000" w14:paraId="0000000E">
      <w:pPr>
        <w:numPr>
          <w:ilvl w:val="0"/>
          <w:numId w:val="2"/>
        </w:numPr>
        <w:ind w:left="720" w:hanging="360"/>
        <w:rPr>
          <w:u w:val="none"/>
        </w:rPr>
      </w:pPr>
      <w:r w:rsidDel="00000000" w:rsidR="00000000" w:rsidRPr="00000000">
        <w:rPr>
          <w:color w:val="001d35"/>
          <w:sz w:val="27"/>
          <w:szCs w:val="27"/>
          <w:highlight w:val="white"/>
          <w:rtl w:val="0"/>
        </w:rPr>
        <w:t xml:space="preserve">fear, paranoia, guilt, resentment, love, and a desperate desire for redemption</w:t>
      </w:r>
      <w:r w:rsidDel="00000000" w:rsidR="00000000" w:rsidRPr="00000000">
        <w:rPr>
          <w:rtl w:val="0"/>
        </w:rPr>
      </w:r>
    </w:p>
    <w:p w:rsidR="00000000" w:rsidDel="00000000" w:rsidP="00000000" w:rsidRDefault="00000000" w:rsidRPr="00000000" w14:paraId="0000000F">
      <w:pPr>
        <w:spacing w:before="240" w:lineRule="auto"/>
        <w:rPr/>
      </w:pPr>
      <w:r w:rsidDel="00000000" w:rsidR="00000000" w:rsidRPr="00000000">
        <w:rPr>
          <w:color w:val="00796b"/>
          <w:rtl w:val="0"/>
        </w:rPr>
        <w:t xml:space="preserve">Arthur Miller constructs </w:t>
      </w:r>
      <w:r w:rsidDel="00000000" w:rsidR="00000000" w:rsidRPr="00000000">
        <w:rPr>
          <w:color w:val="00796b"/>
          <w:u w:val="single"/>
          <w:rtl w:val="0"/>
        </w:rPr>
        <w:t xml:space="preserve">The Crucible</w:t>
      </w:r>
      <w:r w:rsidDel="00000000" w:rsidR="00000000" w:rsidRPr="00000000">
        <w:rPr>
          <w:color w:val="00796b"/>
          <w:rtl w:val="0"/>
        </w:rPr>
        <w:t xml:space="preserve"> (1953) to explore the shared human experience of living in rigid societal structures where deviation from expectation catalyses responses of fear, paranoia and desire for redemption. By dramatising the 1692 Salem witch trials, Miller constructs a microcosm that illuminates how individuals like Paris and Abigail can let fear drive their actions, while other individuals like Proctor and Hale can maintain their ethical foundations through an overarching desire for redemption. </w:t>
      </w:r>
      <w:r w:rsidDel="00000000" w:rsidR="00000000" w:rsidRPr="00000000">
        <w:rPr>
          <w:u w:val="single"/>
          <w:rtl w:val="0"/>
        </w:rPr>
        <w:t xml:space="preserve">The Crucible</w:t>
      </w:r>
      <w:r w:rsidDel="00000000" w:rsidR="00000000" w:rsidRPr="00000000">
        <w:rPr>
          <w:rtl w:val="0"/>
        </w:rPr>
        <w:t xml:space="preserve"> becomes both a historical cautionary tale and a timeless exploration of the </w:t>
      </w:r>
      <w:r w:rsidDel="00000000" w:rsidR="00000000" w:rsidRPr="00000000">
        <w:rPr>
          <w:color w:val="00796b"/>
          <w:rtl w:val="0"/>
        </w:rPr>
        <w:t xml:space="preserve">emotional </w:t>
      </w:r>
      <w:r w:rsidDel="00000000" w:rsidR="00000000" w:rsidRPr="00000000">
        <w:rPr>
          <w:rtl w:val="0"/>
        </w:rPr>
        <w:t xml:space="preserve">complexities that underpin human behaviour within rigid societal structures</w:t>
      </w:r>
      <w:r w:rsidDel="00000000" w:rsidR="00000000" w:rsidRPr="00000000">
        <w:rPr>
          <w:color w:val="00796b"/>
          <w:rtl w:val="0"/>
        </w:rPr>
        <w:t xml:space="preserve"> that evoke hysterics and paranoia</w:t>
      </w:r>
      <w:r w:rsidDel="00000000" w:rsidR="00000000" w:rsidRPr="00000000">
        <w:rPr>
          <w:rtl w:val="0"/>
        </w:rPr>
        <w:t xml:space="preserve">. </w:t>
      </w:r>
    </w:p>
    <w:p w:rsidR="00000000" w:rsidDel="00000000" w:rsidP="00000000" w:rsidRDefault="00000000" w:rsidRPr="00000000" w14:paraId="00000010">
      <w:pPr>
        <w:spacing w:before="240" w:lineRule="auto"/>
        <w:rPr/>
      </w:pPr>
      <w:r w:rsidDel="00000000" w:rsidR="00000000" w:rsidRPr="00000000">
        <w:rPr>
          <w:color w:val="00796b"/>
          <w:rtl w:val="0"/>
        </w:rPr>
        <w:t xml:space="preserve">Miller examines the shared human experience of living under a rigid Puritan system that evokes fear and paranoia in those who deviate from the status quo, </w:t>
      </w:r>
      <w:r w:rsidDel="00000000" w:rsidR="00000000" w:rsidRPr="00000000">
        <w:rPr>
          <w:shd w:fill="ffe599" w:val="clear"/>
          <w:rtl w:val="0"/>
        </w:rPr>
        <w:t xml:space="preserve">suggesting that those who value reputation compromise their morality to preserve hegemony. </w:t>
      </w:r>
      <w:r w:rsidDel="00000000" w:rsidR="00000000" w:rsidRPr="00000000">
        <w:rPr>
          <w:rtl w:val="0"/>
        </w:rPr>
        <w:t xml:space="preserve"> Miller crafts the townspeople, to parallel his own lived experience in the American cold war political climate, where individuals were coerced into betraying their values by HUACs fear-mongering tactics. Revered Paris, fearful of ostracism for deviating from </w:t>
      </w:r>
      <w:commentRangeStart w:id="0"/>
      <w:r w:rsidDel="00000000" w:rsidR="00000000" w:rsidRPr="00000000">
        <w:rPr>
          <w:rtl w:val="0"/>
        </w:rPr>
        <w:t xml:space="preserve">the status quo</w:t>
      </w:r>
      <w:commentRangeEnd w:id="0"/>
      <w:r w:rsidDel="00000000" w:rsidR="00000000" w:rsidRPr="00000000">
        <w:commentReference w:id="0"/>
      </w:r>
      <w:r w:rsidDel="00000000" w:rsidR="00000000" w:rsidRPr="00000000">
        <w:rPr>
          <w:rtl w:val="0"/>
        </w:rPr>
        <w:t xml:space="preserve">, confronts Abigail through rhetorical questioning, “There is a faction that is sworn to drive me from my pulpit. Do you understand that?” in which his disparate tone highlights the irony that, despite being a Reverend, he rejects the Chirstian value of truth, instead opting to preserve his reputation in fear</w:t>
      </w:r>
      <w:r w:rsidDel="00000000" w:rsidR="00000000" w:rsidRPr="00000000">
        <w:rPr>
          <w:color w:val="00796b"/>
          <w:rtl w:val="0"/>
        </w:rPr>
        <w:t xml:space="preserve">, revealing how complex emotional responses can divide individuals from their ethical foundations and create inconsistencies</w:t>
      </w:r>
      <w:r w:rsidDel="00000000" w:rsidR="00000000" w:rsidRPr="00000000">
        <w:rPr>
          <w:rtl w:val="0"/>
        </w:rPr>
        <w:t xml:space="preserve">. Similarly, when Abigail is scared of the other girls confessing their non-conforming acts, she threatens them, “Let either of you breathe a word, …, and I will come to you in the black of some terrible night and I will bring a pointy reckoning.” Abigail’s threatening tone subverts her innocent façade, revealing how </w:t>
      </w:r>
      <w:r w:rsidDel="00000000" w:rsidR="00000000" w:rsidRPr="00000000">
        <w:rPr>
          <w:color w:val="00796b"/>
          <w:rtl w:val="0"/>
        </w:rPr>
        <w:t xml:space="preserve">her insecurity</w:t>
      </w:r>
      <w:r w:rsidDel="00000000" w:rsidR="00000000" w:rsidRPr="00000000">
        <w:rPr>
          <w:rtl w:val="0"/>
        </w:rPr>
        <w:t xml:space="preserve"> overrides integrity and </w:t>
      </w:r>
      <w:commentRangeStart w:id="1"/>
      <w:r w:rsidDel="00000000" w:rsidR="00000000" w:rsidRPr="00000000">
        <w:rPr>
          <w:rtl w:val="0"/>
        </w:rPr>
        <w:t xml:space="preserve">morality</w:t>
      </w:r>
      <w:commentRangeEnd w:id="1"/>
      <w:r w:rsidDel="00000000" w:rsidR="00000000" w:rsidRPr="00000000">
        <w:commentReference w:id="1"/>
      </w:r>
      <w:r w:rsidDel="00000000" w:rsidR="00000000" w:rsidRPr="00000000">
        <w:rPr>
          <w:rtl w:val="0"/>
        </w:rPr>
        <w:t xml:space="preserve">. Furthermore, Giles Corey’s accusation, “This man is killing his neighbours for their land!”, alludes to a Marxist critique of class struggle, portraying Putnam as a symbol of bourgeois greed that exploits the town’s proletarian majority, thus revealing the innate greed and corruption within individuals. </w:t>
      </w:r>
      <w:r w:rsidDel="00000000" w:rsidR="00000000" w:rsidRPr="00000000">
        <w:rPr>
          <w:color w:val="00796b"/>
          <w:rtl w:val="0"/>
        </w:rPr>
        <w:t xml:space="preserve">Thus, </w:t>
      </w:r>
      <w:r w:rsidDel="00000000" w:rsidR="00000000" w:rsidRPr="00000000">
        <w:rPr>
          <w:rtl w:val="0"/>
        </w:rPr>
        <w:t xml:space="preserve">Miller critiques </w:t>
      </w:r>
      <w:r w:rsidDel="00000000" w:rsidR="00000000" w:rsidRPr="00000000">
        <w:rPr>
          <w:color w:val="00796b"/>
          <w:rtl w:val="0"/>
        </w:rPr>
        <w:t xml:space="preserve">how rigid societal systems evoke fear, insecurity and paranoia in non-conformers, </w:t>
      </w:r>
      <w:commentRangeStart w:id="2"/>
      <w:r w:rsidDel="00000000" w:rsidR="00000000" w:rsidRPr="00000000">
        <w:rPr>
          <w:color w:val="00796b"/>
          <w:rtl w:val="0"/>
        </w:rPr>
        <w:t xml:space="preserve">forcing</w:t>
      </w:r>
      <w:commentRangeEnd w:id="2"/>
      <w:r w:rsidDel="00000000" w:rsidR="00000000" w:rsidRPr="00000000">
        <w:commentReference w:id="2"/>
      </w:r>
      <w:r w:rsidDel="00000000" w:rsidR="00000000" w:rsidRPr="00000000">
        <w:rPr>
          <w:color w:val="00796b"/>
          <w:rtl w:val="0"/>
        </w:rPr>
        <w:t xml:space="preserve"> them to </w:t>
      </w:r>
      <w:r w:rsidDel="00000000" w:rsidR="00000000" w:rsidRPr="00000000">
        <w:rPr>
          <w:rtl w:val="0"/>
        </w:rPr>
        <w:t xml:space="preserve">part from </w:t>
      </w:r>
      <w:r w:rsidDel="00000000" w:rsidR="00000000" w:rsidRPr="00000000">
        <w:rPr>
          <w:color w:val="00796b"/>
          <w:rtl w:val="0"/>
        </w:rPr>
        <w:t xml:space="preserve">the</w:t>
      </w:r>
      <w:r w:rsidDel="00000000" w:rsidR="00000000" w:rsidRPr="00000000">
        <w:rPr>
          <w:rtl w:val="0"/>
        </w:rPr>
        <w:t xml:space="preserve"> ethical foundations of society. </w:t>
      </w:r>
    </w:p>
    <w:p w:rsidR="00000000" w:rsidDel="00000000" w:rsidP="00000000" w:rsidRDefault="00000000" w:rsidRPr="00000000" w14:paraId="00000011">
      <w:pPr>
        <w:rPr/>
      </w:pPr>
      <w:r w:rsidDel="00000000" w:rsidR="00000000" w:rsidRPr="00000000">
        <w:rPr>
          <w:color w:val="00796b"/>
          <w:rtl w:val="0"/>
        </w:rPr>
        <w:t xml:space="preserve">Miller explores Judge Danforth's inherent desire for control which instills fear and hysteria in the community, providing insight into how</w:t>
      </w:r>
      <w:r w:rsidDel="00000000" w:rsidR="00000000" w:rsidRPr="00000000">
        <w:rPr>
          <w:rtl w:val="0"/>
        </w:rPr>
        <w:t xml:space="preserve"> </w:t>
      </w:r>
      <w:r w:rsidDel="00000000" w:rsidR="00000000" w:rsidRPr="00000000">
        <w:rPr>
          <w:color w:val="00796b"/>
          <w:rtl w:val="0"/>
        </w:rPr>
        <w:t xml:space="preserve">communal</w:t>
      </w:r>
      <w:r w:rsidDel="00000000" w:rsidR="00000000" w:rsidRPr="00000000">
        <w:rPr>
          <w:rtl w:val="0"/>
        </w:rPr>
        <w:t xml:space="preserve"> belief </w:t>
      </w:r>
      <w:r w:rsidDel="00000000" w:rsidR="00000000" w:rsidRPr="00000000">
        <w:rPr>
          <w:color w:val="00796b"/>
          <w:rtl w:val="0"/>
        </w:rPr>
        <w:t xml:space="preserve">systems can be manipulated to maintain</w:t>
      </w:r>
      <w:r w:rsidDel="00000000" w:rsidR="00000000" w:rsidRPr="00000000">
        <w:rPr>
          <w:rtl w:val="0"/>
        </w:rPr>
        <w:t xml:space="preserve"> authority. Through the characterisation of Judge Danforth, Miller crafts an archetype of institutional authority that mirrors the flawed justice and persecutory mechanisms of the HUAC courts during the Cold War and Joseph McCarthy. Danforth’s binary worldview, that “a person is either with this court or…against it,” alludes to the Puritan religious rhetoric that one can only align themselves with God or the Devil</w:t>
      </w:r>
      <w:r w:rsidDel="00000000" w:rsidR="00000000" w:rsidRPr="00000000">
        <w:rPr>
          <w:color w:val="00796b"/>
          <w:rtl w:val="0"/>
        </w:rPr>
        <w:t xml:space="preserve">, creating fear in individuals that challenge Danforth's power</w:t>
      </w:r>
      <w:r w:rsidDel="00000000" w:rsidR="00000000" w:rsidRPr="00000000">
        <w:rPr>
          <w:rtl w:val="0"/>
        </w:rPr>
        <w:t xml:space="preserve">, </w:t>
      </w:r>
      <w:r w:rsidDel="00000000" w:rsidR="00000000" w:rsidRPr="00000000">
        <w:rPr>
          <w:color w:val="00796b"/>
          <w:rtl w:val="0"/>
        </w:rPr>
        <w:t xml:space="preserve">revealing how</w:t>
      </w:r>
      <w:r w:rsidDel="00000000" w:rsidR="00000000" w:rsidRPr="00000000">
        <w:rPr>
          <w:rtl w:val="0"/>
        </w:rPr>
        <w:t xml:space="preserve"> </w:t>
      </w:r>
      <w:r w:rsidDel="00000000" w:rsidR="00000000" w:rsidRPr="00000000">
        <w:rPr>
          <w:color w:val="00796b"/>
          <w:rtl w:val="0"/>
        </w:rPr>
        <w:t xml:space="preserve">he uses </w:t>
      </w:r>
      <w:r w:rsidDel="00000000" w:rsidR="00000000" w:rsidRPr="00000000">
        <w:rPr>
          <w:rtl w:val="0"/>
        </w:rPr>
        <w:t xml:space="preserve">communal belief systems to demand conformity and punish dissent. </w:t>
      </w:r>
      <w:commentRangeStart w:id="3"/>
      <w:r w:rsidDel="00000000" w:rsidR="00000000" w:rsidRPr="00000000">
        <w:rPr>
          <w:rtl w:val="0"/>
        </w:rPr>
        <w:t xml:space="preserve">Danforth's</w:t>
      </w:r>
      <w:commentRangeEnd w:id="3"/>
      <w:r w:rsidDel="00000000" w:rsidR="00000000" w:rsidRPr="00000000">
        <w:commentReference w:id="3"/>
      </w:r>
      <w:r w:rsidDel="00000000" w:rsidR="00000000" w:rsidRPr="00000000">
        <w:rPr>
          <w:rtl w:val="0"/>
        </w:rPr>
        <w:t xml:space="preserve"> systemically biassed trial is created by his attacks on characters that threaten his authority, evidenced in stage directions when he aggressively interrogates Mary Warren in "his first real outburst",</w:t>
      </w:r>
      <w:r w:rsidDel="00000000" w:rsidR="00000000" w:rsidRPr="00000000">
        <w:rPr>
          <w:color w:val="00796b"/>
          <w:rtl w:val="0"/>
        </w:rPr>
        <w:t xml:space="preserve"> illuminating how he evokes a sense of terror and fright in Mary Warren which catalyses her eventual regression back to conformity, revealing how authority can manipulate emotional responses in order to maintain power</w:t>
      </w:r>
      <w:r w:rsidDel="00000000" w:rsidR="00000000" w:rsidRPr="00000000">
        <w:rPr>
          <w:rtl w:val="0"/>
        </w:rPr>
        <w:t xml:space="preserve">. Miller reflects the broader societal decay through characters such as Herrick, who notes that “there be so many cows wanderin’ the highroads, now their masters are in the jails,” an ironic symbol of the breakdown of social order caused by the court’s blind allegiance to flawed justice</w:t>
      </w:r>
      <w:r w:rsidDel="00000000" w:rsidR="00000000" w:rsidRPr="00000000">
        <w:rPr>
          <w:color w:val="00796b"/>
          <w:rtl w:val="0"/>
        </w:rPr>
        <w:t xml:space="preserve">, illuminating that the emotional responses create irrational actions that part from societies interests</w:t>
      </w:r>
      <w:r w:rsidDel="00000000" w:rsidR="00000000" w:rsidRPr="00000000">
        <w:rPr>
          <w:rtl w:val="0"/>
        </w:rPr>
        <w:t xml:space="preserve">. By highlighting how Danforth’s personal desire to maintain his perception of justice eclipses genuine moral discernment, Miller </w:t>
      </w:r>
      <w:commentRangeStart w:id="4"/>
      <w:r w:rsidDel="00000000" w:rsidR="00000000" w:rsidRPr="00000000">
        <w:rPr>
          <w:rtl w:val="0"/>
        </w:rPr>
        <w:t xml:space="preserve">critiques</w:t>
      </w:r>
      <w:commentRangeEnd w:id="4"/>
      <w:r w:rsidDel="00000000" w:rsidR="00000000" w:rsidRPr="00000000">
        <w:commentReference w:id="4"/>
      </w:r>
      <w:r w:rsidDel="00000000" w:rsidR="00000000" w:rsidRPr="00000000">
        <w:rPr>
          <w:rtl w:val="0"/>
        </w:rPr>
        <w:t xml:space="preserve"> </w:t>
      </w:r>
      <w:r w:rsidDel="00000000" w:rsidR="00000000" w:rsidRPr="00000000">
        <w:rPr>
          <w:color w:val="00796b"/>
          <w:rtl w:val="0"/>
        </w:rPr>
        <w:t xml:space="preserve">how</w:t>
      </w:r>
      <w:r w:rsidDel="00000000" w:rsidR="00000000" w:rsidRPr="00000000">
        <w:rPr>
          <w:rtl w:val="0"/>
        </w:rPr>
        <w:t xml:space="preserve"> </w:t>
      </w:r>
      <w:r w:rsidDel="00000000" w:rsidR="00000000" w:rsidRPr="00000000">
        <w:rPr>
          <w:color w:val="00796b"/>
          <w:rtl w:val="0"/>
        </w:rPr>
        <w:t xml:space="preserve">corrupt institutions use emotional manipulation to</w:t>
      </w:r>
      <w:r w:rsidDel="00000000" w:rsidR="00000000" w:rsidRPr="00000000">
        <w:rPr>
          <w:rtl w:val="0"/>
        </w:rPr>
        <w:t xml:space="preserve"> place </w:t>
      </w:r>
      <w:r w:rsidDel="00000000" w:rsidR="00000000" w:rsidRPr="00000000">
        <w:rPr>
          <w:color w:val="00796b"/>
          <w:rtl w:val="0"/>
        </w:rPr>
        <w:t xml:space="preserve">personal </w:t>
      </w:r>
      <w:r w:rsidDel="00000000" w:rsidR="00000000" w:rsidRPr="00000000">
        <w:rPr>
          <w:rtl w:val="0"/>
        </w:rPr>
        <w:t xml:space="preserve">power above humanity. Thus, </w:t>
      </w:r>
      <w:r w:rsidDel="00000000" w:rsidR="00000000" w:rsidRPr="00000000">
        <w:rPr>
          <w:color w:val="00796b"/>
          <w:rtl w:val="0"/>
        </w:rPr>
        <w:t xml:space="preserve">Miller reveals how the experience of interrogation by authority</w:t>
      </w:r>
      <w:r w:rsidDel="00000000" w:rsidR="00000000" w:rsidRPr="00000000">
        <w:rPr>
          <w:rtl w:val="0"/>
        </w:rPr>
        <w:t xml:space="preserve"> and the legal </w:t>
      </w:r>
      <w:r w:rsidDel="00000000" w:rsidR="00000000" w:rsidRPr="00000000">
        <w:rPr>
          <w:color w:val="00796b"/>
          <w:rtl w:val="0"/>
        </w:rPr>
        <w:t xml:space="preserve">system causes individuals to stray from their morals</w:t>
      </w:r>
      <w:r w:rsidDel="00000000" w:rsidR="00000000" w:rsidRPr="00000000">
        <w:rPr>
          <w:rtl w:val="0"/>
        </w:rPr>
        <w:t xml:space="preserve">, leading to the indelible corruption on society as individuals fear the law due to its inconsistent judgement.   </w:t>
      </w:r>
    </w:p>
    <w:p w:rsidR="00000000" w:rsidDel="00000000" w:rsidP="00000000" w:rsidRDefault="00000000" w:rsidRPr="00000000" w14:paraId="00000012">
      <w:pPr>
        <w:rPr/>
      </w:pPr>
      <w:r w:rsidDel="00000000" w:rsidR="00000000" w:rsidRPr="00000000">
        <w:rPr>
          <w:color w:val="00796b"/>
          <w:rtl w:val="0"/>
        </w:rPr>
        <w:t xml:space="preserve">Through the experience of an unfair world, individuals' desire for redemption is illuminated, </w:t>
      </w:r>
      <w:r w:rsidDel="00000000" w:rsidR="00000000" w:rsidRPr="00000000">
        <w:rPr>
          <w:rtl w:val="0"/>
        </w:rPr>
        <w:t xml:space="preserve">inviting respondents to reflect </w:t>
      </w:r>
      <w:r w:rsidDel="00000000" w:rsidR="00000000" w:rsidRPr="00000000">
        <w:rPr>
          <w:color w:val="00796b"/>
          <w:rtl w:val="0"/>
        </w:rPr>
        <w:t xml:space="preserve">how individuals can resist becoming manipulated through fear by having introspective thoughts about what's </w:t>
      </w:r>
      <w:commentRangeStart w:id="5"/>
      <w:r w:rsidDel="00000000" w:rsidR="00000000" w:rsidRPr="00000000">
        <w:rPr>
          <w:color w:val="00796b"/>
          <w:rtl w:val="0"/>
        </w:rPr>
        <w:t xml:space="preserve">most important to them</w:t>
      </w:r>
      <w:commentRangeEnd w:id="5"/>
      <w:r w:rsidDel="00000000" w:rsidR="00000000" w:rsidRPr="00000000">
        <w:commentReference w:id="5"/>
      </w:r>
      <w:r w:rsidDel="00000000" w:rsidR="00000000" w:rsidRPr="00000000">
        <w:rPr>
          <w:rtl w:val="0"/>
        </w:rPr>
        <w:t xml:space="preserve">. Miller crafts John Proctor as his own superego, which he then mirrors in his own confrontation with HUAC, “My conscience will not permit me to use the name of another person”, Miller asserts that self-preservation is not found in physical survival but in the maintenance of moral integrity. This is amplified by Proctor crying out in an appeal to ethos, “Because it is my name! Because I cannot have another in my life!”, where Miller employs </w:t>
      </w:r>
      <w:commentRangeStart w:id="6"/>
      <w:r w:rsidDel="00000000" w:rsidR="00000000" w:rsidRPr="00000000">
        <w:rPr>
          <w:rtl w:val="0"/>
        </w:rPr>
        <w:t xml:space="preserve">exclamatory syntax</w:t>
      </w:r>
      <w:commentRangeEnd w:id="6"/>
      <w:r w:rsidDel="00000000" w:rsidR="00000000" w:rsidRPr="00000000">
        <w:commentReference w:id="6"/>
      </w:r>
      <w:r w:rsidDel="00000000" w:rsidR="00000000" w:rsidRPr="00000000">
        <w:rPr>
          <w:rtl w:val="0"/>
        </w:rPr>
        <w:t xml:space="preserve"> to underscore the personal significance of identity and the ultimate assertion of agency found through reflection, </w:t>
      </w:r>
      <w:r w:rsidDel="00000000" w:rsidR="00000000" w:rsidRPr="00000000">
        <w:rPr>
          <w:color w:val="00796b"/>
          <w:rtl w:val="0"/>
        </w:rPr>
        <w:t xml:space="preserve">revealing that individuals are able to reclaim agency and resist authority through courage</w:t>
      </w:r>
      <w:r w:rsidDel="00000000" w:rsidR="00000000" w:rsidRPr="00000000">
        <w:rPr>
          <w:rtl w:val="0"/>
        </w:rPr>
        <w:t xml:space="preserve">. Similarly through reflection Giles </w:t>
      </w:r>
      <w:r w:rsidDel="00000000" w:rsidR="00000000" w:rsidRPr="00000000">
        <w:rPr>
          <w:color w:val="00796b"/>
          <w:rtl w:val="0"/>
        </w:rPr>
        <w:t xml:space="preserve">chooses</w:t>
      </w:r>
      <w:r w:rsidDel="00000000" w:rsidR="00000000" w:rsidRPr="00000000">
        <w:rPr>
          <w:rtl w:val="0"/>
        </w:rPr>
        <w:t xml:space="preserve"> to preserve his children's inheritance in his stoic resistance, captured in his final words, “More weight,” </w:t>
      </w:r>
      <w:r w:rsidDel="00000000" w:rsidR="00000000" w:rsidRPr="00000000">
        <w:rPr>
          <w:color w:val="00796b"/>
          <w:rtl w:val="0"/>
        </w:rPr>
        <w:t xml:space="preserve">using</w:t>
      </w:r>
      <w:r w:rsidDel="00000000" w:rsidR="00000000" w:rsidRPr="00000000">
        <w:rPr>
          <w:rtl w:val="0"/>
        </w:rPr>
        <w:t xml:space="preserve"> laconic diction to function as a symbolic act of ultimate defiance, even at the cost of death</w:t>
      </w:r>
      <w:r w:rsidDel="00000000" w:rsidR="00000000" w:rsidRPr="00000000">
        <w:rPr>
          <w:color w:val="00796b"/>
          <w:rtl w:val="0"/>
        </w:rPr>
        <w:t xml:space="preserve">, revealing how his love for his children overrides his concern for his own physical survival</w:t>
      </w:r>
      <w:r w:rsidDel="00000000" w:rsidR="00000000" w:rsidRPr="00000000">
        <w:rPr>
          <w:rtl w:val="0"/>
        </w:rPr>
        <w:t xml:space="preserve">. Miller delves into the complex notion of self-preservation as an agent to uphold one’s reputation and integrity. Proctor’s final reflection, “now I do think I see some shred of goodness in John Proctor… white enough to keep it from such dogs,”</w:t>
      </w:r>
      <w:r w:rsidDel="00000000" w:rsidR="00000000" w:rsidRPr="00000000">
        <w:rPr>
          <w:color w:val="00796b"/>
          <w:rtl w:val="0"/>
        </w:rPr>
        <w:t xml:space="preserve"> </w:t>
      </w:r>
      <w:r w:rsidDel="00000000" w:rsidR="00000000" w:rsidRPr="00000000">
        <w:rPr>
          <w:rtl w:val="0"/>
        </w:rPr>
        <w:t xml:space="preserve">paints himself as purified by using the biblical symbol of “white”, which is juxtaposed against the </w:t>
      </w:r>
      <w:commentRangeStart w:id="7"/>
      <w:r w:rsidDel="00000000" w:rsidR="00000000" w:rsidRPr="00000000">
        <w:rPr>
          <w:rtl w:val="0"/>
        </w:rPr>
        <w:t xml:space="preserve">metonymic</w:t>
      </w:r>
      <w:commentRangeEnd w:id="7"/>
      <w:r w:rsidDel="00000000" w:rsidR="00000000" w:rsidRPr="00000000">
        <w:commentReference w:id="7"/>
      </w:r>
      <w:r w:rsidDel="00000000" w:rsidR="00000000" w:rsidRPr="00000000">
        <w:rPr>
          <w:rtl w:val="0"/>
        </w:rPr>
        <w:t xml:space="preserve"> “dogs” that represent institutionalised corruption</w:t>
      </w:r>
      <w:r w:rsidDel="00000000" w:rsidR="00000000" w:rsidRPr="00000000">
        <w:rPr>
          <w:color w:val="00796b"/>
          <w:rtl w:val="0"/>
        </w:rPr>
        <w:t xml:space="preserve">, giving insight into how individuals can find catharsis despite impending doom</w:t>
      </w:r>
      <w:r w:rsidDel="00000000" w:rsidR="00000000" w:rsidRPr="00000000">
        <w:rPr>
          <w:rtl w:val="0"/>
        </w:rPr>
        <w:t xml:space="preserve">. By </w:t>
      </w:r>
      <w:commentRangeStart w:id="8"/>
      <w:r w:rsidDel="00000000" w:rsidR="00000000" w:rsidRPr="00000000">
        <w:rPr>
          <w:color w:val="00796b"/>
          <w:rtl w:val="0"/>
        </w:rPr>
        <w:t xml:space="preserve">exploring an unfair</w:t>
      </w:r>
      <w:commentRangeEnd w:id="8"/>
      <w:r w:rsidDel="00000000" w:rsidR="00000000" w:rsidRPr="00000000">
        <w:commentReference w:id="8"/>
      </w:r>
      <w:r w:rsidDel="00000000" w:rsidR="00000000" w:rsidRPr="00000000">
        <w:rPr>
          <w:color w:val="00796b"/>
          <w:rtl w:val="0"/>
        </w:rPr>
        <w:t xml:space="preserve"> world, Miller foregrounds </w:t>
      </w:r>
      <w:r w:rsidDel="00000000" w:rsidR="00000000" w:rsidRPr="00000000">
        <w:rPr>
          <w:rtl w:val="0"/>
        </w:rPr>
        <w:t xml:space="preserve">acts of defiant individuals, inviting audiences to reflect on the enduring human capacity to resist oppression through courage.</w:t>
      </w:r>
    </w:p>
    <w:p w:rsidR="00000000" w:rsidDel="00000000" w:rsidP="00000000" w:rsidRDefault="00000000" w:rsidRPr="00000000" w14:paraId="00000013">
      <w:pPr>
        <w:rPr/>
      </w:pPr>
      <w:r w:rsidDel="00000000" w:rsidR="00000000" w:rsidRPr="00000000">
        <w:rPr>
          <w:rtl w:val="0"/>
        </w:rPr>
        <w:t xml:space="preserve">Miller’s allegorical play </w:t>
      </w:r>
      <w:r w:rsidDel="00000000" w:rsidR="00000000" w:rsidRPr="00000000">
        <w:rPr>
          <w:u w:val="single"/>
          <w:rtl w:val="0"/>
        </w:rPr>
        <w:t xml:space="preserve">The Crucible</w:t>
      </w:r>
      <w:r w:rsidDel="00000000" w:rsidR="00000000" w:rsidRPr="00000000">
        <w:rPr>
          <w:rtl w:val="0"/>
        </w:rPr>
        <w:t xml:space="preserve"> becomes a didactic story that</w:t>
      </w:r>
      <w:r w:rsidDel="00000000" w:rsidR="00000000" w:rsidRPr="00000000">
        <w:rPr>
          <w:color w:val="00796b"/>
          <w:rtl w:val="0"/>
        </w:rPr>
        <w:t xml:space="preserve"> explores the shared human experience of living in rigid belief systems and</w:t>
      </w:r>
      <w:r w:rsidDel="00000000" w:rsidR="00000000" w:rsidRPr="00000000">
        <w:rPr>
          <w:rtl w:val="0"/>
        </w:rPr>
        <w:t xml:space="preserve"> </w:t>
      </w:r>
      <w:r w:rsidDel="00000000" w:rsidR="00000000" w:rsidRPr="00000000">
        <w:rPr>
          <w:color w:val="00796b"/>
          <w:rtl w:val="0"/>
        </w:rPr>
        <w:t xml:space="preserve">reveals the emotional response of fear and paranoia when deviating</w:t>
      </w:r>
      <w:r w:rsidDel="00000000" w:rsidR="00000000" w:rsidRPr="00000000">
        <w:rPr>
          <w:rtl w:val="0"/>
        </w:rPr>
        <w:t xml:space="preserve"> </w:t>
      </w:r>
      <w:r w:rsidDel="00000000" w:rsidR="00000000" w:rsidRPr="00000000">
        <w:rPr>
          <w:color w:val="00796b"/>
          <w:rtl w:val="0"/>
        </w:rPr>
        <w:t xml:space="preserve">from conformity. In doing so, he also illuminates how authority can manipulate the complex emotional responses in individuals to coerce them into acting against their own interests. Thus, he reveals that individuals can resist authority and external pressure and maintain agency through courage, ultimately demonstrating how individuals' emotional responses can influence their actions to become either destructive or redemptive.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x Taylor" w:id="7" w:date="2025-07-29T07:14:33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inhumane symbol of dogs</w:t>
      </w:r>
    </w:p>
  </w:comment>
  <w:comment w:author="Jax Taylor" w:id="0" w:date="2025-07-29T07:07:52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society</w:t>
      </w:r>
    </w:p>
  </w:comment>
  <w:comment w:author="Jax Taylor" w:id="8" w:date="2025-07-29T07:14:51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representing an unfair world on stage, Miller ...</w:t>
      </w:r>
    </w:p>
  </w:comment>
  <w:comment w:author="Jax Taylor" w:id="2" w:date="2025-07-29T07:10:25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inviting responders to question the ethical foundations of society.</w:t>
      </w:r>
    </w:p>
  </w:comment>
  <w:comment w:author="Jax Taylor" w:id="4" w:date="2025-07-29T07:12:21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Miller uses the allegory to critique brings back to purpose in writing.</w:t>
      </w:r>
    </w:p>
  </w:comment>
  <w:comment w:author="Jax Taylor" w:id="1" w:date="2025-07-29T07:09:16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Characterisation of Abagail as an antagonist shown through her threatening tone.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Characterisation is an element of form</w:t>
      </w:r>
    </w:p>
  </w:comment>
  <w:comment w:author="Jax Taylor" w:id="6" w:date="2025-07-29T07:13:52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is metonymic of societal status/reputation</w:t>
      </w:r>
    </w:p>
  </w:comment>
  <w:comment w:author="Jax Taylor" w:id="3" w:date="2025-07-29T07:11:27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Danforths character mirror McCarthy's stoicism where their baised trails are created...</w:t>
      </w:r>
    </w:p>
  </w:comment>
  <w:comment w:author="Jax Taylor" w:id="5" w:date="2025-07-29T07:12:52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their personal integrity/values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