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0" w:before="0" w:lineRule="auto"/>
        <w:jc w:val="center"/>
        <w:rPr>
          <w:color w:val="000000"/>
          <w:sz w:val="22"/>
          <w:szCs w:val="22"/>
        </w:rPr>
      </w:pPr>
      <w:bookmarkStart w:colFirst="0" w:colLast="0" w:name="_m56wgrtf5w48" w:id="0"/>
      <w:bookmarkEnd w:id="0"/>
      <w:r w:rsidDel="00000000" w:rsidR="00000000" w:rsidRPr="00000000">
        <w:rPr>
          <w:b w:val="1"/>
          <w:sz w:val="83"/>
          <w:szCs w:val="83"/>
          <w:rtl w:val="0"/>
        </w:rPr>
        <w:t xml:space="preserve">Mod B</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35li01xkf3en" w:id="1"/>
      <w:bookmarkEnd w:id="1"/>
      <w:r w:rsidDel="00000000" w:rsidR="00000000" w:rsidRPr="00000000">
        <w:rPr>
          <w:rtl w:val="0"/>
        </w:rPr>
      </w:r>
    </w:p>
    <w:p w:rsidR="00000000" w:rsidDel="00000000" w:rsidP="00000000" w:rsidRDefault="00000000" w:rsidRPr="00000000" w14:paraId="00000003">
      <w:pPr>
        <w:pStyle w:val="Heading3"/>
        <w:spacing w:after="0" w:before="0" w:lineRule="auto"/>
        <w:rPr/>
      </w:pPr>
      <w:bookmarkStart w:colFirst="0" w:colLast="0" w:name="_gpkljr5ol6b7" w:id="2"/>
      <w:bookmarkEnd w:id="2"/>
      <w:r w:rsidDel="00000000" w:rsidR="00000000" w:rsidRPr="00000000">
        <w:rPr>
          <w:rtl w:val="0"/>
        </w:rPr>
        <w:t xml:space="preserve">Q: How does the </w:t>
      </w:r>
      <w:r w:rsidDel="00000000" w:rsidR="00000000" w:rsidRPr="00000000">
        <w:rPr>
          <w:shd w:fill="ffd966" w:val="clear"/>
          <w:rtl w:val="0"/>
        </w:rPr>
        <w:t xml:space="preserve">critical study</w:t>
      </w:r>
      <w:r w:rsidDel="00000000" w:rsidR="00000000" w:rsidRPr="00000000">
        <w:rPr>
          <w:rtl w:val="0"/>
        </w:rPr>
        <w:t xml:space="preserve"> of text present </w:t>
      </w:r>
      <w:r w:rsidDel="00000000" w:rsidR="00000000" w:rsidRPr="00000000">
        <w:rPr>
          <w:shd w:fill="ffd966" w:val="clear"/>
          <w:rtl w:val="0"/>
        </w:rPr>
        <w:t xml:space="preserve">desires</w:t>
      </w:r>
      <w:r w:rsidDel="00000000" w:rsidR="00000000" w:rsidRPr="00000000">
        <w:rPr>
          <w:rtl w:val="0"/>
        </w:rPr>
        <w:t xml:space="preserve"> and </w:t>
      </w:r>
      <w:r w:rsidDel="00000000" w:rsidR="00000000" w:rsidRPr="00000000">
        <w:rPr>
          <w:shd w:fill="ffd966" w:val="clear"/>
          <w:rtl w:val="0"/>
        </w:rPr>
        <w:t xml:space="preserve">reality</w:t>
      </w:r>
      <w:r w:rsidDel="00000000" w:rsidR="00000000" w:rsidRPr="00000000">
        <w:rPr>
          <w:rtl w:val="0"/>
        </w:rPr>
        <w:t xml:space="preserve"> to be </w:t>
      </w:r>
      <w:r w:rsidDel="00000000" w:rsidR="00000000" w:rsidRPr="00000000">
        <w:rPr>
          <w:shd w:fill="ffd966" w:val="clear"/>
          <w:rtl w:val="0"/>
        </w:rPr>
        <w:t xml:space="preserve">inseparable</w:t>
      </w:r>
      <w:r w:rsidDel="00000000" w:rsidR="00000000" w:rsidRPr="00000000">
        <w:rPr>
          <w:rtl w:val="0"/>
        </w:rPr>
        <w:t xml:space="preserve">.</w:t>
      </w:r>
    </w:p>
    <w:p w:rsidR="00000000" w:rsidDel="00000000" w:rsidP="00000000" w:rsidRDefault="00000000" w:rsidRPr="00000000" w14:paraId="00000004">
      <w:pPr>
        <w:pStyle w:val="Heading3"/>
        <w:spacing w:after="0" w:before="0" w:line="276" w:lineRule="auto"/>
        <w:rPr/>
      </w:pPr>
      <w:bookmarkStart w:colFirst="0" w:colLast="0" w:name="_tst3d0fyphdo" w:id="3"/>
      <w:bookmarkEnd w:id="3"/>
      <w:r w:rsidDel="00000000" w:rsidR="00000000" w:rsidRPr="00000000">
        <w:rPr>
          <w:rtl w:val="0"/>
        </w:rPr>
        <w:t xml:space="preserve">Evaluate this with critical reference to your prescribed text.</w:t>
      </w:r>
    </w:p>
    <w:p w:rsidR="00000000" w:rsidDel="00000000" w:rsidP="00000000" w:rsidRDefault="00000000" w:rsidRPr="00000000" w14:paraId="00000005">
      <w:pPr>
        <w:rPr/>
      </w:pPr>
      <w:r w:rsidDel="00000000" w:rsidR="00000000" w:rsidRPr="00000000">
        <w:rPr>
          <w:color w:val="00796b"/>
          <w:rtl w:val="0"/>
        </w:rPr>
        <w:t xml:space="preserve">William Shakespeare's history play King Henry IV part 1 1592 (KHIV) reveals how the Britain desiring a strong political leader ultimately becomes inseparable from the reality, where Hal’s transformation fulfills the nationalistic desire. By analysing 15th-century civil strife, Shakespeare explores England's desire for a political leader who embodies a balance of traditional Christian values, humanist values, and Machiavellian performances. It is through Hal embodying these desires, that he becomes the successor to the crown, while Hotspur ultimately fails due to his less desirable nature</w:t>
      </w:r>
      <w:r w:rsidDel="00000000" w:rsidR="00000000" w:rsidRPr="00000000">
        <w:rPr>
          <w:rtl w:val="0"/>
        </w:rPr>
        <w:t xml:space="preserve">. By amalgamating comedy and </w:t>
      </w:r>
      <w:r w:rsidDel="00000000" w:rsidR="00000000" w:rsidRPr="00000000">
        <w:rPr>
          <w:rtl w:val="0"/>
        </w:rPr>
        <w:t xml:space="preserve">politick</w:t>
      </w:r>
      <w:r w:rsidDel="00000000" w:rsidR="00000000" w:rsidRPr="00000000">
        <w:rPr>
          <w:rtl w:val="0"/>
        </w:rPr>
        <w:t xml:space="preserve">, the audience’s understanding of</w:t>
      </w:r>
      <w:r w:rsidDel="00000000" w:rsidR="00000000" w:rsidRPr="00000000">
        <w:rPr>
          <w:color w:val="00796b"/>
          <w:rtl w:val="0"/>
        </w:rPr>
        <w:t xml:space="preserve"> desirable qualities of leadership</w:t>
      </w:r>
      <w:r w:rsidDel="00000000" w:rsidR="00000000" w:rsidRPr="00000000">
        <w:rPr>
          <w:rtl w:val="0"/>
        </w:rPr>
        <w:t xml:space="preserve"> </w:t>
      </w:r>
      <w:r w:rsidDel="00000000" w:rsidR="00000000" w:rsidRPr="00000000">
        <w:rPr>
          <w:color w:val="00796b"/>
          <w:rtl w:val="0"/>
        </w:rPr>
        <w:t xml:space="preserve">is deepened</w:t>
      </w:r>
      <w:r w:rsidDel="00000000" w:rsidR="00000000" w:rsidRPr="00000000">
        <w:rPr>
          <w:rtl w:val="0"/>
        </w:rPr>
        <w:t xml:space="preserve">, helping Shakespeare undermine aging medieval narratives surrounding honour, divine right, and martial valour. </w:t>
      </w:r>
    </w:p>
    <w:p w:rsidR="00000000" w:rsidDel="00000000" w:rsidP="00000000" w:rsidRDefault="00000000" w:rsidRPr="00000000" w14:paraId="00000006">
      <w:pPr>
        <w:rPr/>
      </w:pPr>
      <w:r w:rsidDel="00000000" w:rsidR="00000000" w:rsidRPr="00000000">
        <w:rPr>
          <w:rtl w:val="0"/>
        </w:rPr>
        <w:t xml:space="preserve">Shakespeare explores how the emerging humanist desires in England catalyse a shift away from the purely Christian doctrine of the divinely ordained, bloodline-based leadership, providing insight into how the Kingdom's political zeitgeist is inseparable from the qualities of its rulers. </w:t>
      </w:r>
      <w:commentRangeStart w:id="0"/>
      <w:r w:rsidDel="00000000" w:rsidR="00000000" w:rsidRPr="00000000">
        <w:rPr>
          <w:rtl w:val="0"/>
        </w:rPr>
        <w:t xml:space="preserve">Mirroring Elizabethan desires for a stable succession, Bolingbroke grows concerned for his succession and longs for both a capable heir and one that still fits with the aging Great Chain of Being. The play opens in medias res, with Henry IV’s monologue</w:t>
      </w:r>
      <w:commentRangeEnd w:id="0"/>
      <w:r w:rsidDel="00000000" w:rsidR="00000000" w:rsidRPr="00000000">
        <w:commentReference w:id="0"/>
      </w:r>
      <w:r w:rsidDel="00000000" w:rsidR="00000000" w:rsidRPr="00000000">
        <w:rPr>
          <w:rtl w:val="0"/>
        </w:rPr>
        <w:t xml:space="preserve">, “No more the thirsty entrance of this soil / Shall daub her lips with her own children’s blood”, using cannibalistic anthropomorphism to present England as corrupted under Richard II’s divine rule, implying that regicide was an embodiment of the Kingdom's desire for a competent ruler, suggesting that for a ruler to be successful they need to represent the Kingdoms desires. </w:t>
      </w:r>
      <w:commentRangeStart w:id="1"/>
      <w:r w:rsidDel="00000000" w:rsidR="00000000" w:rsidRPr="00000000">
        <w:rPr>
          <w:rtl w:val="0"/>
        </w:rPr>
        <w:t xml:space="preserve">Despite Mortimer's rightful claim to the throne, Henry IV’s success as ruler comes from his ability to conquer and politick, which are more desired by the Kingdom in comparison to Mortimer's aging anachronistic desires</w:t>
      </w:r>
      <w:commentRangeEnd w:id="1"/>
      <w:r w:rsidDel="00000000" w:rsidR="00000000" w:rsidRPr="00000000">
        <w:commentReference w:id="1"/>
      </w:r>
      <w:r w:rsidDel="00000000" w:rsidR="00000000" w:rsidRPr="00000000">
        <w:rPr>
          <w:rtl w:val="0"/>
        </w:rPr>
        <w:t xml:space="preserve">. Furthermore, Henry IV applies his standard to his own son, critiquing his ability to lead “See riot and dishonour stain the brow Of my young Harry” using metaphor to compare dishonour to a dirty stain to set an expectation of Hal’s filial duty, where he needs to not simply be part of a bloodline, but uphold it by exhibiting strength, power and </w:t>
      </w:r>
      <w:r w:rsidDel="00000000" w:rsidR="00000000" w:rsidRPr="00000000">
        <w:rPr>
          <w:rtl w:val="0"/>
        </w:rPr>
        <w:t xml:space="preserve">politick</w:t>
      </w:r>
      <w:r w:rsidDel="00000000" w:rsidR="00000000" w:rsidRPr="00000000">
        <w:rPr>
          <w:rtl w:val="0"/>
        </w:rPr>
        <w:t xml:space="preserve">. This sets up the bildungsroman form of the play as King Henry’s desires are eventually embodied by Hal in his transformation. Thus, Shakespeare demonstrates that for a ruler to last, their leadership must adhere to the desires of the Kingdom, advocating for a Humanist redefinition of </w:t>
      </w:r>
      <w:r w:rsidDel="00000000" w:rsidR="00000000" w:rsidRPr="00000000">
        <w:rPr>
          <w:rtl w:val="0"/>
        </w:rPr>
        <w:t xml:space="preserve">heirly</w:t>
      </w:r>
      <w:r w:rsidDel="00000000" w:rsidR="00000000" w:rsidRPr="00000000">
        <w:rPr>
          <w:rtl w:val="0"/>
        </w:rPr>
        <w:t xml:space="preserve"> duty rather than an outright rejection of divine succession.</w:t>
      </w:r>
    </w:p>
    <w:p w:rsidR="00000000" w:rsidDel="00000000" w:rsidP="00000000" w:rsidRDefault="00000000" w:rsidRPr="00000000" w14:paraId="00000007">
      <w:pPr>
        <w:spacing w:after="0" w:line="263.4545454545455" w:lineRule="auto"/>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08">
      <w:pPr>
        <w:rPr>
          <w:color w:val="00796b"/>
        </w:rPr>
      </w:pPr>
      <w:r w:rsidDel="00000000" w:rsidR="00000000" w:rsidRPr="00000000">
        <w:rPr>
          <w:color w:val="00796b"/>
          <w:rtl w:val="0"/>
        </w:rPr>
        <w:t xml:space="preserve">Hal’s desire to become a competent ruler catalyses his transformation which places a beacon on his humanistic qualities and appeal to the public underscoring his political prowess to provide insight into how public perception is ultimately inseparable from leadership. </w:t>
      </w:r>
      <w:r w:rsidDel="00000000" w:rsidR="00000000" w:rsidRPr="00000000">
        <w:rPr>
          <w:rtl w:val="0"/>
        </w:rPr>
        <w:t xml:space="preserve">The play presents Prince Hal as initially unworthy, constructing itself as a bildungsroman</w:t>
      </w:r>
      <w:r w:rsidDel="00000000" w:rsidR="00000000" w:rsidRPr="00000000">
        <w:rPr>
          <w:color w:val="00796b"/>
          <w:rtl w:val="0"/>
        </w:rPr>
        <w:t xml:space="preserve">, where he becomes what he desires, challenging</w:t>
      </w:r>
      <w:r w:rsidDel="00000000" w:rsidR="00000000" w:rsidRPr="00000000">
        <w:rPr>
          <w:rtl w:val="0"/>
        </w:rPr>
        <w:t xml:space="preserve"> the idea that nobility ensures capability. Through Hal’s soliloquy, “yet herein I will imitate the sun… By how much better than my word I am”, the use of double entendre to express his growing awareness of filial duty delineates his desire for growth. This moment foreshadows his transformation into the prodigal son and his deliberate self-fashioning as a competent ruler. Through his transformation, Hal rejects the world of Eastcheap during the roleplaying scene that he ends with “I do, I will” where Shakespeare uses </w:t>
      </w:r>
      <w:r w:rsidDel="00000000" w:rsidR="00000000" w:rsidRPr="00000000">
        <w:rPr>
          <w:rtl w:val="0"/>
        </w:rPr>
        <w:t xml:space="preserve">metatheatrics</w:t>
      </w:r>
      <w:r w:rsidDel="00000000" w:rsidR="00000000" w:rsidRPr="00000000">
        <w:rPr>
          <w:rtl w:val="0"/>
        </w:rPr>
        <w:t xml:space="preserve"> in order to highlight Hal’s self-awareness and performative manipulation of identity, </w:t>
      </w:r>
      <w:commentRangeStart w:id="2"/>
      <w:r w:rsidDel="00000000" w:rsidR="00000000" w:rsidRPr="00000000">
        <w:rPr>
          <w:rtl w:val="0"/>
        </w:rPr>
        <w:t xml:space="preserve">making his rejection of Falstaff a deliberate political act to transform him into a desired ruler that follows his fathers ideals of “like a comet I was wondered at</w:t>
      </w:r>
      <w:commentRangeEnd w:id="2"/>
      <w:r w:rsidDel="00000000" w:rsidR="00000000" w:rsidRPr="00000000">
        <w:commentReference w:id="2"/>
      </w:r>
      <w:r w:rsidDel="00000000" w:rsidR="00000000" w:rsidRPr="00000000">
        <w:rPr>
          <w:rtl w:val="0"/>
        </w:rPr>
        <w:t xml:space="preserve">”.Furthermore, Prince Hal accepts his father’s criticism but argues that his own transformation will be even greater “I will redeem all this on Percy’s head,” Here, he uses iambic pentameter in which he shifts from verse to prose further demonstrating his assumption of his princely role through measured performative language. Thus, Hal’s calculated transformation underscores his humanistic depth, revealing a leader who grows through self-awareness, and a conscious effort to align personal identity with public expectation.</w:t>
      </w:r>
      <w:r w:rsidDel="00000000" w:rsidR="00000000" w:rsidRPr="00000000">
        <w:rPr>
          <w:rtl w:val="0"/>
        </w:rPr>
      </w:r>
    </w:p>
    <w:p w:rsidR="00000000" w:rsidDel="00000000" w:rsidP="00000000" w:rsidRDefault="00000000" w:rsidRPr="00000000" w14:paraId="00000009">
      <w:pPr>
        <w:rPr>
          <w:strike w:val="1"/>
          <w:color w:val="00796b"/>
        </w:rPr>
      </w:pPr>
      <w:commentRangeStart w:id="3"/>
      <w:r w:rsidDel="00000000" w:rsidR="00000000" w:rsidRPr="00000000">
        <w:rPr>
          <w:color w:val="00796b"/>
          <w:rtl w:val="0"/>
        </w:rPr>
        <w:t xml:space="preserve">Thus, Shakespeare</w:t>
      </w:r>
      <w:r w:rsidDel="00000000" w:rsidR="00000000" w:rsidRPr="00000000">
        <w:rPr>
          <w:rtl w:val="0"/>
        </w:rPr>
        <w:t xml:space="preserve"> alludes to the Machiavellian trait where successful leaders must balance </w:t>
      </w:r>
      <w:r w:rsidDel="00000000" w:rsidR="00000000" w:rsidRPr="00000000">
        <w:rPr>
          <w:color w:val="00796b"/>
          <w:rtl w:val="0"/>
        </w:rPr>
        <w:t xml:space="preserve">the desires of each section of the Kingdom to become an ideal statesman,</w:t>
      </w:r>
      <w:r w:rsidDel="00000000" w:rsidR="00000000" w:rsidRPr="00000000">
        <w:rPr>
          <w:rtl w:val="0"/>
        </w:rPr>
        <w:t xml:space="preserve"> calming </w:t>
      </w:r>
      <w:r w:rsidDel="00000000" w:rsidR="00000000" w:rsidRPr="00000000">
        <w:rPr>
          <w:color w:val="00796b"/>
          <w:rtl w:val="0"/>
        </w:rPr>
        <w:t xml:space="preserve">both Humanist and Christian anxieties for </w:t>
      </w:r>
      <w:r w:rsidDel="00000000" w:rsidR="00000000" w:rsidRPr="00000000">
        <w:rPr>
          <w:rtl w:val="0"/>
        </w:rPr>
        <w:t xml:space="preserve">Elizabethan succession</w:t>
      </w:r>
      <w:commentRangeEnd w:id="3"/>
      <w:r w:rsidDel="00000000" w:rsidR="00000000" w:rsidRPr="00000000">
        <w:commentReference w:id="3"/>
      </w:r>
      <w:r w:rsidDel="00000000" w:rsidR="00000000" w:rsidRPr="00000000">
        <w:rPr>
          <w:rtl w:val="0"/>
        </w:rPr>
        <w:t xml:space="preserve">. Falstaff functions as a character foil of Hotspur, where he uses realism to undermine Hotspur's romanticised notion of honour in his cynical soliloquy "Can honor set to a leg? no. Or an arm? no. Or take away the grief of a wound? No." By employing tricolon to underscore the futility of honour in warfare, Falstaff exposes the tangible costs of idealism and critiques the obsolete chivalric values that valorise death over survival. It is through Hal’s recognition of honour's political utility that gives the text integrity, shown when he offers to duel Hotspur to prevent wider bloodshed “to save the blood on either side, Try fortune with him in a single fight.” Taking inspiration from Machiavelli’s treatise “The Prince”, Hal performs leadership through calculated image-making and public gestures of honour, revealing that Honour has value as a strategic tool to gain public approval. As the play climaxes in Hotspur's death, he cannot escape his personal fixation on lost honour, rather than political and physical consequences, evidenced in his final words, “Those proud titles thou hast won of me. They wound my thoughts worse than </w:t>
      </w:r>
      <w:r w:rsidDel="00000000" w:rsidR="00000000" w:rsidRPr="00000000">
        <w:rPr>
          <w:rtl w:val="0"/>
        </w:rPr>
        <w:t xml:space="preserve">thy</w:t>
      </w:r>
      <w:r w:rsidDel="00000000" w:rsidR="00000000" w:rsidRPr="00000000">
        <w:rPr>
          <w:rtl w:val="0"/>
        </w:rPr>
        <w:t xml:space="preserve"> sword my flesh.” Through this metaphor, the tragic theme of the play is revealed, in which Hotspur who is only consistently honest and least Machiavellian characters, proves incompatible with the demands of statecraft. Thus, Hal’s selective adoption and manipulation of competing value systems ultimately affirms his Machiavellian aptitude, positing him as an ideal heir, capable of balancing tradition with the demands of statecraft</w:t>
      </w:r>
      <w:r w:rsidDel="00000000" w:rsidR="00000000" w:rsidRPr="00000000">
        <w:rPr>
          <w:color w:val="00796b"/>
          <w:rtl w:val="0"/>
        </w:rPr>
        <w:t xml:space="preserve">, wherein he fulfills the desires of the Kingdom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color w:val="000000"/>
          <w:sz w:val="22"/>
          <w:szCs w:val="22"/>
          <w:highlight w:val="cyan"/>
        </w:rPr>
      </w:pPr>
      <w:r w:rsidDel="00000000" w:rsidR="00000000" w:rsidRPr="00000000">
        <w:rPr>
          <w:color w:val="00796b"/>
          <w:rtl w:val="0"/>
        </w:rPr>
        <w:t xml:space="preserve">Thus, Shakespeare demonstrates how political leaders need to adapt to the desires of their followers, providing insight into the role that honour, statescraft and capability plays in creating a successful ruler. By creating Hal as an embodiment of the Kingdom's desires, Shakespeare represents reality and desires as inseparable,</w:t>
      </w:r>
      <w:r w:rsidDel="00000000" w:rsidR="00000000" w:rsidRPr="00000000">
        <w:rPr>
          <w:rtl w:val="0"/>
        </w:rPr>
        <w:t xml:space="preserve"> </w:t>
      </w:r>
      <w:r w:rsidDel="00000000" w:rsidR="00000000" w:rsidRPr="00000000">
        <w:rPr>
          <w:color w:val="00796b"/>
          <w:rtl w:val="0"/>
        </w:rPr>
        <w:t xml:space="preserve">calming Elizabethan audiences during the power</w:t>
      </w:r>
      <w:r w:rsidDel="00000000" w:rsidR="00000000" w:rsidRPr="00000000">
        <w:rPr>
          <w:rtl w:val="0"/>
        </w:rPr>
        <w:t xml:space="preserve"> power vacuum </w:t>
      </w:r>
      <w:r w:rsidDel="00000000" w:rsidR="00000000" w:rsidRPr="00000000">
        <w:rPr>
          <w:color w:val="00796b"/>
          <w:rtl w:val="0"/>
        </w:rPr>
        <w:t xml:space="preserve">created by</w:t>
      </w:r>
      <w:r w:rsidDel="00000000" w:rsidR="00000000" w:rsidRPr="00000000">
        <w:rPr>
          <w:rtl w:val="0"/>
        </w:rPr>
        <w:t xml:space="preserve"> </w:t>
      </w:r>
      <w:r w:rsidDel="00000000" w:rsidR="00000000" w:rsidRPr="00000000">
        <w:rPr>
          <w:color w:val="00796b"/>
          <w:rtl w:val="0"/>
        </w:rPr>
        <w:t xml:space="preserve">Elizabeth's heirless rule</w:t>
      </w:r>
      <w:r w:rsidDel="00000000" w:rsidR="00000000" w:rsidRPr="00000000">
        <w:rPr>
          <w:rtl w:val="0"/>
        </w:rPr>
        <w:t xml:space="preserve">, contemporary audiences are still able to see its significance in didactically showing the intricate balance between individual quality, the significance of honour and the adaptability of a successful leader.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x Taylor" w:id="0" w:date="2025-07-29T07:22:47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shorten</w:t>
      </w:r>
    </w:p>
  </w:comment>
  <w:comment w:author="Jax Taylor" w:id="1" w:date="2025-07-29T07:22:4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w:t>
      </w:r>
    </w:p>
  </w:comment>
  <w:comment w:author="Jax Taylor" w:id="2" w:date="2025-07-29T07:24:51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cut</w:t>
      </w:r>
    </w:p>
  </w:comment>
  <w:comment w:author="Jax Taylor" w:id="3" w:date="2025-07-29T07:25:5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the context into analysis. e.g Shakespeare alludes to the Machiavellian trait where leaders must prioritise statecraft.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