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E5BC" w14:textId="77777777" w:rsidR="009A3781" w:rsidRPr="00AE5D72" w:rsidRDefault="009A3781" w:rsidP="00267ED0">
      <w:pPr>
        <w:pStyle w:val="BodyText"/>
        <w:rPr>
          <w:lang w:val="en-GB"/>
        </w:rPr>
      </w:pPr>
      <w:bookmarkStart w:id="0" w:name="_Ref482418243"/>
    </w:p>
    <w:p w14:paraId="2F813A95" w14:textId="77777777" w:rsidR="00663949" w:rsidRPr="00AE5D72" w:rsidRDefault="00663949" w:rsidP="00267ED0">
      <w:pPr>
        <w:pStyle w:val="BodyText"/>
        <w:rPr>
          <w:lang w:val="en-GB"/>
        </w:rPr>
      </w:pPr>
    </w:p>
    <w:p w14:paraId="0BB14571" w14:textId="77777777" w:rsidR="00663949" w:rsidRPr="00AE5D72" w:rsidRDefault="00663949" w:rsidP="00267ED0">
      <w:pPr>
        <w:pStyle w:val="BodyText"/>
        <w:rPr>
          <w:lang w:val="en-GB"/>
        </w:rPr>
      </w:pPr>
    </w:p>
    <w:p w14:paraId="2AC1B554" w14:textId="77777777" w:rsidR="00663949" w:rsidRPr="00AE5D72" w:rsidRDefault="00663949" w:rsidP="00267ED0">
      <w:pPr>
        <w:pStyle w:val="BodyText"/>
        <w:rPr>
          <w:lang w:val="en-GB"/>
        </w:rPr>
      </w:pPr>
    </w:p>
    <w:p w14:paraId="6456109C" w14:textId="77777777" w:rsidR="009839B0" w:rsidRPr="00AE5D72" w:rsidRDefault="009839B0" w:rsidP="00267ED0">
      <w:pPr>
        <w:pStyle w:val="BodyText"/>
        <w:rPr>
          <w:lang w:val="en-GB"/>
        </w:rPr>
      </w:pPr>
    </w:p>
    <w:p w14:paraId="68398925" w14:textId="77777777" w:rsidR="00644B08" w:rsidRPr="00AE5D72" w:rsidRDefault="00644B08" w:rsidP="006171CF">
      <w:pPr>
        <w:pStyle w:val="BodyText"/>
        <w:rPr>
          <w:b/>
          <w:lang w:val="en-GB"/>
        </w:rPr>
      </w:pPr>
    </w:p>
    <w:p w14:paraId="1BA3BA1B" w14:textId="77777777" w:rsidR="0063718D" w:rsidRPr="00AE5D72" w:rsidRDefault="0063718D" w:rsidP="006171CF">
      <w:pPr>
        <w:pStyle w:val="BodyText"/>
        <w:rPr>
          <w:b/>
          <w:sz w:val="28"/>
          <w:szCs w:val="28"/>
          <w:lang w:val="en-GB"/>
        </w:rPr>
      </w:pPr>
    </w:p>
    <w:p w14:paraId="732761C4" w14:textId="77777777" w:rsidR="00F530AF" w:rsidRPr="00AE5D72" w:rsidRDefault="00F530AF" w:rsidP="00D438C2">
      <w:pPr>
        <w:pStyle w:val="BodyText"/>
        <w:rPr>
          <w:lang w:val="en-GB"/>
        </w:rPr>
      </w:pPr>
    </w:p>
    <w:p w14:paraId="226AE44D" w14:textId="77777777" w:rsidR="006163EA" w:rsidRDefault="00B56191" w:rsidP="00A429EB">
      <w:pPr>
        <w:pStyle w:val="BodyText"/>
        <w:jc w:val="center"/>
        <w:rPr>
          <w:sz w:val="44"/>
          <w:szCs w:val="44"/>
          <w:lang w:val="en-GB"/>
        </w:rPr>
      </w:pPr>
      <w:r w:rsidRPr="00AE5D72">
        <w:rPr>
          <w:sz w:val="44"/>
          <w:szCs w:val="44"/>
          <w:lang w:val="en-GB"/>
        </w:rPr>
        <w:t>Java Reference Code</w:t>
      </w:r>
      <w:r w:rsidR="006163EA">
        <w:rPr>
          <w:sz w:val="44"/>
          <w:szCs w:val="44"/>
          <w:lang w:val="en-GB"/>
        </w:rPr>
        <w:t xml:space="preserve"> for</w:t>
      </w:r>
    </w:p>
    <w:p w14:paraId="750FBBD1" w14:textId="54B798B9" w:rsidR="00012F0D" w:rsidRPr="00AE5D72" w:rsidRDefault="006163EA" w:rsidP="00A429EB">
      <w:pPr>
        <w:pStyle w:val="BodyText"/>
        <w:jc w:val="center"/>
        <w:rPr>
          <w:sz w:val="44"/>
          <w:szCs w:val="44"/>
          <w:lang w:val="en-GB"/>
        </w:rPr>
      </w:pPr>
      <w:r>
        <w:rPr>
          <w:sz w:val="44"/>
          <w:szCs w:val="44"/>
          <w:lang w:val="en-GB"/>
        </w:rPr>
        <w:t>OIO IDWS XUA Profile</w:t>
      </w:r>
    </w:p>
    <w:p w14:paraId="7ED6A639" w14:textId="77777777" w:rsidR="0037142C" w:rsidRPr="00AE5D72" w:rsidRDefault="0037142C" w:rsidP="00EF7920">
      <w:pPr>
        <w:pStyle w:val="BodyText"/>
        <w:rPr>
          <w:lang w:val="en-GB"/>
        </w:rPr>
      </w:pPr>
    </w:p>
    <w:p w14:paraId="0BB3E799" w14:textId="77777777" w:rsidR="0037142C" w:rsidRPr="00AE5D72" w:rsidRDefault="0037142C" w:rsidP="00EF7920">
      <w:pPr>
        <w:pStyle w:val="BodyText"/>
        <w:rPr>
          <w:lang w:val="en-GB"/>
        </w:rPr>
      </w:pPr>
    </w:p>
    <w:p w14:paraId="0FC89B0C" w14:textId="77777777" w:rsidR="00EF7920" w:rsidRPr="00AE5D72" w:rsidRDefault="00EF7920" w:rsidP="00EF7920">
      <w:pPr>
        <w:pStyle w:val="BodyText"/>
        <w:rPr>
          <w:lang w:val="en-GB"/>
        </w:rPr>
      </w:pPr>
    </w:p>
    <w:p w14:paraId="3AE551C9" w14:textId="77777777" w:rsidR="002144DF" w:rsidRPr="00AE5D72" w:rsidRDefault="002144DF" w:rsidP="00F87B4D">
      <w:pPr>
        <w:pStyle w:val="BodyText"/>
        <w:rPr>
          <w:lang w:val="en-GB"/>
        </w:rPr>
      </w:pPr>
    </w:p>
    <w:p w14:paraId="22CDA31B" w14:textId="77777777" w:rsidR="00D37576" w:rsidRPr="00AE5D72" w:rsidRDefault="00D37576" w:rsidP="00F87B4D">
      <w:pPr>
        <w:pStyle w:val="BodyText"/>
        <w:rPr>
          <w:lang w:val="en-GB"/>
        </w:rPr>
      </w:pPr>
    </w:p>
    <w:p w14:paraId="45F7117C" w14:textId="77777777" w:rsidR="00D37576" w:rsidRPr="00AE5D72" w:rsidRDefault="00D37576" w:rsidP="00F87B4D">
      <w:pPr>
        <w:pStyle w:val="BodyText"/>
        <w:rPr>
          <w:lang w:val="en-GB"/>
        </w:rPr>
      </w:pPr>
    </w:p>
    <w:p w14:paraId="3266913F" w14:textId="77777777" w:rsidR="00D37576" w:rsidRPr="00AE5D72" w:rsidRDefault="00D37576" w:rsidP="00F87B4D">
      <w:pPr>
        <w:pStyle w:val="BodyText"/>
        <w:rPr>
          <w:lang w:val="en-GB"/>
        </w:rPr>
      </w:pPr>
    </w:p>
    <w:p w14:paraId="23DEF781" w14:textId="77777777" w:rsidR="00D37576" w:rsidRPr="00AE5D72" w:rsidRDefault="00D37576" w:rsidP="00F87B4D">
      <w:pPr>
        <w:pStyle w:val="BodyText"/>
        <w:rPr>
          <w:lang w:val="en-GB"/>
        </w:rPr>
      </w:pPr>
    </w:p>
    <w:p w14:paraId="779DB83A" w14:textId="77777777" w:rsidR="00E60045" w:rsidRPr="00AE5D72" w:rsidRDefault="00E60045" w:rsidP="00F87B4D">
      <w:pPr>
        <w:pStyle w:val="BodyText"/>
        <w:rPr>
          <w:lang w:val="en-GB"/>
        </w:rPr>
      </w:pPr>
    </w:p>
    <w:p w14:paraId="0A7F5873" w14:textId="77777777" w:rsidR="004F5434" w:rsidRPr="00AE5D72" w:rsidRDefault="004F5434" w:rsidP="00F87B4D">
      <w:pPr>
        <w:pStyle w:val="BodyText"/>
        <w:rPr>
          <w:lang w:val="en-GB"/>
        </w:rPr>
      </w:pPr>
    </w:p>
    <w:p w14:paraId="5270F1BE" w14:textId="77777777" w:rsidR="00EF7920" w:rsidRPr="00AE5D72" w:rsidRDefault="00EF7920" w:rsidP="00F87B4D">
      <w:pPr>
        <w:pStyle w:val="BodyText"/>
        <w:rPr>
          <w:lang w:val="en-GB"/>
        </w:rPr>
      </w:pPr>
    </w:p>
    <w:p w14:paraId="15BDE3DC" w14:textId="77777777" w:rsidR="00E874BA" w:rsidRPr="00AE5D72" w:rsidRDefault="00E874BA" w:rsidP="007050C9">
      <w:pPr>
        <w:pStyle w:val="BodyText"/>
        <w:rPr>
          <w:lang w:val="en-GB"/>
        </w:rPr>
      </w:pPr>
      <w:bookmarkStart w:id="1" w:name="_Toc60202580"/>
      <w:bookmarkStart w:id="2" w:name="_Toc60202702"/>
      <w:bookmarkStart w:id="3" w:name="_Toc60203163"/>
    </w:p>
    <w:p w14:paraId="29EF0C68" w14:textId="252C8069" w:rsidR="005250CD" w:rsidRDefault="007050C9" w:rsidP="007050C9">
      <w:pPr>
        <w:pStyle w:val="BodyText"/>
        <w:rPr>
          <w:lang w:val="en-GB"/>
        </w:rPr>
      </w:pPr>
      <w:r w:rsidRPr="00AE5D72">
        <w:rPr>
          <w:lang w:val="en-GB"/>
        </w:rPr>
        <w:t xml:space="preserve">Status: </w:t>
      </w:r>
      <w:r w:rsidR="005250CD">
        <w:rPr>
          <w:lang w:val="en-GB"/>
        </w:rPr>
        <w:t>Version 1</w:t>
      </w:r>
      <w:r w:rsidR="007F7735" w:rsidRPr="00AE5D72">
        <w:rPr>
          <w:lang w:val="en-GB"/>
        </w:rPr>
        <w:t>.</w:t>
      </w:r>
      <w:r w:rsidR="008B1B9B">
        <w:rPr>
          <w:lang w:val="en-GB"/>
        </w:rPr>
        <w:t>2</w:t>
      </w:r>
    </w:p>
    <w:p w14:paraId="1B5B6442" w14:textId="657D6912" w:rsidR="007050C9" w:rsidRPr="00AE5D72" w:rsidRDefault="00E874BA" w:rsidP="007050C9">
      <w:pPr>
        <w:pStyle w:val="BodyText"/>
        <w:rPr>
          <w:lang w:val="en-GB"/>
        </w:rPr>
      </w:pPr>
      <w:r w:rsidRPr="00AE5D72">
        <w:rPr>
          <w:lang w:val="en-GB"/>
        </w:rPr>
        <w:t>Version</w:t>
      </w:r>
      <w:r w:rsidR="007050C9" w:rsidRPr="00AE5D72">
        <w:rPr>
          <w:lang w:val="en-GB"/>
        </w:rPr>
        <w:t>:</w:t>
      </w:r>
      <w:bookmarkEnd w:id="1"/>
      <w:bookmarkEnd w:id="2"/>
      <w:bookmarkEnd w:id="3"/>
      <w:r w:rsidR="00DC5744" w:rsidRPr="00AE5D72">
        <w:rPr>
          <w:lang w:val="en-GB"/>
        </w:rPr>
        <w:t xml:space="preserve"> </w:t>
      </w:r>
      <w:r w:rsidR="008B1B9B">
        <w:rPr>
          <w:lang w:val="en-GB"/>
        </w:rPr>
        <w:t>17</w:t>
      </w:r>
      <w:r w:rsidR="00B56191" w:rsidRPr="00AE5D72">
        <w:rPr>
          <w:lang w:val="en-GB"/>
        </w:rPr>
        <w:t>.</w:t>
      </w:r>
      <w:r w:rsidR="008B1B9B">
        <w:rPr>
          <w:lang w:val="en-GB"/>
        </w:rPr>
        <w:t>07</w:t>
      </w:r>
      <w:r w:rsidR="005250CD">
        <w:rPr>
          <w:lang w:val="en-GB"/>
        </w:rPr>
        <w:t>.2018</w:t>
      </w:r>
    </w:p>
    <w:p w14:paraId="1C22096D" w14:textId="7ACCDBF9" w:rsidR="00E60045" w:rsidRPr="00AE5D72" w:rsidRDefault="00E60045">
      <w:pPr>
        <w:rPr>
          <w:lang w:val="en-GB"/>
        </w:rPr>
      </w:pPr>
    </w:p>
    <w:p w14:paraId="0F7ADDDA" w14:textId="77777777" w:rsidR="00AB26C3" w:rsidRPr="00AE5D72" w:rsidRDefault="00AB26C3" w:rsidP="00AB26C3">
      <w:pPr>
        <w:rPr>
          <w:lang w:val="en-GB"/>
        </w:rPr>
      </w:pPr>
    </w:p>
    <w:p w14:paraId="6D22461C" w14:textId="77777777" w:rsidR="004435B7" w:rsidRDefault="00874DC1">
      <w:pPr>
        <w:pStyle w:val="TOC1"/>
        <w:tabs>
          <w:tab w:val="right" w:leader="dot" w:pos="8495"/>
        </w:tabs>
        <w:rPr>
          <w:noProof/>
        </w:rPr>
      </w:pPr>
      <w:bookmarkStart w:id="4" w:name="_Toc55190626"/>
      <w:bookmarkEnd w:id="0"/>
      <w:r w:rsidRPr="00AE5D72">
        <w:rPr>
          <w:rFonts w:ascii="Cambria" w:hAnsi="Cambria"/>
          <w:bCs w:val="0"/>
          <w:caps w:val="0"/>
          <w:sz w:val="32"/>
          <w:szCs w:val="32"/>
          <w:lang w:val="en-GB"/>
        </w:rPr>
        <w:br w:type="page"/>
      </w:r>
      <w:r w:rsidR="000C5EB6" w:rsidRPr="00AE5D72">
        <w:rPr>
          <w:bCs w:val="0"/>
          <w:caps w:val="0"/>
          <w:lang w:val="en-GB"/>
        </w:rPr>
        <w:lastRenderedPageBreak/>
        <w:fldChar w:fldCharType="begin"/>
      </w:r>
      <w:r w:rsidR="000C5EB6" w:rsidRPr="00AE5D72">
        <w:rPr>
          <w:bCs w:val="0"/>
          <w:caps w:val="0"/>
          <w:lang w:val="en-GB"/>
        </w:rPr>
        <w:instrText xml:space="preserve"> TOC \o "1-3" \h \z \u </w:instrText>
      </w:r>
      <w:r w:rsidR="000C5EB6" w:rsidRPr="00AE5D72">
        <w:rPr>
          <w:bCs w:val="0"/>
          <w:caps w:val="0"/>
          <w:lang w:val="en-GB"/>
        </w:rPr>
        <w:fldChar w:fldCharType="separate"/>
      </w:r>
    </w:p>
    <w:p w14:paraId="56E89549" w14:textId="1B4C3F54" w:rsidR="004435B7" w:rsidRDefault="004435B7">
      <w:pPr>
        <w:pStyle w:val="TOC1"/>
        <w:tabs>
          <w:tab w:val="right" w:leader="dot" w:pos="8495"/>
        </w:tabs>
        <w:rPr>
          <w:rFonts w:asciiTheme="minorHAnsi" w:eastAsiaTheme="minorEastAsia" w:hAnsiTheme="minorHAnsi" w:cstheme="minorBidi"/>
          <w:b w:val="0"/>
          <w:bCs w:val="0"/>
          <w:caps w:val="0"/>
          <w:noProof/>
          <w:sz w:val="22"/>
          <w:szCs w:val="22"/>
        </w:rPr>
      </w:pPr>
      <w:hyperlink w:anchor="_Toc521660059" w:history="1">
        <w:r w:rsidRPr="00F07FBA">
          <w:rPr>
            <w:rStyle w:val="Hyperlink"/>
            <w:noProof/>
            <w:lang w:val="en-GB"/>
          </w:rPr>
          <w:t>1</w:t>
        </w:r>
        <w:r>
          <w:rPr>
            <w:rFonts w:asciiTheme="minorHAnsi" w:eastAsiaTheme="minorEastAsia" w:hAnsiTheme="minorHAnsi" w:cstheme="minorBidi"/>
            <w:b w:val="0"/>
            <w:bCs w:val="0"/>
            <w:caps w:val="0"/>
            <w:noProof/>
            <w:sz w:val="22"/>
            <w:szCs w:val="22"/>
          </w:rPr>
          <w:tab/>
        </w:r>
        <w:r w:rsidRPr="00F07FBA">
          <w:rPr>
            <w:rStyle w:val="Hyperlink"/>
            <w:noProof/>
            <w:lang w:val="en-GB"/>
          </w:rPr>
          <w:t>Introduction</w:t>
        </w:r>
        <w:r>
          <w:rPr>
            <w:noProof/>
            <w:webHidden/>
          </w:rPr>
          <w:tab/>
        </w:r>
        <w:r>
          <w:rPr>
            <w:noProof/>
            <w:webHidden/>
          </w:rPr>
          <w:fldChar w:fldCharType="begin"/>
        </w:r>
        <w:r>
          <w:rPr>
            <w:noProof/>
            <w:webHidden/>
          </w:rPr>
          <w:instrText xml:space="preserve"> PAGEREF _Toc521660059 \h </w:instrText>
        </w:r>
        <w:r>
          <w:rPr>
            <w:noProof/>
            <w:webHidden/>
          </w:rPr>
        </w:r>
        <w:r>
          <w:rPr>
            <w:noProof/>
            <w:webHidden/>
          </w:rPr>
          <w:fldChar w:fldCharType="separate"/>
        </w:r>
        <w:r>
          <w:rPr>
            <w:noProof/>
            <w:webHidden/>
          </w:rPr>
          <w:t>4</w:t>
        </w:r>
        <w:r>
          <w:rPr>
            <w:noProof/>
            <w:webHidden/>
          </w:rPr>
          <w:fldChar w:fldCharType="end"/>
        </w:r>
      </w:hyperlink>
    </w:p>
    <w:p w14:paraId="33B3E7C3" w14:textId="21428F16"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60" w:history="1">
        <w:r w:rsidRPr="00F07FBA">
          <w:rPr>
            <w:rStyle w:val="Hyperlink"/>
            <w:noProof/>
            <w:lang w:val="en-GB"/>
          </w:rPr>
          <w:t>1.1</w:t>
        </w:r>
        <w:r>
          <w:rPr>
            <w:rFonts w:asciiTheme="minorHAnsi" w:eastAsiaTheme="minorEastAsia" w:hAnsiTheme="minorHAnsi" w:cstheme="minorBidi"/>
            <w:b w:val="0"/>
            <w:smallCaps w:val="0"/>
            <w:noProof/>
            <w:sz w:val="22"/>
            <w:szCs w:val="22"/>
          </w:rPr>
          <w:tab/>
        </w:r>
        <w:r w:rsidRPr="00F07FBA">
          <w:rPr>
            <w:rStyle w:val="Hyperlink"/>
            <w:noProof/>
            <w:lang w:val="en-GB"/>
          </w:rPr>
          <w:t>Intended audience</w:t>
        </w:r>
        <w:r>
          <w:rPr>
            <w:noProof/>
            <w:webHidden/>
          </w:rPr>
          <w:tab/>
        </w:r>
        <w:r>
          <w:rPr>
            <w:noProof/>
            <w:webHidden/>
          </w:rPr>
          <w:fldChar w:fldCharType="begin"/>
        </w:r>
        <w:r>
          <w:rPr>
            <w:noProof/>
            <w:webHidden/>
          </w:rPr>
          <w:instrText xml:space="preserve"> PAGEREF _Toc521660060 \h </w:instrText>
        </w:r>
        <w:r>
          <w:rPr>
            <w:noProof/>
            <w:webHidden/>
          </w:rPr>
        </w:r>
        <w:r>
          <w:rPr>
            <w:noProof/>
            <w:webHidden/>
          </w:rPr>
          <w:fldChar w:fldCharType="separate"/>
        </w:r>
        <w:r>
          <w:rPr>
            <w:noProof/>
            <w:webHidden/>
          </w:rPr>
          <w:t>4</w:t>
        </w:r>
        <w:r>
          <w:rPr>
            <w:noProof/>
            <w:webHidden/>
          </w:rPr>
          <w:fldChar w:fldCharType="end"/>
        </w:r>
      </w:hyperlink>
    </w:p>
    <w:p w14:paraId="17CF004E" w14:textId="23796B40"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61" w:history="1">
        <w:r w:rsidRPr="00F07FBA">
          <w:rPr>
            <w:rStyle w:val="Hyperlink"/>
            <w:noProof/>
            <w:lang w:val="en-GB"/>
          </w:rPr>
          <w:t>1.2</w:t>
        </w:r>
        <w:r>
          <w:rPr>
            <w:rFonts w:asciiTheme="minorHAnsi" w:eastAsiaTheme="minorEastAsia" w:hAnsiTheme="minorHAnsi" w:cstheme="minorBidi"/>
            <w:b w:val="0"/>
            <w:smallCaps w:val="0"/>
            <w:noProof/>
            <w:sz w:val="22"/>
            <w:szCs w:val="22"/>
          </w:rPr>
          <w:tab/>
        </w:r>
        <w:r w:rsidRPr="00F07FBA">
          <w:rPr>
            <w:rStyle w:val="Hyperlink"/>
            <w:noProof/>
            <w:lang w:val="en-GB"/>
          </w:rPr>
          <w:t>Prerequisites</w:t>
        </w:r>
        <w:r>
          <w:rPr>
            <w:noProof/>
            <w:webHidden/>
          </w:rPr>
          <w:tab/>
        </w:r>
        <w:r>
          <w:rPr>
            <w:noProof/>
            <w:webHidden/>
          </w:rPr>
          <w:fldChar w:fldCharType="begin"/>
        </w:r>
        <w:r>
          <w:rPr>
            <w:noProof/>
            <w:webHidden/>
          </w:rPr>
          <w:instrText xml:space="preserve"> PAGEREF _Toc521660061 \h </w:instrText>
        </w:r>
        <w:r>
          <w:rPr>
            <w:noProof/>
            <w:webHidden/>
          </w:rPr>
        </w:r>
        <w:r>
          <w:rPr>
            <w:noProof/>
            <w:webHidden/>
          </w:rPr>
          <w:fldChar w:fldCharType="separate"/>
        </w:r>
        <w:r>
          <w:rPr>
            <w:noProof/>
            <w:webHidden/>
          </w:rPr>
          <w:t>4</w:t>
        </w:r>
        <w:r>
          <w:rPr>
            <w:noProof/>
            <w:webHidden/>
          </w:rPr>
          <w:fldChar w:fldCharType="end"/>
        </w:r>
      </w:hyperlink>
    </w:p>
    <w:p w14:paraId="7B4B695A" w14:textId="621FDCCD"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62" w:history="1">
        <w:r w:rsidRPr="00F07FBA">
          <w:rPr>
            <w:rStyle w:val="Hyperlink"/>
            <w:noProof/>
            <w:lang w:val="en-GB"/>
          </w:rPr>
          <w:t>1.3</w:t>
        </w:r>
        <w:r>
          <w:rPr>
            <w:rFonts w:asciiTheme="minorHAnsi" w:eastAsiaTheme="minorEastAsia" w:hAnsiTheme="minorHAnsi" w:cstheme="minorBidi"/>
            <w:b w:val="0"/>
            <w:smallCaps w:val="0"/>
            <w:noProof/>
            <w:sz w:val="22"/>
            <w:szCs w:val="22"/>
          </w:rPr>
          <w:tab/>
        </w:r>
        <w:r w:rsidRPr="00F07FBA">
          <w:rPr>
            <w:rStyle w:val="Hyperlink"/>
            <w:noProof/>
            <w:lang w:val="en-GB"/>
          </w:rPr>
          <w:t>Apache CXF Version</w:t>
        </w:r>
        <w:r>
          <w:rPr>
            <w:noProof/>
            <w:webHidden/>
          </w:rPr>
          <w:tab/>
        </w:r>
        <w:r>
          <w:rPr>
            <w:noProof/>
            <w:webHidden/>
          </w:rPr>
          <w:fldChar w:fldCharType="begin"/>
        </w:r>
        <w:r>
          <w:rPr>
            <w:noProof/>
            <w:webHidden/>
          </w:rPr>
          <w:instrText xml:space="preserve"> PAGEREF _Toc521660062 \h </w:instrText>
        </w:r>
        <w:r>
          <w:rPr>
            <w:noProof/>
            <w:webHidden/>
          </w:rPr>
        </w:r>
        <w:r>
          <w:rPr>
            <w:noProof/>
            <w:webHidden/>
          </w:rPr>
          <w:fldChar w:fldCharType="separate"/>
        </w:r>
        <w:r>
          <w:rPr>
            <w:noProof/>
            <w:webHidden/>
          </w:rPr>
          <w:t>4</w:t>
        </w:r>
        <w:r>
          <w:rPr>
            <w:noProof/>
            <w:webHidden/>
          </w:rPr>
          <w:fldChar w:fldCharType="end"/>
        </w:r>
      </w:hyperlink>
    </w:p>
    <w:p w14:paraId="1715AAAB" w14:textId="6C6292C8"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63" w:history="1">
        <w:r w:rsidRPr="00F07FBA">
          <w:rPr>
            <w:rStyle w:val="Hyperlink"/>
            <w:noProof/>
            <w:lang w:val="en-GB"/>
          </w:rPr>
          <w:t>1.4</w:t>
        </w:r>
        <w:r>
          <w:rPr>
            <w:rFonts w:asciiTheme="minorHAnsi" w:eastAsiaTheme="minorEastAsia" w:hAnsiTheme="minorHAnsi" w:cstheme="minorBidi"/>
            <w:b w:val="0"/>
            <w:smallCaps w:val="0"/>
            <w:noProof/>
            <w:sz w:val="22"/>
            <w:szCs w:val="22"/>
          </w:rPr>
          <w:tab/>
        </w:r>
        <w:r w:rsidRPr="00F07FBA">
          <w:rPr>
            <w:rStyle w:val="Hyperlink"/>
            <w:noProof/>
            <w:lang w:val="en-GB"/>
          </w:rPr>
          <w:t>Disclaimer</w:t>
        </w:r>
        <w:r>
          <w:rPr>
            <w:noProof/>
            <w:webHidden/>
          </w:rPr>
          <w:tab/>
        </w:r>
        <w:r>
          <w:rPr>
            <w:noProof/>
            <w:webHidden/>
          </w:rPr>
          <w:fldChar w:fldCharType="begin"/>
        </w:r>
        <w:r>
          <w:rPr>
            <w:noProof/>
            <w:webHidden/>
          </w:rPr>
          <w:instrText xml:space="preserve"> PAGEREF _Toc521660063 \h </w:instrText>
        </w:r>
        <w:r>
          <w:rPr>
            <w:noProof/>
            <w:webHidden/>
          </w:rPr>
        </w:r>
        <w:r>
          <w:rPr>
            <w:noProof/>
            <w:webHidden/>
          </w:rPr>
          <w:fldChar w:fldCharType="separate"/>
        </w:r>
        <w:r>
          <w:rPr>
            <w:noProof/>
            <w:webHidden/>
          </w:rPr>
          <w:t>4</w:t>
        </w:r>
        <w:r>
          <w:rPr>
            <w:noProof/>
            <w:webHidden/>
          </w:rPr>
          <w:fldChar w:fldCharType="end"/>
        </w:r>
      </w:hyperlink>
    </w:p>
    <w:p w14:paraId="35411719" w14:textId="38CFFEB1" w:rsidR="004435B7" w:rsidRDefault="004435B7">
      <w:pPr>
        <w:pStyle w:val="TOC1"/>
        <w:tabs>
          <w:tab w:val="right" w:leader="dot" w:pos="8495"/>
        </w:tabs>
        <w:rPr>
          <w:rFonts w:asciiTheme="minorHAnsi" w:eastAsiaTheme="minorEastAsia" w:hAnsiTheme="minorHAnsi" w:cstheme="minorBidi"/>
          <w:b w:val="0"/>
          <w:bCs w:val="0"/>
          <w:caps w:val="0"/>
          <w:noProof/>
          <w:sz w:val="22"/>
          <w:szCs w:val="22"/>
        </w:rPr>
      </w:pPr>
      <w:hyperlink w:anchor="_Toc521660064" w:history="1">
        <w:r w:rsidRPr="00F07FBA">
          <w:rPr>
            <w:rStyle w:val="Hyperlink"/>
            <w:noProof/>
            <w:lang w:val="en-GB"/>
          </w:rPr>
          <w:t>2</w:t>
        </w:r>
        <w:r>
          <w:rPr>
            <w:rFonts w:asciiTheme="minorHAnsi" w:eastAsiaTheme="minorEastAsia" w:hAnsiTheme="minorHAnsi" w:cstheme="minorBidi"/>
            <w:b w:val="0"/>
            <w:bCs w:val="0"/>
            <w:caps w:val="0"/>
            <w:noProof/>
            <w:sz w:val="22"/>
            <w:szCs w:val="22"/>
          </w:rPr>
          <w:tab/>
        </w:r>
        <w:r w:rsidRPr="00F07FBA">
          <w:rPr>
            <w:rStyle w:val="Hyperlink"/>
            <w:noProof/>
            <w:lang w:val="en-GB"/>
          </w:rPr>
          <w:t>Support Components</w:t>
        </w:r>
        <w:r>
          <w:rPr>
            <w:noProof/>
            <w:webHidden/>
          </w:rPr>
          <w:tab/>
        </w:r>
        <w:r>
          <w:rPr>
            <w:noProof/>
            <w:webHidden/>
          </w:rPr>
          <w:fldChar w:fldCharType="begin"/>
        </w:r>
        <w:r>
          <w:rPr>
            <w:noProof/>
            <w:webHidden/>
          </w:rPr>
          <w:instrText xml:space="preserve"> PAGEREF _Toc521660064 \h </w:instrText>
        </w:r>
        <w:r>
          <w:rPr>
            <w:noProof/>
            <w:webHidden/>
          </w:rPr>
        </w:r>
        <w:r>
          <w:rPr>
            <w:noProof/>
            <w:webHidden/>
          </w:rPr>
          <w:fldChar w:fldCharType="separate"/>
        </w:r>
        <w:r>
          <w:rPr>
            <w:noProof/>
            <w:webHidden/>
          </w:rPr>
          <w:t>5</w:t>
        </w:r>
        <w:r>
          <w:rPr>
            <w:noProof/>
            <w:webHidden/>
          </w:rPr>
          <w:fldChar w:fldCharType="end"/>
        </w:r>
      </w:hyperlink>
    </w:p>
    <w:p w14:paraId="1D1FDDAB" w14:textId="54D5BEA4"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65" w:history="1">
        <w:r w:rsidRPr="00F07FBA">
          <w:rPr>
            <w:rStyle w:val="Hyperlink"/>
            <w:noProof/>
            <w:lang w:val="en-GB"/>
          </w:rPr>
          <w:t>2.1</w:t>
        </w:r>
        <w:r>
          <w:rPr>
            <w:rFonts w:asciiTheme="minorHAnsi" w:eastAsiaTheme="minorEastAsia" w:hAnsiTheme="minorHAnsi" w:cstheme="minorBidi"/>
            <w:b w:val="0"/>
            <w:smallCaps w:val="0"/>
            <w:noProof/>
            <w:sz w:val="22"/>
            <w:szCs w:val="22"/>
          </w:rPr>
          <w:tab/>
        </w:r>
        <w:r w:rsidRPr="00F07FBA">
          <w:rPr>
            <w:rStyle w:val="Hyperlink"/>
            <w:noProof/>
            <w:lang w:val="en-GB"/>
          </w:rPr>
          <w:t>Installing Docker</w:t>
        </w:r>
        <w:r>
          <w:rPr>
            <w:noProof/>
            <w:webHidden/>
          </w:rPr>
          <w:tab/>
        </w:r>
        <w:r>
          <w:rPr>
            <w:noProof/>
            <w:webHidden/>
          </w:rPr>
          <w:fldChar w:fldCharType="begin"/>
        </w:r>
        <w:r>
          <w:rPr>
            <w:noProof/>
            <w:webHidden/>
          </w:rPr>
          <w:instrText xml:space="preserve"> PAGEREF _Toc521660065 \h </w:instrText>
        </w:r>
        <w:r>
          <w:rPr>
            <w:noProof/>
            <w:webHidden/>
          </w:rPr>
        </w:r>
        <w:r>
          <w:rPr>
            <w:noProof/>
            <w:webHidden/>
          </w:rPr>
          <w:fldChar w:fldCharType="separate"/>
        </w:r>
        <w:r>
          <w:rPr>
            <w:noProof/>
            <w:webHidden/>
          </w:rPr>
          <w:t>5</w:t>
        </w:r>
        <w:r>
          <w:rPr>
            <w:noProof/>
            <w:webHidden/>
          </w:rPr>
          <w:fldChar w:fldCharType="end"/>
        </w:r>
      </w:hyperlink>
    </w:p>
    <w:p w14:paraId="6A87BCD0" w14:textId="16690C9A"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66" w:history="1">
        <w:r w:rsidRPr="00F07FBA">
          <w:rPr>
            <w:rStyle w:val="Hyperlink"/>
            <w:noProof/>
            <w:lang w:val="en-GB"/>
          </w:rPr>
          <w:t>2.2</w:t>
        </w:r>
        <w:r>
          <w:rPr>
            <w:rFonts w:asciiTheme="minorHAnsi" w:eastAsiaTheme="minorEastAsia" w:hAnsiTheme="minorHAnsi" w:cstheme="minorBidi"/>
            <w:b w:val="0"/>
            <w:smallCaps w:val="0"/>
            <w:noProof/>
            <w:sz w:val="22"/>
            <w:szCs w:val="22"/>
          </w:rPr>
          <w:tab/>
        </w:r>
        <w:r w:rsidRPr="00F07FBA">
          <w:rPr>
            <w:rStyle w:val="Hyperlink"/>
            <w:noProof/>
            <w:lang w:val="en-GB"/>
          </w:rPr>
          <w:t>Running Docker Images</w:t>
        </w:r>
        <w:r>
          <w:rPr>
            <w:noProof/>
            <w:webHidden/>
          </w:rPr>
          <w:tab/>
        </w:r>
        <w:r>
          <w:rPr>
            <w:noProof/>
            <w:webHidden/>
          </w:rPr>
          <w:fldChar w:fldCharType="begin"/>
        </w:r>
        <w:r>
          <w:rPr>
            <w:noProof/>
            <w:webHidden/>
          </w:rPr>
          <w:instrText xml:space="preserve"> PAGEREF _Toc521660066 \h </w:instrText>
        </w:r>
        <w:r>
          <w:rPr>
            <w:noProof/>
            <w:webHidden/>
          </w:rPr>
        </w:r>
        <w:r>
          <w:rPr>
            <w:noProof/>
            <w:webHidden/>
          </w:rPr>
          <w:fldChar w:fldCharType="separate"/>
        </w:r>
        <w:r>
          <w:rPr>
            <w:noProof/>
            <w:webHidden/>
          </w:rPr>
          <w:t>5</w:t>
        </w:r>
        <w:r>
          <w:rPr>
            <w:noProof/>
            <w:webHidden/>
          </w:rPr>
          <w:fldChar w:fldCharType="end"/>
        </w:r>
      </w:hyperlink>
    </w:p>
    <w:p w14:paraId="746373A4" w14:textId="32F2293F"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67" w:history="1">
        <w:r w:rsidRPr="00F07FBA">
          <w:rPr>
            <w:rStyle w:val="Hyperlink"/>
            <w:noProof/>
            <w:lang w:val="en-GB"/>
          </w:rPr>
          <w:t>2.3</w:t>
        </w:r>
        <w:r>
          <w:rPr>
            <w:rFonts w:asciiTheme="minorHAnsi" w:eastAsiaTheme="minorEastAsia" w:hAnsiTheme="minorHAnsi" w:cstheme="minorBidi"/>
            <w:b w:val="0"/>
            <w:smallCaps w:val="0"/>
            <w:noProof/>
            <w:sz w:val="22"/>
            <w:szCs w:val="22"/>
          </w:rPr>
          <w:tab/>
        </w:r>
        <w:r w:rsidRPr="00F07FBA">
          <w:rPr>
            <w:rStyle w:val="Hyperlink"/>
            <w:noProof/>
            <w:lang w:val="en-GB"/>
          </w:rPr>
          <w:t>The IdP Component</w:t>
        </w:r>
        <w:r>
          <w:rPr>
            <w:noProof/>
            <w:webHidden/>
          </w:rPr>
          <w:tab/>
        </w:r>
        <w:r>
          <w:rPr>
            <w:noProof/>
            <w:webHidden/>
          </w:rPr>
          <w:fldChar w:fldCharType="begin"/>
        </w:r>
        <w:r>
          <w:rPr>
            <w:noProof/>
            <w:webHidden/>
          </w:rPr>
          <w:instrText xml:space="preserve"> PAGEREF _Toc521660067 \h </w:instrText>
        </w:r>
        <w:r>
          <w:rPr>
            <w:noProof/>
            <w:webHidden/>
          </w:rPr>
        </w:r>
        <w:r>
          <w:rPr>
            <w:noProof/>
            <w:webHidden/>
          </w:rPr>
          <w:fldChar w:fldCharType="separate"/>
        </w:r>
        <w:r>
          <w:rPr>
            <w:noProof/>
            <w:webHidden/>
          </w:rPr>
          <w:t>6</w:t>
        </w:r>
        <w:r>
          <w:rPr>
            <w:noProof/>
            <w:webHidden/>
          </w:rPr>
          <w:fldChar w:fldCharType="end"/>
        </w:r>
      </w:hyperlink>
    </w:p>
    <w:p w14:paraId="265852FD" w14:textId="6A1546D6" w:rsidR="004435B7" w:rsidRDefault="004435B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68" w:history="1">
        <w:r w:rsidRPr="00F07FBA">
          <w:rPr>
            <w:rStyle w:val="Hyperlink"/>
            <w:noProof/>
            <w:lang w:val="en-GB"/>
          </w:rPr>
          <w:t>2.3.1</w:t>
        </w:r>
        <w:r>
          <w:rPr>
            <w:rFonts w:asciiTheme="minorHAnsi" w:eastAsiaTheme="minorEastAsia" w:hAnsiTheme="minorHAnsi" w:cstheme="minorBidi"/>
            <w:iCs w:val="0"/>
            <w:noProof/>
            <w:sz w:val="22"/>
            <w:szCs w:val="22"/>
          </w:rPr>
          <w:tab/>
        </w:r>
        <w:r w:rsidRPr="00F07FBA">
          <w:rPr>
            <w:rStyle w:val="Hyperlink"/>
            <w:noProof/>
            <w:lang w:val="en-GB"/>
          </w:rPr>
          <w:t>Login credentials</w:t>
        </w:r>
        <w:r>
          <w:rPr>
            <w:noProof/>
            <w:webHidden/>
          </w:rPr>
          <w:tab/>
        </w:r>
        <w:r>
          <w:rPr>
            <w:noProof/>
            <w:webHidden/>
          </w:rPr>
          <w:fldChar w:fldCharType="begin"/>
        </w:r>
        <w:r>
          <w:rPr>
            <w:noProof/>
            <w:webHidden/>
          </w:rPr>
          <w:instrText xml:space="preserve"> PAGEREF _Toc521660068 \h </w:instrText>
        </w:r>
        <w:r>
          <w:rPr>
            <w:noProof/>
            <w:webHidden/>
          </w:rPr>
        </w:r>
        <w:r>
          <w:rPr>
            <w:noProof/>
            <w:webHidden/>
          </w:rPr>
          <w:fldChar w:fldCharType="separate"/>
        </w:r>
        <w:r>
          <w:rPr>
            <w:noProof/>
            <w:webHidden/>
          </w:rPr>
          <w:t>6</w:t>
        </w:r>
        <w:r>
          <w:rPr>
            <w:noProof/>
            <w:webHidden/>
          </w:rPr>
          <w:fldChar w:fldCharType="end"/>
        </w:r>
      </w:hyperlink>
    </w:p>
    <w:p w14:paraId="257489DB" w14:textId="3B2FB319"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69" w:history="1">
        <w:r w:rsidRPr="00F07FBA">
          <w:rPr>
            <w:rStyle w:val="Hyperlink"/>
            <w:noProof/>
            <w:lang w:val="en-GB"/>
          </w:rPr>
          <w:t>2.4</w:t>
        </w:r>
        <w:r>
          <w:rPr>
            <w:rFonts w:asciiTheme="minorHAnsi" w:eastAsiaTheme="minorEastAsia" w:hAnsiTheme="minorHAnsi" w:cstheme="minorBidi"/>
            <w:b w:val="0"/>
            <w:smallCaps w:val="0"/>
            <w:noProof/>
            <w:sz w:val="22"/>
            <w:szCs w:val="22"/>
          </w:rPr>
          <w:tab/>
        </w:r>
        <w:r w:rsidRPr="00F07FBA">
          <w:rPr>
            <w:rStyle w:val="Hyperlink"/>
            <w:noProof/>
            <w:lang w:val="en-GB"/>
          </w:rPr>
          <w:t>The STS Component</w:t>
        </w:r>
        <w:r>
          <w:rPr>
            <w:noProof/>
            <w:webHidden/>
          </w:rPr>
          <w:tab/>
        </w:r>
        <w:r>
          <w:rPr>
            <w:noProof/>
            <w:webHidden/>
          </w:rPr>
          <w:fldChar w:fldCharType="begin"/>
        </w:r>
        <w:r>
          <w:rPr>
            <w:noProof/>
            <w:webHidden/>
          </w:rPr>
          <w:instrText xml:space="preserve"> PAGEREF _Toc521660069 \h </w:instrText>
        </w:r>
        <w:r>
          <w:rPr>
            <w:noProof/>
            <w:webHidden/>
          </w:rPr>
        </w:r>
        <w:r>
          <w:rPr>
            <w:noProof/>
            <w:webHidden/>
          </w:rPr>
          <w:fldChar w:fldCharType="separate"/>
        </w:r>
        <w:r>
          <w:rPr>
            <w:noProof/>
            <w:webHidden/>
          </w:rPr>
          <w:t>7</w:t>
        </w:r>
        <w:r>
          <w:rPr>
            <w:noProof/>
            <w:webHidden/>
          </w:rPr>
          <w:fldChar w:fldCharType="end"/>
        </w:r>
      </w:hyperlink>
    </w:p>
    <w:p w14:paraId="02D95727" w14:textId="33650A38"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70" w:history="1">
        <w:r w:rsidRPr="00F07FBA">
          <w:rPr>
            <w:rStyle w:val="Hyperlink"/>
            <w:noProof/>
            <w:lang w:val="en-GB"/>
          </w:rPr>
          <w:t>2.5</w:t>
        </w:r>
        <w:r>
          <w:rPr>
            <w:rFonts w:asciiTheme="minorHAnsi" w:eastAsiaTheme="minorEastAsia" w:hAnsiTheme="minorHAnsi" w:cstheme="minorBidi"/>
            <w:b w:val="0"/>
            <w:smallCaps w:val="0"/>
            <w:noProof/>
            <w:sz w:val="22"/>
            <w:szCs w:val="22"/>
          </w:rPr>
          <w:tab/>
        </w:r>
        <w:r w:rsidRPr="00F07FBA">
          <w:rPr>
            <w:rStyle w:val="Hyperlink"/>
            <w:noProof/>
            <w:lang w:val="en-GB"/>
          </w:rPr>
          <w:t>Using the STS Component</w:t>
        </w:r>
        <w:r>
          <w:rPr>
            <w:noProof/>
            <w:webHidden/>
          </w:rPr>
          <w:tab/>
        </w:r>
        <w:r>
          <w:rPr>
            <w:noProof/>
            <w:webHidden/>
          </w:rPr>
          <w:fldChar w:fldCharType="begin"/>
        </w:r>
        <w:r>
          <w:rPr>
            <w:noProof/>
            <w:webHidden/>
          </w:rPr>
          <w:instrText xml:space="preserve"> PAGEREF _Toc521660070 \h </w:instrText>
        </w:r>
        <w:r>
          <w:rPr>
            <w:noProof/>
            <w:webHidden/>
          </w:rPr>
        </w:r>
        <w:r>
          <w:rPr>
            <w:noProof/>
            <w:webHidden/>
          </w:rPr>
          <w:fldChar w:fldCharType="separate"/>
        </w:r>
        <w:r>
          <w:rPr>
            <w:noProof/>
            <w:webHidden/>
          </w:rPr>
          <w:t>7</w:t>
        </w:r>
        <w:r>
          <w:rPr>
            <w:noProof/>
            <w:webHidden/>
          </w:rPr>
          <w:fldChar w:fldCharType="end"/>
        </w:r>
      </w:hyperlink>
    </w:p>
    <w:p w14:paraId="66F1164F" w14:textId="2245D432" w:rsidR="004435B7" w:rsidRDefault="004435B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1" w:history="1">
        <w:r w:rsidRPr="00F07FBA">
          <w:rPr>
            <w:rStyle w:val="Hyperlink"/>
            <w:noProof/>
            <w:lang w:val="en-GB"/>
          </w:rPr>
          <w:t>2.5.1</w:t>
        </w:r>
        <w:r>
          <w:rPr>
            <w:rFonts w:asciiTheme="minorHAnsi" w:eastAsiaTheme="minorEastAsia" w:hAnsiTheme="minorHAnsi" w:cstheme="minorBidi"/>
            <w:iCs w:val="0"/>
            <w:noProof/>
            <w:sz w:val="22"/>
            <w:szCs w:val="22"/>
          </w:rPr>
          <w:tab/>
        </w:r>
        <w:r w:rsidRPr="00F07FBA">
          <w:rPr>
            <w:rStyle w:val="Hyperlink"/>
            <w:noProof/>
            <w:lang w:val="en-GB"/>
          </w:rPr>
          <w:t>Run locally</w:t>
        </w:r>
        <w:r>
          <w:rPr>
            <w:noProof/>
            <w:webHidden/>
          </w:rPr>
          <w:tab/>
        </w:r>
        <w:r>
          <w:rPr>
            <w:noProof/>
            <w:webHidden/>
          </w:rPr>
          <w:fldChar w:fldCharType="begin"/>
        </w:r>
        <w:r>
          <w:rPr>
            <w:noProof/>
            <w:webHidden/>
          </w:rPr>
          <w:instrText xml:space="preserve"> PAGEREF _Toc521660071 \h </w:instrText>
        </w:r>
        <w:r>
          <w:rPr>
            <w:noProof/>
            <w:webHidden/>
          </w:rPr>
        </w:r>
        <w:r>
          <w:rPr>
            <w:noProof/>
            <w:webHidden/>
          </w:rPr>
          <w:fldChar w:fldCharType="separate"/>
        </w:r>
        <w:r>
          <w:rPr>
            <w:noProof/>
            <w:webHidden/>
          </w:rPr>
          <w:t>7</w:t>
        </w:r>
        <w:r>
          <w:rPr>
            <w:noProof/>
            <w:webHidden/>
          </w:rPr>
          <w:fldChar w:fldCharType="end"/>
        </w:r>
      </w:hyperlink>
    </w:p>
    <w:p w14:paraId="49F1B5CF" w14:textId="0545B89C" w:rsidR="004435B7" w:rsidRDefault="004435B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2" w:history="1">
        <w:r w:rsidRPr="00F07FBA">
          <w:rPr>
            <w:rStyle w:val="Hyperlink"/>
            <w:noProof/>
            <w:lang w:val="en-GB"/>
          </w:rPr>
          <w:t>2.5.2</w:t>
        </w:r>
        <w:r>
          <w:rPr>
            <w:rFonts w:asciiTheme="minorHAnsi" w:eastAsiaTheme="minorEastAsia" w:hAnsiTheme="minorHAnsi" w:cstheme="minorBidi"/>
            <w:iCs w:val="0"/>
            <w:noProof/>
            <w:sz w:val="22"/>
            <w:szCs w:val="22"/>
          </w:rPr>
          <w:tab/>
        </w:r>
        <w:r w:rsidRPr="00F07FBA">
          <w:rPr>
            <w:rStyle w:val="Hyperlink"/>
            <w:noProof/>
            <w:lang w:val="en-GB"/>
          </w:rPr>
          <w:t>Known limitations</w:t>
        </w:r>
        <w:r>
          <w:rPr>
            <w:noProof/>
            <w:webHidden/>
          </w:rPr>
          <w:tab/>
        </w:r>
        <w:r>
          <w:rPr>
            <w:noProof/>
            <w:webHidden/>
          </w:rPr>
          <w:fldChar w:fldCharType="begin"/>
        </w:r>
        <w:r>
          <w:rPr>
            <w:noProof/>
            <w:webHidden/>
          </w:rPr>
          <w:instrText xml:space="preserve"> PAGEREF _Toc521660072 \h </w:instrText>
        </w:r>
        <w:r>
          <w:rPr>
            <w:noProof/>
            <w:webHidden/>
          </w:rPr>
        </w:r>
        <w:r>
          <w:rPr>
            <w:noProof/>
            <w:webHidden/>
          </w:rPr>
          <w:fldChar w:fldCharType="separate"/>
        </w:r>
        <w:r>
          <w:rPr>
            <w:noProof/>
            <w:webHidden/>
          </w:rPr>
          <w:t>8</w:t>
        </w:r>
        <w:r>
          <w:rPr>
            <w:noProof/>
            <w:webHidden/>
          </w:rPr>
          <w:fldChar w:fldCharType="end"/>
        </w:r>
      </w:hyperlink>
    </w:p>
    <w:p w14:paraId="58D8A043" w14:textId="131F57C2" w:rsidR="004435B7" w:rsidRDefault="004435B7">
      <w:pPr>
        <w:pStyle w:val="TOC1"/>
        <w:tabs>
          <w:tab w:val="right" w:leader="dot" w:pos="8495"/>
        </w:tabs>
        <w:rPr>
          <w:rFonts w:asciiTheme="minorHAnsi" w:eastAsiaTheme="minorEastAsia" w:hAnsiTheme="minorHAnsi" w:cstheme="minorBidi"/>
          <w:b w:val="0"/>
          <w:bCs w:val="0"/>
          <w:caps w:val="0"/>
          <w:noProof/>
          <w:sz w:val="22"/>
          <w:szCs w:val="22"/>
        </w:rPr>
      </w:pPr>
      <w:hyperlink w:anchor="_Toc521660073" w:history="1">
        <w:r w:rsidRPr="00F07FBA">
          <w:rPr>
            <w:rStyle w:val="Hyperlink"/>
            <w:noProof/>
            <w:lang w:val="en-GB"/>
          </w:rPr>
          <w:t>3</w:t>
        </w:r>
        <w:r>
          <w:rPr>
            <w:rFonts w:asciiTheme="minorHAnsi" w:eastAsiaTheme="minorEastAsia" w:hAnsiTheme="minorHAnsi" w:cstheme="minorBidi"/>
            <w:b w:val="0"/>
            <w:bCs w:val="0"/>
            <w:caps w:val="0"/>
            <w:noProof/>
            <w:sz w:val="22"/>
            <w:szCs w:val="22"/>
          </w:rPr>
          <w:tab/>
        </w:r>
        <w:r w:rsidRPr="00F07FBA">
          <w:rPr>
            <w:rStyle w:val="Hyperlink"/>
            <w:noProof/>
            <w:lang w:val="en-GB"/>
          </w:rPr>
          <w:t>The SAML-H framework</w:t>
        </w:r>
        <w:r>
          <w:rPr>
            <w:noProof/>
            <w:webHidden/>
          </w:rPr>
          <w:tab/>
        </w:r>
        <w:r>
          <w:rPr>
            <w:noProof/>
            <w:webHidden/>
          </w:rPr>
          <w:fldChar w:fldCharType="begin"/>
        </w:r>
        <w:r>
          <w:rPr>
            <w:noProof/>
            <w:webHidden/>
          </w:rPr>
          <w:instrText xml:space="preserve"> PAGEREF _Toc521660073 \h </w:instrText>
        </w:r>
        <w:r>
          <w:rPr>
            <w:noProof/>
            <w:webHidden/>
          </w:rPr>
        </w:r>
        <w:r>
          <w:rPr>
            <w:noProof/>
            <w:webHidden/>
          </w:rPr>
          <w:fldChar w:fldCharType="separate"/>
        </w:r>
        <w:r>
          <w:rPr>
            <w:noProof/>
            <w:webHidden/>
          </w:rPr>
          <w:t>9</w:t>
        </w:r>
        <w:r>
          <w:rPr>
            <w:noProof/>
            <w:webHidden/>
          </w:rPr>
          <w:fldChar w:fldCharType="end"/>
        </w:r>
      </w:hyperlink>
    </w:p>
    <w:p w14:paraId="098910EC" w14:textId="5E05BA54"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74" w:history="1">
        <w:r w:rsidRPr="00F07FBA">
          <w:rPr>
            <w:rStyle w:val="Hyperlink"/>
            <w:noProof/>
            <w:lang w:val="en-GB"/>
          </w:rPr>
          <w:t>3.1</w:t>
        </w:r>
        <w:r>
          <w:rPr>
            <w:rFonts w:asciiTheme="minorHAnsi" w:eastAsiaTheme="minorEastAsia" w:hAnsiTheme="minorHAnsi" w:cstheme="minorBidi"/>
            <w:b w:val="0"/>
            <w:smallCaps w:val="0"/>
            <w:noProof/>
            <w:sz w:val="22"/>
            <w:szCs w:val="22"/>
          </w:rPr>
          <w:tab/>
        </w:r>
        <w:r w:rsidRPr="00F07FBA">
          <w:rPr>
            <w:rStyle w:val="Hyperlink"/>
            <w:noProof/>
            <w:lang w:val="en-GB"/>
          </w:rPr>
          <w:t>Using the framework</w:t>
        </w:r>
        <w:r>
          <w:rPr>
            <w:noProof/>
            <w:webHidden/>
          </w:rPr>
          <w:tab/>
        </w:r>
        <w:r>
          <w:rPr>
            <w:noProof/>
            <w:webHidden/>
          </w:rPr>
          <w:fldChar w:fldCharType="begin"/>
        </w:r>
        <w:r>
          <w:rPr>
            <w:noProof/>
            <w:webHidden/>
          </w:rPr>
          <w:instrText xml:space="preserve"> PAGEREF _Toc521660074 \h </w:instrText>
        </w:r>
        <w:r>
          <w:rPr>
            <w:noProof/>
            <w:webHidden/>
          </w:rPr>
        </w:r>
        <w:r>
          <w:rPr>
            <w:noProof/>
            <w:webHidden/>
          </w:rPr>
          <w:fldChar w:fldCharType="separate"/>
        </w:r>
        <w:r>
          <w:rPr>
            <w:noProof/>
            <w:webHidden/>
          </w:rPr>
          <w:t>9</w:t>
        </w:r>
        <w:r>
          <w:rPr>
            <w:noProof/>
            <w:webHidden/>
          </w:rPr>
          <w:fldChar w:fldCharType="end"/>
        </w:r>
      </w:hyperlink>
    </w:p>
    <w:p w14:paraId="6A5AD465" w14:textId="79462185"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75" w:history="1">
        <w:r w:rsidRPr="00F07FBA">
          <w:rPr>
            <w:rStyle w:val="Hyperlink"/>
            <w:noProof/>
            <w:lang w:val="en-GB"/>
          </w:rPr>
          <w:t>3.2</w:t>
        </w:r>
        <w:r>
          <w:rPr>
            <w:rFonts w:asciiTheme="minorHAnsi" w:eastAsiaTheme="minorEastAsia" w:hAnsiTheme="minorHAnsi" w:cstheme="minorBidi"/>
            <w:b w:val="0"/>
            <w:smallCaps w:val="0"/>
            <w:noProof/>
            <w:sz w:val="22"/>
            <w:szCs w:val="22"/>
          </w:rPr>
          <w:tab/>
        </w:r>
        <w:r w:rsidRPr="00F07FBA">
          <w:rPr>
            <w:rStyle w:val="Hyperlink"/>
            <w:noProof/>
            <w:lang w:val="en-GB"/>
          </w:rPr>
          <w:t>Example code</w:t>
        </w:r>
        <w:r>
          <w:rPr>
            <w:noProof/>
            <w:webHidden/>
          </w:rPr>
          <w:tab/>
        </w:r>
        <w:r>
          <w:rPr>
            <w:noProof/>
            <w:webHidden/>
          </w:rPr>
          <w:fldChar w:fldCharType="begin"/>
        </w:r>
        <w:r>
          <w:rPr>
            <w:noProof/>
            <w:webHidden/>
          </w:rPr>
          <w:instrText xml:space="preserve"> PAGEREF _Toc521660075 \h </w:instrText>
        </w:r>
        <w:r>
          <w:rPr>
            <w:noProof/>
            <w:webHidden/>
          </w:rPr>
        </w:r>
        <w:r>
          <w:rPr>
            <w:noProof/>
            <w:webHidden/>
          </w:rPr>
          <w:fldChar w:fldCharType="separate"/>
        </w:r>
        <w:r>
          <w:rPr>
            <w:noProof/>
            <w:webHidden/>
          </w:rPr>
          <w:t>10</w:t>
        </w:r>
        <w:r>
          <w:rPr>
            <w:noProof/>
            <w:webHidden/>
          </w:rPr>
          <w:fldChar w:fldCharType="end"/>
        </w:r>
      </w:hyperlink>
    </w:p>
    <w:p w14:paraId="39931C68" w14:textId="309CE661" w:rsidR="004435B7" w:rsidRDefault="004435B7">
      <w:pPr>
        <w:pStyle w:val="TOC1"/>
        <w:tabs>
          <w:tab w:val="right" w:leader="dot" w:pos="8495"/>
        </w:tabs>
        <w:rPr>
          <w:rFonts w:asciiTheme="minorHAnsi" w:eastAsiaTheme="minorEastAsia" w:hAnsiTheme="minorHAnsi" w:cstheme="minorBidi"/>
          <w:b w:val="0"/>
          <w:bCs w:val="0"/>
          <w:caps w:val="0"/>
          <w:noProof/>
          <w:sz w:val="22"/>
          <w:szCs w:val="22"/>
        </w:rPr>
      </w:pPr>
      <w:hyperlink w:anchor="_Toc521660076" w:history="1">
        <w:r w:rsidRPr="00F07FBA">
          <w:rPr>
            <w:rStyle w:val="Hyperlink"/>
            <w:noProof/>
            <w:lang w:val="en-GB"/>
          </w:rPr>
          <w:t>4</w:t>
        </w:r>
        <w:r>
          <w:rPr>
            <w:rFonts w:asciiTheme="minorHAnsi" w:eastAsiaTheme="minorEastAsia" w:hAnsiTheme="minorHAnsi" w:cstheme="minorBidi"/>
            <w:b w:val="0"/>
            <w:bCs w:val="0"/>
            <w:caps w:val="0"/>
            <w:noProof/>
            <w:sz w:val="22"/>
            <w:szCs w:val="22"/>
          </w:rPr>
          <w:tab/>
        </w:r>
        <w:r w:rsidRPr="00F07FBA">
          <w:rPr>
            <w:rStyle w:val="Hyperlink"/>
            <w:noProof/>
            <w:lang w:val="en-GB"/>
          </w:rPr>
          <w:t>The Scenarios</w:t>
        </w:r>
        <w:r>
          <w:rPr>
            <w:noProof/>
            <w:webHidden/>
          </w:rPr>
          <w:tab/>
        </w:r>
        <w:r>
          <w:rPr>
            <w:noProof/>
            <w:webHidden/>
          </w:rPr>
          <w:fldChar w:fldCharType="begin"/>
        </w:r>
        <w:r>
          <w:rPr>
            <w:noProof/>
            <w:webHidden/>
          </w:rPr>
          <w:instrText xml:space="preserve"> PAGEREF _Toc521660076 \h </w:instrText>
        </w:r>
        <w:r>
          <w:rPr>
            <w:noProof/>
            <w:webHidden/>
          </w:rPr>
        </w:r>
        <w:r>
          <w:rPr>
            <w:noProof/>
            <w:webHidden/>
          </w:rPr>
          <w:fldChar w:fldCharType="separate"/>
        </w:r>
        <w:r>
          <w:rPr>
            <w:noProof/>
            <w:webHidden/>
          </w:rPr>
          <w:t>11</w:t>
        </w:r>
        <w:r>
          <w:rPr>
            <w:noProof/>
            <w:webHidden/>
          </w:rPr>
          <w:fldChar w:fldCharType="end"/>
        </w:r>
      </w:hyperlink>
    </w:p>
    <w:p w14:paraId="5BB582F8" w14:textId="597B5827"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77" w:history="1">
        <w:r w:rsidRPr="00F07FBA">
          <w:rPr>
            <w:rStyle w:val="Hyperlink"/>
            <w:noProof/>
            <w:lang w:val="en-GB"/>
          </w:rPr>
          <w:t>4.1</w:t>
        </w:r>
        <w:r>
          <w:rPr>
            <w:rFonts w:asciiTheme="minorHAnsi" w:eastAsiaTheme="minorEastAsia" w:hAnsiTheme="minorHAnsi" w:cstheme="minorBidi"/>
            <w:b w:val="0"/>
            <w:smallCaps w:val="0"/>
            <w:noProof/>
            <w:sz w:val="22"/>
            <w:szCs w:val="22"/>
          </w:rPr>
          <w:tab/>
        </w:r>
        <w:r w:rsidRPr="00F07FBA">
          <w:rPr>
            <w:rStyle w:val="Hyperlink"/>
            <w:noProof/>
            <w:lang w:val="en-GB"/>
          </w:rPr>
          <w:t>The Web Service Providers</w:t>
        </w:r>
        <w:r>
          <w:rPr>
            <w:noProof/>
            <w:webHidden/>
          </w:rPr>
          <w:tab/>
        </w:r>
        <w:r>
          <w:rPr>
            <w:noProof/>
            <w:webHidden/>
          </w:rPr>
          <w:fldChar w:fldCharType="begin"/>
        </w:r>
        <w:r>
          <w:rPr>
            <w:noProof/>
            <w:webHidden/>
          </w:rPr>
          <w:instrText xml:space="preserve"> PAGEREF _Toc521660077 \h </w:instrText>
        </w:r>
        <w:r>
          <w:rPr>
            <w:noProof/>
            <w:webHidden/>
          </w:rPr>
        </w:r>
        <w:r>
          <w:rPr>
            <w:noProof/>
            <w:webHidden/>
          </w:rPr>
          <w:fldChar w:fldCharType="separate"/>
        </w:r>
        <w:r>
          <w:rPr>
            <w:noProof/>
            <w:webHidden/>
          </w:rPr>
          <w:t>11</w:t>
        </w:r>
        <w:r>
          <w:rPr>
            <w:noProof/>
            <w:webHidden/>
          </w:rPr>
          <w:fldChar w:fldCharType="end"/>
        </w:r>
      </w:hyperlink>
    </w:p>
    <w:p w14:paraId="5D6E3EFB" w14:textId="1BC5B7ED" w:rsidR="004435B7" w:rsidRDefault="004435B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8" w:history="1">
        <w:r w:rsidRPr="00F07FBA">
          <w:rPr>
            <w:rStyle w:val="Hyperlink"/>
            <w:noProof/>
            <w:lang w:val="en-GB"/>
          </w:rPr>
          <w:t>4.1.1</w:t>
        </w:r>
        <w:r>
          <w:rPr>
            <w:rFonts w:asciiTheme="minorHAnsi" w:eastAsiaTheme="minorEastAsia" w:hAnsiTheme="minorHAnsi" w:cstheme="minorBidi"/>
            <w:iCs w:val="0"/>
            <w:noProof/>
            <w:sz w:val="22"/>
            <w:szCs w:val="22"/>
          </w:rPr>
          <w:tab/>
        </w:r>
        <w:r w:rsidRPr="00F07FBA">
          <w:rPr>
            <w:rStyle w:val="Hyperlink"/>
            <w:noProof/>
            <w:lang w:val="en-GB"/>
          </w:rPr>
          <w:t>Web Service Provider (Bearer Token)</w:t>
        </w:r>
        <w:r>
          <w:rPr>
            <w:noProof/>
            <w:webHidden/>
          </w:rPr>
          <w:tab/>
        </w:r>
        <w:r>
          <w:rPr>
            <w:noProof/>
            <w:webHidden/>
          </w:rPr>
          <w:fldChar w:fldCharType="begin"/>
        </w:r>
        <w:r>
          <w:rPr>
            <w:noProof/>
            <w:webHidden/>
          </w:rPr>
          <w:instrText xml:space="preserve"> PAGEREF _Toc521660078 \h </w:instrText>
        </w:r>
        <w:r>
          <w:rPr>
            <w:noProof/>
            <w:webHidden/>
          </w:rPr>
        </w:r>
        <w:r>
          <w:rPr>
            <w:noProof/>
            <w:webHidden/>
          </w:rPr>
          <w:fldChar w:fldCharType="separate"/>
        </w:r>
        <w:r>
          <w:rPr>
            <w:noProof/>
            <w:webHidden/>
          </w:rPr>
          <w:t>11</w:t>
        </w:r>
        <w:r>
          <w:rPr>
            <w:noProof/>
            <w:webHidden/>
          </w:rPr>
          <w:fldChar w:fldCharType="end"/>
        </w:r>
      </w:hyperlink>
    </w:p>
    <w:p w14:paraId="697309AF" w14:textId="7CA11E1A" w:rsidR="004435B7" w:rsidRDefault="004435B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9" w:history="1">
        <w:r w:rsidRPr="00F07FBA">
          <w:rPr>
            <w:rStyle w:val="Hyperlink"/>
            <w:noProof/>
            <w:lang w:val="en-GB"/>
          </w:rPr>
          <w:t>4.1.2</w:t>
        </w:r>
        <w:r>
          <w:rPr>
            <w:rFonts w:asciiTheme="minorHAnsi" w:eastAsiaTheme="minorEastAsia" w:hAnsiTheme="minorHAnsi" w:cstheme="minorBidi"/>
            <w:iCs w:val="0"/>
            <w:noProof/>
            <w:sz w:val="22"/>
            <w:szCs w:val="22"/>
          </w:rPr>
          <w:tab/>
        </w:r>
        <w:r w:rsidRPr="00F07FBA">
          <w:rPr>
            <w:rStyle w:val="Hyperlink"/>
            <w:noProof/>
            <w:lang w:val="en-GB"/>
          </w:rPr>
          <w:t>Web Service Provider (Bearer Token with Signature)</w:t>
        </w:r>
        <w:r>
          <w:rPr>
            <w:noProof/>
            <w:webHidden/>
          </w:rPr>
          <w:tab/>
        </w:r>
        <w:r>
          <w:rPr>
            <w:noProof/>
            <w:webHidden/>
          </w:rPr>
          <w:fldChar w:fldCharType="begin"/>
        </w:r>
        <w:r>
          <w:rPr>
            <w:noProof/>
            <w:webHidden/>
          </w:rPr>
          <w:instrText xml:space="preserve"> PAGEREF _Toc521660079 \h </w:instrText>
        </w:r>
        <w:r>
          <w:rPr>
            <w:noProof/>
            <w:webHidden/>
          </w:rPr>
        </w:r>
        <w:r>
          <w:rPr>
            <w:noProof/>
            <w:webHidden/>
          </w:rPr>
          <w:fldChar w:fldCharType="separate"/>
        </w:r>
        <w:r>
          <w:rPr>
            <w:noProof/>
            <w:webHidden/>
          </w:rPr>
          <w:t>12</w:t>
        </w:r>
        <w:r>
          <w:rPr>
            <w:noProof/>
            <w:webHidden/>
          </w:rPr>
          <w:fldChar w:fldCharType="end"/>
        </w:r>
      </w:hyperlink>
    </w:p>
    <w:p w14:paraId="7D476AFE" w14:textId="43412C8E" w:rsidR="004435B7" w:rsidRDefault="004435B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0" w:history="1">
        <w:r w:rsidRPr="00F07FBA">
          <w:rPr>
            <w:rStyle w:val="Hyperlink"/>
            <w:noProof/>
            <w:lang w:val="en-GB"/>
          </w:rPr>
          <w:t>4.1.3</w:t>
        </w:r>
        <w:r>
          <w:rPr>
            <w:rFonts w:asciiTheme="minorHAnsi" w:eastAsiaTheme="minorEastAsia" w:hAnsiTheme="minorHAnsi" w:cstheme="minorBidi"/>
            <w:iCs w:val="0"/>
            <w:noProof/>
            <w:sz w:val="22"/>
            <w:szCs w:val="22"/>
          </w:rPr>
          <w:tab/>
        </w:r>
        <w:r w:rsidRPr="00F07FBA">
          <w:rPr>
            <w:rStyle w:val="Hyperlink"/>
            <w:noProof/>
            <w:lang w:val="en-GB"/>
          </w:rPr>
          <w:t>Web Service Provider (Holder-of-key tokens)</w:t>
        </w:r>
        <w:r>
          <w:rPr>
            <w:noProof/>
            <w:webHidden/>
          </w:rPr>
          <w:tab/>
        </w:r>
        <w:r>
          <w:rPr>
            <w:noProof/>
            <w:webHidden/>
          </w:rPr>
          <w:fldChar w:fldCharType="begin"/>
        </w:r>
        <w:r>
          <w:rPr>
            <w:noProof/>
            <w:webHidden/>
          </w:rPr>
          <w:instrText xml:space="preserve"> PAGEREF _Toc521660080 \h </w:instrText>
        </w:r>
        <w:r>
          <w:rPr>
            <w:noProof/>
            <w:webHidden/>
          </w:rPr>
        </w:r>
        <w:r>
          <w:rPr>
            <w:noProof/>
            <w:webHidden/>
          </w:rPr>
          <w:fldChar w:fldCharType="separate"/>
        </w:r>
        <w:r>
          <w:rPr>
            <w:noProof/>
            <w:webHidden/>
          </w:rPr>
          <w:t>12</w:t>
        </w:r>
        <w:r>
          <w:rPr>
            <w:noProof/>
            <w:webHidden/>
          </w:rPr>
          <w:fldChar w:fldCharType="end"/>
        </w:r>
      </w:hyperlink>
    </w:p>
    <w:p w14:paraId="37E08C1C" w14:textId="4A0F33EC"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81" w:history="1">
        <w:r w:rsidRPr="00F07FBA">
          <w:rPr>
            <w:rStyle w:val="Hyperlink"/>
            <w:noProof/>
            <w:lang w:val="en-GB"/>
          </w:rPr>
          <w:t>4.2</w:t>
        </w:r>
        <w:r>
          <w:rPr>
            <w:rFonts w:asciiTheme="minorHAnsi" w:eastAsiaTheme="minorEastAsia" w:hAnsiTheme="minorHAnsi" w:cstheme="minorBidi"/>
            <w:b w:val="0"/>
            <w:smallCaps w:val="0"/>
            <w:noProof/>
            <w:sz w:val="22"/>
            <w:szCs w:val="22"/>
          </w:rPr>
          <w:tab/>
        </w:r>
        <w:r w:rsidRPr="00F07FBA">
          <w:rPr>
            <w:rStyle w:val="Hyperlink"/>
            <w:noProof/>
            <w:lang w:val="en-GB"/>
          </w:rPr>
          <w:t>System User Scenario (Bearer Token)</w:t>
        </w:r>
        <w:r>
          <w:rPr>
            <w:noProof/>
            <w:webHidden/>
          </w:rPr>
          <w:tab/>
        </w:r>
        <w:r>
          <w:rPr>
            <w:noProof/>
            <w:webHidden/>
          </w:rPr>
          <w:fldChar w:fldCharType="begin"/>
        </w:r>
        <w:r>
          <w:rPr>
            <w:noProof/>
            <w:webHidden/>
          </w:rPr>
          <w:instrText xml:space="preserve"> PAGEREF _Toc521660081 \h </w:instrText>
        </w:r>
        <w:r>
          <w:rPr>
            <w:noProof/>
            <w:webHidden/>
          </w:rPr>
        </w:r>
        <w:r>
          <w:rPr>
            <w:noProof/>
            <w:webHidden/>
          </w:rPr>
          <w:fldChar w:fldCharType="separate"/>
        </w:r>
        <w:r>
          <w:rPr>
            <w:noProof/>
            <w:webHidden/>
          </w:rPr>
          <w:t>12</w:t>
        </w:r>
        <w:r>
          <w:rPr>
            <w:noProof/>
            <w:webHidden/>
          </w:rPr>
          <w:fldChar w:fldCharType="end"/>
        </w:r>
      </w:hyperlink>
    </w:p>
    <w:p w14:paraId="3C6BCF23" w14:textId="34568FD1"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82" w:history="1">
        <w:r w:rsidRPr="00F07FBA">
          <w:rPr>
            <w:rStyle w:val="Hyperlink"/>
            <w:noProof/>
            <w:lang w:val="en-GB"/>
          </w:rPr>
          <w:t>4.3</w:t>
        </w:r>
        <w:r>
          <w:rPr>
            <w:rFonts w:asciiTheme="minorHAnsi" w:eastAsiaTheme="minorEastAsia" w:hAnsiTheme="minorHAnsi" w:cstheme="minorBidi"/>
            <w:b w:val="0"/>
            <w:smallCaps w:val="0"/>
            <w:noProof/>
            <w:sz w:val="22"/>
            <w:szCs w:val="22"/>
          </w:rPr>
          <w:tab/>
        </w:r>
        <w:r w:rsidRPr="00F07FBA">
          <w:rPr>
            <w:rStyle w:val="Hyperlink"/>
            <w:noProof/>
            <w:lang w:val="en-GB"/>
          </w:rPr>
          <w:t>System User Scenario (Bearer Token with Signature)</w:t>
        </w:r>
        <w:r>
          <w:rPr>
            <w:noProof/>
            <w:webHidden/>
          </w:rPr>
          <w:tab/>
        </w:r>
        <w:r>
          <w:rPr>
            <w:noProof/>
            <w:webHidden/>
          </w:rPr>
          <w:fldChar w:fldCharType="begin"/>
        </w:r>
        <w:r>
          <w:rPr>
            <w:noProof/>
            <w:webHidden/>
          </w:rPr>
          <w:instrText xml:space="preserve"> PAGEREF _Toc521660082 \h </w:instrText>
        </w:r>
        <w:r>
          <w:rPr>
            <w:noProof/>
            <w:webHidden/>
          </w:rPr>
        </w:r>
        <w:r>
          <w:rPr>
            <w:noProof/>
            <w:webHidden/>
          </w:rPr>
          <w:fldChar w:fldCharType="separate"/>
        </w:r>
        <w:r>
          <w:rPr>
            <w:noProof/>
            <w:webHidden/>
          </w:rPr>
          <w:t>13</w:t>
        </w:r>
        <w:r>
          <w:rPr>
            <w:noProof/>
            <w:webHidden/>
          </w:rPr>
          <w:fldChar w:fldCharType="end"/>
        </w:r>
      </w:hyperlink>
    </w:p>
    <w:p w14:paraId="0EF637B4" w14:textId="63720FE1"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83" w:history="1">
        <w:r w:rsidRPr="00F07FBA">
          <w:rPr>
            <w:rStyle w:val="Hyperlink"/>
            <w:noProof/>
            <w:lang w:val="en-GB"/>
          </w:rPr>
          <w:t>4.4</w:t>
        </w:r>
        <w:r>
          <w:rPr>
            <w:rFonts w:asciiTheme="minorHAnsi" w:eastAsiaTheme="minorEastAsia" w:hAnsiTheme="minorHAnsi" w:cstheme="minorBidi"/>
            <w:b w:val="0"/>
            <w:smallCaps w:val="0"/>
            <w:noProof/>
            <w:sz w:val="22"/>
            <w:szCs w:val="22"/>
          </w:rPr>
          <w:tab/>
        </w:r>
        <w:r w:rsidRPr="00F07FBA">
          <w:rPr>
            <w:rStyle w:val="Hyperlink"/>
            <w:noProof/>
            <w:lang w:val="en-GB"/>
          </w:rPr>
          <w:t>System User Scenario (Holder-of-key Token)</w:t>
        </w:r>
        <w:r>
          <w:rPr>
            <w:noProof/>
            <w:webHidden/>
          </w:rPr>
          <w:tab/>
        </w:r>
        <w:r>
          <w:rPr>
            <w:noProof/>
            <w:webHidden/>
          </w:rPr>
          <w:fldChar w:fldCharType="begin"/>
        </w:r>
        <w:r>
          <w:rPr>
            <w:noProof/>
            <w:webHidden/>
          </w:rPr>
          <w:instrText xml:space="preserve"> PAGEREF _Toc521660083 \h </w:instrText>
        </w:r>
        <w:r>
          <w:rPr>
            <w:noProof/>
            <w:webHidden/>
          </w:rPr>
        </w:r>
        <w:r>
          <w:rPr>
            <w:noProof/>
            <w:webHidden/>
          </w:rPr>
          <w:fldChar w:fldCharType="separate"/>
        </w:r>
        <w:r>
          <w:rPr>
            <w:noProof/>
            <w:webHidden/>
          </w:rPr>
          <w:t>13</w:t>
        </w:r>
        <w:r>
          <w:rPr>
            <w:noProof/>
            <w:webHidden/>
          </w:rPr>
          <w:fldChar w:fldCharType="end"/>
        </w:r>
      </w:hyperlink>
    </w:p>
    <w:p w14:paraId="16C39A88" w14:textId="045AE90A" w:rsidR="004435B7" w:rsidRDefault="004435B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4" w:history="1">
        <w:r w:rsidRPr="00F07FBA">
          <w:rPr>
            <w:rStyle w:val="Hyperlink"/>
            <w:noProof/>
            <w:lang w:val="en-GB"/>
          </w:rPr>
          <w:t>4.4.1</w:t>
        </w:r>
        <w:r>
          <w:rPr>
            <w:rFonts w:asciiTheme="minorHAnsi" w:eastAsiaTheme="minorEastAsia" w:hAnsiTheme="minorHAnsi" w:cstheme="minorBidi"/>
            <w:iCs w:val="0"/>
            <w:noProof/>
            <w:sz w:val="22"/>
            <w:szCs w:val="22"/>
          </w:rPr>
          <w:tab/>
        </w:r>
        <w:r w:rsidRPr="00F07FBA">
          <w:rPr>
            <w:rStyle w:val="Hyperlink"/>
            <w:noProof/>
            <w:lang w:val="en-GB"/>
          </w:rPr>
          <w:t>Notes regarding token caching</w:t>
        </w:r>
        <w:r>
          <w:rPr>
            <w:noProof/>
            <w:webHidden/>
          </w:rPr>
          <w:tab/>
        </w:r>
        <w:r>
          <w:rPr>
            <w:noProof/>
            <w:webHidden/>
          </w:rPr>
          <w:fldChar w:fldCharType="begin"/>
        </w:r>
        <w:r>
          <w:rPr>
            <w:noProof/>
            <w:webHidden/>
          </w:rPr>
          <w:instrText xml:space="preserve"> PAGEREF _Toc521660084 \h </w:instrText>
        </w:r>
        <w:r>
          <w:rPr>
            <w:noProof/>
            <w:webHidden/>
          </w:rPr>
        </w:r>
        <w:r>
          <w:rPr>
            <w:noProof/>
            <w:webHidden/>
          </w:rPr>
          <w:fldChar w:fldCharType="separate"/>
        </w:r>
        <w:r>
          <w:rPr>
            <w:noProof/>
            <w:webHidden/>
          </w:rPr>
          <w:t>14</w:t>
        </w:r>
        <w:r>
          <w:rPr>
            <w:noProof/>
            <w:webHidden/>
          </w:rPr>
          <w:fldChar w:fldCharType="end"/>
        </w:r>
      </w:hyperlink>
    </w:p>
    <w:p w14:paraId="690C1857" w14:textId="000C29F2"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85" w:history="1">
        <w:r w:rsidRPr="00F07FBA">
          <w:rPr>
            <w:rStyle w:val="Hyperlink"/>
            <w:noProof/>
            <w:lang w:val="en-GB"/>
          </w:rPr>
          <w:t>4.5</w:t>
        </w:r>
        <w:r>
          <w:rPr>
            <w:rFonts w:asciiTheme="minorHAnsi" w:eastAsiaTheme="minorEastAsia" w:hAnsiTheme="minorHAnsi" w:cstheme="minorBidi"/>
            <w:b w:val="0"/>
            <w:smallCaps w:val="0"/>
            <w:noProof/>
            <w:sz w:val="22"/>
            <w:szCs w:val="22"/>
          </w:rPr>
          <w:tab/>
        </w:r>
        <w:r w:rsidRPr="00F07FBA">
          <w:rPr>
            <w:rStyle w:val="Hyperlink"/>
            <w:noProof/>
            <w:lang w:val="en-GB"/>
          </w:rPr>
          <w:t>Aut-H Scenario</w:t>
        </w:r>
        <w:r>
          <w:rPr>
            <w:noProof/>
            <w:webHidden/>
          </w:rPr>
          <w:tab/>
        </w:r>
        <w:r>
          <w:rPr>
            <w:noProof/>
            <w:webHidden/>
          </w:rPr>
          <w:fldChar w:fldCharType="begin"/>
        </w:r>
        <w:r>
          <w:rPr>
            <w:noProof/>
            <w:webHidden/>
          </w:rPr>
          <w:instrText xml:space="preserve"> PAGEREF _Toc521660085 \h </w:instrText>
        </w:r>
        <w:r>
          <w:rPr>
            <w:noProof/>
            <w:webHidden/>
          </w:rPr>
        </w:r>
        <w:r>
          <w:rPr>
            <w:noProof/>
            <w:webHidden/>
          </w:rPr>
          <w:fldChar w:fldCharType="separate"/>
        </w:r>
        <w:r>
          <w:rPr>
            <w:noProof/>
            <w:webHidden/>
          </w:rPr>
          <w:t>14</w:t>
        </w:r>
        <w:r>
          <w:rPr>
            <w:noProof/>
            <w:webHidden/>
          </w:rPr>
          <w:fldChar w:fldCharType="end"/>
        </w:r>
      </w:hyperlink>
    </w:p>
    <w:p w14:paraId="100E9FA5" w14:textId="5F710DE9"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86" w:history="1">
        <w:r w:rsidRPr="00F07FBA">
          <w:rPr>
            <w:rStyle w:val="Hyperlink"/>
            <w:noProof/>
            <w:lang w:val="en-GB"/>
          </w:rPr>
          <w:t>4.6</w:t>
        </w:r>
        <w:r>
          <w:rPr>
            <w:rFonts w:asciiTheme="minorHAnsi" w:eastAsiaTheme="minorEastAsia" w:hAnsiTheme="minorHAnsi" w:cstheme="minorBidi"/>
            <w:b w:val="0"/>
            <w:smallCaps w:val="0"/>
            <w:noProof/>
            <w:sz w:val="22"/>
            <w:szCs w:val="22"/>
          </w:rPr>
          <w:tab/>
        </w:r>
        <w:r w:rsidRPr="00F07FBA">
          <w:rPr>
            <w:rStyle w:val="Hyperlink"/>
            <w:noProof/>
            <w:lang w:val="en-GB"/>
          </w:rPr>
          <w:t>Bootstrap Scenario</w:t>
        </w:r>
        <w:r>
          <w:rPr>
            <w:noProof/>
            <w:webHidden/>
          </w:rPr>
          <w:tab/>
        </w:r>
        <w:r>
          <w:rPr>
            <w:noProof/>
            <w:webHidden/>
          </w:rPr>
          <w:fldChar w:fldCharType="begin"/>
        </w:r>
        <w:r>
          <w:rPr>
            <w:noProof/>
            <w:webHidden/>
          </w:rPr>
          <w:instrText xml:space="preserve"> PAGEREF _Toc521660086 \h </w:instrText>
        </w:r>
        <w:r>
          <w:rPr>
            <w:noProof/>
            <w:webHidden/>
          </w:rPr>
        </w:r>
        <w:r>
          <w:rPr>
            <w:noProof/>
            <w:webHidden/>
          </w:rPr>
          <w:fldChar w:fldCharType="separate"/>
        </w:r>
        <w:r>
          <w:rPr>
            <w:noProof/>
            <w:webHidden/>
          </w:rPr>
          <w:t>16</w:t>
        </w:r>
        <w:r>
          <w:rPr>
            <w:noProof/>
            <w:webHidden/>
          </w:rPr>
          <w:fldChar w:fldCharType="end"/>
        </w:r>
      </w:hyperlink>
    </w:p>
    <w:p w14:paraId="1C0F2ED9" w14:textId="035585C4"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87" w:history="1">
        <w:r w:rsidRPr="00F07FBA">
          <w:rPr>
            <w:rStyle w:val="Hyperlink"/>
            <w:noProof/>
            <w:lang w:val="en-GB"/>
          </w:rPr>
          <w:t>4.7</w:t>
        </w:r>
        <w:r>
          <w:rPr>
            <w:rFonts w:asciiTheme="minorHAnsi" w:eastAsiaTheme="minorEastAsia" w:hAnsiTheme="minorHAnsi" w:cstheme="minorBidi"/>
            <w:b w:val="0"/>
            <w:smallCaps w:val="0"/>
            <w:noProof/>
            <w:sz w:val="22"/>
            <w:szCs w:val="22"/>
          </w:rPr>
          <w:tab/>
        </w:r>
        <w:r w:rsidRPr="00F07FBA">
          <w:rPr>
            <w:rStyle w:val="Hyperlink"/>
            <w:noProof/>
            <w:lang w:val="en-GB"/>
          </w:rPr>
          <w:t>STS Test Scenario</w:t>
        </w:r>
        <w:r>
          <w:rPr>
            <w:noProof/>
            <w:webHidden/>
          </w:rPr>
          <w:tab/>
        </w:r>
        <w:r>
          <w:rPr>
            <w:noProof/>
            <w:webHidden/>
          </w:rPr>
          <w:fldChar w:fldCharType="begin"/>
        </w:r>
        <w:r>
          <w:rPr>
            <w:noProof/>
            <w:webHidden/>
          </w:rPr>
          <w:instrText xml:space="preserve"> PAGEREF _Toc521660087 \h </w:instrText>
        </w:r>
        <w:r>
          <w:rPr>
            <w:noProof/>
            <w:webHidden/>
          </w:rPr>
        </w:r>
        <w:r>
          <w:rPr>
            <w:noProof/>
            <w:webHidden/>
          </w:rPr>
          <w:fldChar w:fldCharType="separate"/>
        </w:r>
        <w:r>
          <w:rPr>
            <w:noProof/>
            <w:webHidden/>
          </w:rPr>
          <w:t>19</w:t>
        </w:r>
        <w:r>
          <w:rPr>
            <w:noProof/>
            <w:webHidden/>
          </w:rPr>
          <w:fldChar w:fldCharType="end"/>
        </w:r>
      </w:hyperlink>
    </w:p>
    <w:p w14:paraId="0D84ED43" w14:textId="2F5E10A3" w:rsidR="004435B7" w:rsidRDefault="004435B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8" w:history="1">
        <w:r w:rsidRPr="00F07FBA">
          <w:rPr>
            <w:rStyle w:val="Hyperlink"/>
            <w:noProof/>
            <w:lang w:val="en-GB"/>
          </w:rPr>
          <w:t>4.7.1</w:t>
        </w:r>
        <w:r>
          <w:rPr>
            <w:rFonts w:asciiTheme="minorHAnsi" w:eastAsiaTheme="minorEastAsia" w:hAnsiTheme="minorHAnsi" w:cstheme="minorBidi"/>
            <w:iCs w:val="0"/>
            <w:noProof/>
            <w:sz w:val="22"/>
            <w:szCs w:val="22"/>
          </w:rPr>
          <w:tab/>
        </w:r>
        <w:r w:rsidRPr="00F07FBA">
          <w:rPr>
            <w:rStyle w:val="Hyperlink"/>
            <w:noProof/>
            <w:lang w:val="en-GB"/>
          </w:rPr>
          <w:t>The test-cases</w:t>
        </w:r>
        <w:r>
          <w:rPr>
            <w:noProof/>
            <w:webHidden/>
          </w:rPr>
          <w:tab/>
        </w:r>
        <w:r>
          <w:rPr>
            <w:noProof/>
            <w:webHidden/>
          </w:rPr>
          <w:fldChar w:fldCharType="begin"/>
        </w:r>
        <w:r>
          <w:rPr>
            <w:noProof/>
            <w:webHidden/>
          </w:rPr>
          <w:instrText xml:space="preserve"> PAGEREF _Toc521660088 \h </w:instrText>
        </w:r>
        <w:r>
          <w:rPr>
            <w:noProof/>
            <w:webHidden/>
          </w:rPr>
        </w:r>
        <w:r>
          <w:rPr>
            <w:noProof/>
            <w:webHidden/>
          </w:rPr>
          <w:fldChar w:fldCharType="separate"/>
        </w:r>
        <w:r>
          <w:rPr>
            <w:noProof/>
            <w:webHidden/>
          </w:rPr>
          <w:t>19</w:t>
        </w:r>
        <w:r>
          <w:rPr>
            <w:noProof/>
            <w:webHidden/>
          </w:rPr>
          <w:fldChar w:fldCharType="end"/>
        </w:r>
      </w:hyperlink>
    </w:p>
    <w:p w14:paraId="3F8EE02F" w14:textId="1D44E28D" w:rsidR="004435B7" w:rsidRDefault="004435B7">
      <w:pPr>
        <w:pStyle w:val="TOC1"/>
        <w:tabs>
          <w:tab w:val="right" w:leader="dot" w:pos="8495"/>
        </w:tabs>
        <w:rPr>
          <w:rFonts w:asciiTheme="minorHAnsi" w:eastAsiaTheme="minorEastAsia" w:hAnsiTheme="minorHAnsi" w:cstheme="minorBidi"/>
          <w:b w:val="0"/>
          <w:bCs w:val="0"/>
          <w:caps w:val="0"/>
          <w:noProof/>
          <w:sz w:val="22"/>
          <w:szCs w:val="22"/>
        </w:rPr>
      </w:pPr>
      <w:hyperlink w:anchor="_Toc521660089" w:history="1">
        <w:r w:rsidRPr="00F07FBA">
          <w:rPr>
            <w:rStyle w:val="Hyperlink"/>
            <w:noProof/>
            <w:lang w:val="en-GB"/>
          </w:rPr>
          <w:t>5</w:t>
        </w:r>
        <w:r>
          <w:rPr>
            <w:rFonts w:asciiTheme="minorHAnsi" w:eastAsiaTheme="minorEastAsia" w:hAnsiTheme="minorHAnsi" w:cstheme="minorBidi"/>
            <w:b w:val="0"/>
            <w:bCs w:val="0"/>
            <w:caps w:val="0"/>
            <w:noProof/>
            <w:sz w:val="22"/>
            <w:szCs w:val="22"/>
          </w:rPr>
          <w:tab/>
        </w:r>
        <w:r w:rsidRPr="00F07FBA">
          <w:rPr>
            <w:rStyle w:val="Hyperlink"/>
            <w:noProof/>
            <w:lang w:val="en-GB"/>
          </w:rPr>
          <w:t>Example payloads</w:t>
        </w:r>
        <w:r>
          <w:rPr>
            <w:noProof/>
            <w:webHidden/>
          </w:rPr>
          <w:tab/>
        </w:r>
        <w:r>
          <w:rPr>
            <w:noProof/>
            <w:webHidden/>
          </w:rPr>
          <w:fldChar w:fldCharType="begin"/>
        </w:r>
        <w:r>
          <w:rPr>
            <w:noProof/>
            <w:webHidden/>
          </w:rPr>
          <w:instrText xml:space="preserve"> PAGEREF _Toc521660089 \h </w:instrText>
        </w:r>
        <w:r>
          <w:rPr>
            <w:noProof/>
            <w:webHidden/>
          </w:rPr>
        </w:r>
        <w:r>
          <w:rPr>
            <w:noProof/>
            <w:webHidden/>
          </w:rPr>
          <w:fldChar w:fldCharType="separate"/>
        </w:r>
        <w:r>
          <w:rPr>
            <w:noProof/>
            <w:webHidden/>
          </w:rPr>
          <w:t>20</w:t>
        </w:r>
        <w:r>
          <w:rPr>
            <w:noProof/>
            <w:webHidden/>
          </w:rPr>
          <w:fldChar w:fldCharType="end"/>
        </w:r>
      </w:hyperlink>
    </w:p>
    <w:p w14:paraId="673B316E" w14:textId="3BFA241C"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90" w:history="1">
        <w:r w:rsidRPr="00F07FBA">
          <w:rPr>
            <w:rStyle w:val="Hyperlink"/>
            <w:noProof/>
            <w:lang w:val="en-GB"/>
          </w:rPr>
          <w:t>5.1</w:t>
        </w:r>
        <w:r>
          <w:rPr>
            <w:rFonts w:asciiTheme="minorHAnsi" w:eastAsiaTheme="minorEastAsia" w:hAnsiTheme="minorHAnsi" w:cstheme="minorBidi"/>
            <w:b w:val="0"/>
            <w:smallCaps w:val="0"/>
            <w:noProof/>
            <w:sz w:val="22"/>
            <w:szCs w:val="22"/>
          </w:rPr>
          <w:tab/>
        </w:r>
        <w:r w:rsidRPr="00F07FBA">
          <w:rPr>
            <w:rStyle w:val="Hyperlink"/>
            <w:noProof/>
            <w:lang w:val="en-GB"/>
          </w:rPr>
          <w:t>WSC-TO-STS</w:t>
        </w:r>
        <w:r>
          <w:rPr>
            <w:noProof/>
            <w:webHidden/>
          </w:rPr>
          <w:tab/>
        </w:r>
        <w:r>
          <w:rPr>
            <w:noProof/>
            <w:webHidden/>
          </w:rPr>
          <w:fldChar w:fldCharType="begin"/>
        </w:r>
        <w:r>
          <w:rPr>
            <w:noProof/>
            <w:webHidden/>
          </w:rPr>
          <w:instrText xml:space="preserve"> PAGEREF _Toc521660090 \h </w:instrText>
        </w:r>
        <w:r>
          <w:rPr>
            <w:noProof/>
            <w:webHidden/>
          </w:rPr>
        </w:r>
        <w:r>
          <w:rPr>
            <w:noProof/>
            <w:webHidden/>
          </w:rPr>
          <w:fldChar w:fldCharType="separate"/>
        </w:r>
        <w:r>
          <w:rPr>
            <w:noProof/>
            <w:webHidden/>
          </w:rPr>
          <w:t>20</w:t>
        </w:r>
        <w:r>
          <w:rPr>
            <w:noProof/>
            <w:webHidden/>
          </w:rPr>
          <w:fldChar w:fldCharType="end"/>
        </w:r>
      </w:hyperlink>
    </w:p>
    <w:p w14:paraId="64E4384D" w14:textId="2A0A3839"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91" w:history="1">
        <w:r w:rsidRPr="00F07FBA">
          <w:rPr>
            <w:rStyle w:val="Hyperlink"/>
            <w:noProof/>
            <w:lang w:val="en-GB"/>
          </w:rPr>
          <w:t>5.2</w:t>
        </w:r>
        <w:r>
          <w:rPr>
            <w:rFonts w:asciiTheme="minorHAnsi" w:eastAsiaTheme="minorEastAsia" w:hAnsiTheme="minorHAnsi" w:cstheme="minorBidi"/>
            <w:b w:val="0"/>
            <w:smallCaps w:val="0"/>
            <w:noProof/>
            <w:sz w:val="22"/>
            <w:szCs w:val="22"/>
          </w:rPr>
          <w:tab/>
        </w:r>
        <w:r w:rsidRPr="00F07FBA">
          <w:rPr>
            <w:rStyle w:val="Hyperlink"/>
            <w:noProof/>
            <w:lang w:val="en-GB"/>
          </w:rPr>
          <w:t>STS-TO-WSC</w:t>
        </w:r>
        <w:r>
          <w:rPr>
            <w:noProof/>
            <w:webHidden/>
          </w:rPr>
          <w:tab/>
        </w:r>
        <w:r>
          <w:rPr>
            <w:noProof/>
            <w:webHidden/>
          </w:rPr>
          <w:fldChar w:fldCharType="begin"/>
        </w:r>
        <w:r>
          <w:rPr>
            <w:noProof/>
            <w:webHidden/>
          </w:rPr>
          <w:instrText xml:space="preserve"> PAGEREF _Toc521660091 \h </w:instrText>
        </w:r>
        <w:r>
          <w:rPr>
            <w:noProof/>
            <w:webHidden/>
          </w:rPr>
        </w:r>
        <w:r>
          <w:rPr>
            <w:noProof/>
            <w:webHidden/>
          </w:rPr>
          <w:fldChar w:fldCharType="separate"/>
        </w:r>
        <w:r>
          <w:rPr>
            <w:noProof/>
            <w:webHidden/>
          </w:rPr>
          <w:t>20</w:t>
        </w:r>
        <w:r>
          <w:rPr>
            <w:noProof/>
            <w:webHidden/>
          </w:rPr>
          <w:fldChar w:fldCharType="end"/>
        </w:r>
      </w:hyperlink>
    </w:p>
    <w:p w14:paraId="2250DF08" w14:textId="0F615C37"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92" w:history="1">
        <w:r w:rsidRPr="00F07FBA">
          <w:rPr>
            <w:rStyle w:val="Hyperlink"/>
            <w:noProof/>
            <w:lang w:val="en-GB"/>
          </w:rPr>
          <w:t>5.3</w:t>
        </w:r>
        <w:r>
          <w:rPr>
            <w:rFonts w:asciiTheme="minorHAnsi" w:eastAsiaTheme="minorEastAsia" w:hAnsiTheme="minorHAnsi" w:cstheme="minorBidi"/>
            <w:b w:val="0"/>
            <w:smallCaps w:val="0"/>
            <w:noProof/>
            <w:sz w:val="22"/>
            <w:szCs w:val="22"/>
          </w:rPr>
          <w:tab/>
        </w:r>
        <w:r w:rsidRPr="00F07FBA">
          <w:rPr>
            <w:rStyle w:val="Hyperlink"/>
            <w:noProof/>
            <w:lang w:val="en-GB"/>
          </w:rPr>
          <w:t>WSC-TO-WSP</w:t>
        </w:r>
        <w:r>
          <w:rPr>
            <w:noProof/>
            <w:webHidden/>
          </w:rPr>
          <w:tab/>
        </w:r>
        <w:r>
          <w:rPr>
            <w:noProof/>
            <w:webHidden/>
          </w:rPr>
          <w:fldChar w:fldCharType="begin"/>
        </w:r>
        <w:r>
          <w:rPr>
            <w:noProof/>
            <w:webHidden/>
          </w:rPr>
          <w:instrText xml:space="preserve"> PAGEREF _Toc521660092 \h </w:instrText>
        </w:r>
        <w:r>
          <w:rPr>
            <w:noProof/>
            <w:webHidden/>
          </w:rPr>
        </w:r>
        <w:r>
          <w:rPr>
            <w:noProof/>
            <w:webHidden/>
          </w:rPr>
          <w:fldChar w:fldCharType="separate"/>
        </w:r>
        <w:r>
          <w:rPr>
            <w:noProof/>
            <w:webHidden/>
          </w:rPr>
          <w:t>20</w:t>
        </w:r>
        <w:r>
          <w:rPr>
            <w:noProof/>
            <w:webHidden/>
          </w:rPr>
          <w:fldChar w:fldCharType="end"/>
        </w:r>
      </w:hyperlink>
    </w:p>
    <w:p w14:paraId="1388EF74" w14:textId="07AADA59" w:rsidR="004435B7" w:rsidRDefault="004435B7">
      <w:pPr>
        <w:pStyle w:val="TOC2"/>
        <w:tabs>
          <w:tab w:val="right" w:leader="dot" w:pos="8495"/>
        </w:tabs>
        <w:rPr>
          <w:rFonts w:asciiTheme="minorHAnsi" w:eastAsiaTheme="minorEastAsia" w:hAnsiTheme="minorHAnsi" w:cstheme="minorBidi"/>
          <w:b w:val="0"/>
          <w:smallCaps w:val="0"/>
          <w:noProof/>
          <w:sz w:val="22"/>
          <w:szCs w:val="22"/>
        </w:rPr>
      </w:pPr>
      <w:hyperlink w:anchor="_Toc521660093" w:history="1">
        <w:r w:rsidRPr="00F07FBA">
          <w:rPr>
            <w:rStyle w:val="Hyperlink"/>
            <w:noProof/>
            <w:lang w:val="en-GB"/>
          </w:rPr>
          <w:t>5.4</w:t>
        </w:r>
        <w:r>
          <w:rPr>
            <w:rFonts w:asciiTheme="minorHAnsi" w:eastAsiaTheme="minorEastAsia" w:hAnsiTheme="minorHAnsi" w:cstheme="minorBidi"/>
            <w:b w:val="0"/>
            <w:smallCaps w:val="0"/>
            <w:noProof/>
            <w:sz w:val="22"/>
            <w:szCs w:val="22"/>
          </w:rPr>
          <w:tab/>
        </w:r>
        <w:r w:rsidRPr="00F07FBA">
          <w:rPr>
            <w:rStyle w:val="Hyperlink"/>
            <w:noProof/>
            <w:lang w:val="en-GB"/>
          </w:rPr>
          <w:t>WSP-TO-WSC</w:t>
        </w:r>
        <w:r>
          <w:rPr>
            <w:noProof/>
            <w:webHidden/>
          </w:rPr>
          <w:tab/>
        </w:r>
        <w:r>
          <w:rPr>
            <w:noProof/>
            <w:webHidden/>
          </w:rPr>
          <w:fldChar w:fldCharType="begin"/>
        </w:r>
        <w:r>
          <w:rPr>
            <w:noProof/>
            <w:webHidden/>
          </w:rPr>
          <w:instrText xml:space="preserve"> PAGEREF _Toc521660093 \h </w:instrText>
        </w:r>
        <w:r>
          <w:rPr>
            <w:noProof/>
            <w:webHidden/>
          </w:rPr>
        </w:r>
        <w:r>
          <w:rPr>
            <w:noProof/>
            <w:webHidden/>
          </w:rPr>
          <w:fldChar w:fldCharType="separate"/>
        </w:r>
        <w:r>
          <w:rPr>
            <w:noProof/>
            <w:webHidden/>
          </w:rPr>
          <w:t>20</w:t>
        </w:r>
        <w:r>
          <w:rPr>
            <w:noProof/>
            <w:webHidden/>
          </w:rPr>
          <w:fldChar w:fldCharType="end"/>
        </w:r>
      </w:hyperlink>
    </w:p>
    <w:p w14:paraId="0756FBCD" w14:textId="4164D178" w:rsidR="004435B7" w:rsidRDefault="004435B7">
      <w:pPr>
        <w:pStyle w:val="TOC1"/>
        <w:tabs>
          <w:tab w:val="right" w:leader="dot" w:pos="8495"/>
        </w:tabs>
        <w:rPr>
          <w:rFonts w:asciiTheme="minorHAnsi" w:eastAsiaTheme="minorEastAsia" w:hAnsiTheme="minorHAnsi" w:cstheme="minorBidi"/>
          <w:b w:val="0"/>
          <w:bCs w:val="0"/>
          <w:caps w:val="0"/>
          <w:noProof/>
          <w:sz w:val="22"/>
          <w:szCs w:val="22"/>
        </w:rPr>
      </w:pPr>
      <w:hyperlink w:anchor="_Toc521660094" w:history="1">
        <w:r w:rsidRPr="00F07FBA">
          <w:rPr>
            <w:rStyle w:val="Hyperlink"/>
            <w:noProof/>
            <w:lang w:val="en-GB"/>
          </w:rPr>
          <w:t>6</w:t>
        </w:r>
        <w:r>
          <w:rPr>
            <w:rFonts w:asciiTheme="minorHAnsi" w:eastAsiaTheme="minorEastAsia" w:hAnsiTheme="minorHAnsi" w:cstheme="minorBidi"/>
            <w:b w:val="0"/>
            <w:bCs w:val="0"/>
            <w:caps w:val="0"/>
            <w:noProof/>
            <w:sz w:val="22"/>
            <w:szCs w:val="22"/>
          </w:rPr>
          <w:tab/>
        </w:r>
        <w:r w:rsidRPr="00F07FBA">
          <w:rPr>
            <w:rStyle w:val="Hyperlink"/>
            <w:noProof/>
            <w:lang w:val="en-GB"/>
          </w:rPr>
          <w:t>References</w:t>
        </w:r>
        <w:r>
          <w:rPr>
            <w:noProof/>
            <w:webHidden/>
          </w:rPr>
          <w:tab/>
        </w:r>
        <w:r>
          <w:rPr>
            <w:noProof/>
            <w:webHidden/>
          </w:rPr>
          <w:fldChar w:fldCharType="begin"/>
        </w:r>
        <w:r>
          <w:rPr>
            <w:noProof/>
            <w:webHidden/>
          </w:rPr>
          <w:instrText xml:space="preserve"> PAGEREF _Toc521660094 \h </w:instrText>
        </w:r>
        <w:r>
          <w:rPr>
            <w:noProof/>
            <w:webHidden/>
          </w:rPr>
        </w:r>
        <w:r>
          <w:rPr>
            <w:noProof/>
            <w:webHidden/>
          </w:rPr>
          <w:fldChar w:fldCharType="separate"/>
        </w:r>
        <w:r>
          <w:rPr>
            <w:noProof/>
            <w:webHidden/>
          </w:rPr>
          <w:t>21</w:t>
        </w:r>
        <w:r>
          <w:rPr>
            <w:noProof/>
            <w:webHidden/>
          </w:rPr>
          <w:fldChar w:fldCharType="end"/>
        </w:r>
      </w:hyperlink>
    </w:p>
    <w:p w14:paraId="7B0D167C" w14:textId="3FCB3DD5" w:rsidR="00D11E81" w:rsidRPr="004435B7" w:rsidRDefault="000C5EB6" w:rsidP="004435B7">
      <w:pPr>
        <w:pStyle w:val="BodyText"/>
        <w:rPr>
          <w:b/>
          <w:lang w:val="en-GB"/>
        </w:rPr>
      </w:pPr>
      <w:r w:rsidRPr="00AE5D72">
        <w:rPr>
          <w:bCs/>
          <w:caps/>
          <w:lang w:val="en-GB" w:eastAsia="da-DK"/>
        </w:rPr>
        <w:lastRenderedPageBreak/>
        <w:fldChar w:fldCharType="end"/>
      </w:r>
      <w:bookmarkStart w:id="5" w:name="_Toc331337663"/>
      <w:bookmarkEnd w:id="4"/>
      <w:bookmarkEnd w:id="5"/>
      <w:r w:rsidR="00D11E81" w:rsidRPr="004435B7">
        <w:rPr>
          <w:b/>
          <w:lang w:val="en-GB"/>
        </w:rPr>
        <w:t>Changelog</w:t>
      </w:r>
    </w:p>
    <w:p w14:paraId="7485F3D8" w14:textId="02BA0FD6" w:rsidR="00D11E81" w:rsidRDefault="006163EA" w:rsidP="008B1B9B">
      <w:pPr>
        <w:ind w:left="1418" w:hanging="1418"/>
        <w:rPr>
          <w:lang w:val="en-GB"/>
        </w:rPr>
      </w:pPr>
      <w:r>
        <w:rPr>
          <w:lang w:val="en-GB"/>
        </w:rPr>
        <w:t>17-07-2018</w:t>
      </w:r>
      <w:r w:rsidR="00D11E81">
        <w:rPr>
          <w:lang w:val="en-GB"/>
        </w:rPr>
        <w:tab/>
        <w:t>Initial release</w:t>
      </w:r>
    </w:p>
    <w:p w14:paraId="3F752C60" w14:textId="1F25752E" w:rsidR="002261C8" w:rsidRPr="00AE5D72" w:rsidRDefault="00B56191" w:rsidP="002261C8">
      <w:pPr>
        <w:pStyle w:val="Heading1"/>
        <w:tabs>
          <w:tab w:val="left" w:pos="567"/>
          <w:tab w:val="left" w:pos="851"/>
          <w:tab w:val="left" w:pos="1134"/>
        </w:tabs>
        <w:spacing w:before="0" w:after="120" w:line="288" w:lineRule="auto"/>
        <w:ind w:left="567" w:hanging="567"/>
        <w:rPr>
          <w:lang w:val="en-GB"/>
        </w:rPr>
      </w:pPr>
      <w:bookmarkStart w:id="6" w:name="_Toc521660059"/>
      <w:r w:rsidRPr="00AE5D72">
        <w:rPr>
          <w:lang w:val="en-GB"/>
        </w:rPr>
        <w:lastRenderedPageBreak/>
        <w:t>Introduction</w:t>
      </w:r>
      <w:bookmarkEnd w:id="6"/>
    </w:p>
    <w:p w14:paraId="49BF5429" w14:textId="1CE904C0" w:rsidR="008B1B9B" w:rsidRPr="00516137" w:rsidRDefault="00E6333E" w:rsidP="003B2D48">
      <w:r w:rsidRPr="00516137">
        <w:rPr>
          <w:highlight w:val="yellow"/>
        </w:rPr>
        <w:t>TODO</w:t>
      </w:r>
      <w:r w:rsidR="00516137" w:rsidRPr="00516137">
        <w:rPr>
          <w:highlight w:val="yellow"/>
        </w:rPr>
        <w:t>: Måske Gasser kan skrive nogle bevingede intro-ord?</w:t>
      </w:r>
    </w:p>
    <w:p w14:paraId="3575A562" w14:textId="79003A17" w:rsidR="00C80685" w:rsidRPr="00AE5D72" w:rsidRDefault="00C80685" w:rsidP="00C80685">
      <w:pPr>
        <w:pStyle w:val="Heading2"/>
        <w:rPr>
          <w:lang w:val="en-GB"/>
        </w:rPr>
      </w:pPr>
      <w:bookmarkStart w:id="7" w:name="_Toc521660060"/>
      <w:r w:rsidRPr="00AE5D72">
        <w:rPr>
          <w:lang w:val="en-GB"/>
        </w:rPr>
        <w:t>Intended audience</w:t>
      </w:r>
      <w:bookmarkEnd w:id="7"/>
    </w:p>
    <w:p w14:paraId="3BDAB156" w14:textId="32680966" w:rsidR="00C80685" w:rsidRDefault="00C80685" w:rsidP="00C80685">
      <w:pPr>
        <w:rPr>
          <w:lang w:val="en-GB"/>
        </w:rPr>
      </w:pPr>
      <w:r w:rsidRPr="00AE5D72">
        <w:rPr>
          <w:lang w:val="en-GB"/>
        </w:rPr>
        <w:t>This document is written for developers, and while all configuration and customization of Apache CXF concerning security is dealt with, some experience with Apache CXF or a similar web</w:t>
      </w:r>
      <w:r w:rsidR="00402BFF" w:rsidRPr="00AE5D72">
        <w:rPr>
          <w:lang w:val="en-GB"/>
        </w:rPr>
        <w:t xml:space="preserve"> </w:t>
      </w:r>
      <w:r w:rsidRPr="00AE5D72">
        <w:rPr>
          <w:lang w:val="en-GB"/>
        </w:rPr>
        <w:t>service framework is recommended. The reader is also expected to have experience with Java development in general.</w:t>
      </w:r>
    </w:p>
    <w:p w14:paraId="5C3D6B1D" w14:textId="24AE820F" w:rsidR="00516137" w:rsidRPr="00AE5D72" w:rsidRDefault="00516137" w:rsidP="00C80685">
      <w:pPr>
        <w:rPr>
          <w:lang w:val="en-GB"/>
        </w:rPr>
      </w:pPr>
      <w:r>
        <w:rPr>
          <w:lang w:val="en-GB"/>
        </w:rPr>
        <w:t>As OIO IDWS XUA is based on OIO IDWS, it is highly recommended to read the OIO IDWS documentation in this folder as wel</w:t>
      </w:r>
      <w:r w:rsidR="00692AAE">
        <w:rPr>
          <w:lang w:val="en-GB"/>
        </w:rPr>
        <w:t>l as the document that covers CXF and WS-SecurityPolicy.</w:t>
      </w:r>
    </w:p>
    <w:p w14:paraId="116D3EFF" w14:textId="4601322D" w:rsidR="00C80685" w:rsidRPr="00AE5D72" w:rsidRDefault="00C80685" w:rsidP="00C80685">
      <w:pPr>
        <w:pStyle w:val="Heading2"/>
        <w:rPr>
          <w:lang w:val="en-GB"/>
        </w:rPr>
      </w:pPr>
      <w:bookmarkStart w:id="8" w:name="_Toc521660061"/>
      <w:r w:rsidRPr="00AE5D72">
        <w:rPr>
          <w:lang w:val="en-GB"/>
        </w:rPr>
        <w:t>Prerequisites</w:t>
      </w:r>
      <w:bookmarkEnd w:id="8"/>
    </w:p>
    <w:p w14:paraId="580A08EA" w14:textId="6857EB87" w:rsidR="00C80685" w:rsidRPr="00AE5D72" w:rsidRDefault="00C80685" w:rsidP="00C80685">
      <w:pPr>
        <w:rPr>
          <w:lang w:val="en-GB"/>
        </w:rPr>
      </w:pPr>
      <w:r w:rsidRPr="00AE5D72">
        <w:rPr>
          <w:lang w:val="en-GB"/>
        </w:rPr>
        <w:t xml:space="preserve">The source code uses Apache Maven 3 [MAVEN] as a build tool, and the source code requires at least Java 7 with Strong Crypto [CRYPTO] to compile and run. The reader is expected to have these tools available before using the reference source code. </w:t>
      </w:r>
      <w:r w:rsidR="005B6D5B" w:rsidRPr="00AE5D72">
        <w:rPr>
          <w:lang w:val="en-GB"/>
        </w:rPr>
        <w:t>Maven handles all other dependencies</w:t>
      </w:r>
      <w:r w:rsidRPr="00AE5D72">
        <w:rPr>
          <w:lang w:val="en-GB"/>
        </w:rPr>
        <w:t>.</w:t>
      </w:r>
    </w:p>
    <w:p w14:paraId="3F7F919A" w14:textId="77777777" w:rsidR="00DE61EF" w:rsidRPr="00AE5D72" w:rsidRDefault="00DE61EF" w:rsidP="00DE61EF">
      <w:pPr>
        <w:pStyle w:val="Heading2"/>
        <w:rPr>
          <w:lang w:val="en-GB"/>
        </w:rPr>
      </w:pPr>
      <w:bookmarkStart w:id="9" w:name="_Toc521660062"/>
      <w:r w:rsidRPr="00AE5D72">
        <w:rPr>
          <w:lang w:val="en-GB"/>
        </w:rPr>
        <w:t>Apache CXF Version</w:t>
      </w:r>
      <w:bookmarkEnd w:id="9"/>
    </w:p>
    <w:p w14:paraId="3FD7F7F0" w14:textId="77777777" w:rsidR="00F061FD" w:rsidRPr="003542F8" w:rsidRDefault="00F061FD" w:rsidP="00F061FD">
      <w:pPr>
        <w:rPr>
          <w:lang w:val="en-GB"/>
        </w:rPr>
      </w:pPr>
      <w:r w:rsidRPr="00AE5D72">
        <w:rPr>
          <w:lang w:val="en-GB"/>
        </w:rPr>
        <w:t>The reference code is based on Apache CXF 3.0.</w:t>
      </w:r>
      <w:r>
        <w:rPr>
          <w:lang w:val="en-GB"/>
        </w:rPr>
        <w:t>16</w:t>
      </w:r>
      <w:r w:rsidRPr="00AE5D72">
        <w:rPr>
          <w:lang w:val="en-GB"/>
        </w:rPr>
        <w:t xml:space="preserve">, </w:t>
      </w:r>
      <w:r>
        <w:rPr>
          <w:lang w:val="en-GB"/>
        </w:rPr>
        <w:t>but the same concepts outlined in this document can be applied to the 3.1.x and 3.2.x branches of CXF.</w:t>
      </w:r>
    </w:p>
    <w:p w14:paraId="1484D263" w14:textId="6F79A3EF" w:rsidR="000D2A93" w:rsidRPr="00AC4FF9" w:rsidRDefault="000D2A93" w:rsidP="000D2A93">
      <w:pPr>
        <w:pStyle w:val="Heading2"/>
        <w:rPr>
          <w:lang w:val="en-GB"/>
        </w:rPr>
      </w:pPr>
      <w:bookmarkStart w:id="10" w:name="_Toc521660063"/>
      <w:r w:rsidRPr="00AC4FF9">
        <w:rPr>
          <w:lang w:val="en-GB"/>
        </w:rPr>
        <w:t>Disclaimer</w:t>
      </w:r>
      <w:bookmarkEnd w:id="10"/>
    </w:p>
    <w:p w14:paraId="669EA700" w14:textId="3ECA60E5" w:rsidR="000D2A93" w:rsidRPr="000D2A93" w:rsidRDefault="000D2A93" w:rsidP="00AE5D72">
      <w:pPr>
        <w:rPr>
          <w:lang w:val="en-GB"/>
        </w:rPr>
      </w:pPr>
      <w:r w:rsidRPr="00AE5D72">
        <w:rPr>
          <w:lang w:val="en-GB"/>
        </w:rPr>
        <w:t xml:space="preserve">The Danish Agency for Digitisation </w:t>
      </w:r>
      <w:r w:rsidR="00E6333E">
        <w:rPr>
          <w:lang w:val="en-GB"/>
        </w:rPr>
        <w:t xml:space="preserve">and </w:t>
      </w:r>
      <w:r w:rsidR="00E6333E" w:rsidRPr="00E6333E">
        <w:rPr>
          <w:highlight w:val="yellow"/>
          <w:lang w:val="en-GB"/>
        </w:rPr>
        <w:t>SUNDHEDSDATASTYRELSEN??</w:t>
      </w:r>
      <w:r w:rsidR="00E6333E">
        <w:rPr>
          <w:lang w:val="en-GB"/>
        </w:rPr>
        <w:t xml:space="preserve"> </w:t>
      </w:r>
      <w:r w:rsidRPr="00AE5D72">
        <w:rPr>
          <w:lang w:val="en-GB"/>
        </w:rPr>
        <w:t>provides the reference code as is and assumes no responsibility for the code by service providers.</w:t>
      </w:r>
      <w:r>
        <w:rPr>
          <w:lang w:val="en-GB"/>
        </w:rPr>
        <w:t xml:space="preserve"> Service Providers should understand </w:t>
      </w:r>
      <w:r w:rsidR="00FE5E48">
        <w:rPr>
          <w:lang w:val="en-GB"/>
        </w:rPr>
        <w:t xml:space="preserve">the </w:t>
      </w:r>
      <w:r>
        <w:rPr>
          <w:lang w:val="en-GB"/>
        </w:rPr>
        <w:t>limitations of the code and deal with these according to their own needs.</w:t>
      </w:r>
    </w:p>
    <w:p w14:paraId="0DDA8DF6" w14:textId="77777777" w:rsidR="000D2A93" w:rsidRPr="00AE5D72" w:rsidRDefault="000D2A93" w:rsidP="00C80685">
      <w:pPr>
        <w:rPr>
          <w:lang w:val="en-GB"/>
        </w:rPr>
      </w:pPr>
    </w:p>
    <w:p w14:paraId="240DA98B" w14:textId="187E083C" w:rsidR="00E6333E" w:rsidRDefault="00E6333E" w:rsidP="009F7775">
      <w:pPr>
        <w:pStyle w:val="Heading1"/>
        <w:rPr>
          <w:lang w:val="en-GB"/>
        </w:rPr>
      </w:pPr>
      <w:bookmarkStart w:id="11" w:name="_Toc521660064"/>
      <w:r>
        <w:rPr>
          <w:lang w:val="en-GB"/>
        </w:rPr>
        <w:lastRenderedPageBreak/>
        <w:t>Support Components</w:t>
      </w:r>
      <w:bookmarkEnd w:id="11"/>
    </w:p>
    <w:p w14:paraId="0B4BA538" w14:textId="0C62CBDF" w:rsidR="006873A5" w:rsidRDefault="006873A5" w:rsidP="00E6333E">
      <w:pPr>
        <w:rPr>
          <w:lang w:val="en-GB"/>
        </w:rPr>
      </w:pPr>
      <w:r w:rsidRPr="006873A5">
        <w:rPr>
          <w:lang w:val="en-GB"/>
        </w:rPr>
        <w:t>The</w:t>
      </w:r>
      <w:r>
        <w:rPr>
          <w:lang w:val="en-GB"/>
        </w:rPr>
        <w:t xml:space="preserve"> OIO IDWS</w:t>
      </w:r>
      <w:r w:rsidRPr="006873A5">
        <w:rPr>
          <w:lang w:val="en-GB"/>
        </w:rPr>
        <w:t xml:space="preserve"> XUA</w:t>
      </w:r>
      <w:r>
        <w:rPr>
          <w:lang w:val="en-GB"/>
        </w:rPr>
        <w:t xml:space="preserve"> reference code comes with trust pre-established to two identity providers, a SAML 2.0 Identity Provider and a Security Token Service.</w:t>
      </w:r>
    </w:p>
    <w:p w14:paraId="4533D0E6" w14:textId="4AA6CB75" w:rsidR="006873A5" w:rsidRDefault="006873A5" w:rsidP="00E6333E">
      <w:pPr>
        <w:rPr>
          <w:lang w:val="en-GB"/>
        </w:rPr>
      </w:pPr>
      <w:r>
        <w:rPr>
          <w:lang w:val="en-GB"/>
        </w:rPr>
        <w:t>These two identity provider components are part of the distribution and can be started using [DOCKER]. This chapter covers how to configure and run the two components, as they are required to run the OIO IDWS XUA reference code.</w:t>
      </w:r>
    </w:p>
    <w:p w14:paraId="7BD8277C" w14:textId="136FF25B" w:rsidR="006873A5" w:rsidRDefault="006873A5" w:rsidP="00E6333E">
      <w:pPr>
        <w:rPr>
          <w:lang w:val="en-GB"/>
        </w:rPr>
      </w:pPr>
      <w:r>
        <w:rPr>
          <w:lang w:val="en-GB"/>
        </w:rPr>
        <w:t>Please note that these support components are only needed when running the reference code, they are not needed in a production environment, where existing infrastructure will contain both the SAML 2.0 Identity Provider and Security Token Service.</w:t>
      </w:r>
    </w:p>
    <w:p w14:paraId="48B14C00" w14:textId="37ACACED" w:rsidR="006873A5" w:rsidRDefault="006873A5" w:rsidP="00E6333E">
      <w:pPr>
        <w:rPr>
          <w:lang w:val="en-GB"/>
        </w:rPr>
      </w:pPr>
      <w:r>
        <w:rPr>
          <w:lang w:val="en-GB"/>
        </w:rPr>
        <w:t>Also note that these support components should not be used in a production setting, as they are not secured or hardened in any meaningful way – they exist solely to show how to the reference code can interact with such components.</w:t>
      </w:r>
    </w:p>
    <w:p w14:paraId="3D84492B" w14:textId="0EF10057" w:rsidR="006873A5" w:rsidRDefault="006873A5" w:rsidP="006873A5">
      <w:pPr>
        <w:pStyle w:val="Heading2"/>
        <w:rPr>
          <w:lang w:val="en-GB"/>
        </w:rPr>
      </w:pPr>
      <w:bookmarkStart w:id="12" w:name="_Toc521660065"/>
      <w:r>
        <w:rPr>
          <w:lang w:val="en-GB"/>
        </w:rPr>
        <w:t>Installing Docker</w:t>
      </w:r>
      <w:bookmarkEnd w:id="12"/>
    </w:p>
    <w:p w14:paraId="4EA6C985" w14:textId="68F5CAEA" w:rsidR="006873A5" w:rsidRPr="006873A5" w:rsidRDefault="006873A5" w:rsidP="00E6333E">
      <w:pPr>
        <w:rPr>
          <w:lang w:val="en-GB"/>
        </w:rPr>
      </w:pPr>
      <w:r>
        <w:rPr>
          <w:lang w:val="en-GB"/>
        </w:rPr>
        <w:t>How to install and use Docker is somewhat outside the scope of this document, but for quick reference, this subchapter will outline the steps required to install and run Docker. For more details, please consult [DOCKER].</w:t>
      </w:r>
    </w:p>
    <w:p w14:paraId="360E9CCC" w14:textId="654E8770" w:rsidR="00E6333E" w:rsidRDefault="006873A5" w:rsidP="00E6333E">
      <w:pPr>
        <w:rPr>
          <w:lang w:val="en-GB"/>
        </w:rPr>
      </w:pPr>
      <w:r>
        <w:rPr>
          <w:lang w:val="en-GB"/>
        </w:rPr>
        <w:t>Docker can be installed on Linux, MacOS and Windows, though it should be noted that the support components are packaged in Linux images, so during installation, make sure to enable Linux support if Docker is installed on a non-Linux machine.</w:t>
      </w:r>
    </w:p>
    <w:p w14:paraId="10AEBB51" w14:textId="54453EFA" w:rsidR="006873A5" w:rsidRDefault="006873A5" w:rsidP="006873A5">
      <w:pPr>
        <w:pStyle w:val="ListParagraph"/>
        <w:numPr>
          <w:ilvl w:val="0"/>
          <w:numId w:val="30"/>
        </w:numPr>
        <w:rPr>
          <w:lang w:val="en-GB"/>
        </w:rPr>
      </w:pPr>
      <w:r>
        <w:rPr>
          <w:lang w:val="en-GB"/>
        </w:rPr>
        <w:t xml:space="preserve">Start by getting the Docker installer from the Docker website. For instance, the Windows version is available here: </w:t>
      </w:r>
      <w:hyperlink r:id="rId8" w:history="1">
        <w:r w:rsidRPr="004C09A9">
          <w:rPr>
            <w:rStyle w:val="Hyperlink"/>
            <w:lang w:val="en-GB"/>
          </w:rPr>
          <w:t>https://docs.docker.com/docker-for-windows/install/</w:t>
        </w:r>
      </w:hyperlink>
    </w:p>
    <w:p w14:paraId="6CB766F8" w14:textId="3DD65F0A" w:rsidR="003C5264" w:rsidRDefault="003C5264" w:rsidP="003C5264">
      <w:pPr>
        <w:pStyle w:val="ListParagraph"/>
        <w:numPr>
          <w:ilvl w:val="0"/>
          <w:numId w:val="30"/>
        </w:numPr>
        <w:rPr>
          <w:lang w:val="en-GB"/>
        </w:rPr>
      </w:pPr>
      <w:r>
        <w:rPr>
          <w:lang w:val="en-GB"/>
        </w:rPr>
        <w:t xml:space="preserve">After installing the Docker software, install the orchestration tool Docker Compose, which can be found here: </w:t>
      </w:r>
      <w:hyperlink r:id="rId9" w:history="1">
        <w:r w:rsidRPr="004C09A9">
          <w:rPr>
            <w:rStyle w:val="Hyperlink"/>
            <w:lang w:val="en-GB"/>
          </w:rPr>
          <w:t>https://docs.docker.com/compose/install/</w:t>
        </w:r>
      </w:hyperlink>
    </w:p>
    <w:p w14:paraId="6408E29D" w14:textId="4FABDC57" w:rsidR="003C5264" w:rsidRDefault="003C5264" w:rsidP="003C5264">
      <w:pPr>
        <w:rPr>
          <w:lang w:val="en-GB"/>
        </w:rPr>
      </w:pPr>
      <w:r>
        <w:rPr>
          <w:lang w:val="en-GB"/>
        </w:rPr>
        <w:t>After Docker and Docker Compose has been installed, and the Docker software has been launched, the machine is ready to run Docker images.</w:t>
      </w:r>
    </w:p>
    <w:p w14:paraId="0F30D0DF" w14:textId="5F7D34D3" w:rsidR="003C5264" w:rsidRDefault="003C5264" w:rsidP="003C5264">
      <w:pPr>
        <w:pStyle w:val="Heading2"/>
        <w:rPr>
          <w:lang w:val="en-GB"/>
        </w:rPr>
      </w:pPr>
      <w:bookmarkStart w:id="13" w:name="_Toc521660066"/>
      <w:r>
        <w:rPr>
          <w:lang w:val="en-GB"/>
        </w:rPr>
        <w:t>Running Docker Images</w:t>
      </w:r>
      <w:bookmarkEnd w:id="13"/>
    </w:p>
    <w:p w14:paraId="61605E23" w14:textId="2ACBEB57" w:rsidR="003C5264" w:rsidRDefault="003C5264" w:rsidP="003C5264">
      <w:pPr>
        <w:rPr>
          <w:lang w:val="en-GB"/>
        </w:rPr>
      </w:pPr>
      <w:r>
        <w:rPr>
          <w:lang w:val="en-GB"/>
        </w:rPr>
        <w:t>Docker images are distributed through Docker Repositories, or can be built locally on the machine that runs the Docker images.</w:t>
      </w:r>
    </w:p>
    <w:p w14:paraId="6C102884" w14:textId="56EABA1C" w:rsidR="003C5264" w:rsidRDefault="003C5264" w:rsidP="003C5264">
      <w:pPr>
        <w:rPr>
          <w:lang w:val="en-GB"/>
        </w:rPr>
      </w:pPr>
      <w:r>
        <w:rPr>
          <w:lang w:val="en-GB"/>
        </w:rPr>
        <w:t>When running a Docker image, it is recommended to use some sort of orchestration tool to configure, start and stop images. One such tool is Docker Compose (others are available), and the support components are distributed together with a Docker Compose file that allows for starting and stopping the support components.</w:t>
      </w:r>
    </w:p>
    <w:p w14:paraId="05F29B51" w14:textId="68953C5C" w:rsidR="003C5264" w:rsidRDefault="003C5264" w:rsidP="003C5264">
      <w:pPr>
        <w:rPr>
          <w:lang w:val="en-GB"/>
        </w:rPr>
      </w:pPr>
      <w:r>
        <w:rPr>
          <w:lang w:val="en-GB"/>
        </w:rPr>
        <w:t>In the folder structure for the reference code, the scripts for building and running the Docker images are located here</w:t>
      </w:r>
    </w:p>
    <w:p w14:paraId="5AE40719" w14:textId="77777777" w:rsidR="003C5264" w:rsidRDefault="003C5264" w:rsidP="003C5264">
      <w:pPr>
        <w:rPr>
          <w:rFonts w:ascii="Courier New" w:hAnsi="Courier New" w:cs="Courier New"/>
          <w:lang w:val="en-GB"/>
        </w:rPr>
      </w:pPr>
    </w:p>
    <w:p w14:paraId="40398703" w14:textId="2C6FDFA8" w:rsidR="003C5264" w:rsidRPr="003C5264" w:rsidRDefault="003C5264" w:rsidP="003C5264">
      <w:pPr>
        <w:rPr>
          <w:rFonts w:ascii="Courier New" w:hAnsi="Courier New" w:cs="Courier New"/>
          <w:lang w:val="en-GB"/>
        </w:rPr>
      </w:pPr>
      <w:r w:rsidRPr="003C5264">
        <w:rPr>
          <w:rFonts w:ascii="Courier New" w:hAnsi="Courier New" w:cs="Courier New"/>
          <w:lang w:val="en-GB"/>
        </w:rPr>
        <w:t>/oioidws-xua-scenarios/docker</w:t>
      </w:r>
    </w:p>
    <w:p w14:paraId="4F2A5949" w14:textId="60F4EBD7" w:rsidR="003C5264" w:rsidRPr="003C5264" w:rsidRDefault="003C5264" w:rsidP="003C5264">
      <w:pPr>
        <w:rPr>
          <w:rFonts w:ascii="Courier New" w:hAnsi="Courier New" w:cs="Courier New"/>
          <w:lang w:val="en-GB"/>
        </w:rPr>
      </w:pPr>
      <w:r w:rsidRPr="003C5264">
        <w:rPr>
          <w:rFonts w:ascii="Courier New" w:hAnsi="Courier New" w:cs="Courier New"/>
          <w:lang w:val="en-GB"/>
        </w:rPr>
        <w:t>/oioidws-xua-scenarios/docker/idp</w:t>
      </w:r>
    </w:p>
    <w:p w14:paraId="26B02368" w14:textId="543977E3" w:rsidR="003C5264" w:rsidRPr="003C5264" w:rsidRDefault="003C5264" w:rsidP="003C5264">
      <w:pPr>
        <w:rPr>
          <w:lang w:val="en-GB"/>
        </w:rPr>
      </w:pPr>
      <w:r w:rsidRPr="003C5264">
        <w:rPr>
          <w:rFonts w:ascii="Courier New" w:hAnsi="Courier New" w:cs="Courier New"/>
          <w:lang w:val="en-GB"/>
        </w:rPr>
        <w:t>/oioidws-xua-scenarios/docker/sts</w:t>
      </w:r>
    </w:p>
    <w:p w14:paraId="6346C13B" w14:textId="77777777" w:rsidR="003C5264" w:rsidRDefault="003C5264" w:rsidP="003C5264">
      <w:pPr>
        <w:rPr>
          <w:lang w:val="en-GB"/>
        </w:rPr>
      </w:pPr>
    </w:p>
    <w:p w14:paraId="3426CA44" w14:textId="37FFEFC0" w:rsidR="003C5264" w:rsidRDefault="003C5264" w:rsidP="003C5264">
      <w:pPr>
        <w:rPr>
          <w:lang w:val="en-GB"/>
        </w:rPr>
      </w:pPr>
      <w:r>
        <w:rPr>
          <w:lang w:val="en-GB"/>
        </w:rPr>
        <w:t>In the root folder, there is a simple Linux shell script (start.sh) for building and running both the Docker images – the steps performed by the script are the following</w:t>
      </w:r>
    </w:p>
    <w:p w14:paraId="709D6865" w14:textId="4004B002" w:rsidR="003C5264" w:rsidRDefault="003C5264" w:rsidP="003C5264">
      <w:pPr>
        <w:pStyle w:val="ListParagraph"/>
        <w:numPr>
          <w:ilvl w:val="0"/>
          <w:numId w:val="31"/>
        </w:numPr>
        <w:rPr>
          <w:lang w:val="en-GB"/>
        </w:rPr>
      </w:pPr>
      <w:r>
        <w:rPr>
          <w:lang w:val="en-GB"/>
        </w:rPr>
        <w:t>Stop any running instances by calling “docker-compose down”</w:t>
      </w:r>
    </w:p>
    <w:p w14:paraId="0EE125B4" w14:textId="0B6D3BB5" w:rsidR="003C5264" w:rsidRDefault="003C5264" w:rsidP="003C5264">
      <w:pPr>
        <w:pStyle w:val="ListParagraph"/>
        <w:numPr>
          <w:ilvl w:val="0"/>
          <w:numId w:val="31"/>
        </w:numPr>
        <w:rPr>
          <w:lang w:val="en-GB"/>
        </w:rPr>
      </w:pPr>
      <w:r>
        <w:rPr>
          <w:lang w:val="en-GB"/>
        </w:rPr>
        <w:t>Re-build the STS Docker image by running the compile-build-image.sh script in the sts folder</w:t>
      </w:r>
    </w:p>
    <w:p w14:paraId="789833C4" w14:textId="05C5E0FD" w:rsidR="003C5264" w:rsidRDefault="003C5264" w:rsidP="003C5264">
      <w:pPr>
        <w:pStyle w:val="ListParagraph"/>
        <w:numPr>
          <w:ilvl w:val="0"/>
          <w:numId w:val="31"/>
        </w:numPr>
        <w:rPr>
          <w:lang w:val="en-GB"/>
        </w:rPr>
      </w:pPr>
      <w:r>
        <w:rPr>
          <w:lang w:val="en-GB"/>
        </w:rPr>
        <w:t>Re-build the IdP Docker image by running the build-image.sh script in the idp folder</w:t>
      </w:r>
    </w:p>
    <w:p w14:paraId="1354F080" w14:textId="3BB0C119" w:rsidR="003C5264" w:rsidRDefault="003C5264" w:rsidP="003C5264">
      <w:pPr>
        <w:pStyle w:val="ListParagraph"/>
        <w:numPr>
          <w:ilvl w:val="0"/>
          <w:numId w:val="31"/>
        </w:numPr>
        <w:rPr>
          <w:lang w:val="en-GB"/>
        </w:rPr>
      </w:pPr>
      <w:r>
        <w:rPr>
          <w:lang w:val="en-GB"/>
        </w:rPr>
        <w:t>Starting the two freshly build images by running “docker-compose up”</w:t>
      </w:r>
    </w:p>
    <w:p w14:paraId="06ECC237" w14:textId="62124932" w:rsidR="003C5264" w:rsidRDefault="003C5264" w:rsidP="003C5264">
      <w:pPr>
        <w:rPr>
          <w:lang w:val="en-GB"/>
        </w:rPr>
      </w:pPr>
      <w:r>
        <w:rPr>
          <w:lang w:val="en-GB"/>
        </w:rPr>
        <w:t>Note that the docker-compose up/down commands are running the docker-compose.yml file that resides in the root folder, which contains 3 images</w:t>
      </w:r>
    </w:p>
    <w:p w14:paraId="728EEB89" w14:textId="29066520" w:rsidR="003C5264" w:rsidRDefault="003C5264" w:rsidP="003C5264">
      <w:pPr>
        <w:pStyle w:val="ListParagraph"/>
        <w:numPr>
          <w:ilvl w:val="0"/>
          <w:numId w:val="32"/>
        </w:numPr>
        <w:rPr>
          <w:lang w:val="en-GB"/>
        </w:rPr>
      </w:pPr>
      <w:r>
        <w:rPr>
          <w:b/>
          <w:lang w:val="en-GB"/>
        </w:rPr>
        <w:t>mysql</w:t>
      </w:r>
      <w:r w:rsidRPr="003C5264">
        <w:rPr>
          <w:lang w:val="en-GB"/>
        </w:rPr>
        <w:t xml:space="preserve">. </w:t>
      </w:r>
      <w:r>
        <w:rPr>
          <w:lang w:val="en-GB"/>
        </w:rPr>
        <w:t>This container will start a MySQL instance, which is used by the STS image to store information about WSPs and WSCs</w:t>
      </w:r>
    </w:p>
    <w:p w14:paraId="1A420819" w14:textId="2C312450" w:rsidR="003C5264" w:rsidRDefault="003C5264" w:rsidP="003C5264">
      <w:pPr>
        <w:pStyle w:val="ListParagraph"/>
        <w:numPr>
          <w:ilvl w:val="0"/>
          <w:numId w:val="32"/>
        </w:numPr>
        <w:rPr>
          <w:lang w:val="en-GB"/>
        </w:rPr>
      </w:pPr>
      <w:r>
        <w:rPr>
          <w:b/>
          <w:lang w:val="en-GB"/>
        </w:rPr>
        <w:t>sts</w:t>
      </w:r>
      <w:r w:rsidRPr="003C5264">
        <w:rPr>
          <w:lang w:val="en-GB"/>
        </w:rPr>
        <w:t>.</w:t>
      </w:r>
      <w:r>
        <w:rPr>
          <w:lang w:val="en-GB"/>
        </w:rPr>
        <w:t xml:space="preserve"> This container will start the </w:t>
      </w:r>
      <w:r w:rsidR="00414EDF">
        <w:rPr>
          <w:lang w:val="en-GB"/>
        </w:rPr>
        <w:t xml:space="preserve">Apache </w:t>
      </w:r>
      <w:r>
        <w:rPr>
          <w:lang w:val="en-GB"/>
        </w:rPr>
        <w:t>STS support component.</w:t>
      </w:r>
    </w:p>
    <w:p w14:paraId="6B1CA45C" w14:textId="0CDE41BC" w:rsidR="003C5264" w:rsidRPr="003C5264" w:rsidRDefault="003C5264" w:rsidP="003C5264">
      <w:pPr>
        <w:pStyle w:val="ListParagraph"/>
        <w:numPr>
          <w:ilvl w:val="0"/>
          <w:numId w:val="32"/>
        </w:numPr>
        <w:rPr>
          <w:lang w:val="en-GB"/>
        </w:rPr>
      </w:pPr>
      <w:r w:rsidRPr="003C5264">
        <w:rPr>
          <w:b/>
          <w:lang w:val="en-GB"/>
        </w:rPr>
        <w:t>simple-idp</w:t>
      </w:r>
      <w:r>
        <w:rPr>
          <w:lang w:val="en-GB"/>
        </w:rPr>
        <w:t>. This container will</w:t>
      </w:r>
      <w:r w:rsidR="00414EDF">
        <w:rPr>
          <w:lang w:val="en-GB"/>
        </w:rPr>
        <w:t xml:space="preserve"> start the SimpleSAMLPhp support component.</w:t>
      </w:r>
    </w:p>
    <w:p w14:paraId="7736E7B4" w14:textId="785EDE86" w:rsidR="00414EDF" w:rsidRDefault="00414EDF" w:rsidP="003C5264">
      <w:pPr>
        <w:rPr>
          <w:lang w:val="en-GB"/>
        </w:rPr>
      </w:pPr>
      <w:r>
        <w:rPr>
          <w:lang w:val="en-GB"/>
        </w:rPr>
        <w:t>Looking more closely at the two build scripts located in the idp/sts subfolders, we see that they are also just simple scripts that runs the docker command to build the image located in the subfolders (the script in the sts folder also re-compiles the STS source code, to ensure it is up to date).</w:t>
      </w:r>
    </w:p>
    <w:p w14:paraId="1B0DB82A" w14:textId="2FA935E7" w:rsidR="00414EDF" w:rsidRDefault="00414EDF" w:rsidP="00414EDF">
      <w:pPr>
        <w:pStyle w:val="Heading2"/>
        <w:rPr>
          <w:lang w:val="en-GB"/>
        </w:rPr>
      </w:pPr>
      <w:bookmarkStart w:id="14" w:name="_Toc521660067"/>
      <w:r>
        <w:rPr>
          <w:lang w:val="en-GB"/>
        </w:rPr>
        <w:t>The IdP Component</w:t>
      </w:r>
      <w:bookmarkEnd w:id="14"/>
    </w:p>
    <w:p w14:paraId="0985AE45" w14:textId="4D3CD7EC" w:rsidR="00414EDF" w:rsidRDefault="00414EDF" w:rsidP="003C5264">
      <w:pPr>
        <w:rPr>
          <w:lang w:val="en-GB"/>
        </w:rPr>
      </w:pPr>
      <w:r>
        <w:rPr>
          <w:lang w:val="en-GB"/>
        </w:rPr>
        <w:t>The IdP component is based on the Open Source SAML framework SimpleSAMLPhp version 1.15.4.</w:t>
      </w:r>
    </w:p>
    <w:p w14:paraId="323453B3" w14:textId="34610C47" w:rsidR="00414EDF" w:rsidRDefault="00414EDF" w:rsidP="003C5264">
      <w:pPr>
        <w:rPr>
          <w:lang w:val="en-GB"/>
        </w:rPr>
      </w:pPr>
      <w:r>
        <w:rPr>
          <w:lang w:val="en-GB"/>
        </w:rPr>
        <w:t>As the IdP is used primarily to support the bootstrap scenario, the modifications made to  SimpleSAMLPhp revolves around issuing the bootstrap token.</w:t>
      </w:r>
    </w:p>
    <w:p w14:paraId="0A20C255" w14:textId="1F2CC573" w:rsidR="00414EDF" w:rsidRDefault="00414EDF" w:rsidP="003C5264">
      <w:pPr>
        <w:rPr>
          <w:lang w:val="en-GB"/>
        </w:rPr>
      </w:pPr>
      <w:r>
        <w:rPr>
          <w:lang w:val="en-GB"/>
        </w:rPr>
        <w:t>There is some basic certificate, SSL, port, etc configuration on Apache and SimpleSAMLPhp, but the main changes are in the following folders</w:t>
      </w:r>
    </w:p>
    <w:p w14:paraId="139F8D4B" w14:textId="72F71616" w:rsidR="00414EDF" w:rsidRPr="00414EDF" w:rsidRDefault="00414EDF" w:rsidP="003C5264">
      <w:pPr>
        <w:rPr>
          <w:b/>
          <w:lang w:val="en-GB"/>
        </w:rPr>
      </w:pPr>
      <w:r w:rsidRPr="00414EDF">
        <w:rPr>
          <w:b/>
          <w:lang w:val="en-GB"/>
        </w:rPr>
        <w:t>var-www-simplesamlphp/modules</w:t>
      </w:r>
    </w:p>
    <w:p w14:paraId="69175222" w14:textId="5A315EDE" w:rsidR="00414EDF" w:rsidRDefault="00414EDF" w:rsidP="003C5264">
      <w:pPr>
        <w:rPr>
          <w:lang w:val="en-GB"/>
        </w:rPr>
      </w:pPr>
      <w:r>
        <w:rPr>
          <w:lang w:val="en-GB"/>
        </w:rPr>
        <w:t>The modifications needed to issue a compliant token has been hardwired into the classes found in this folder.</w:t>
      </w:r>
    </w:p>
    <w:p w14:paraId="0C172DA6" w14:textId="5AD644B9" w:rsidR="00414EDF" w:rsidRPr="00414EDF" w:rsidRDefault="00414EDF" w:rsidP="003C5264">
      <w:pPr>
        <w:rPr>
          <w:b/>
          <w:lang w:val="en-GB"/>
        </w:rPr>
      </w:pPr>
      <w:r w:rsidRPr="00414EDF">
        <w:rPr>
          <w:b/>
          <w:lang w:val="en-GB"/>
        </w:rPr>
        <w:t>var-www-simplesamlphp/vendor</w:t>
      </w:r>
    </w:p>
    <w:p w14:paraId="70C54433" w14:textId="44FBD196" w:rsidR="00414EDF" w:rsidRDefault="00414EDF" w:rsidP="003C5264">
      <w:pPr>
        <w:rPr>
          <w:lang w:val="en-GB"/>
        </w:rPr>
      </w:pPr>
      <w:r>
        <w:rPr>
          <w:lang w:val="en-GB"/>
        </w:rPr>
        <w:t>A few hardwired modifications to make SimpleSAMLPhp use and require SHA-256 as the digest algorithm for signature computation.</w:t>
      </w:r>
    </w:p>
    <w:p w14:paraId="0BA44D9F" w14:textId="6271FF35" w:rsidR="0070192B" w:rsidRDefault="0070192B" w:rsidP="0070192B">
      <w:pPr>
        <w:pStyle w:val="Heading3"/>
        <w:rPr>
          <w:lang w:val="en-GB"/>
        </w:rPr>
      </w:pPr>
      <w:bookmarkStart w:id="15" w:name="_Toc521660068"/>
      <w:r>
        <w:rPr>
          <w:lang w:val="en-GB"/>
        </w:rPr>
        <w:t>Login credentials</w:t>
      </w:r>
      <w:bookmarkEnd w:id="15"/>
    </w:p>
    <w:p w14:paraId="4A58785C" w14:textId="22BD878B" w:rsidR="0070192B" w:rsidRDefault="0070192B" w:rsidP="0070192B">
      <w:pPr>
        <w:rPr>
          <w:lang w:val="en-GB"/>
        </w:rPr>
      </w:pPr>
      <w:r>
        <w:rPr>
          <w:lang w:val="en-GB"/>
        </w:rPr>
        <w:t>For test purposes, three users have been hardwired into the IdP component, these are</w:t>
      </w:r>
    </w:p>
    <w:tbl>
      <w:tblPr>
        <w:tblStyle w:val="TableGrid"/>
        <w:tblW w:w="0" w:type="auto"/>
        <w:jc w:val="center"/>
        <w:tblLook w:val="04A0" w:firstRow="1" w:lastRow="0" w:firstColumn="1" w:lastColumn="0" w:noHBand="0" w:noVBand="1"/>
      </w:tblPr>
      <w:tblGrid>
        <w:gridCol w:w="2376"/>
        <w:gridCol w:w="2127"/>
      </w:tblGrid>
      <w:tr w:rsidR="0070192B" w14:paraId="36EA9F54" w14:textId="77777777" w:rsidTr="0070192B">
        <w:trPr>
          <w:jc w:val="center"/>
        </w:trPr>
        <w:tc>
          <w:tcPr>
            <w:tcW w:w="2376" w:type="dxa"/>
            <w:shd w:val="clear" w:color="auto" w:fill="D9D9D9" w:themeFill="background1" w:themeFillShade="D9"/>
          </w:tcPr>
          <w:p w14:paraId="721D8190" w14:textId="7EFE08EC" w:rsidR="0070192B" w:rsidRPr="0070192B" w:rsidRDefault="0070192B" w:rsidP="0070192B">
            <w:pPr>
              <w:rPr>
                <w:b/>
                <w:lang w:val="en-GB"/>
              </w:rPr>
            </w:pPr>
            <w:r w:rsidRPr="0070192B">
              <w:rPr>
                <w:b/>
                <w:lang w:val="en-GB"/>
              </w:rPr>
              <w:t>Username</w:t>
            </w:r>
          </w:p>
        </w:tc>
        <w:tc>
          <w:tcPr>
            <w:tcW w:w="2127" w:type="dxa"/>
            <w:shd w:val="clear" w:color="auto" w:fill="D9D9D9" w:themeFill="background1" w:themeFillShade="D9"/>
          </w:tcPr>
          <w:p w14:paraId="71006333" w14:textId="2B84BD3A" w:rsidR="0070192B" w:rsidRPr="0070192B" w:rsidRDefault="0070192B" w:rsidP="0070192B">
            <w:pPr>
              <w:rPr>
                <w:b/>
                <w:lang w:val="en-GB"/>
              </w:rPr>
            </w:pPr>
            <w:r w:rsidRPr="0070192B">
              <w:rPr>
                <w:b/>
                <w:lang w:val="en-GB"/>
              </w:rPr>
              <w:t>Password</w:t>
            </w:r>
          </w:p>
        </w:tc>
      </w:tr>
      <w:tr w:rsidR="0070192B" w14:paraId="5E22D1E0" w14:textId="77777777" w:rsidTr="0070192B">
        <w:trPr>
          <w:jc w:val="center"/>
        </w:trPr>
        <w:tc>
          <w:tcPr>
            <w:tcW w:w="2376" w:type="dxa"/>
          </w:tcPr>
          <w:p w14:paraId="61EF2079" w14:textId="7B79F2E9" w:rsidR="0070192B" w:rsidRDefault="0070192B" w:rsidP="0070192B">
            <w:pPr>
              <w:rPr>
                <w:lang w:val="en-GB"/>
              </w:rPr>
            </w:pPr>
            <w:r>
              <w:rPr>
                <w:lang w:val="en-GB"/>
              </w:rPr>
              <w:t>user1</w:t>
            </w:r>
          </w:p>
        </w:tc>
        <w:tc>
          <w:tcPr>
            <w:tcW w:w="2127" w:type="dxa"/>
          </w:tcPr>
          <w:p w14:paraId="2DBD9C52" w14:textId="77131A13" w:rsidR="0070192B" w:rsidRDefault="0070192B" w:rsidP="0070192B">
            <w:pPr>
              <w:rPr>
                <w:lang w:val="en-GB"/>
              </w:rPr>
            </w:pPr>
            <w:r>
              <w:rPr>
                <w:lang w:val="en-GB"/>
              </w:rPr>
              <w:t>Test1234</w:t>
            </w:r>
          </w:p>
        </w:tc>
      </w:tr>
      <w:tr w:rsidR="0070192B" w14:paraId="6FB577E6" w14:textId="77777777" w:rsidTr="0070192B">
        <w:trPr>
          <w:jc w:val="center"/>
        </w:trPr>
        <w:tc>
          <w:tcPr>
            <w:tcW w:w="2376" w:type="dxa"/>
          </w:tcPr>
          <w:p w14:paraId="78DA6147" w14:textId="26F9D2FA" w:rsidR="0070192B" w:rsidRDefault="0070192B" w:rsidP="0070192B">
            <w:pPr>
              <w:rPr>
                <w:lang w:val="en-GB"/>
              </w:rPr>
            </w:pPr>
            <w:r>
              <w:rPr>
                <w:lang w:val="en-GB"/>
              </w:rPr>
              <w:t>user2</w:t>
            </w:r>
          </w:p>
        </w:tc>
        <w:tc>
          <w:tcPr>
            <w:tcW w:w="2127" w:type="dxa"/>
          </w:tcPr>
          <w:p w14:paraId="6CD2D800" w14:textId="546F8D9D" w:rsidR="0070192B" w:rsidRDefault="0070192B" w:rsidP="0070192B">
            <w:pPr>
              <w:rPr>
                <w:lang w:val="en-GB"/>
              </w:rPr>
            </w:pPr>
            <w:r>
              <w:rPr>
                <w:lang w:val="en-GB"/>
              </w:rPr>
              <w:t>Test1234</w:t>
            </w:r>
          </w:p>
        </w:tc>
      </w:tr>
      <w:tr w:rsidR="0070192B" w14:paraId="2E953D91" w14:textId="77777777" w:rsidTr="0070192B">
        <w:trPr>
          <w:jc w:val="center"/>
        </w:trPr>
        <w:tc>
          <w:tcPr>
            <w:tcW w:w="2376" w:type="dxa"/>
          </w:tcPr>
          <w:p w14:paraId="1FC5B528" w14:textId="237EAE0D" w:rsidR="0070192B" w:rsidRDefault="0070192B" w:rsidP="0070192B">
            <w:pPr>
              <w:rPr>
                <w:lang w:val="en-GB"/>
              </w:rPr>
            </w:pPr>
            <w:r>
              <w:rPr>
                <w:lang w:val="en-GB"/>
              </w:rPr>
              <w:t>user3</w:t>
            </w:r>
          </w:p>
        </w:tc>
        <w:tc>
          <w:tcPr>
            <w:tcW w:w="2127" w:type="dxa"/>
          </w:tcPr>
          <w:p w14:paraId="7EC38A15" w14:textId="4B178680" w:rsidR="0070192B" w:rsidRDefault="0070192B" w:rsidP="0070192B">
            <w:pPr>
              <w:rPr>
                <w:lang w:val="en-GB"/>
              </w:rPr>
            </w:pPr>
            <w:r>
              <w:rPr>
                <w:lang w:val="en-GB"/>
              </w:rPr>
              <w:t>Test1234</w:t>
            </w:r>
          </w:p>
        </w:tc>
      </w:tr>
    </w:tbl>
    <w:p w14:paraId="5C0598F7" w14:textId="7E0EB5AB" w:rsidR="0070192B" w:rsidRPr="0070192B" w:rsidRDefault="0070192B" w:rsidP="0070192B">
      <w:pPr>
        <w:rPr>
          <w:lang w:val="en-GB"/>
        </w:rPr>
      </w:pPr>
    </w:p>
    <w:p w14:paraId="05709D92" w14:textId="1359EF0B" w:rsidR="00414EDF" w:rsidRDefault="00414EDF" w:rsidP="00414EDF">
      <w:pPr>
        <w:pStyle w:val="Heading2"/>
        <w:rPr>
          <w:lang w:val="en-GB"/>
        </w:rPr>
      </w:pPr>
      <w:bookmarkStart w:id="16" w:name="_Toc521660069"/>
      <w:r>
        <w:rPr>
          <w:lang w:val="en-GB"/>
        </w:rPr>
        <w:lastRenderedPageBreak/>
        <w:t>The STS Component</w:t>
      </w:r>
      <w:bookmarkEnd w:id="16"/>
    </w:p>
    <w:p w14:paraId="66A4B6C4" w14:textId="03B66CC2" w:rsidR="00414EDF" w:rsidRDefault="0070192B" w:rsidP="00414EDF">
      <w:pPr>
        <w:rPr>
          <w:lang w:val="en-GB"/>
        </w:rPr>
      </w:pPr>
      <w:r>
        <w:rPr>
          <w:lang w:val="en-GB"/>
        </w:rPr>
        <w:t>The STS component is based on the Apache STS found in the CXF 3.2.4 distribution.</w:t>
      </w:r>
    </w:p>
    <w:p w14:paraId="0876F72B" w14:textId="1560E447" w:rsidR="0070192B" w:rsidRDefault="0070192B" w:rsidP="00414EDF">
      <w:pPr>
        <w:rPr>
          <w:lang w:val="en-GB"/>
        </w:rPr>
      </w:pPr>
      <w:r>
        <w:rPr>
          <w:lang w:val="en-GB"/>
        </w:rPr>
        <w:t>The CXF STS is not compliant with the OIO IDWS XUA specification, in the sense that it does not issue fully compliant tokens. To ensure that the tokens are fully compliant, a few modifications to the CXF source code has been added to the STS codebase.</w:t>
      </w:r>
    </w:p>
    <w:p w14:paraId="412230BD" w14:textId="50EC13AC" w:rsidR="0070192B" w:rsidRDefault="0070192B" w:rsidP="00414EDF">
      <w:pPr>
        <w:rPr>
          <w:lang w:val="en-GB"/>
        </w:rPr>
      </w:pPr>
      <w:r>
        <w:rPr>
          <w:lang w:val="en-GB"/>
        </w:rPr>
        <w:t xml:space="preserve">These modifications can be found in the </w:t>
      </w:r>
      <w:r w:rsidRPr="0070192B">
        <w:rPr>
          <w:rFonts w:ascii="Courier New" w:hAnsi="Courier New" w:cs="Courier New"/>
          <w:lang w:val="en-GB"/>
        </w:rPr>
        <w:t>/src/main/java/org/</w:t>
      </w:r>
      <w:r>
        <w:rPr>
          <w:lang w:val="en-GB"/>
        </w:rPr>
        <w:t xml:space="preserve"> folder, whereas the actual STS extension- and configuration classes can be found in the </w:t>
      </w:r>
      <w:r w:rsidRPr="0070192B">
        <w:rPr>
          <w:rFonts w:ascii="Courier New" w:hAnsi="Courier New" w:cs="Courier New"/>
          <w:lang w:val="en-GB"/>
        </w:rPr>
        <w:t>/src/main/java/dk/</w:t>
      </w:r>
      <w:r>
        <w:rPr>
          <w:lang w:val="en-GB"/>
        </w:rPr>
        <w:t xml:space="preserve"> folder.</w:t>
      </w:r>
    </w:p>
    <w:p w14:paraId="0BBB7DD0" w14:textId="04549D21" w:rsidR="0070192B" w:rsidRDefault="0070192B" w:rsidP="0070192B">
      <w:pPr>
        <w:pStyle w:val="Heading2"/>
        <w:rPr>
          <w:lang w:val="en-GB"/>
        </w:rPr>
      </w:pPr>
      <w:bookmarkStart w:id="17" w:name="_Toc521660070"/>
      <w:r>
        <w:rPr>
          <w:lang w:val="en-GB"/>
        </w:rPr>
        <w:t>Using the STS Component</w:t>
      </w:r>
      <w:bookmarkEnd w:id="17"/>
    </w:p>
    <w:p w14:paraId="3D1CC013" w14:textId="7C051A23" w:rsidR="0070192B" w:rsidRDefault="0070192B" w:rsidP="00414EDF">
      <w:pPr>
        <w:rPr>
          <w:lang w:val="en-GB"/>
        </w:rPr>
      </w:pPr>
      <w:r>
        <w:rPr>
          <w:lang w:val="en-GB"/>
        </w:rPr>
        <w:t>The Docker scripts mentioned above can be used to compile and run the STS component, though both [MAVEN] and Java 8 is required to compile the component.</w:t>
      </w:r>
    </w:p>
    <w:p w14:paraId="6AC8A9CC" w14:textId="29EA71B1" w:rsidR="0070192B" w:rsidRDefault="0070192B" w:rsidP="00414EDF">
      <w:pPr>
        <w:rPr>
          <w:lang w:val="en-GB"/>
        </w:rPr>
      </w:pPr>
      <w:r>
        <w:rPr>
          <w:lang w:val="en-GB"/>
        </w:rPr>
        <w:t>It is also possible to compile and run the component without the use of Docker, though a running MySQL instance is required in that case.</w:t>
      </w:r>
    </w:p>
    <w:p w14:paraId="221852FE" w14:textId="01BB6B0B" w:rsidR="0070192B" w:rsidRDefault="0070192B" w:rsidP="00414EDF">
      <w:pPr>
        <w:rPr>
          <w:lang w:val="en-GB"/>
        </w:rPr>
      </w:pPr>
      <w:r>
        <w:rPr>
          <w:lang w:val="en-GB"/>
        </w:rPr>
        <w:t xml:space="preserve">When running locally, make sure to modify the </w:t>
      </w:r>
      <w:r w:rsidRPr="0070192B">
        <w:rPr>
          <w:rFonts w:ascii="Courier New" w:hAnsi="Courier New" w:cs="Courier New"/>
          <w:lang w:val="en-GB"/>
        </w:rPr>
        <w:t>application.properties file</w:t>
      </w:r>
      <w:r>
        <w:rPr>
          <w:lang w:val="en-GB"/>
        </w:rPr>
        <w:t xml:space="preserve"> found in </w:t>
      </w:r>
      <w:r w:rsidRPr="0070192B">
        <w:rPr>
          <w:rFonts w:ascii="Courier New" w:hAnsi="Courier New" w:cs="Courier New"/>
          <w:lang w:val="en-GB"/>
        </w:rPr>
        <w:t>/src/main/resources/</w:t>
      </w:r>
      <w:r>
        <w:rPr>
          <w:lang w:val="en-GB"/>
        </w:rPr>
        <w:t xml:space="preserve"> so the dataSource configuration points to the MySQL server.</w:t>
      </w:r>
    </w:p>
    <w:p w14:paraId="0E063A33" w14:textId="111FA577" w:rsidR="0070192B" w:rsidRDefault="0070192B" w:rsidP="00414EDF">
      <w:pPr>
        <w:rPr>
          <w:lang w:val="en-GB"/>
        </w:rPr>
      </w:pPr>
      <w:r>
        <w:rPr>
          <w:lang w:val="en-GB"/>
        </w:rPr>
        <w:t xml:space="preserve">The </w:t>
      </w:r>
      <w:r w:rsidRPr="0070192B">
        <w:rPr>
          <w:rFonts w:ascii="Courier New" w:hAnsi="Courier New" w:cs="Courier New"/>
          <w:lang w:val="en-GB"/>
        </w:rPr>
        <w:t>application.properties</w:t>
      </w:r>
      <w:r>
        <w:rPr>
          <w:lang w:val="en-GB"/>
        </w:rPr>
        <w:t xml:space="preserve"> file contains some settings that can be modified to change the behaviour of the STS, these are</w:t>
      </w:r>
    </w:p>
    <w:p w14:paraId="061B883F" w14:textId="77777777" w:rsidR="0070192B" w:rsidRPr="00D011D0" w:rsidRDefault="0070192B" w:rsidP="00414EDF">
      <w:pPr>
        <w:rPr>
          <w:sz w:val="12"/>
          <w:lang w:val="en-GB"/>
        </w:rPr>
      </w:pPr>
    </w:p>
    <w:p w14:paraId="0BC47E04" w14:textId="38716847" w:rsidR="0070192B" w:rsidRDefault="00D011D0" w:rsidP="00414EDF">
      <w:pPr>
        <w:rPr>
          <w:rFonts w:ascii="Courier New" w:hAnsi="Courier New" w:cs="Courier New"/>
          <w:lang w:val="en-GB"/>
        </w:rPr>
      </w:pPr>
      <w:r>
        <w:rPr>
          <w:rFonts w:ascii="Courier New" w:hAnsi="Courier New" w:cs="Courier New"/>
          <w:lang w:val="en-GB"/>
        </w:rPr>
        <w:t>s</w:t>
      </w:r>
      <w:r w:rsidRPr="00D011D0">
        <w:rPr>
          <w:rFonts w:ascii="Courier New" w:hAnsi="Courier New" w:cs="Courier New"/>
          <w:lang w:val="en-GB"/>
        </w:rPr>
        <w:t>ts.debug</w:t>
      </w:r>
      <w:r>
        <w:rPr>
          <w:rFonts w:ascii="Courier New" w:hAnsi="Courier New" w:cs="Courier New"/>
          <w:lang w:val="en-GB"/>
        </w:rPr>
        <w:t xml:space="preserve"> = true/false</w:t>
      </w:r>
    </w:p>
    <w:p w14:paraId="71BA2DE1" w14:textId="0B67808F" w:rsidR="00D011D0" w:rsidRPr="00D011D0" w:rsidRDefault="00D011D0" w:rsidP="00414EDF">
      <w:pPr>
        <w:rPr>
          <w:rFonts w:cs="Courier New"/>
          <w:lang w:val="en-GB"/>
        </w:rPr>
      </w:pPr>
      <w:r w:rsidRPr="00D011D0">
        <w:rPr>
          <w:rFonts w:cs="Courier New"/>
          <w:lang w:val="en-GB"/>
        </w:rPr>
        <w:t>Set this value</w:t>
      </w:r>
      <w:r>
        <w:rPr>
          <w:rFonts w:cs="Courier New"/>
          <w:lang w:val="en-GB"/>
        </w:rPr>
        <w:t xml:space="preserve"> to “true” to enable trace logging on the STS – all SOAP request/responses will be logged on the STS if this is enabled.</w:t>
      </w:r>
    </w:p>
    <w:p w14:paraId="3DE07D0E" w14:textId="77777777" w:rsidR="00D011D0" w:rsidRPr="00D011D0" w:rsidRDefault="00D011D0" w:rsidP="00414EDF">
      <w:pPr>
        <w:rPr>
          <w:rFonts w:ascii="Courier New" w:hAnsi="Courier New" w:cs="Courier New"/>
          <w:sz w:val="12"/>
          <w:lang w:val="en-GB"/>
        </w:rPr>
      </w:pPr>
    </w:p>
    <w:p w14:paraId="7E9BE8A6" w14:textId="2C07A49F" w:rsidR="00D011D0" w:rsidRPr="00D011D0" w:rsidRDefault="00D011D0" w:rsidP="00414EDF">
      <w:pPr>
        <w:rPr>
          <w:rFonts w:ascii="Courier New" w:hAnsi="Courier New" w:cs="Courier New"/>
          <w:lang w:val="en-GB"/>
        </w:rPr>
      </w:pPr>
      <w:r>
        <w:rPr>
          <w:rFonts w:ascii="Courier New" w:hAnsi="Courier New" w:cs="Courier New"/>
          <w:lang w:val="en-GB"/>
        </w:rPr>
        <w:t>s</w:t>
      </w:r>
      <w:r w:rsidRPr="00D011D0">
        <w:rPr>
          <w:rFonts w:ascii="Courier New" w:hAnsi="Courier New" w:cs="Courier New"/>
          <w:lang w:val="en-GB"/>
        </w:rPr>
        <w:t>ts.testheader</w:t>
      </w:r>
      <w:r>
        <w:rPr>
          <w:rFonts w:ascii="Courier New" w:hAnsi="Courier New" w:cs="Courier New"/>
          <w:lang w:val="en-GB"/>
        </w:rPr>
        <w:t xml:space="preserve"> = true/false</w:t>
      </w:r>
    </w:p>
    <w:p w14:paraId="7E597EBA" w14:textId="1CF4BD69" w:rsidR="00D011D0" w:rsidRPr="004435B7" w:rsidRDefault="00D011D0" w:rsidP="00414EDF">
      <w:pPr>
        <w:rPr>
          <w:rFonts w:cstheme="minorHAnsi"/>
          <w:lang w:val="en-GB"/>
        </w:rPr>
      </w:pPr>
      <w:r>
        <w:rPr>
          <w:rFonts w:cstheme="minorHAnsi"/>
          <w:lang w:val="en-GB"/>
        </w:rPr>
        <w:t>Set this value to “true” to enable test-mode on the STS. When enabled, the STS will inspect all incoming requests for a specific HTTP header, and depending on the value of this header, it will cause a specific error to occur – this is used by the reference code to show how different errors are handled by the WSP/WSC components.</w:t>
      </w:r>
    </w:p>
    <w:p w14:paraId="2ACE4E76" w14:textId="42EFF7B8" w:rsidR="00D011D0" w:rsidRDefault="00D011D0" w:rsidP="00D011D0">
      <w:pPr>
        <w:pStyle w:val="Heading3"/>
        <w:rPr>
          <w:lang w:val="en-GB"/>
        </w:rPr>
      </w:pPr>
      <w:bookmarkStart w:id="18" w:name="_Toc521660071"/>
      <w:r>
        <w:rPr>
          <w:lang w:val="en-GB"/>
        </w:rPr>
        <w:t>Run locally</w:t>
      </w:r>
      <w:bookmarkEnd w:id="18"/>
    </w:p>
    <w:p w14:paraId="0AFF2FDB" w14:textId="796EEE91" w:rsidR="00D011D0" w:rsidRDefault="00D011D0" w:rsidP="00D011D0">
      <w:pPr>
        <w:rPr>
          <w:lang w:val="en-GB"/>
        </w:rPr>
      </w:pPr>
      <w:r>
        <w:rPr>
          <w:lang w:val="en-GB"/>
        </w:rPr>
        <w:t xml:space="preserve">To run the STS component outside of Docker, first ensure that a MySQL instance is running and available, and that the </w:t>
      </w:r>
      <w:r w:rsidRPr="00D011D0">
        <w:rPr>
          <w:rFonts w:ascii="Courier New" w:hAnsi="Courier New" w:cs="Courier New"/>
          <w:lang w:val="en-GB"/>
        </w:rPr>
        <w:t>application.properties</w:t>
      </w:r>
      <w:r>
        <w:rPr>
          <w:lang w:val="en-GB"/>
        </w:rPr>
        <w:t xml:space="preserve"> file is correctly updated. Then run the following maven comment from the command-line</w:t>
      </w:r>
    </w:p>
    <w:p w14:paraId="14B04CC7" w14:textId="77777777" w:rsidR="00D011D0" w:rsidRDefault="00D011D0" w:rsidP="00D011D0">
      <w:pPr>
        <w:rPr>
          <w:rFonts w:ascii="Courier New" w:hAnsi="Courier New" w:cs="Courier New"/>
          <w:lang w:val="en-GB"/>
        </w:rPr>
      </w:pPr>
    </w:p>
    <w:p w14:paraId="2FC33347" w14:textId="483AD954" w:rsidR="00D011D0" w:rsidRPr="00D011D0" w:rsidRDefault="00D011D0" w:rsidP="00D011D0">
      <w:pPr>
        <w:rPr>
          <w:rFonts w:ascii="Courier New" w:hAnsi="Courier New" w:cs="Courier New"/>
          <w:lang w:val="en-GB"/>
        </w:rPr>
      </w:pPr>
      <w:r w:rsidRPr="00D011D0">
        <w:rPr>
          <w:rFonts w:ascii="Courier New" w:hAnsi="Courier New" w:cs="Courier New"/>
          <w:lang w:val="en-GB"/>
        </w:rPr>
        <w:t>$ mvn clean install spring-boot:run</w:t>
      </w:r>
    </w:p>
    <w:p w14:paraId="18852DCD" w14:textId="77777777" w:rsidR="00D011D0" w:rsidRDefault="00D011D0" w:rsidP="00D011D0">
      <w:pPr>
        <w:rPr>
          <w:lang w:val="en-GB"/>
        </w:rPr>
      </w:pPr>
    </w:p>
    <w:p w14:paraId="14134A67" w14:textId="6D99913D" w:rsidR="00D011D0" w:rsidRDefault="00D011D0" w:rsidP="00D011D0">
      <w:pPr>
        <w:rPr>
          <w:lang w:val="en-GB"/>
        </w:rPr>
      </w:pPr>
      <w:r>
        <w:rPr>
          <w:lang w:val="en-GB"/>
        </w:rPr>
        <w:t>This will recompile the STS code, and start the STS</w:t>
      </w:r>
    </w:p>
    <w:p w14:paraId="3765BF02" w14:textId="3973F597" w:rsidR="00692AAE" w:rsidRDefault="00692AAE" w:rsidP="00D011D0">
      <w:pPr>
        <w:rPr>
          <w:lang w:val="en-GB"/>
        </w:rPr>
      </w:pPr>
      <w:r>
        <w:rPr>
          <w:lang w:val="en-GB"/>
        </w:rPr>
        <w:t>Once started, the STS listed on port 8181, and the GUI for managing WSPs and WSCs can be accessed in a web-browser here</w:t>
      </w:r>
      <w:r w:rsidR="00D51037">
        <w:rPr>
          <w:lang w:val="en-GB"/>
        </w:rPr>
        <w:t xml:space="preserve"> (the STS is pre-configured with the WSPs and WSCs needed to run all the scenarios in the reference code)</w:t>
      </w:r>
    </w:p>
    <w:p w14:paraId="5506D935" w14:textId="742046D9" w:rsidR="00692AAE" w:rsidRDefault="00204831" w:rsidP="00D011D0">
      <w:pPr>
        <w:rPr>
          <w:lang w:val="en-GB"/>
        </w:rPr>
      </w:pPr>
      <w:hyperlink r:id="rId10" w:history="1">
        <w:r w:rsidR="00692AAE" w:rsidRPr="004C09A9">
          <w:rPr>
            <w:rStyle w:val="Hyperlink"/>
            <w:lang w:val="en-GB"/>
          </w:rPr>
          <w:t>https://localhost:8181/</w:t>
        </w:r>
      </w:hyperlink>
    </w:p>
    <w:p w14:paraId="5341D0D5" w14:textId="0DCD0566" w:rsidR="00692AAE" w:rsidRDefault="00692AAE" w:rsidP="00D011D0">
      <w:pPr>
        <w:rPr>
          <w:lang w:val="en-GB"/>
        </w:rPr>
      </w:pPr>
      <w:r>
        <w:rPr>
          <w:lang w:val="en-GB"/>
        </w:rPr>
        <w:t>And the WS-Trust service endpoint for retrieving tokens can be accessed</w:t>
      </w:r>
      <w:r w:rsidR="00D51037">
        <w:rPr>
          <w:lang w:val="en-GB"/>
        </w:rPr>
        <w:t xml:space="preserve"> </w:t>
      </w:r>
      <w:r>
        <w:rPr>
          <w:lang w:val="en-GB"/>
        </w:rPr>
        <w:t>here</w:t>
      </w:r>
    </w:p>
    <w:p w14:paraId="00CA69DF" w14:textId="078EE0E7" w:rsidR="00D51037" w:rsidRDefault="00204831" w:rsidP="00D011D0">
      <w:pPr>
        <w:rPr>
          <w:lang w:val="en-GB"/>
        </w:rPr>
      </w:pPr>
      <w:hyperlink r:id="rId11" w:history="1">
        <w:r w:rsidR="00D51037" w:rsidRPr="004C09A9">
          <w:rPr>
            <w:rStyle w:val="Hyperlink"/>
            <w:lang w:val="en-GB"/>
          </w:rPr>
          <w:t>https://localhost:8181/service/sts</w:t>
        </w:r>
      </w:hyperlink>
    </w:p>
    <w:p w14:paraId="4C11C908" w14:textId="0F56BC43" w:rsidR="00692AAE" w:rsidRDefault="00692AAE" w:rsidP="00692AAE">
      <w:pPr>
        <w:pStyle w:val="Heading3"/>
        <w:rPr>
          <w:lang w:val="en-GB"/>
        </w:rPr>
      </w:pPr>
      <w:bookmarkStart w:id="19" w:name="_Toc521660072"/>
      <w:r>
        <w:rPr>
          <w:lang w:val="en-GB"/>
        </w:rPr>
        <w:t>Known limitations</w:t>
      </w:r>
      <w:bookmarkEnd w:id="19"/>
    </w:p>
    <w:p w14:paraId="0D810E9D" w14:textId="6FF98FB9" w:rsidR="00D51037" w:rsidRDefault="00D51037" w:rsidP="00D51037">
      <w:pPr>
        <w:rPr>
          <w:lang w:val="en-GB"/>
        </w:rPr>
      </w:pPr>
      <w:r>
        <w:rPr>
          <w:lang w:val="en-GB"/>
        </w:rPr>
        <w:t>Modifications made through the GUI does not take effect until the next application restart, as much of the configuration is read once during application startup.</w:t>
      </w:r>
    </w:p>
    <w:p w14:paraId="540B8F69" w14:textId="07CEBEEF" w:rsidR="00624E57" w:rsidRDefault="00624E57" w:rsidP="00624E57">
      <w:pPr>
        <w:pStyle w:val="Heading1"/>
        <w:rPr>
          <w:lang w:val="en-GB"/>
        </w:rPr>
      </w:pPr>
      <w:bookmarkStart w:id="20" w:name="_Toc521660073"/>
      <w:r>
        <w:rPr>
          <w:lang w:val="en-GB"/>
        </w:rPr>
        <w:lastRenderedPageBreak/>
        <w:t>The SAML-H framework</w:t>
      </w:r>
      <w:bookmarkEnd w:id="20"/>
    </w:p>
    <w:p w14:paraId="217F8F2C" w14:textId="51E2227D" w:rsidR="00624E57" w:rsidRDefault="00136702" w:rsidP="00624E57">
      <w:pPr>
        <w:rPr>
          <w:lang w:val="en-GB"/>
        </w:rPr>
      </w:pPr>
      <w:r>
        <w:rPr>
          <w:lang w:val="en-GB"/>
        </w:rPr>
        <w:t>The SAML-H Framework is a stand-alone library that can parse, generate and validate the following SAML attributes that are used by the XUA specification</w:t>
      </w:r>
    </w:p>
    <w:p w14:paraId="6B51FBD6" w14:textId="393C1AF8" w:rsidR="00136702" w:rsidRPr="00373983" w:rsidRDefault="00136702" w:rsidP="00373983">
      <w:pPr>
        <w:pStyle w:val="ListParagraph"/>
        <w:numPr>
          <w:ilvl w:val="0"/>
          <w:numId w:val="36"/>
        </w:numPr>
        <w:rPr>
          <w:lang w:val="en-GB"/>
        </w:rPr>
      </w:pPr>
      <w:r w:rsidRPr="00373983">
        <w:rPr>
          <w:b/>
          <w:lang w:val="en-GB"/>
        </w:rPr>
        <w:t>ChildrenInCustody</w:t>
      </w:r>
      <w:r w:rsidR="00373983">
        <w:rPr>
          <w:lang w:val="en-GB"/>
        </w:rPr>
        <w:t xml:space="preserve"> (</w:t>
      </w:r>
      <w:r w:rsidR="00373983" w:rsidRPr="00373983">
        <w:rPr>
          <w:lang w:val="en-GB"/>
        </w:rPr>
        <w:t>dk:healthcare:saml:attribute:ChildrenInCustody</w:t>
      </w:r>
      <w:r w:rsidR="00373983">
        <w:rPr>
          <w:lang w:val="en-GB"/>
        </w:rPr>
        <w:t>)</w:t>
      </w:r>
    </w:p>
    <w:p w14:paraId="19179ED8" w14:textId="35E58ACD" w:rsidR="00136702" w:rsidRPr="00373983" w:rsidRDefault="00136702" w:rsidP="00373983">
      <w:pPr>
        <w:pStyle w:val="ListParagraph"/>
        <w:numPr>
          <w:ilvl w:val="0"/>
          <w:numId w:val="36"/>
        </w:numPr>
        <w:rPr>
          <w:lang w:val="en-GB"/>
        </w:rPr>
      </w:pPr>
      <w:r w:rsidRPr="00373983">
        <w:rPr>
          <w:b/>
          <w:lang w:val="en-GB"/>
        </w:rPr>
        <w:t>OIO-BPP</w:t>
      </w:r>
      <w:r w:rsidR="00373983">
        <w:rPr>
          <w:lang w:val="en-GB"/>
        </w:rPr>
        <w:t xml:space="preserve"> (</w:t>
      </w:r>
      <w:r w:rsidR="00373983" w:rsidRPr="00373983">
        <w:rPr>
          <w:lang w:val="en-GB"/>
        </w:rPr>
        <w:t>dk:gov:saml:attribute:Privileges_intermediate</w:t>
      </w:r>
      <w:r w:rsidR="00373983">
        <w:rPr>
          <w:lang w:val="en-GB"/>
        </w:rPr>
        <w:t>)</w:t>
      </w:r>
    </w:p>
    <w:p w14:paraId="2651C332" w14:textId="48BDAD5F" w:rsidR="00136702" w:rsidRPr="00373983" w:rsidRDefault="00136702" w:rsidP="00373983">
      <w:pPr>
        <w:pStyle w:val="ListParagraph"/>
        <w:numPr>
          <w:ilvl w:val="0"/>
          <w:numId w:val="36"/>
        </w:numPr>
        <w:rPr>
          <w:lang w:val="en-GB"/>
        </w:rPr>
      </w:pPr>
      <w:r w:rsidRPr="00373983">
        <w:rPr>
          <w:b/>
          <w:lang w:val="en-GB"/>
        </w:rPr>
        <w:t>OnBehalfOf</w:t>
      </w:r>
      <w:r w:rsidR="00373983">
        <w:rPr>
          <w:lang w:val="en-GB"/>
        </w:rPr>
        <w:t xml:space="preserve"> (</w:t>
      </w:r>
      <w:r w:rsidR="00373983" w:rsidRPr="00373983">
        <w:rPr>
          <w:lang w:val="en-GB"/>
        </w:rPr>
        <w:t>dk:healthcare:saml:attribute:OnBehalfOf</w:t>
      </w:r>
      <w:r w:rsidR="00373983">
        <w:rPr>
          <w:lang w:val="en-GB"/>
        </w:rPr>
        <w:t>)</w:t>
      </w:r>
    </w:p>
    <w:p w14:paraId="0364FDBD" w14:textId="074A0BF0" w:rsidR="00136702" w:rsidRPr="00373983" w:rsidRDefault="00136702" w:rsidP="00373983">
      <w:pPr>
        <w:pStyle w:val="ListParagraph"/>
        <w:numPr>
          <w:ilvl w:val="0"/>
          <w:numId w:val="36"/>
        </w:numPr>
        <w:rPr>
          <w:lang w:val="en-GB"/>
        </w:rPr>
      </w:pPr>
      <w:r w:rsidRPr="00373983">
        <w:rPr>
          <w:b/>
          <w:lang w:val="en-GB"/>
        </w:rPr>
        <w:t>ProviderIdentifier</w:t>
      </w:r>
      <w:r w:rsidR="00373983">
        <w:rPr>
          <w:lang w:val="en-GB"/>
        </w:rPr>
        <w:t xml:space="preserve"> (</w:t>
      </w:r>
      <w:r w:rsidR="00373983" w:rsidRPr="00373983">
        <w:rPr>
          <w:lang w:val="en-GB"/>
        </w:rPr>
        <w:t>urn:ihe:iti:xua:2017:subject:provider-identifier</w:t>
      </w:r>
      <w:r w:rsidR="00373983">
        <w:rPr>
          <w:lang w:val="en-GB"/>
        </w:rPr>
        <w:t>)</w:t>
      </w:r>
    </w:p>
    <w:p w14:paraId="400C64BF" w14:textId="6BDAFD3F" w:rsidR="00136702" w:rsidRPr="00373983" w:rsidRDefault="00136702" w:rsidP="00373983">
      <w:pPr>
        <w:pStyle w:val="ListParagraph"/>
        <w:numPr>
          <w:ilvl w:val="0"/>
          <w:numId w:val="36"/>
        </w:numPr>
        <w:rPr>
          <w:lang w:val="en-GB"/>
        </w:rPr>
      </w:pPr>
      <w:r w:rsidRPr="00373983">
        <w:rPr>
          <w:b/>
          <w:lang w:val="en-GB"/>
        </w:rPr>
        <w:t>PurposeOfUse</w:t>
      </w:r>
      <w:r w:rsidR="00373983">
        <w:rPr>
          <w:lang w:val="en-GB"/>
        </w:rPr>
        <w:t xml:space="preserve"> (</w:t>
      </w:r>
      <w:r w:rsidR="00373983" w:rsidRPr="00373983">
        <w:rPr>
          <w:lang w:val="en-GB"/>
        </w:rPr>
        <w:t>urn:oasis:names:tc:xspa:1.0:subject:purposeofuse</w:t>
      </w:r>
      <w:r w:rsidR="00373983">
        <w:rPr>
          <w:lang w:val="en-GB"/>
        </w:rPr>
        <w:t>)</w:t>
      </w:r>
    </w:p>
    <w:p w14:paraId="2E7F21D9" w14:textId="0DC80E29" w:rsidR="00136702" w:rsidRPr="00373983" w:rsidRDefault="00136702" w:rsidP="00373983">
      <w:pPr>
        <w:pStyle w:val="ListParagraph"/>
        <w:numPr>
          <w:ilvl w:val="0"/>
          <w:numId w:val="36"/>
        </w:numPr>
        <w:rPr>
          <w:lang w:val="en-GB"/>
        </w:rPr>
      </w:pPr>
      <w:r w:rsidRPr="00373983">
        <w:rPr>
          <w:b/>
          <w:lang w:val="en-GB"/>
        </w:rPr>
        <w:t>ResourceId</w:t>
      </w:r>
      <w:r w:rsidR="00373983">
        <w:rPr>
          <w:lang w:val="en-GB"/>
        </w:rPr>
        <w:t xml:space="preserve"> (</w:t>
      </w:r>
      <w:r w:rsidR="00373983" w:rsidRPr="00373983">
        <w:rPr>
          <w:lang w:val="en-GB"/>
        </w:rPr>
        <w:t>urn:oasis:names:tc:xacml:2.0:resource:resource-id</w:t>
      </w:r>
      <w:r w:rsidR="00373983">
        <w:rPr>
          <w:lang w:val="en-GB"/>
        </w:rPr>
        <w:t>)</w:t>
      </w:r>
    </w:p>
    <w:p w14:paraId="33751832" w14:textId="7CA537DE" w:rsidR="00136702" w:rsidRPr="00373983" w:rsidRDefault="00136702" w:rsidP="00373983">
      <w:pPr>
        <w:pStyle w:val="ListParagraph"/>
        <w:numPr>
          <w:ilvl w:val="0"/>
          <w:numId w:val="36"/>
        </w:numPr>
        <w:rPr>
          <w:lang w:val="en-GB"/>
        </w:rPr>
      </w:pPr>
      <w:r w:rsidRPr="00373983">
        <w:rPr>
          <w:b/>
          <w:lang w:val="en-GB"/>
        </w:rPr>
        <w:t>Role</w:t>
      </w:r>
      <w:r w:rsidR="00373983">
        <w:rPr>
          <w:lang w:val="en-GB"/>
        </w:rPr>
        <w:t xml:space="preserve"> (</w:t>
      </w:r>
      <w:r w:rsidR="00373983" w:rsidRPr="00373983">
        <w:rPr>
          <w:lang w:val="en-GB"/>
        </w:rPr>
        <w:t>urn:oasis:names:tc:xacml:2.0:subject:role</w:t>
      </w:r>
      <w:r w:rsidR="00373983">
        <w:rPr>
          <w:lang w:val="en-GB"/>
        </w:rPr>
        <w:t>)</w:t>
      </w:r>
    </w:p>
    <w:p w14:paraId="60E13FC2" w14:textId="7EFC20C3" w:rsidR="00136702" w:rsidRPr="00373983" w:rsidRDefault="00136702" w:rsidP="00373983">
      <w:pPr>
        <w:pStyle w:val="ListParagraph"/>
        <w:numPr>
          <w:ilvl w:val="0"/>
          <w:numId w:val="36"/>
        </w:numPr>
        <w:rPr>
          <w:lang w:val="en-GB"/>
        </w:rPr>
      </w:pPr>
      <w:r w:rsidRPr="00373983">
        <w:rPr>
          <w:b/>
          <w:lang w:val="en-GB"/>
        </w:rPr>
        <w:t>UserAuthorization</w:t>
      </w:r>
      <w:r w:rsidR="00373983">
        <w:rPr>
          <w:lang w:val="en-GB"/>
        </w:rPr>
        <w:t xml:space="preserve"> (</w:t>
      </w:r>
      <w:r w:rsidR="00373983" w:rsidRPr="00373983">
        <w:rPr>
          <w:lang w:val="en-GB"/>
        </w:rPr>
        <w:t>dk:healthcare:saml:attribute:UserAuthorizations</w:t>
      </w:r>
      <w:r w:rsidR="00373983">
        <w:rPr>
          <w:lang w:val="en-GB"/>
        </w:rPr>
        <w:t>)</w:t>
      </w:r>
    </w:p>
    <w:p w14:paraId="4FCEF1E9" w14:textId="52D7BE60" w:rsidR="00373983" w:rsidRDefault="00373983" w:rsidP="00624E57">
      <w:pPr>
        <w:rPr>
          <w:lang w:val="en-GB"/>
        </w:rPr>
      </w:pPr>
      <w:r>
        <w:rPr>
          <w:lang w:val="en-GB"/>
        </w:rPr>
        <w:t>When implementing a WSP (or an identity provider) that either issues or receives tokens with these attributes, the SAML-H framework can be used to easily generate, parse and/or validate the attribute values.</w:t>
      </w:r>
    </w:p>
    <w:p w14:paraId="39AF54EC" w14:textId="38517B33" w:rsidR="00373983" w:rsidRDefault="00373983" w:rsidP="00373983">
      <w:pPr>
        <w:pStyle w:val="Heading2"/>
        <w:rPr>
          <w:lang w:val="en-GB"/>
        </w:rPr>
      </w:pPr>
      <w:bookmarkStart w:id="21" w:name="_Toc521660074"/>
      <w:r>
        <w:rPr>
          <w:lang w:val="en-GB"/>
        </w:rPr>
        <w:t>Using the framework</w:t>
      </w:r>
      <w:bookmarkEnd w:id="21"/>
    </w:p>
    <w:p w14:paraId="28F01744" w14:textId="5B1F2031" w:rsidR="00373983" w:rsidRDefault="00373983" w:rsidP="00624E57">
      <w:pPr>
        <w:rPr>
          <w:lang w:val="en-GB"/>
        </w:rPr>
      </w:pPr>
      <w:r>
        <w:rPr>
          <w:lang w:val="en-GB"/>
        </w:rPr>
        <w:t>The framework does not have any dependencies besides Java 8, nor does it require any initialization before it can be used.</w:t>
      </w:r>
    </w:p>
    <w:p w14:paraId="5422D323" w14:textId="1D09FDBD" w:rsidR="00373983" w:rsidRDefault="00373983" w:rsidP="00624E57">
      <w:pPr>
        <w:rPr>
          <w:lang w:val="en-GB"/>
        </w:rPr>
      </w:pPr>
      <w:r>
        <w:rPr>
          <w:lang w:val="en-GB"/>
        </w:rPr>
        <w:t>Each attribute is supported by a class with the following methods</w:t>
      </w:r>
    </w:p>
    <w:p w14:paraId="52921187" w14:textId="64E5E55F" w:rsidR="00373983" w:rsidRDefault="00373983" w:rsidP="00373983">
      <w:pPr>
        <w:pStyle w:val="ListParagraph"/>
        <w:numPr>
          <w:ilvl w:val="0"/>
          <w:numId w:val="37"/>
        </w:numPr>
        <w:rPr>
          <w:lang w:val="en-GB"/>
        </w:rPr>
      </w:pPr>
      <w:r>
        <w:rPr>
          <w:lang w:val="en-GB"/>
        </w:rPr>
        <w:t>&lt;entity&gt;.validate()  -  This method throws a ValidationException if the entity in question is not valid.</w:t>
      </w:r>
    </w:p>
    <w:p w14:paraId="26F2E446" w14:textId="6EB46FD7" w:rsidR="00373983" w:rsidRDefault="00373983" w:rsidP="00373983">
      <w:pPr>
        <w:pStyle w:val="ListParagraph"/>
        <w:numPr>
          <w:ilvl w:val="0"/>
          <w:numId w:val="37"/>
        </w:numPr>
        <w:rPr>
          <w:lang w:val="en-GB"/>
        </w:rPr>
      </w:pPr>
      <w:r>
        <w:rPr>
          <w:lang w:val="en-GB"/>
        </w:rPr>
        <w:t>&lt;entity&gt;.parse()  -  This static method takes a raw attribute value as input, and generates an instance of the class</w:t>
      </w:r>
    </w:p>
    <w:p w14:paraId="6CDE08F1" w14:textId="1D1CE555" w:rsidR="00373983" w:rsidRDefault="00373983" w:rsidP="00373983">
      <w:pPr>
        <w:pStyle w:val="ListParagraph"/>
        <w:numPr>
          <w:ilvl w:val="0"/>
          <w:numId w:val="37"/>
        </w:numPr>
        <w:rPr>
          <w:lang w:val="en-GB"/>
        </w:rPr>
      </w:pPr>
      <w:r>
        <w:rPr>
          <w:lang w:val="en-GB"/>
        </w:rPr>
        <w:t>&lt;entity&gt;.generate()  -  This method serializes the class instance into a raw attribute, usually as a String representation</w:t>
      </w:r>
    </w:p>
    <w:p w14:paraId="7896B668" w14:textId="2F03A923" w:rsidR="00373983" w:rsidRDefault="00373983" w:rsidP="00373983">
      <w:pPr>
        <w:rPr>
          <w:lang w:val="en-GB"/>
        </w:rPr>
      </w:pPr>
      <w:r>
        <w:rPr>
          <w:lang w:val="en-GB"/>
        </w:rPr>
        <w:t>For instance, working with the PurposeOfUse attribute, this attribute is represented by an XML structure that looks like this</w:t>
      </w:r>
    </w:p>
    <w:p w14:paraId="3A7C5DEF" w14:textId="77777777" w:rsidR="00B93993" w:rsidRDefault="00B93993" w:rsidP="00373983">
      <w:pPr>
        <w:rPr>
          <w:lang w:val="en-GB"/>
        </w:rPr>
      </w:pPr>
    </w:p>
    <w:p w14:paraId="7EF6C826" w14:textId="77777777" w:rsidR="00373983" w:rsidRPr="00373983" w:rsidRDefault="00373983" w:rsidP="00373983">
      <w:pPr>
        <w:spacing w:after="40"/>
        <w:ind w:firstLine="709"/>
        <w:rPr>
          <w:rFonts w:ascii="Courier New" w:hAnsi="Courier New" w:cs="Courier New"/>
          <w:sz w:val="20"/>
          <w:lang w:val="en-GB"/>
        </w:rPr>
      </w:pPr>
      <w:r w:rsidRPr="00373983">
        <w:rPr>
          <w:rFonts w:ascii="Courier New" w:hAnsi="Courier New" w:cs="Courier New"/>
          <w:sz w:val="20"/>
          <w:lang w:val="en-GB"/>
        </w:rPr>
        <w:t xml:space="preserve">&lt;PurposeOfUse xmlns="urn:hl7-org:v3" </w:t>
      </w:r>
    </w:p>
    <w:p w14:paraId="31E9E8E5" w14:textId="03AD6B8D"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 xml:space="preserve">  xmlns:xsi=</w:t>
      </w:r>
      <w:r w:rsidR="00B93993" w:rsidRPr="00373983">
        <w:rPr>
          <w:rFonts w:ascii="Courier New" w:hAnsi="Courier New" w:cs="Courier New"/>
          <w:sz w:val="20"/>
          <w:lang w:val="en-GB"/>
        </w:rPr>
        <w:t>"</w:t>
      </w:r>
      <w:r w:rsidRPr="00B93993">
        <w:rPr>
          <w:rFonts w:ascii="Courier New" w:hAnsi="Courier New" w:cs="Courier New"/>
          <w:sz w:val="20"/>
          <w:lang w:val="en-GB"/>
        </w:rPr>
        <w:t>http://www.w3.org/2001/XMLSchema-instance</w:t>
      </w:r>
      <w:r w:rsidR="00B93993" w:rsidRPr="00373983">
        <w:rPr>
          <w:rFonts w:ascii="Courier New" w:hAnsi="Courier New" w:cs="Courier New"/>
          <w:sz w:val="20"/>
          <w:lang w:val="en-GB"/>
        </w:rPr>
        <w:t>"</w:t>
      </w:r>
    </w:p>
    <w:p w14:paraId="44D38A01" w14:textId="4D87EA51"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xsi:type="CE"</w:t>
      </w:r>
    </w:p>
    <w:p w14:paraId="50B3A006" w14:textId="16F52533"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code="TREATMENT"</w:t>
      </w:r>
    </w:p>
    <w:p w14:paraId="7407B6BA" w14:textId="6AE27FA4" w:rsidR="00373983" w:rsidRDefault="00373983" w:rsidP="00373983">
      <w:pPr>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codeSystem="urn:oasis:names:tc:xspa:1.0"</w:t>
      </w:r>
    </w:p>
    <w:p w14:paraId="1A3F2CFA" w14:textId="75FFDE7F" w:rsidR="00373983" w:rsidRDefault="00373983" w:rsidP="00373983">
      <w:pPr>
        <w:ind w:firstLine="709"/>
        <w:rPr>
          <w:lang w:val="en-GB"/>
        </w:rPr>
      </w:pPr>
      <w:r w:rsidRPr="00373983">
        <w:rPr>
          <w:rFonts w:ascii="Courier New" w:hAnsi="Courier New" w:cs="Courier New"/>
          <w:sz w:val="20"/>
          <w:lang w:val="en-GB"/>
        </w:rPr>
        <w:t>/&gt;</w:t>
      </w:r>
    </w:p>
    <w:p w14:paraId="548F67A9" w14:textId="77777777" w:rsidR="00373983" w:rsidRDefault="00373983" w:rsidP="00373983">
      <w:pPr>
        <w:rPr>
          <w:lang w:val="en-GB"/>
        </w:rPr>
      </w:pPr>
    </w:p>
    <w:p w14:paraId="2ADEFA4B" w14:textId="430F691A" w:rsidR="00373983" w:rsidRDefault="00B93993" w:rsidP="00373983">
      <w:pPr>
        <w:rPr>
          <w:lang w:val="en-GB"/>
        </w:rPr>
      </w:pPr>
      <w:r>
        <w:rPr>
          <w:lang w:val="en-GB"/>
        </w:rPr>
        <w:t>Given a String that contains this XML structure, the SAML-H framework can convert this into an instance of the PurposeOfInstance class like this</w:t>
      </w:r>
    </w:p>
    <w:p w14:paraId="37BDD981" w14:textId="77777777" w:rsidR="00B93993" w:rsidRDefault="00B93993" w:rsidP="00373983">
      <w:pPr>
        <w:rPr>
          <w:rFonts w:ascii="Courier New" w:hAnsi="Courier New" w:cs="Courier New"/>
          <w:sz w:val="20"/>
          <w:szCs w:val="20"/>
          <w:lang w:val="en-GB"/>
        </w:rPr>
      </w:pPr>
    </w:p>
    <w:p w14:paraId="49C40619" w14:textId="270CF91F" w:rsidR="00B93993" w:rsidRPr="00B93993" w:rsidRDefault="00B93993" w:rsidP="00373983">
      <w:pPr>
        <w:rPr>
          <w:rFonts w:ascii="Courier New" w:hAnsi="Courier New" w:cs="Courier New"/>
          <w:sz w:val="20"/>
          <w:szCs w:val="20"/>
          <w:lang w:val="en-GB"/>
        </w:rPr>
      </w:pPr>
      <w:r w:rsidRPr="00B93993">
        <w:rPr>
          <w:rFonts w:ascii="Courier New" w:hAnsi="Courier New" w:cs="Courier New"/>
          <w:sz w:val="20"/>
          <w:szCs w:val="20"/>
          <w:lang w:val="en-GB"/>
        </w:rPr>
        <w:t>String str = "&lt;above xml&gt;";</w:t>
      </w:r>
    </w:p>
    <w:p w14:paraId="32086641" w14:textId="0990111D" w:rsidR="00B93993" w:rsidRDefault="00B93993" w:rsidP="00373983">
      <w:pPr>
        <w:rPr>
          <w:lang w:val="en-GB"/>
        </w:rPr>
      </w:pPr>
      <w:r w:rsidRPr="00B93993">
        <w:rPr>
          <w:rFonts w:ascii="Courier New" w:hAnsi="Courier New" w:cs="Courier New"/>
          <w:sz w:val="20"/>
          <w:szCs w:val="20"/>
          <w:lang w:val="en-GB"/>
        </w:rPr>
        <w:t>PurposeOfUse purposeOfUse = PurposeOfUse.parse(str, Validate.YES);</w:t>
      </w:r>
    </w:p>
    <w:p w14:paraId="76ED2C92" w14:textId="094DE908" w:rsidR="00B93993" w:rsidRDefault="00B93993" w:rsidP="00373983">
      <w:pPr>
        <w:rPr>
          <w:lang w:val="en-GB"/>
        </w:rPr>
      </w:pPr>
    </w:p>
    <w:p w14:paraId="0CF1901B" w14:textId="23FD12A2" w:rsidR="00B93993" w:rsidRDefault="00B93993" w:rsidP="00373983">
      <w:pPr>
        <w:rPr>
          <w:lang w:val="en-GB"/>
        </w:rPr>
      </w:pPr>
      <w:r>
        <w:rPr>
          <w:lang w:val="en-GB"/>
        </w:rPr>
        <w:lastRenderedPageBreak/>
        <w:t>The resulting instance of the PurposeOfUse class can then be used to access the fields and attributes, as well as modify them. When using the parse() methods, the second argument can be used to make a call to the validate() method, without having to manually invoke it.</w:t>
      </w:r>
    </w:p>
    <w:p w14:paraId="3EC0914A" w14:textId="11A00542" w:rsidR="00B93993" w:rsidRDefault="00B93993" w:rsidP="00373983">
      <w:pPr>
        <w:rPr>
          <w:lang w:val="en-GB"/>
        </w:rPr>
      </w:pPr>
      <w:r>
        <w:rPr>
          <w:lang w:val="en-GB"/>
        </w:rPr>
        <w:t>Note that depending on the type of attribute, the parse() method might be overloaded to take different kinds of input (String instances, DOM Element instances, etc).</w:t>
      </w:r>
    </w:p>
    <w:p w14:paraId="0B215367" w14:textId="5B91BD5D" w:rsidR="00B93993" w:rsidRDefault="00B93993" w:rsidP="00373983">
      <w:pPr>
        <w:rPr>
          <w:lang w:val="en-GB"/>
        </w:rPr>
      </w:pPr>
      <w:r>
        <w:rPr>
          <w:lang w:val="en-GB"/>
        </w:rPr>
        <w:t>For identity providers wishing to issue tokens with these attributes, the SAML-H framework supplies Builders for each of the attributes. If we look at the PurposeOfUse attribute again, it is possible to construct an instance like this</w:t>
      </w:r>
    </w:p>
    <w:p w14:paraId="011A727A" w14:textId="77777777" w:rsidR="00B93993" w:rsidRDefault="00B93993" w:rsidP="00373983">
      <w:pPr>
        <w:rPr>
          <w:lang w:val="en-GB"/>
        </w:rPr>
      </w:pPr>
    </w:p>
    <w:p w14:paraId="7DD1A22B" w14:textId="52DEBD9E" w:rsidR="00B93993" w:rsidRPr="00B93993" w:rsidRDefault="00B93993" w:rsidP="00B93993">
      <w:pPr>
        <w:ind w:firstLine="709"/>
        <w:rPr>
          <w:rFonts w:ascii="Courier New" w:hAnsi="Courier New" w:cs="Courier New"/>
          <w:sz w:val="20"/>
          <w:lang w:val="en-GB"/>
        </w:rPr>
      </w:pPr>
      <w:r w:rsidRPr="00B93993">
        <w:rPr>
          <w:rFonts w:ascii="Courier New" w:hAnsi="Courier New" w:cs="Courier New"/>
          <w:sz w:val="20"/>
          <w:lang w:val="en-GB"/>
        </w:rPr>
        <w:t xml:space="preserve">PurposeOfUse </w:t>
      </w:r>
      <w:r>
        <w:rPr>
          <w:rFonts w:ascii="Courier New" w:hAnsi="Courier New" w:cs="Courier New"/>
          <w:sz w:val="20"/>
          <w:lang w:val="en-GB"/>
        </w:rPr>
        <w:t>purposeOfUse</w:t>
      </w:r>
      <w:r w:rsidRPr="00B93993">
        <w:rPr>
          <w:rFonts w:ascii="Courier New" w:hAnsi="Courier New" w:cs="Courier New"/>
          <w:sz w:val="20"/>
          <w:lang w:val="en-GB"/>
        </w:rPr>
        <w:t xml:space="preserve"> = PurposeOfUse.builder()</w:t>
      </w:r>
    </w:p>
    <w:p w14:paraId="6E4758DC" w14:textId="6FE10B65"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.code(Code.TREATMENT)</w:t>
      </w:r>
    </w:p>
    <w:p w14:paraId="4228D8E6" w14:textId="3BF13B43"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.codeSystem(</w:t>
      </w:r>
      <w:r w:rsidRPr="00373983">
        <w:rPr>
          <w:rFonts w:ascii="Courier New" w:hAnsi="Courier New" w:cs="Courier New"/>
          <w:sz w:val="20"/>
          <w:lang w:val="en-GB"/>
        </w:rPr>
        <w:t>"urn:oasis:names:tc:xspa:1.0"</w:t>
      </w:r>
      <w:r w:rsidRPr="00B93993">
        <w:rPr>
          <w:rFonts w:ascii="Courier New" w:hAnsi="Courier New" w:cs="Courier New"/>
          <w:sz w:val="20"/>
          <w:lang w:val="en-GB"/>
        </w:rPr>
        <w:t>)</w:t>
      </w:r>
    </w:p>
    <w:p w14:paraId="76D03741" w14:textId="425762CF"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.xsiType(</w:t>
      </w:r>
      <w:r w:rsidRPr="00373983">
        <w:rPr>
          <w:rFonts w:ascii="Courier New" w:hAnsi="Courier New" w:cs="Courier New"/>
          <w:sz w:val="20"/>
          <w:lang w:val="en-GB"/>
        </w:rPr>
        <w:t>"CE"</w:t>
      </w:r>
      <w:r w:rsidRPr="00B93993">
        <w:rPr>
          <w:rFonts w:ascii="Courier New" w:hAnsi="Courier New" w:cs="Courier New"/>
          <w:sz w:val="20"/>
          <w:lang w:val="en-GB"/>
        </w:rPr>
        <w:t>)</w:t>
      </w:r>
    </w:p>
    <w:p w14:paraId="47C24C8C" w14:textId="14E62121"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.build();</w:t>
      </w:r>
    </w:p>
    <w:p w14:paraId="619DEB9D" w14:textId="6EA6760E" w:rsidR="00373983" w:rsidRDefault="00373983" w:rsidP="00624E57">
      <w:pPr>
        <w:rPr>
          <w:lang w:val="en-GB"/>
        </w:rPr>
      </w:pPr>
    </w:p>
    <w:p w14:paraId="030BD8B9" w14:textId="116606CA" w:rsidR="00B93993" w:rsidRDefault="00B93993" w:rsidP="00624E57">
      <w:pPr>
        <w:rPr>
          <w:lang w:val="en-GB"/>
        </w:rPr>
      </w:pPr>
      <w:r>
        <w:rPr>
          <w:lang w:val="en-GB"/>
        </w:rPr>
        <w:t>Builders are available on all the attribute classes. It is recommended to run the validate() method on the resulting instance, to make sure it is valid, before issuing tokens with the attribute value.</w:t>
      </w:r>
    </w:p>
    <w:p w14:paraId="121F2729" w14:textId="145BC724" w:rsidR="00B93993" w:rsidRDefault="00B93993" w:rsidP="00B93993">
      <w:pPr>
        <w:pStyle w:val="Heading2"/>
        <w:rPr>
          <w:lang w:val="en-GB"/>
        </w:rPr>
      </w:pPr>
      <w:bookmarkStart w:id="22" w:name="_Toc521660075"/>
      <w:r>
        <w:rPr>
          <w:lang w:val="en-GB"/>
        </w:rPr>
        <w:t>Example code</w:t>
      </w:r>
      <w:bookmarkEnd w:id="22"/>
    </w:p>
    <w:p w14:paraId="1FF37D2E" w14:textId="287E32DF" w:rsidR="00B93993" w:rsidRDefault="00B93993" w:rsidP="00B93993">
      <w:pPr>
        <w:rPr>
          <w:lang w:val="en-GB"/>
        </w:rPr>
      </w:pPr>
      <w:r>
        <w:rPr>
          <w:lang w:val="en-GB"/>
        </w:rPr>
        <w:t>The SAML-H framework is used by the STS support component when issuing tokens, and it is used the WSP reference implementations when parsing the incoming tokens.</w:t>
      </w:r>
    </w:p>
    <w:p w14:paraId="0C7252D5" w14:textId="14801477" w:rsidR="00B93993" w:rsidRPr="00B93993" w:rsidRDefault="005B1E81" w:rsidP="00B93993">
      <w:pPr>
        <w:rPr>
          <w:lang w:val="en-GB"/>
        </w:rPr>
      </w:pPr>
      <w:r>
        <w:rPr>
          <w:lang w:val="en-GB"/>
        </w:rPr>
        <w:t>Besides that, the test-cases in the SAML-H framework covers the various use-cases for each of the attributes.</w:t>
      </w:r>
    </w:p>
    <w:p w14:paraId="72DCA080" w14:textId="70C4D205" w:rsidR="00F061FD" w:rsidRDefault="00D51037" w:rsidP="00F47C5F">
      <w:pPr>
        <w:pStyle w:val="Heading1"/>
        <w:rPr>
          <w:lang w:val="en-GB"/>
        </w:rPr>
      </w:pPr>
      <w:bookmarkStart w:id="23" w:name="_Toc521660076"/>
      <w:r>
        <w:rPr>
          <w:lang w:val="en-GB"/>
        </w:rPr>
        <w:lastRenderedPageBreak/>
        <w:t>The Scenarios</w:t>
      </w:r>
      <w:bookmarkEnd w:id="23"/>
    </w:p>
    <w:p w14:paraId="49BA0A05" w14:textId="6304C7A9" w:rsidR="00DB7077" w:rsidRDefault="00DB7077" w:rsidP="00DB7077">
      <w:pPr>
        <w:rPr>
          <w:lang w:val="en-GB"/>
        </w:rPr>
      </w:pPr>
      <w:r>
        <w:rPr>
          <w:lang w:val="en-GB"/>
        </w:rPr>
        <w:t>All the scenarios require the various components are accessed through specific DNS names. As the scenarios will likely be executed on localhost, make sure to add the following entries to your hosts file (</w:t>
      </w:r>
      <w:r w:rsidR="007B7471">
        <w:rPr>
          <w:lang w:val="en-GB"/>
        </w:rPr>
        <w:t xml:space="preserve">usually </w:t>
      </w:r>
      <w:r w:rsidRPr="007B7471">
        <w:rPr>
          <w:rFonts w:ascii="Courier New" w:hAnsi="Courier New" w:cs="Courier New"/>
          <w:lang w:val="en-GB"/>
        </w:rPr>
        <w:t>/etc/hosts</w:t>
      </w:r>
      <w:r>
        <w:rPr>
          <w:lang w:val="en-GB"/>
        </w:rPr>
        <w:t xml:space="preserve"> on Linux machines, and </w:t>
      </w:r>
      <w:r w:rsidR="007B7471" w:rsidRPr="007B7471">
        <w:rPr>
          <w:rFonts w:ascii="Courier New" w:hAnsi="Courier New" w:cs="Courier New"/>
          <w:lang w:val="en-GB"/>
        </w:rPr>
        <w:t>c:\windows\system32\drivers\etc\hosts</w:t>
      </w:r>
      <w:r w:rsidR="007B7471">
        <w:rPr>
          <w:lang w:val="en-GB"/>
        </w:rPr>
        <w:t xml:space="preserve"> on Windows machines)</w:t>
      </w:r>
    </w:p>
    <w:p w14:paraId="2C4C0522" w14:textId="7B6DC62F" w:rsidR="00DB7077" w:rsidRDefault="00DB7077" w:rsidP="00DB7077">
      <w:pPr>
        <w:rPr>
          <w:lang w:val="en-GB"/>
        </w:rPr>
      </w:pPr>
    </w:p>
    <w:p w14:paraId="7FEE0876" w14:textId="77777777" w:rsidR="00DB7077" w:rsidRPr="00DB7077" w:rsidRDefault="00DB7077" w:rsidP="00DB7077">
      <w:pPr>
        <w:rPr>
          <w:rFonts w:ascii="Courier New" w:hAnsi="Courier New" w:cs="Courier New"/>
          <w:lang w:val="en-GB"/>
        </w:rPr>
      </w:pPr>
      <w:r w:rsidRPr="00DB7077">
        <w:rPr>
          <w:rFonts w:ascii="Courier New" w:hAnsi="Courier New" w:cs="Courier New"/>
          <w:lang w:val="en-GB"/>
        </w:rPr>
        <w:t>127.0.0.1 wsp-idws-xua</w:t>
      </w:r>
    </w:p>
    <w:p w14:paraId="69C790C6" w14:textId="77777777" w:rsidR="00DB7077" w:rsidRPr="00DB7077" w:rsidRDefault="00DB7077" w:rsidP="00DB7077">
      <w:pPr>
        <w:rPr>
          <w:rFonts w:ascii="Courier New" w:hAnsi="Courier New" w:cs="Courier New"/>
          <w:lang w:val="en-GB"/>
        </w:rPr>
      </w:pPr>
      <w:r w:rsidRPr="00DB7077">
        <w:rPr>
          <w:rFonts w:ascii="Courier New" w:hAnsi="Courier New" w:cs="Courier New"/>
          <w:lang w:val="en-GB"/>
        </w:rPr>
        <w:t>127.0.0.1 wsc-idws-xua</w:t>
      </w:r>
    </w:p>
    <w:p w14:paraId="2809EA27" w14:textId="77777777" w:rsidR="00DB7077" w:rsidRPr="00DB7077" w:rsidRDefault="00DB7077" w:rsidP="00DB7077">
      <w:pPr>
        <w:rPr>
          <w:rFonts w:ascii="Courier New" w:hAnsi="Courier New" w:cs="Courier New"/>
          <w:lang w:val="en-GB"/>
        </w:rPr>
      </w:pPr>
      <w:r w:rsidRPr="00DB7077">
        <w:rPr>
          <w:rFonts w:ascii="Courier New" w:hAnsi="Courier New" w:cs="Courier New"/>
          <w:lang w:val="en-GB"/>
        </w:rPr>
        <w:t>127.0.0.1 sts-idws-xua</w:t>
      </w:r>
    </w:p>
    <w:p w14:paraId="3D58FB4D" w14:textId="65009EEF" w:rsidR="00DB7077" w:rsidRDefault="00DB7077" w:rsidP="00DB7077">
      <w:pPr>
        <w:rPr>
          <w:lang w:val="en-GB"/>
        </w:rPr>
      </w:pPr>
      <w:r w:rsidRPr="00DB7077">
        <w:rPr>
          <w:rFonts w:ascii="Courier New" w:hAnsi="Courier New" w:cs="Courier New"/>
          <w:lang w:val="en-GB"/>
        </w:rPr>
        <w:t>127.0.0.1 idp-idws-xua</w:t>
      </w:r>
    </w:p>
    <w:p w14:paraId="63DE227F" w14:textId="32D22DDD" w:rsidR="00DB7077" w:rsidRDefault="00DB7077" w:rsidP="00DB7077">
      <w:pPr>
        <w:rPr>
          <w:lang w:val="en-GB"/>
        </w:rPr>
      </w:pPr>
    </w:p>
    <w:p w14:paraId="44364164" w14:textId="5F225169" w:rsidR="00DB7077" w:rsidRPr="00DB7077" w:rsidRDefault="00DB7077" w:rsidP="00DB7077">
      <w:pPr>
        <w:rPr>
          <w:lang w:val="en-GB"/>
        </w:rPr>
      </w:pPr>
      <w:r>
        <w:rPr>
          <w:lang w:val="en-GB"/>
        </w:rPr>
        <w:t>This will ensure that the various webservice calls, and websites are accessible when running the scenario reference code.</w:t>
      </w:r>
    </w:p>
    <w:p w14:paraId="2AE6893B" w14:textId="1A02F42F" w:rsidR="005C1CE3" w:rsidRPr="00624E57" w:rsidRDefault="00D51037" w:rsidP="005C1CE3">
      <w:pPr>
        <w:pStyle w:val="Heading2"/>
        <w:rPr>
          <w:lang w:val="en-GB"/>
        </w:rPr>
      </w:pPr>
      <w:bookmarkStart w:id="24" w:name="_Toc521660077"/>
      <w:r w:rsidRPr="00D51037">
        <w:rPr>
          <w:lang w:val="en-GB"/>
        </w:rPr>
        <w:t>The Web Service Providers</w:t>
      </w:r>
      <w:bookmarkEnd w:id="24"/>
    </w:p>
    <w:p w14:paraId="6B1C1AD8" w14:textId="581A479F" w:rsidR="005C1CE3" w:rsidRDefault="005C1CE3" w:rsidP="005C1CE3">
      <w:pPr>
        <w:rPr>
          <w:lang w:val="en-GB"/>
        </w:rPr>
      </w:pPr>
      <w:r>
        <w:rPr>
          <w:lang w:val="en-GB"/>
        </w:rPr>
        <w:t>To support the various scenarios, three different WSP implementations are available</w:t>
      </w:r>
      <w:r w:rsidR="00624E57">
        <w:rPr>
          <w:lang w:val="en-GB"/>
        </w:rPr>
        <w:t>, and the differences between them are outlined in the subchapters below.</w:t>
      </w:r>
    </w:p>
    <w:p w14:paraId="033A74B5" w14:textId="0D42B8B8" w:rsidR="00624E57" w:rsidRDefault="00624E57" w:rsidP="005C1CE3">
      <w:pPr>
        <w:rPr>
          <w:lang w:val="en-GB"/>
        </w:rPr>
      </w:pPr>
      <w:r>
        <w:rPr>
          <w:lang w:val="en-GB"/>
        </w:rPr>
        <w:t>All WSPs perform the same operations on the incoming request, these are</w:t>
      </w:r>
    </w:p>
    <w:p w14:paraId="53B5255D" w14:textId="658665BA" w:rsidR="00624E57" w:rsidRDefault="00624E57" w:rsidP="00624E57">
      <w:pPr>
        <w:pStyle w:val="ListParagraph"/>
        <w:numPr>
          <w:ilvl w:val="0"/>
          <w:numId w:val="33"/>
        </w:numPr>
        <w:rPr>
          <w:lang w:val="en-GB"/>
        </w:rPr>
      </w:pPr>
      <w:r>
        <w:rPr>
          <w:lang w:val="en-GB"/>
        </w:rPr>
        <w:t>The class XuaSamlAssertionValidator performs validation on the incoming SAML token, and extracts OIO-BPP, UserAuthorization and ResourceID attributes from the token (using the SAML-H framework)</w:t>
      </w:r>
    </w:p>
    <w:p w14:paraId="3BDB6F59" w14:textId="79DCD0AF" w:rsidR="00624E57" w:rsidRDefault="00624E57" w:rsidP="00624E57">
      <w:pPr>
        <w:pStyle w:val="ListParagraph"/>
        <w:numPr>
          <w:ilvl w:val="0"/>
          <w:numId w:val="33"/>
        </w:numPr>
        <w:rPr>
          <w:lang w:val="en-GB"/>
        </w:rPr>
      </w:pPr>
      <w:r>
        <w:rPr>
          <w:lang w:val="en-GB"/>
        </w:rPr>
        <w:t>The service implementation (HelloWorldPortTypeImpl) then inspects these attributes and prints them to the console</w:t>
      </w:r>
    </w:p>
    <w:p w14:paraId="273EC223" w14:textId="0323B7AF" w:rsidR="00624E57" w:rsidRDefault="00624E57" w:rsidP="00624E57">
      <w:pPr>
        <w:rPr>
          <w:lang w:val="en-GB"/>
        </w:rPr>
      </w:pPr>
      <w:r>
        <w:rPr>
          <w:lang w:val="en-GB"/>
        </w:rPr>
        <w:t>A real WSP would use these attribute values for authorization decisions.</w:t>
      </w:r>
    </w:p>
    <w:p w14:paraId="0C4A78EA" w14:textId="7624581C" w:rsidR="00136702" w:rsidRDefault="00136702" w:rsidP="00624E57">
      <w:pPr>
        <w:rPr>
          <w:lang w:val="en-GB"/>
        </w:rPr>
      </w:pPr>
      <w:r>
        <w:rPr>
          <w:lang w:val="en-GB"/>
        </w:rPr>
        <w:t>Each of the scenarios in the reference code interacts with one of these WSPs. The documentation for each scenario will contain information about which WSP to use.</w:t>
      </w:r>
    </w:p>
    <w:p w14:paraId="6B55335D" w14:textId="63BDE629" w:rsidR="009D4A10" w:rsidRDefault="009D4A10" w:rsidP="00624E57">
      <w:pPr>
        <w:rPr>
          <w:lang w:val="en-GB"/>
        </w:rPr>
      </w:pPr>
      <w:r>
        <w:rPr>
          <w:lang w:val="en-GB"/>
        </w:rPr>
        <w:t>The WSPs can be started by running the following command in the command-line in the folder for the chosen WSP</w:t>
      </w:r>
    </w:p>
    <w:p w14:paraId="2A704437" w14:textId="77777777" w:rsidR="009D4A10" w:rsidRDefault="009D4A10" w:rsidP="00624E57">
      <w:pPr>
        <w:rPr>
          <w:rFonts w:ascii="Courier New" w:hAnsi="Courier New" w:cs="Courier New"/>
          <w:lang w:val="en-GB"/>
        </w:rPr>
      </w:pPr>
    </w:p>
    <w:p w14:paraId="07339F52" w14:textId="7492450F" w:rsidR="009D4A10" w:rsidRDefault="009D4A10" w:rsidP="00624E57">
      <w:pPr>
        <w:rPr>
          <w:rFonts w:ascii="Courier New" w:hAnsi="Courier New" w:cs="Courier New"/>
          <w:lang w:val="en-GB"/>
        </w:rPr>
      </w:pPr>
      <w:r>
        <w:rPr>
          <w:rFonts w:ascii="Courier New" w:hAnsi="Courier New" w:cs="Courier New"/>
          <w:lang w:val="en-GB"/>
        </w:rPr>
        <w:t>$ mvn clean install tomcat7:run-war</w:t>
      </w:r>
    </w:p>
    <w:p w14:paraId="3E022D57" w14:textId="2FF5BDE2" w:rsidR="009D4A10" w:rsidRDefault="009D4A10" w:rsidP="00624E57">
      <w:pPr>
        <w:rPr>
          <w:lang w:val="en-GB"/>
        </w:rPr>
      </w:pPr>
    </w:p>
    <w:p w14:paraId="01826105" w14:textId="0746E4F1" w:rsidR="009D4A10" w:rsidRPr="00624E57" w:rsidRDefault="009D4A10" w:rsidP="00624E57">
      <w:pPr>
        <w:rPr>
          <w:lang w:val="en-GB"/>
        </w:rPr>
      </w:pPr>
      <w:r>
        <w:rPr>
          <w:lang w:val="en-GB"/>
        </w:rPr>
        <w:t>This will re-compile the WSP and start the application.</w:t>
      </w:r>
    </w:p>
    <w:p w14:paraId="723AA127" w14:textId="624E7914" w:rsidR="005C1CE3" w:rsidRDefault="005C1CE3" w:rsidP="005C1CE3">
      <w:pPr>
        <w:pStyle w:val="Heading3"/>
        <w:rPr>
          <w:lang w:val="en-GB"/>
        </w:rPr>
      </w:pPr>
      <w:bookmarkStart w:id="25" w:name="_Ref521487211"/>
      <w:bookmarkStart w:id="26" w:name="_Toc521660078"/>
      <w:r>
        <w:rPr>
          <w:lang w:val="en-GB"/>
        </w:rPr>
        <w:t>Web Service Provider (Bearer Token)</w:t>
      </w:r>
      <w:bookmarkEnd w:id="25"/>
      <w:bookmarkEnd w:id="26"/>
    </w:p>
    <w:p w14:paraId="7787E2B5" w14:textId="40562DDA" w:rsidR="005C1CE3" w:rsidRDefault="005C1CE3" w:rsidP="005C1CE3">
      <w:pPr>
        <w:rPr>
          <w:lang w:val="en-GB"/>
        </w:rPr>
      </w:pPr>
      <w:r>
        <w:rPr>
          <w:lang w:val="en-GB"/>
        </w:rPr>
        <w:t>This WSP accepts requests that contains an embedded bearer token issued by the STS.</w:t>
      </w:r>
    </w:p>
    <w:p w14:paraId="4529EA2C" w14:textId="25D2D7DF" w:rsidR="005C1CE3" w:rsidRDefault="00624E57" w:rsidP="005C1CE3">
      <w:pPr>
        <w:rPr>
          <w:lang w:val="en-GB"/>
        </w:rPr>
      </w:pPr>
      <w:r>
        <w:rPr>
          <w:lang w:val="en-GB"/>
        </w:rPr>
        <w:t>The source for this WSP is in the folder</w:t>
      </w:r>
      <w:r w:rsidRPr="00624E57">
        <w:rPr>
          <w:lang w:val="en-US"/>
        </w:rPr>
        <w:t xml:space="preserve"> </w:t>
      </w:r>
      <w:r w:rsidRPr="00624E57">
        <w:rPr>
          <w:rFonts w:ascii="Courier New" w:hAnsi="Courier New" w:cs="Courier New"/>
          <w:lang w:val="en-GB"/>
        </w:rPr>
        <w:t>/oioidws-xua-scenarios/service-bearer-nosign/</w:t>
      </w:r>
      <w:r>
        <w:rPr>
          <w:lang w:val="en-GB"/>
        </w:rPr>
        <w:t>.</w:t>
      </w:r>
    </w:p>
    <w:p w14:paraId="762D0B37" w14:textId="77777777" w:rsidR="00624E57" w:rsidRDefault="00624E57" w:rsidP="005C1CE3">
      <w:pPr>
        <w:rPr>
          <w:lang w:val="en-GB"/>
        </w:rPr>
      </w:pPr>
      <w:r>
        <w:rPr>
          <w:lang w:val="en-GB"/>
        </w:rPr>
        <w:lastRenderedPageBreak/>
        <w:t>This WSP differs from the others in how the WS-SecurityPolicy section of the WSDL is structured. Unlike the other WSPs, this one does not require a signature on the incoming request (but it will sign the response).</w:t>
      </w:r>
    </w:p>
    <w:p w14:paraId="24B03DFC" w14:textId="5CA3921A" w:rsidR="00624E57" w:rsidRDefault="00424FBD" w:rsidP="00424FBD">
      <w:pPr>
        <w:pStyle w:val="ListParagraph"/>
        <w:numPr>
          <w:ilvl w:val="0"/>
          <w:numId w:val="34"/>
        </w:numPr>
        <w:rPr>
          <w:lang w:val="en-GB"/>
        </w:rPr>
      </w:pPr>
      <w:r>
        <w:rPr>
          <w:lang w:val="en-GB"/>
        </w:rPr>
        <w:t>The SAML token is configured as a &lt;SupportingToken&gt; element</w:t>
      </w:r>
    </w:p>
    <w:p w14:paraId="6C4B3421" w14:textId="2E72E5F7" w:rsidR="00424FBD" w:rsidRDefault="00424FBD" w:rsidP="00424FBD">
      <w:pPr>
        <w:pStyle w:val="ListParagraph"/>
        <w:numPr>
          <w:ilvl w:val="0"/>
          <w:numId w:val="34"/>
        </w:numPr>
        <w:rPr>
          <w:lang w:val="en-GB"/>
        </w:rPr>
      </w:pPr>
      <w:r>
        <w:rPr>
          <w:lang w:val="en-GB"/>
        </w:rPr>
        <w:t>No InputPolicy is applied to the operations, but an OutputPolicy is.</w:t>
      </w:r>
    </w:p>
    <w:p w14:paraId="0E9A74D2" w14:textId="0D1DF46A" w:rsidR="00424FBD" w:rsidRPr="00424FBD" w:rsidRDefault="00424FBD" w:rsidP="00424FBD">
      <w:pPr>
        <w:rPr>
          <w:lang w:val="en-GB"/>
        </w:rPr>
      </w:pPr>
      <w:r>
        <w:rPr>
          <w:lang w:val="en-GB"/>
        </w:rPr>
        <w:t>This is the simplest of the use-cases, as it allows any WSC who has the bearer token to call the WSP, without any further proof-of-identity.</w:t>
      </w:r>
    </w:p>
    <w:p w14:paraId="6C1EBCB7" w14:textId="7BF1C78C" w:rsidR="005C1CE3" w:rsidRDefault="005C1CE3" w:rsidP="005C1CE3">
      <w:pPr>
        <w:pStyle w:val="Heading3"/>
        <w:rPr>
          <w:lang w:val="en-GB"/>
        </w:rPr>
      </w:pPr>
      <w:bookmarkStart w:id="27" w:name="_Toc521660079"/>
      <w:r>
        <w:rPr>
          <w:lang w:val="en-GB"/>
        </w:rPr>
        <w:t>Web Service Provider (Bearer Token with Signature)</w:t>
      </w:r>
      <w:bookmarkEnd w:id="27"/>
    </w:p>
    <w:p w14:paraId="05813A9A" w14:textId="4E51A077" w:rsidR="005C1CE3" w:rsidRDefault="00424FBD" w:rsidP="005C1CE3">
      <w:pPr>
        <w:rPr>
          <w:lang w:val="en-GB"/>
        </w:rPr>
      </w:pPr>
      <w:r>
        <w:rPr>
          <w:lang w:val="en-GB"/>
        </w:rPr>
        <w:t>This WSP accepts requests that contains an embedded bearer token issued by the STS, but it also requires the WSP to sign the request with a certificate trusted by the WSP.</w:t>
      </w:r>
    </w:p>
    <w:p w14:paraId="2C85DFDB" w14:textId="04D7039A" w:rsidR="00424FBD" w:rsidRDefault="00424FBD" w:rsidP="005C1CE3">
      <w:pPr>
        <w:rPr>
          <w:lang w:val="en-GB"/>
        </w:rPr>
      </w:pPr>
      <w:r>
        <w:rPr>
          <w:lang w:val="en-GB"/>
        </w:rPr>
        <w:t>There is no build-in correlation between the supplied token and the signature performed by the WSC, as the token does not contain any SubjectConfirmationData.</w:t>
      </w:r>
    </w:p>
    <w:p w14:paraId="350DC821" w14:textId="1B96D855" w:rsidR="00424FBD" w:rsidRDefault="00424FBD" w:rsidP="00424FBD">
      <w:pPr>
        <w:rPr>
          <w:lang w:val="en-GB"/>
        </w:rPr>
      </w:pPr>
      <w:r>
        <w:rPr>
          <w:lang w:val="en-GB"/>
        </w:rPr>
        <w:t>The source for this WSP is in the folder</w:t>
      </w:r>
      <w:r w:rsidRPr="00624E57">
        <w:rPr>
          <w:lang w:val="en-US"/>
        </w:rPr>
        <w:t xml:space="preserve"> </w:t>
      </w:r>
      <w:r w:rsidRPr="00624E57">
        <w:rPr>
          <w:rFonts w:ascii="Courier New" w:hAnsi="Courier New" w:cs="Courier New"/>
          <w:lang w:val="en-GB"/>
        </w:rPr>
        <w:t>/oioid</w:t>
      </w:r>
      <w:r w:rsidR="00792771">
        <w:rPr>
          <w:rFonts w:ascii="Courier New" w:hAnsi="Courier New" w:cs="Courier New"/>
          <w:lang w:val="en-GB"/>
        </w:rPr>
        <w:t>ws-xua-scenarios/service-bearer</w:t>
      </w:r>
      <w:r w:rsidRPr="00624E57">
        <w:rPr>
          <w:rFonts w:ascii="Courier New" w:hAnsi="Courier New" w:cs="Courier New"/>
          <w:lang w:val="en-GB"/>
        </w:rPr>
        <w:t>/</w:t>
      </w:r>
      <w:r>
        <w:rPr>
          <w:lang w:val="en-GB"/>
        </w:rPr>
        <w:t>.</w:t>
      </w:r>
    </w:p>
    <w:p w14:paraId="6CC3782C" w14:textId="67AA52CA" w:rsidR="00424FBD" w:rsidRDefault="00424FBD" w:rsidP="00424FBD">
      <w:pPr>
        <w:rPr>
          <w:lang w:val="en-GB"/>
        </w:rPr>
      </w:pPr>
      <w:r>
        <w:rPr>
          <w:lang w:val="en-GB"/>
        </w:rPr>
        <w:t>This WSP differs from the above bearer case in how the WS-SecurityPolicy section of the WSDL is structured.</w:t>
      </w:r>
    </w:p>
    <w:p w14:paraId="21E61630" w14:textId="77777777" w:rsidR="00424FBD" w:rsidRDefault="00424FBD" w:rsidP="00424FBD">
      <w:pPr>
        <w:pStyle w:val="ListParagraph"/>
        <w:numPr>
          <w:ilvl w:val="0"/>
          <w:numId w:val="34"/>
        </w:numPr>
        <w:rPr>
          <w:lang w:val="en-GB"/>
        </w:rPr>
      </w:pPr>
      <w:r>
        <w:rPr>
          <w:lang w:val="en-GB"/>
        </w:rPr>
        <w:t>The SAML token is configured as a &lt;SupportingToken&gt; element</w:t>
      </w:r>
    </w:p>
    <w:p w14:paraId="12EDFFFD" w14:textId="4BE220AC" w:rsidR="00424FBD" w:rsidRDefault="00424FBD" w:rsidP="00424FBD">
      <w:pPr>
        <w:pStyle w:val="ListParagraph"/>
        <w:numPr>
          <w:ilvl w:val="0"/>
          <w:numId w:val="34"/>
        </w:numPr>
        <w:rPr>
          <w:lang w:val="en-GB"/>
        </w:rPr>
      </w:pPr>
      <w:r>
        <w:rPr>
          <w:lang w:val="en-GB"/>
        </w:rPr>
        <w:t>Both an InputPolicy and an OutputPolicy is applied to the operations</w:t>
      </w:r>
    </w:p>
    <w:p w14:paraId="47B1CBEA" w14:textId="4BC2459B" w:rsidR="00424FBD" w:rsidRPr="005C1CE3" w:rsidRDefault="00424FBD" w:rsidP="00424FBD">
      <w:pPr>
        <w:rPr>
          <w:lang w:val="en-GB"/>
        </w:rPr>
      </w:pPr>
      <w:r>
        <w:rPr>
          <w:lang w:val="en-GB"/>
        </w:rPr>
        <w:t>As a side-effect of the above, the trust-store used by the WSP must contain the certificates used to validate the WSC signature – either the issuer of the WSCs certificate, or the WSCs certificate itself.</w:t>
      </w:r>
    </w:p>
    <w:p w14:paraId="07A154AA" w14:textId="5C8143DE" w:rsidR="005C1CE3" w:rsidRDefault="005C1CE3" w:rsidP="005C1CE3">
      <w:pPr>
        <w:pStyle w:val="Heading3"/>
        <w:rPr>
          <w:lang w:val="en-GB"/>
        </w:rPr>
      </w:pPr>
      <w:bookmarkStart w:id="28" w:name="_Toc521660080"/>
      <w:r>
        <w:rPr>
          <w:lang w:val="en-GB"/>
        </w:rPr>
        <w:t>Web Service Provider (Holder-of-key tokens)</w:t>
      </w:r>
      <w:bookmarkEnd w:id="28"/>
    </w:p>
    <w:p w14:paraId="66158E10" w14:textId="772DCC03" w:rsidR="005C1CE3" w:rsidRDefault="00424FBD" w:rsidP="005C1CE3">
      <w:pPr>
        <w:rPr>
          <w:lang w:val="en-GB"/>
        </w:rPr>
      </w:pPr>
      <w:r>
        <w:rPr>
          <w:lang w:val="en-GB"/>
        </w:rPr>
        <w:t>This WSP accepts requests that contains an embedded holder-of-key token issued by the STS, and it performs the required holder-of-key validation to ensure that the WSC has signed the request with a key matching the certificate in the tokens SubjectConfirmationData element.</w:t>
      </w:r>
    </w:p>
    <w:p w14:paraId="32F896B6" w14:textId="63C4B961" w:rsidR="00424FBD" w:rsidRDefault="00424FBD" w:rsidP="005C1CE3">
      <w:pPr>
        <w:rPr>
          <w:lang w:val="en-GB"/>
        </w:rPr>
      </w:pPr>
      <w:r>
        <w:rPr>
          <w:lang w:val="en-GB"/>
        </w:rPr>
        <w:t>This WSP differs from the two bearer cases in how the WS-SecurityPolicy section of the WSDL is structured</w:t>
      </w:r>
    </w:p>
    <w:p w14:paraId="0D08A7F7" w14:textId="2D466346" w:rsidR="00424FBD" w:rsidRDefault="00424FBD" w:rsidP="00424FBD">
      <w:pPr>
        <w:pStyle w:val="ListParagraph"/>
        <w:numPr>
          <w:ilvl w:val="0"/>
          <w:numId w:val="35"/>
        </w:numPr>
        <w:rPr>
          <w:lang w:val="en-GB"/>
        </w:rPr>
      </w:pPr>
      <w:r>
        <w:rPr>
          <w:lang w:val="en-GB"/>
        </w:rPr>
        <w:t>The SAML token is configured as a &lt;SignedSupportingToken&gt; element</w:t>
      </w:r>
    </w:p>
    <w:p w14:paraId="721965BC" w14:textId="57427DB7" w:rsidR="00424FBD" w:rsidRPr="00424FBD" w:rsidRDefault="00424FBD" w:rsidP="00424FBD">
      <w:pPr>
        <w:pStyle w:val="ListParagraph"/>
        <w:numPr>
          <w:ilvl w:val="0"/>
          <w:numId w:val="35"/>
        </w:numPr>
        <w:rPr>
          <w:lang w:val="en-GB"/>
        </w:rPr>
      </w:pPr>
      <w:r>
        <w:rPr>
          <w:lang w:val="en-GB"/>
        </w:rPr>
        <w:t>Both an InputPolicy and an OutputPolicy is applied to the operations</w:t>
      </w:r>
    </w:p>
    <w:p w14:paraId="014F7434" w14:textId="1945F562" w:rsidR="00E6333E" w:rsidRDefault="00D51037" w:rsidP="005C1CE3">
      <w:pPr>
        <w:pStyle w:val="Heading2"/>
        <w:rPr>
          <w:lang w:val="en-GB"/>
        </w:rPr>
      </w:pPr>
      <w:bookmarkStart w:id="29" w:name="_Toc521660081"/>
      <w:r>
        <w:rPr>
          <w:lang w:val="en-GB"/>
        </w:rPr>
        <w:t>System User Scenario (Bearer Token)</w:t>
      </w:r>
      <w:bookmarkEnd w:id="29"/>
    </w:p>
    <w:p w14:paraId="2BE3777C" w14:textId="03476BAF" w:rsidR="005C1CE3" w:rsidRDefault="00792771" w:rsidP="005C1CE3">
      <w:pPr>
        <w:rPr>
          <w:lang w:val="en-GB"/>
        </w:rPr>
      </w:pPr>
      <w:r>
        <w:rPr>
          <w:lang w:val="en-GB"/>
        </w:rPr>
        <w:t>This scenario requires the WSP (Bearer Token) to be running, as well as the STS support component.</w:t>
      </w:r>
    </w:p>
    <w:p w14:paraId="65FAD8DC" w14:textId="013CB3E6" w:rsidR="00792771" w:rsidRDefault="00792771" w:rsidP="005C1CE3">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ws-xua-scenarios/system-user-scenario-bearer-nosign</w:t>
      </w:r>
      <w:r w:rsidRPr="00624E57">
        <w:rPr>
          <w:rFonts w:ascii="Courier New" w:hAnsi="Courier New" w:cs="Courier New"/>
          <w:lang w:val="en-GB"/>
        </w:rPr>
        <w:t>/</w:t>
      </w:r>
      <w:r>
        <w:rPr>
          <w:lang w:val="en-GB"/>
        </w:rPr>
        <w:t>.</w:t>
      </w:r>
    </w:p>
    <w:p w14:paraId="445AB3E6" w14:textId="42296496" w:rsidR="00792771" w:rsidRDefault="00792771" w:rsidP="005C1CE3">
      <w:pPr>
        <w:rPr>
          <w:lang w:val="en-GB"/>
        </w:rPr>
      </w:pPr>
      <w:r>
        <w:rPr>
          <w:lang w:val="en-GB"/>
        </w:rPr>
        <w:t>The scenario will perform the following flow when executed</w:t>
      </w:r>
    </w:p>
    <w:p w14:paraId="4904ADF3" w14:textId="389779C6" w:rsidR="00792771" w:rsidRDefault="00792771" w:rsidP="00792771">
      <w:pPr>
        <w:pStyle w:val="ListParagraph"/>
        <w:numPr>
          <w:ilvl w:val="0"/>
          <w:numId w:val="38"/>
        </w:numPr>
        <w:rPr>
          <w:lang w:val="en-GB"/>
        </w:rPr>
      </w:pPr>
      <w:r>
        <w:rPr>
          <w:lang w:val="en-GB"/>
        </w:rPr>
        <w:t>The WSC will call the STS to get a token</w:t>
      </w:r>
    </w:p>
    <w:p w14:paraId="5BB5610E" w14:textId="10CE2033" w:rsidR="00792771" w:rsidRDefault="00792771" w:rsidP="00792771">
      <w:pPr>
        <w:pStyle w:val="ListParagraph"/>
        <w:numPr>
          <w:ilvl w:val="0"/>
          <w:numId w:val="38"/>
        </w:numPr>
        <w:rPr>
          <w:lang w:val="en-GB"/>
        </w:rPr>
      </w:pPr>
      <w:r>
        <w:rPr>
          <w:lang w:val="en-GB"/>
        </w:rPr>
        <w:t>The WSC will call the WSP, embedding the STS supplied token</w:t>
      </w:r>
    </w:p>
    <w:p w14:paraId="4EB60D5C" w14:textId="03240300" w:rsidR="00792771" w:rsidRDefault="00792771" w:rsidP="00792771">
      <w:pPr>
        <w:rPr>
          <w:lang w:val="en-GB"/>
        </w:rPr>
      </w:pPr>
      <w:r>
        <w:rPr>
          <w:lang w:val="en-GB"/>
        </w:rPr>
        <w:t xml:space="preserve">In the </w:t>
      </w:r>
      <w:r w:rsidRPr="00792771">
        <w:rPr>
          <w:rFonts w:ascii="Courier New" w:hAnsi="Courier New" w:cs="Courier New"/>
          <w:lang w:val="en-GB"/>
        </w:rPr>
        <w:t>/src/main/resources/</w:t>
      </w:r>
      <w:r>
        <w:rPr>
          <w:lang w:val="en-GB"/>
        </w:rPr>
        <w:t xml:space="preserve"> folder, the WSDL for both the STS and WSP are located, and it is the WSDL for the WSP that governs how the WSC handles the security of the call to the WSP.</w:t>
      </w:r>
    </w:p>
    <w:p w14:paraId="485C8D2A" w14:textId="164E7932" w:rsidR="00792771" w:rsidRDefault="00792771" w:rsidP="00792771">
      <w:pPr>
        <w:rPr>
          <w:lang w:val="en-GB"/>
        </w:rPr>
      </w:pPr>
      <w:r>
        <w:rPr>
          <w:lang w:val="en-GB"/>
        </w:rPr>
        <w:lastRenderedPageBreak/>
        <w:t xml:space="preserve">As mentioned in chapter </w:t>
      </w:r>
      <w:r>
        <w:rPr>
          <w:lang w:val="en-GB"/>
        </w:rPr>
        <w:fldChar w:fldCharType="begin"/>
      </w:r>
      <w:r>
        <w:rPr>
          <w:lang w:val="en-GB"/>
        </w:rPr>
        <w:instrText xml:space="preserve"> REF _Ref521487211 \r \h </w:instrText>
      </w:r>
      <w:r>
        <w:rPr>
          <w:lang w:val="en-GB"/>
        </w:rPr>
      </w:r>
      <w:r>
        <w:rPr>
          <w:lang w:val="en-GB"/>
        </w:rPr>
        <w:fldChar w:fldCharType="separate"/>
      </w:r>
      <w:r>
        <w:rPr>
          <w:lang w:val="en-GB"/>
        </w:rPr>
        <w:t>4.1.1</w:t>
      </w:r>
      <w:r>
        <w:rPr>
          <w:lang w:val="en-GB"/>
        </w:rPr>
        <w:fldChar w:fldCharType="end"/>
      </w:r>
      <w:r>
        <w:rPr>
          <w:lang w:val="en-GB"/>
        </w:rPr>
        <w:t>, this is the simplest scenario, as the WSC simply embeds the token in the Security SOAP header</w:t>
      </w:r>
      <w:r w:rsidR="009D4A10">
        <w:rPr>
          <w:lang w:val="en-GB"/>
        </w:rPr>
        <w:t>, and the WSP then validates the supplied token.</w:t>
      </w:r>
    </w:p>
    <w:p w14:paraId="5B8C431C" w14:textId="6D832650" w:rsidR="009D4A10" w:rsidRDefault="009D4A10" w:rsidP="00792771">
      <w:pPr>
        <w:rPr>
          <w:lang w:val="en-GB"/>
        </w:rPr>
      </w:pPr>
      <w:r>
        <w:rPr>
          <w:lang w:val="en-GB"/>
        </w:rPr>
        <w:t>The WSC does not perform any signature or other cryptographic operations when generating the request to the WSP, but it does perform signature validation on the response from the WSP, so the truststore for the WSC must contain the certificate used by the WSP (or the CA certificate that issued the WSP certificate).</w:t>
      </w:r>
    </w:p>
    <w:p w14:paraId="5B61B4C9" w14:textId="30F558AE" w:rsidR="009D4A10" w:rsidRDefault="009D4A10" w:rsidP="00792771">
      <w:pPr>
        <w:rPr>
          <w:lang w:val="en-GB"/>
        </w:rPr>
      </w:pPr>
      <w:r>
        <w:rPr>
          <w:lang w:val="en-GB"/>
        </w:rPr>
        <w:t>The reference code is executed by the following command on the command-line</w:t>
      </w:r>
    </w:p>
    <w:p w14:paraId="1E78B14B" w14:textId="77777777" w:rsidR="009D4A10" w:rsidRDefault="009D4A10" w:rsidP="00792771">
      <w:pPr>
        <w:rPr>
          <w:rFonts w:ascii="Courier New" w:hAnsi="Courier New" w:cs="Courier New"/>
          <w:lang w:val="en-GB"/>
        </w:rPr>
      </w:pPr>
    </w:p>
    <w:p w14:paraId="4F57D8E9" w14:textId="0B24D128" w:rsidR="009D4A10" w:rsidRPr="009D4A10" w:rsidRDefault="009D4A10" w:rsidP="00792771">
      <w:pPr>
        <w:rPr>
          <w:rFonts w:ascii="Courier New" w:hAnsi="Courier New" w:cs="Courier New"/>
          <w:lang w:val="en-GB"/>
        </w:rPr>
      </w:pPr>
      <w:r w:rsidRPr="009D4A10">
        <w:rPr>
          <w:rFonts w:ascii="Courier New" w:hAnsi="Courier New" w:cs="Courier New"/>
          <w:lang w:val="en-GB"/>
        </w:rPr>
        <w:t>$ mvn clean install exec:exec</w:t>
      </w:r>
    </w:p>
    <w:p w14:paraId="4194F917" w14:textId="77777777" w:rsidR="009D4A10" w:rsidRDefault="009D4A10" w:rsidP="00792771">
      <w:pPr>
        <w:rPr>
          <w:lang w:val="en-GB"/>
        </w:rPr>
      </w:pPr>
    </w:p>
    <w:p w14:paraId="2C27BF5C" w14:textId="554134D7" w:rsidR="009D4A10" w:rsidRPr="00792771" w:rsidRDefault="009D4A10" w:rsidP="00792771">
      <w:pPr>
        <w:rPr>
          <w:lang w:val="en-GB"/>
        </w:rPr>
      </w:pPr>
      <w:r>
        <w:rPr>
          <w:lang w:val="en-GB"/>
        </w:rPr>
        <w:t>This will re-compile the WSC and run the flow.</w:t>
      </w:r>
    </w:p>
    <w:p w14:paraId="53935BC3" w14:textId="1376F399" w:rsidR="00D51037" w:rsidRDefault="00D51037" w:rsidP="005C1CE3">
      <w:pPr>
        <w:pStyle w:val="Heading2"/>
        <w:rPr>
          <w:lang w:val="en-GB"/>
        </w:rPr>
      </w:pPr>
      <w:bookmarkStart w:id="30" w:name="_Toc521660082"/>
      <w:r>
        <w:rPr>
          <w:lang w:val="en-GB"/>
        </w:rPr>
        <w:t>System User Scenario (Bearer Token</w:t>
      </w:r>
      <w:r w:rsidR="005C1CE3">
        <w:rPr>
          <w:lang w:val="en-GB"/>
        </w:rPr>
        <w:t xml:space="preserve"> with Signature</w:t>
      </w:r>
      <w:r>
        <w:rPr>
          <w:lang w:val="en-GB"/>
        </w:rPr>
        <w:t>)</w:t>
      </w:r>
      <w:bookmarkEnd w:id="30"/>
    </w:p>
    <w:p w14:paraId="556BFC4A" w14:textId="5A8EBABB" w:rsidR="005C1CE3" w:rsidRDefault="009D4A10" w:rsidP="005C1CE3">
      <w:pPr>
        <w:rPr>
          <w:lang w:val="en-GB"/>
        </w:rPr>
      </w:pPr>
      <w:r>
        <w:rPr>
          <w:lang w:val="en-GB"/>
        </w:rPr>
        <w:t>This scenario is a variant on the above bearer token scenario, where the WSC is required to sign the request. The WSP (Bearer Token with Signature) and STS support component must be running for this scenario to work.</w:t>
      </w:r>
    </w:p>
    <w:p w14:paraId="117F7A25" w14:textId="7101CF85" w:rsidR="009D4A10" w:rsidRDefault="009D4A10" w:rsidP="009D4A10">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ws-xua-scenarios/system-user-scenario-bearer</w:t>
      </w:r>
      <w:r w:rsidRPr="00624E57">
        <w:rPr>
          <w:rFonts w:ascii="Courier New" w:hAnsi="Courier New" w:cs="Courier New"/>
          <w:lang w:val="en-GB"/>
        </w:rPr>
        <w:t>/</w:t>
      </w:r>
      <w:r>
        <w:rPr>
          <w:lang w:val="en-GB"/>
        </w:rPr>
        <w:t>.</w:t>
      </w:r>
    </w:p>
    <w:p w14:paraId="627DA705" w14:textId="77777777" w:rsidR="009D4A10" w:rsidRDefault="009D4A10" w:rsidP="009D4A10">
      <w:pPr>
        <w:rPr>
          <w:lang w:val="en-GB"/>
        </w:rPr>
      </w:pPr>
      <w:r>
        <w:rPr>
          <w:lang w:val="en-GB"/>
        </w:rPr>
        <w:t>The scenario will perform the following flow when executed</w:t>
      </w:r>
    </w:p>
    <w:p w14:paraId="097D52E5" w14:textId="77777777" w:rsidR="009D4A10" w:rsidRDefault="009D4A10" w:rsidP="009D4A10">
      <w:pPr>
        <w:pStyle w:val="ListParagraph"/>
        <w:numPr>
          <w:ilvl w:val="0"/>
          <w:numId w:val="39"/>
        </w:numPr>
        <w:rPr>
          <w:lang w:val="en-GB"/>
        </w:rPr>
      </w:pPr>
      <w:r>
        <w:rPr>
          <w:lang w:val="en-GB"/>
        </w:rPr>
        <w:t>The WSC will call the STS to get a token</w:t>
      </w:r>
    </w:p>
    <w:p w14:paraId="27E1DA22" w14:textId="5B71653F" w:rsidR="009D4A10" w:rsidRDefault="009D4A10" w:rsidP="009D4A10">
      <w:pPr>
        <w:pStyle w:val="ListParagraph"/>
        <w:numPr>
          <w:ilvl w:val="0"/>
          <w:numId w:val="39"/>
        </w:numPr>
        <w:rPr>
          <w:lang w:val="en-GB"/>
        </w:rPr>
      </w:pPr>
      <w:r>
        <w:rPr>
          <w:lang w:val="en-GB"/>
        </w:rPr>
        <w:t>The WSC will call the WSP, embedding the STS supplied token and signing the request</w:t>
      </w:r>
    </w:p>
    <w:p w14:paraId="1E7A1402" w14:textId="77777777" w:rsidR="009D4A10" w:rsidRDefault="009D4A10" w:rsidP="009D4A10">
      <w:pPr>
        <w:rPr>
          <w:lang w:val="en-GB"/>
        </w:rPr>
      </w:pPr>
      <w:r>
        <w:rPr>
          <w:lang w:val="en-GB"/>
        </w:rPr>
        <w:t xml:space="preserve">In the </w:t>
      </w:r>
      <w:r w:rsidRPr="00792771">
        <w:rPr>
          <w:rFonts w:ascii="Courier New" w:hAnsi="Courier New" w:cs="Courier New"/>
          <w:lang w:val="en-GB"/>
        </w:rPr>
        <w:t>/src/main/resources/</w:t>
      </w:r>
      <w:r>
        <w:rPr>
          <w:lang w:val="en-GB"/>
        </w:rPr>
        <w:t xml:space="preserve"> folder, the WSDL for both the STS and WSP are located, and it is the WSDL for the WSP that governs how the WSC handles the security of the call to the WSP.</w:t>
      </w:r>
    </w:p>
    <w:p w14:paraId="309E8482" w14:textId="43FB657E" w:rsidR="009D4A10" w:rsidRDefault="009D4A10" w:rsidP="009D4A10">
      <w:pPr>
        <w:rPr>
          <w:lang w:val="en-GB"/>
        </w:rPr>
      </w:pPr>
      <w:r>
        <w:rPr>
          <w:lang w:val="en-GB"/>
        </w:rPr>
        <w:t>Unlike the previous scenario, the WSC must sign the request. In the reference code, the same certificate is used to sign the request, as is used to call the STS. While this is not strictly necessary, it simplifies the implementation of the WSC.</w:t>
      </w:r>
    </w:p>
    <w:p w14:paraId="7AE8EB00" w14:textId="77777777" w:rsidR="009D4A10" w:rsidRDefault="009D4A10" w:rsidP="009D4A10">
      <w:pPr>
        <w:rPr>
          <w:lang w:val="en-GB"/>
        </w:rPr>
      </w:pPr>
      <w:r>
        <w:rPr>
          <w:lang w:val="en-GB"/>
        </w:rPr>
        <w:t>The reference code is executed by the following command on the command-line</w:t>
      </w:r>
    </w:p>
    <w:p w14:paraId="548C560F" w14:textId="77777777" w:rsidR="009D4A10" w:rsidRDefault="009D4A10" w:rsidP="009D4A10">
      <w:pPr>
        <w:rPr>
          <w:rFonts w:ascii="Courier New" w:hAnsi="Courier New" w:cs="Courier New"/>
          <w:lang w:val="en-GB"/>
        </w:rPr>
      </w:pPr>
    </w:p>
    <w:p w14:paraId="26CE6F6B" w14:textId="77777777" w:rsidR="009D4A10" w:rsidRPr="009D4A10" w:rsidRDefault="009D4A10" w:rsidP="009D4A10">
      <w:pPr>
        <w:rPr>
          <w:rFonts w:ascii="Courier New" w:hAnsi="Courier New" w:cs="Courier New"/>
          <w:lang w:val="en-GB"/>
        </w:rPr>
      </w:pPr>
      <w:r w:rsidRPr="009D4A10">
        <w:rPr>
          <w:rFonts w:ascii="Courier New" w:hAnsi="Courier New" w:cs="Courier New"/>
          <w:lang w:val="en-GB"/>
        </w:rPr>
        <w:t>$ mvn clean install exec:exec</w:t>
      </w:r>
    </w:p>
    <w:p w14:paraId="589519E9" w14:textId="77777777" w:rsidR="009D4A10" w:rsidRDefault="009D4A10" w:rsidP="009D4A10">
      <w:pPr>
        <w:rPr>
          <w:lang w:val="en-GB"/>
        </w:rPr>
      </w:pPr>
    </w:p>
    <w:p w14:paraId="23367310" w14:textId="6B0FE8C4" w:rsidR="009D4A10" w:rsidRPr="005C1CE3" w:rsidRDefault="009D4A10" w:rsidP="009D4A10">
      <w:pPr>
        <w:rPr>
          <w:lang w:val="en-GB"/>
        </w:rPr>
      </w:pPr>
      <w:r>
        <w:rPr>
          <w:lang w:val="en-GB"/>
        </w:rPr>
        <w:t>This will re-compile the WSC and run the flow.</w:t>
      </w:r>
    </w:p>
    <w:p w14:paraId="43B42CBD" w14:textId="36CDF193" w:rsidR="00D51037" w:rsidRDefault="00D51037" w:rsidP="005C1CE3">
      <w:pPr>
        <w:pStyle w:val="Heading2"/>
        <w:rPr>
          <w:lang w:val="en-GB"/>
        </w:rPr>
      </w:pPr>
      <w:bookmarkStart w:id="31" w:name="_Toc521660083"/>
      <w:r>
        <w:rPr>
          <w:lang w:val="en-GB"/>
        </w:rPr>
        <w:t>System User Scenario (Holder-of-key Token)</w:t>
      </w:r>
      <w:bookmarkEnd w:id="31"/>
    </w:p>
    <w:p w14:paraId="3A1F94AA" w14:textId="54CFECBA" w:rsidR="00D11E20" w:rsidRDefault="00C01613" w:rsidP="00D11E20">
      <w:pPr>
        <w:rPr>
          <w:lang w:val="en-GB"/>
        </w:rPr>
      </w:pPr>
      <w:r>
        <w:rPr>
          <w:lang w:val="en-GB"/>
        </w:rPr>
        <w:t>This scenario requires that t</w:t>
      </w:r>
      <w:r w:rsidR="00D11E20">
        <w:rPr>
          <w:lang w:val="en-GB"/>
        </w:rPr>
        <w:t>he WSP (</w:t>
      </w:r>
      <w:r>
        <w:rPr>
          <w:lang w:val="en-GB"/>
        </w:rPr>
        <w:t xml:space="preserve">Holder-of-key token) and STS support component are </w:t>
      </w:r>
      <w:r w:rsidR="00D11E20">
        <w:rPr>
          <w:lang w:val="en-GB"/>
        </w:rPr>
        <w:t>running for this scenario to work.</w:t>
      </w:r>
    </w:p>
    <w:p w14:paraId="689710DA" w14:textId="0D5BF460" w:rsidR="00D11E20" w:rsidRDefault="00D11E20" w:rsidP="00D11E20">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ws-xua-scenarios/system-user-scenario</w:t>
      </w:r>
      <w:r w:rsidRPr="00624E57">
        <w:rPr>
          <w:rFonts w:ascii="Courier New" w:hAnsi="Courier New" w:cs="Courier New"/>
          <w:lang w:val="en-GB"/>
        </w:rPr>
        <w:t>/</w:t>
      </w:r>
      <w:r>
        <w:rPr>
          <w:lang w:val="en-GB"/>
        </w:rPr>
        <w:t>.</w:t>
      </w:r>
    </w:p>
    <w:p w14:paraId="066E65E6" w14:textId="77777777" w:rsidR="00D11E20" w:rsidRDefault="00D11E20" w:rsidP="00D11E20">
      <w:pPr>
        <w:rPr>
          <w:lang w:val="en-GB"/>
        </w:rPr>
      </w:pPr>
      <w:r>
        <w:rPr>
          <w:lang w:val="en-GB"/>
        </w:rPr>
        <w:t>The scenario will perform the following flow when executed</w:t>
      </w:r>
    </w:p>
    <w:p w14:paraId="5447CED8" w14:textId="48CF1BF5" w:rsidR="00D11E20" w:rsidRDefault="00D11E20" w:rsidP="00D11E20">
      <w:pPr>
        <w:pStyle w:val="ListParagraph"/>
        <w:numPr>
          <w:ilvl w:val="0"/>
          <w:numId w:val="40"/>
        </w:numPr>
        <w:rPr>
          <w:lang w:val="en-GB"/>
        </w:rPr>
      </w:pPr>
      <w:r>
        <w:rPr>
          <w:lang w:val="en-GB"/>
        </w:rPr>
        <w:t xml:space="preserve">The WSC will </w:t>
      </w:r>
      <w:r w:rsidR="00C01613">
        <w:rPr>
          <w:lang w:val="en-GB"/>
        </w:rPr>
        <w:t>set the current patient context to CPR 2512484916, and then perform two calls to the WSP (details below)</w:t>
      </w:r>
    </w:p>
    <w:p w14:paraId="61D70756" w14:textId="09BEAB7C" w:rsidR="00D11E20" w:rsidRDefault="00C01613" w:rsidP="00D11E20">
      <w:pPr>
        <w:pStyle w:val="ListParagraph"/>
        <w:numPr>
          <w:ilvl w:val="0"/>
          <w:numId w:val="40"/>
        </w:numPr>
        <w:rPr>
          <w:lang w:val="en-GB"/>
        </w:rPr>
      </w:pPr>
      <w:r>
        <w:rPr>
          <w:lang w:val="en-GB"/>
        </w:rPr>
        <w:lastRenderedPageBreak/>
        <w:t>The WSC will then change the current patient context to CPR 0405771187, and perform one more call to the WSP</w:t>
      </w:r>
    </w:p>
    <w:p w14:paraId="72C56DAA" w14:textId="3A794101" w:rsidR="00C01613" w:rsidRDefault="00C01613" w:rsidP="00D11E20">
      <w:pPr>
        <w:pStyle w:val="ListParagraph"/>
        <w:numPr>
          <w:ilvl w:val="0"/>
          <w:numId w:val="40"/>
        </w:numPr>
        <w:rPr>
          <w:lang w:val="en-GB"/>
        </w:rPr>
      </w:pPr>
      <w:r>
        <w:rPr>
          <w:lang w:val="en-GB"/>
        </w:rPr>
        <w:t>Finally, the WSC will switch the current patient context back to the first CPR, and perform a final call to the WSP</w:t>
      </w:r>
    </w:p>
    <w:p w14:paraId="2A80414C" w14:textId="070D3B7D" w:rsidR="00C01613" w:rsidRDefault="00C01613" w:rsidP="00C01613">
      <w:pPr>
        <w:rPr>
          <w:lang w:val="en-GB"/>
        </w:rPr>
      </w:pPr>
      <w:r>
        <w:rPr>
          <w:lang w:val="en-GB"/>
        </w:rPr>
        <w:t>Each call to the WSP is executed in the following way</w:t>
      </w:r>
    </w:p>
    <w:p w14:paraId="21AFD1D3" w14:textId="6E2C5AAC" w:rsidR="00C01613" w:rsidRDefault="00C01613" w:rsidP="00C01613">
      <w:pPr>
        <w:pStyle w:val="ListParagraph"/>
        <w:numPr>
          <w:ilvl w:val="0"/>
          <w:numId w:val="41"/>
        </w:numPr>
        <w:rPr>
          <w:lang w:val="en-GB"/>
        </w:rPr>
      </w:pPr>
      <w:r>
        <w:rPr>
          <w:lang w:val="en-GB"/>
        </w:rPr>
        <w:t>If the WSC does not have a cached token that corresponds to the WSP being called, with the current patient context, it will call the STS to fetch a new token, supplying the current patient context as input the STS</w:t>
      </w:r>
      <w:r w:rsidR="00436943">
        <w:rPr>
          <w:lang w:val="en-GB"/>
        </w:rPr>
        <w:t xml:space="preserve"> (see ClaimsCallbackHandler.java for details).</w:t>
      </w:r>
    </w:p>
    <w:p w14:paraId="4A650F03" w14:textId="5CE6EA00" w:rsidR="00C01613" w:rsidRDefault="00C01613" w:rsidP="00C01613">
      <w:pPr>
        <w:pStyle w:val="ListParagraph"/>
        <w:numPr>
          <w:ilvl w:val="0"/>
          <w:numId w:val="41"/>
        </w:numPr>
        <w:rPr>
          <w:lang w:val="en-GB"/>
        </w:rPr>
      </w:pPr>
      <w:r>
        <w:rPr>
          <w:lang w:val="en-GB"/>
        </w:rPr>
        <w:t>The WSC will then use the token to call the WSP, performing a full holder-of-key proof as part of the request (signing the request with the key corresponding to the certificate in the SubjectConfirmationData element of the token)</w:t>
      </w:r>
    </w:p>
    <w:p w14:paraId="11416A67" w14:textId="08B0238D" w:rsidR="00D11E20" w:rsidRDefault="00C01613" w:rsidP="00C01613">
      <w:pPr>
        <w:rPr>
          <w:lang w:val="en-GB"/>
        </w:rPr>
      </w:pPr>
      <w:r>
        <w:rPr>
          <w:lang w:val="en-GB"/>
        </w:rPr>
        <w:t>The security is handled by CXF, by the WS-SecurityPolicy section of the WSDL for the WSP found in the</w:t>
      </w:r>
      <w:r w:rsidR="00D11E20">
        <w:rPr>
          <w:lang w:val="en-GB"/>
        </w:rPr>
        <w:t xml:space="preserve"> </w:t>
      </w:r>
      <w:r w:rsidR="00D11E20" w:rsidRPr="00792771">
        <w:rPr>
          <w:rFonts w:ascii="Courier New" w:hAnsi="Courier New" w:cs="Courier New"/>
          <w:lang w:val="en-GB"/>
        </w:rPr>
        <w:t>/src/main/resources/</w:t>
      </w:r>
      <w:r w:rsidR="00D11E20">
        <w:rPr>
          <w:lang w:val="en-GB"/>
        </w:rPr>
        <w:t xml:space="preserve"> folder</w:t>
      </w:r>
      <w:r>
        <w:rPr>
          <w:lang w:val="en-GB"/>
        </w:rPr>
        <w:t>.</w:t>
      </w:r>
    </w:p>
    <w:p w14:paraId="77FA61F1" w14:textId="77777777" w:rsidR="001D3CA0" w:rsidRDefault="001D3CA0" w:rsidP="001D3CA0">
      <w:pPr>
        <w:rPr>
          <w:lang w:val="en-GB"/>
        </w:rPr>
      </w:pPr>
      <w:r>
        <w:rPr>
          <w:lang w:val="en-GB"/>
        </w:rPr>
        <w:t>The reference code is executed by the following command on the command-line</w:t>
      </w:r>
    </w:p>
    <w:p w14:paraId="5B8C58E1" w14:textId="77777777" w:rsidR="001D3CA0" w:rsidRDefault="001D3CA0" w:rsidP="001D3CA0">
      <w:pPr>
        <w:rPr>
          <w:rFonts w:ascii="Courier New" w:hAnsi="Courier New" w:cs="Courier New"/>
          <w:lang w:val="en-GB"/>
        </w:rPr>
      </w:pPr>
    </w:p>
    <w:p w14:paraId="323A932B" w14:textId="77777777" w:rsidR="001D3CA0" w:rsidRPr="009D4A10" w:rsidRDefault="001D3CA0" w:rsidP="001D3CA0">
      <w:pPr>
        <w:rPr>
          <w:rFonts w:ascii="Courier New" w:hAnsi="Courier New" w:cs="Courier New"/>
          <w:lang w:val="en-GB"/>
        </w:rPr>
      </w:pPr>
      <w:r w:rsidRPr="009D4A10">
        <w:rPr>
          <w:rFonts w:ascii="Courier New" w:hAnsi="Courier New" w:cs="Courier New"/>
          <w:lang w:val="en-GB"/>
        </w:rPr>
        <w:t>$ mvn clean install exec:exec</w:t>
      </w:r>
    </w:p>
    <w:p w14:paraId="0C2CB3E3" w14:textId="77777777" w:rsidR="001D3CA0" w:rsidRDefault="001D3CA0" w:rsidP="001D3CA0">
      <w:pPr>
        <w:rPr>
          <w:lang w:val="en-GB"/>
        </w:rPr>
      </w:pPr>
    </w:p>
    <w:p w14:paraId="68509F41" w14:textId="29FDC815" w:rsidR="001D3CA0" w:rsidRDefault="001D3CA0" w:rsidP="001D3CA0">
      <w:pPr>
        <w:rPr>
          <w:lang w:val="en-GB"/>
        </w:rPr>
      </w:pPr>
      <w:r>
        <w:rPr>
          <w:lang w:val="en-GB"/>
        </w:rPr>
        <w:t>This will re-compile the WSC and run the flow.</w:t>
      </w:r>
    </w:p>
    <w:p w14:paraId="4C40CD02" w14:textId="0BB9AC5B" w:rsidR="001D3CA0" w:rsidRDefault="001D3CA0" w:rsidP="001D3CA0">
      <w:pPr>
        <w:pStyle w:val="Heading3"/>
        <w:rPr>
          <w:lang w:val="en-GB"/>
        </w:rPr>
      </w:pPr>
      <w:bookmarkStart w:id="32" w:name="_Toc521660084"/>
      <w:r>
        <w:rPr>
          <w:lang w:val="en-GB"/>
        </w:rPr>
        <w:t>Notes regarding token caching</w:t>
      </w:r>
      <w:bookmarkEnd w:id="32"/>
    </w:p>
    <w:p w14:paraId="5F6635A5" w14:textId="5AF53010" w:rsidR="00C01613" w:rsidRDefault="00C01613" w:rsidP="00C01613">
      <w:pPr>
        <w:rPr>
          <w:lang w:val="en-GB"/>
        </w:rPr>
      </w:pPr>
      <w:r>
        <w:rPr>
          <w:lang w:val="en-GB"/>
        </w:rPr>
        <w:t>The built-in token caching mechanism in CXF does not take context into consideration, and only caches tokens with regards to the WSP being called, so a WSC calling three different WSPs, would result in CXF caching three different tokens (one for each WSP).</w:t>
      </w:r>
    </w:p>
    <w:p w14:paraId="0B41BF04" w14:textId="525F4D4C" w:rsidR="00C01613" w:rsidRDefault="00C01613" w:rsidP="00C01613">
      <w:pPr>
        <w:rPr>
          <w:lang w:val="en-GB"/>
        </w:rPr>
      </w:pPr>
      <w:r>
        <w:rPr>
          <w:lang w:val="en-GB"/>
        </w:rPr>
        <w:t>In scenarios where the token issued by the STS contains context-information (e.g. the CPR number of the patient being treated), the WSC may need to cache several different tokens for the same WSP, one for each patient context.</w:t>
      </w:r>
    </w:p>
    <w:p w14:paraId="2D2537CC" w14:textId="3F60AF53" w:rsidR="00C01613" w:rsidRDefault="00C01613" w:rsidP="00C01613">
      <w:pPr>
        <w:rPr>
          <w:lang w:val="en-GB"/>
        </w:rPr>
      </w:pPr>
      <w:r>
        <w:rPr>
          <w:lang w:val="en-GB"/>
        </w:rPr>
        <w:t>As this is not supported by CXF out-of-the-box, this scenario shows how to deal with caching in a context-aware setting.</w:t>
      </w:r>
    </w:p>
    <w:p w14:paraId="7B32CB3B" w14:textId="60EEDB64" w:rsidR="00C01613" w:rsidRDefault="004C23D1" w:rsidP="00C01613">
      <w:pPr>
        <w:rPr>
          <w:lang w:val="en-GB"/>
        </w:rPr>
      </w:pPr>
      <w:r>
        <w:rPr>
          <w:lang w:val="en-GB"/>
        </w:rPr>
        <w:t>In the WSClient.java source file, the hello() method wraps the call to the STS, and caching of the token is handled by manually getting/setting the token on the CXF ClientProxy, before and after calling the WSP.</w:t>
      </w:r>
    </w:p>
    <w:p w14:paraId="466385FC" w14:textId="3DBB41DC" w:rsidR="004C23D1" w:rsidRDefault="004C23D1" w:rsidP="00C01613">
      <w:pPr>
        <w:rPr>
          <w:lang w:val="en-GB"/>
        </w:rPr>
      </w:pPr>
      <w:r>
        <w:rPr>
          <w:lang w:val="en-GB"/>
        </w:rPr>
        <w:t>A simple TokenCache implementation is available in the reference code, which is used to store the cached tokens. While it works as-is, in a production setting where many tokens may be fetched, some sort of cleanup mechanism is recommended.</w:t>
      </w:r>
    </w:p>
    <w:p w14:paraId="15B95FA2" w14:textId="2D9A049F" w:rsidR="005C1CE3" w:rsidRPr="005C1CE3" w:rsidRDefault="004C23D1" w:rsidP="005C1CE3">
      <w:pPr>
        <w:rPr>
          <w:lang w:val="en-GB"/>
        </w:rPr>
      </w:pPr>
      <w:r>
        <w:rPr>
          <w:lang w:val="en-GB"/>
        </w:rPr>
        <w:t>The caching mechanism ensures that only two tokens are retrieved from the STS, one for each patient context, and that the calls to the WSP uses the right token (depending on the current picked patient context).</w:t>
      </w:r>
    </w:p>
    <w:p w14:paraId="6489F5D5" w14:textId="224E345D" w:rsidR="005C1CE3" w:rsidRDefault="005C1CE3" w:rsidP="005C1CE3">
      <w:pPr>
        <w:pStyle w:val="Heading2"/>
        <w:rPr>
          <w:lang w:val="en-GB"/>
        </w:rPr>
      </w:pPr>
      <w:bookmarkStart w:id="33" w:name="_Toc521660085"/>
      <w:r>
        <w:rPr>
          <w:lang w:val="en-GB"/>
        </w:rPr>
        <w:t>Aut-H Scenario</w:t>
      </w:r>
      <w:bookmarkEnd w:id="33"/>
    </w:p>
    <w:p w14:paraId="03E64F89" w14:textId="6640F296" w:rsidR="00B12AC8" w:rsidRDefault="00B12AC8" w:rsidP="00B12AC8">
      <w:pPr>
        <w:rPr>
          <w:lang w:val="en-GB"/>
        </w:rPr>
      </w:pPr>
      <w:r>
        <w:rPr>
          <w:lang w:val="en-GB"/>
        </w:rPr>
        <w:t>This scenario requires that the WSP (Holder-of-key token) and STS support component are running.</w:t>
      </w:r>
    </w:p>
    <w:p w14:paraId="3585F7FD" w14:textId="091C2FA8" w:rsidR="00B12AC8" w:rsidRDefault="00B12AC8" w:rsidP="00B12AC8">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w:t>
      </w:r>
      <w:r w:rsidR="00966555">
        <w:rPr>
          <w:rFonts w:ascii="Courier New" w:hAnsi="Courier New" w:cs="Courier New"/>
          <w:lang w:val="en-GB"/>
        </w:rPr>
        <w:t>auth</w:t>
      </w:r>
      <w:r>
        <w:rPr>
          <w:rFonts w:ascii="Courier New" w:hAnsi="Courier New" w:cs="Courier New"/>
          <w:lang w:val="en-GB"/>
        </w:rPr>
        <w:t>-scenario</w:t>
      </w:r>
      <w:r w:rsidRPr="00624E57">
        <w:rPr>
          <w:rFonts w:ascii="Courier New" w:hAnsi="Courier New" w:cs="Courier New"/>
          <w:lang w:val="en-GB"/>
        </w:rPr>
        <w:t>/</w:t>
      </w:r>
      <w:r>
        <w:rPr>
          <w:lang w:val="en-GB"/>
        </w:rPr>
        <w:t>.</w:t>
      </w:r>
    </w:p>
    <w:p w14:paraId="195CE5CC" w14:textId="43891508" w:rsidR="00966555" w:rsidRDefault="00966555" w:rsidP="00B12AC8">
      <w:pPr>
        <w:rPr>
          <w:lang w:val="en-GB"/>
        </w:rPr>
      </w:pPr>
      <w:r>
        <w:rPr>
          <w:lang w:val="en-GB"/>
        </w:rPr>
        <w:lastRenderedPageBreak/>
        <w:t>In the scenario, two components are used to drive the flow, a frontend application and a backend application. The backend application is the actual WSC, and the frontend application represents some client application (e.g. smartphone application, desktop application or even a web application). In the reference code, the frontend application is a desktop application.</w:t>
      </w:r>
    </w:p>
    <w:p w14:paraId="6F8767BE" w14:textId="77777777" w:rsidR="00B12AC8" w:rsidRDefault="00B12AC8" w:rsidP="00B12AC8">
      <w:pPr>
        <w:rPr>
          <w:lang w:val="en-GB"/>
        </w:rPr>
      </w:pPr>
      <w:r>
        <w:rPr>
          <w:lang w:val="en-GB"/>
        </w:rPr>
        <w:t>The scenario will perform the following flow when executed</w:t>
      </w:r>
    </w:p>
    <w:p w14:paraId="2D3B95A6" w14:textId="74A23D83" w:rsidR="005C1CE3" w:rsidRDefault="00966555" w:rsidP="00966555">
      <w:pPr>
        <w:pStyle w:val="ListParagraph"/>
        <w:numPr>
          <w:ilvl w:val="0"/>
          <w:numId w:val="42"/>
        </w:numPr>
        <w:rPr>
          <w:lang w:val="en-GB"/>
        </w:rPr>
      </w:pPr>
      <w:r>
        <w:rPr>
          <w:lang w:val="en-GB"/>
        </w:rPr>
        <w:t>The frontend application generates a self-signed SAML assertion, which is signed by the end-use</w:t>
      </w:r>
      <w:r w:rsidR="00B8797D">
        <w:rPr>
          <w:lang w:val="en-GB"/>
        </w:rPr>
        <w:t xml:space="preserve">r’s certificate. In a production setting, the end-users certificate should be issued by some trusted CA, which the STS will accept – in the reference code, </w:t>
      </w:r>
      <w:r w:rsidR="00AD7BA8">
        <w:rPr>
          <w:lang w:val="en-GB"/>
        </w:rPr>
        <w:t>a test-MOCES certificate is used</w:t>
      </w:r>
      <w:r w:rsidR="00B8797D">
        <w:rPr>
          <w:lang w:val="en-GB"/>
        </w:rPr>
        <w:t>, which the STS has been configured to trust</w:t>
      </w:r>
    </w:p>
    <w:p w14:paraId="5E4417AE" w14:textId="5C8F6CAD" w:rsidR="00966555" w:rsidRDefault="00966555" w:rsidP="00966555">
      <w:pPr>
        <w:pStyle w:val="ListParagraph"/>
        <w:numPr>
          <w:ilvl w:val="0"/>
          <w:numId w:val="42"/>
        </w:numPr>
        <w:rPr>
          <w:lang w:val="en-GB"/>
        </w:rPr>
      </w:pPr>
      <w:r>
        <w:rPr>
          <w:lang w:val="en-GB"/>
        </w:rPr>
        <w:t xml:space="preserve">The frontend transports the self-signed SAML assertion to the backend application through some proprietary protocol (not covered by the OIO IDWS XUA specification, in the reference code it is simply </w:t>
      </w:r>
      <w:r w:rsidR="00B8797D">
        <w:rPr>
          <w:lang w:val="en-GB"/>
        </w:rPr>
        <w:t>POST’ed inside a JSON structure</w:t>
      </w:r>
    </w:p>
    <w:p w14:paraId="51AFCB24" w14:textId="3EF7EE63" w:rsidR="00966555" w:rsidRDefault="00966555" w:rsidP="00966555">
      <w:pPr>
        <w:pStyle w:val="ListParagraph"/>
        <w:numPr>
          <w:ilvl w:val="0"/>
          <w:numId w:val="42"/>
        </w:numPr>
        <w:rPr>
          <w:lang w:val="en-GB"/>
        </w:rPr>
      </w:pPr>
      <w:r>
        <w:rPr>
          <w:lang w:val="en-GB"/>
        </w:rPr>
        <w:t>The backend application</w:t>
      </w:r>
      <w:r w:rsidR="00B8797D">
        <w:rPr>
          <w:lang w:val="en-GB"/>
        </w:rPr>
        <w:t xml:space="preserve"> (the WSC)</w:t>
      </w:r>
      <w:r>
        <w:rPr>
          <w:lang w:val="en-GB"/>
        </w:rPr>
        <w:t xml:space="preserve"> calls the STS </w:t>
      </w:r>
      <w:r w:rsidR="00B8797D">
        <w:rPr>
          <w:lang w:val="en-GB"/>
        </w:rPr>
        <w:t>supplying the frontends SAML token as an ActAs element in the RequestSecurityTokenCall (look in XUASTSClient class for how this is done)</w:t>
      </w:r>
    </w:p>
    <w:p w14:paraId="4CA66E5C" w14:textId="1E49F747" w:rsidR="00B8797D" w:rsidRDefault="00B8797D" w:rsidP="00966555">
      <w:pPr>
        <w:pStyle w:val="ListParagraph"/>
        <w:numPr>
          <w:ilvl w:val="0"/>
          <w:numId w:val="42"/>
        </w:numPr>
        <w:rPr>
          <w:lang w:val="en-GB"/>
        </w:rPr>
      </w:pPr>
      <w:r>
        <w:rPr>
          <w:lang w:val="en-GB"/>
        </w:rPr>
        <w:t>The STS issues a token to the WSC, containing both the identity of the end-user and the identity of the WSC</w:t>
      </w:r>
    </w:p>
    <w:p w14:paraId="16A0212F" w14:textId="7B6A04B0" w:rsidR="00B8797D" w:rsidRDefault="00B8797D" w:rsidP="00966555">
      <w:pPr>
        <w:pStyle w:val="ListParagraph"/>
        <w:numPr>
          <w:ilvl w:val="0"/>
          <w:numId w:val="42"/>
        </w:numPr>
        <w:rPr>
          <w:lang w:val="en-GB"/>
        </w:rPr>
      </w:pPr>
      <w:r>
        <w:rPr>
          <w:lang w:val="en-GB"/>
        </w:rPr>
        <w:t>The WSC then calls the WSP using this token</w:t>
      </w:r>
    </w:p>
    <w:p w14:paraId="2D42C5E8" w14:textId="7E12625C" w:rsidR="00B8797D" w:rsidRDefault="00B8797D" w:rsidP="00B8797D">
      <w:pPr>
        <w:rPr>
          <w:lang w:val="en-GB"/>
        </w:rPr>
      </w:pPr>
      <w:r>
        <w:rPr>
          <w:lang w:val="en-GB"/>
        </w:rPr>
        <w:t>The code for generating a self-signed SAML assertion uses the OpenSAML framework and can be found in the “frontend” submodule in the class TokenBuilder.</w:t>
      </w:r>
    </w:p>
    <w:p w14:paraId="0FAD3983" w14:textId="59ACB030" w:rsidR="00B8797D" w:rsidRDefault="00B8797D" w:rsidP="00B8797D">
      <w:pPr>
        <w:rPr>
          <w:lang w:val="en-GB"/>
        </w:rPr>
      </w:pPr>
      <w:r>
        <w:rPr>
          <w:lang w:val="en-GB"/>
        </w:rPr>
        <w:t>To run the reference code, start by running the backend application using this command inside the backend module folder</w:t>
      </w:r>
    </w:p>
    <w:p w14:paraId="18A12C94" w14:textId="77777777" w:rsidR="00B8797D" w:rsidRDefault="00B8797D" w:rsidP="00B8797D">
      <w:pPr>
        <w:rPr>
          <w:lang w:val="en-GB"/>
        </w:rPr>
      </w:pPr>
    </w:p>
    <w:p w14:paraId="2B266477" w14:textId="7D6315BC" w:rsidR="00B8797D" w:rsidRPr="00B8797D" w:rsidRDefault="00B8797D" w:rsidP="00B8797D">
      <w:pPr>
        <w:rPr>
          <w:rFonts w:ascii="Courier New" w:hAnsi="Courier New" w:cs="Courier New"/>
          <w:lang w:val="en-GB"/>
        </w:rPr>
      </w:pPr>
      <w:r w:rsidRPr="00B8797D">
        <w:rPr>
          <w:rFonts w:ascii="Courier New" w:hAnsi="Courier New" w:cs="Courier New"/>
          <w:lang w:val="en-GB"/>
        </w:rPr>
        <w:t>$ mvn clean install spring-boot:run</w:t>
      </w:r>
    </w:p>
    <w:p w14:paraId="5D45CFAC" w14:textId="7A37EA20" w:rsidR="00B8797D" w:rsidRDefault="00B8797D" w:rsidP="00B8797D">
      <w:pPr>
        <w:rPr>
          <w:lang w:val="en-GB"/>
        </w:rPr>
      </w:pPr>
    </w:p>
    <w:p w14:paraId="4E1DCEF3" w14:textId="32F4E2B5" w:rsidR="00B8797D" w:rsidRDefault="00B8797D" w:rsidP="00B8797D">
      <w:pPr>
        <w:rPr>
          <w:lang w:val="en-GB"/>
        </w:rPr>
      </w:pPr>
      <w:r>
        <w:rPr>
          <w:lang w:val="en-GB"/>
        </w:rPr>
        <w:t>This will recompile the application and use the Spring plugin for maving to start the application.</w:t>
      </w:r>
    </w:p>
    <w:p w14:paraId="2CD94474" w14:textId="51AF1666" w:rsidR="00B8797D" w:rsidRDefault="00B8797D" w:rsidP="00B8797D">
      <w:pPr>
        <w:rPr>
          <w:lang w:val="en-GB"/>
        </w:rPr>
      </w:pPr>
      <w:r>
        <w:rPr>
          <w:lang w:val="en-GB"/>
        </w:rPr>
        <w:t>Then start the frontend application with the following command inside the frontend module folder.</w:t>
      </w:r>
    </w:p>
    <w:p w14:paraId="44FB24F1" w14:textId="51CC8AB8" w:rsidR="00B8797D" w:rsidRDefault="00B8797D" w:rsidP="00B8797D">
      <w:pPr>
        <w:rPr>
          <w:lang w:val="en-GB"/>
        </w:rPr>
      </w:pPr>
    </w:p>
    <w:p w14:paraId="2EF2A0E4" w14:textId="2B61117A" w:rsidR="00B8797D" w:rsidRPr="00B8797D" w:rsidRDefault="00B8797D" w:rsidP="00B8797D">
      <w:pPr>
        <w:rPr>
          <w:rFonts w:ascii="Courier New" w:hAnsi="Courier New" w:cs="Courier New"/>
          <w:lang w:val="en-GB"/>
        </w:rPr>
      </w:pPr>
      <w:r w:rsidRPr="00B8797D">
        <w:rPr>
          <w:rFonts w:ascii="Courier New" w:hAnsi="Courier New" w:cs="Courier New"/>
          <w:lang w:val="en-GB"/>
        </w:rPr>
        <w:t>$ mvn clean install exec:exec</w:t>
      </w:r>
    </w:p>
    <w:p w14:paraId="45E84232" w14:textId="7A405FF0" w:rsidR="00B8797D" w:rsidRDefault="00B8797D" w:rsidP="00B8797D">
      <w:pPr>
        <w:rPr>
          <w:lang w:val="en-GB"/>
        </w:rPr>
      </w:pPr>
    </w:p>
    <w:p w14:paraId="43626EA3" w14:textId="42CB46AF" w:rsidR="00B8797D" w:rsidRDefault="00B8797D" w:rsidP="00B8797D">
      <w:pPr>
        <w:rPr>
          <w:lang w:val="en-GB"/>
        </w:rPr>
      </w:pPr>
      <w:r>
        <w:rPr>
          <w:lang w:val="en-GB"/>
        </w:rPr>
        <w:t>This will recompile the application and start the Desktop application. When started, it will look like this</w:t>
      </w:r>
    </w:p>
    <w:p w14:paraId="0B637847" w14:textId="5007F470" w:rsidR="00B8797D" w:rsidRDefault="00B8797D" w:rsidP="00B8797D">
      <w:pPr>
        <w:jc w:val="center"/>
        <w:rPr>
          <w:lang w:val="en-GB"/>
        </w:rPr>
      </w:pPr>
      <w:r>
        <w:rPr>
          <w:noProof/>
          <w:lang w:val="en-GB"/>
        </w:rPr>
        <w:lastRenderedPageBreak/>
        <w:drawing>
          <wp:inline distT="0" distB="0" distL="0" distR="0" wp14:anchorId="5C3959EF" wp14:editId="5A8AD99E">
            <wp:extent cx="3776592" cy="2061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png"/>
                    <pic:cNvPicPr/>
                  </pic:nvPicPr>
                  <pic:blipFill>
                    <a:blip r:embed="rId12"/>
                    <a:stretch>
                      <a:fillRect/>
                    </a:stretch>
                  </pic:blipFill>
                  <pic:spPr>
                    <a:xfrm>
                      <a:off x="0" y="0"/>
                      <a:ext cx="3795231" cy="2071424"/>
                    </a:xfrm>
                    <a:prstGeom prst="rect">
                      <a:avLst/>
                    </a:prstGeom>
                  </pic:spPr>
                </pic:pic>
              </a:graphicData>
            </a:graphic>
          </wp:inline>
        </w:drawing>
      </w:r>
    </w:p>
    <w:p w14:paraId="54D01BB9" w14:textId="32B32798" w:rsidR="00B8797D" w:rsidRDefault="00B8797D" w:rsidP="00B8797D">
      <w:pPr>
        <w:rPr>
          <w:lang w:val="en-GB"/>
        </w:rPr>
      </w:pPr>
      <w:r>
        <w:rPr>
          <w:lang w:val="en-GB"/>
        </w:rPr>
        <w:t xml:space="preserve">To execute the flow, first click on “Open Keystore”, find the </w:t>
      </w:r>
      <w:r w:rsidR="00AD7BA8">
        <w:rPr>
          <w:lang w:val="en-GB"/>
        </w:rPr>
        <w:t>test-moces.pfx</w:t>
      </w:r>
      <w:r>
        <w:rPr>
          <w:lang w:val="en-GB"/>
        </w:rPr>
        <w:t xml:space="preserve"> file located in the </w:t>
      </w:r>
      <w:r w:rsidR="00AD7BA8">
        <w:rPr>
          <w:lang w:val="en-GB"/>
        </w:rPr>
        <w:t>keystores</w:t>
      </w:r>
      <w:r>
        <w:rPr>
          <w:lang w:val="en-GB"/>
        </w:rPr>
        <w:t xml:space="preserve"> folder</w:t>
      </w:r>
      <w:r w:rsidR="00AD7BA8">
        <w:rPr>
          <w:lang w:val="en-GB"/>
        </w:rPr>
        <w:t>, and enter the password “Test1234”.</w:t>
      </w:r>
    </w:p>
    <w:p w14:paraId="1E02B881" w14:textId="2DB4250E" w:rsidR="00AD7BA8" w:rsidRDefault="00AD7BA8" w:rsidP="00B8797D">
      <w:pPr>
        <w:rPr>
          <w:lang w:val="en-GB"/>
        </w:rPr>
      </w:pPr>
      <w:r>
        <w:rPr>
          <w:lang w:val="en-GB"/>
        </w:rPr>
        <w:t>Finally click the “Run” button which will execute the flow. A successful run will result in the self-signed SAML assertion being printed to the console, and a response from the backend being printed, as shown in the screenshot below.</w:t>
      </w:r>
    </w:p>
    <w:p w14:paraId="72FE5E01" w14:textId="166F4DAC" w:rsidR="00AD7BA8" w:rsidRPr="00B8797D" w:rsidRDefault="00AD7BA8" w:rsidP="00AD7BA8">
      <w:pPr>
        <w:jc w:val="center"/>
        <w:rPr>
          <w:lang w:val="en-GB"/>
        </w:rPr>
      </w:pPr>
      <w:r>
        <w:rPr>
          <w:noProof/>
          <w:lang w:val="en-GB"/>
        </w:rPr>
        <w:drawing>
          <wp:inline distT="0" distB="0" distL="0" distR="0" wp14:anchorId="47037715" wp14:editId="48990DFF">
            <wp:extent cx="3892598" cy="2141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13"/>
                    <a:stretch>
                      <a:fillRect/>
                    </a:stretch>
                  </pic:blipFill>
                  <pic:spPr>
                    <a:xfrm>
                      <a:off x="0" y="0"/>
                      <a:ext cx="3903026" cy="2147238"/>
                    </a:xfrm>
                    <a:prstGeom prst="rect">
                      <a:avLst/>
                    </a:prstGeom>
                  </pic:spPr>
                </pic:pic>
              </a:graphicData>
            </a:graphic>
          </wp:inline>
        </w:drawing>
      </w:r>
    </w:p>
    <w:p w14:paraId="60C0DA2B" w14:textId="4BDB383E" w:rsidR="005C1CE3" w:rsidRDefault="005C1CE3" w:rsidP="005C1CE3">
      <w:pPr>
        <w:pStyle w:val="Heading2"/>
        <w:rPr>
          <w:lang w:val="en-GB"/>
        </w:rPr>
      </w:pPr>
      <w:bookmarkStart w:id="34" w:name="_Toc521660086"/>
      <w:r>
        <w:rPr>
          <w:lang w:val="en-GB"/>
        </w:rPr>
        <w:t>Bootstrap Scenario</w:t>
      </w:r>
      <w:bookmarkEnd w:id="34"/>
    </w:p>
    <w:p w14:paraId="1075D46D" w14:textId="2EFAB1B1" w:rsidR="00204831" w:rsidRDefault="00204831" w:rsidP="005C1CE3">
      <w:pPr>
        <w:rPr>
          <w:lang w:val="en-GB"/>
        </w:rPr>
      </w:pPr>
      <w:r>
        <w:rPr>
          <w:lang w:val="en-GB"/>
        </w:rPr>
        <w:t>This scenario is very similar to the above scenario, except it relies on a SAML Identity Provider to issue the end-user SAML assertion, instead of having the end-user create a self-signed assertion.</w:t>
      </w:r>
    </w:p>
    <w:p w14:paraId="627F9263" w14:textId="73C7F4D8" w:rsidR="00BF2560" w:rsidRDefault="00BF2560" w:rsidP="005C1CE3">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w:t>
      </w:r>
      <w:r>
        <w:rPr>
          <w:rFonts w:ascii="Courier New" w:hAnsi="Courier New" w:cs="Courier New"/>
          <w:lang w:val="en-GB"/>
        </w:rPr>
        <w:t>bootstrap</w:t>
      </w:r>
      <w:r>
        <w:rPr>
          <w:rFonts w:ascii="Courier New" w:hAnsi="Courier New" w:cs="Courier New"/>
          <w:lang w:val="en-GB"/>
        </w:rPr>
        <w:t>-scenario</w:t>
      </w:r>
      <w:r w:rsidRPr="00624E57">
        <w:rPr>
          <w:rFonts w:ascii="Courier New" w:hAnsi="Courier New" w:cs="Courier New"/>
          <w:lang w:val="en-GB"/>
        </w:rPr>
        <w:t>/</w:t>
      </w:r>
      <w:r>
        <w:rPr>
          <w:lang w:val="en-GB"/>
        </w:rPr>
        <w:t>.</w:t>
      </w:r>
    </w:p>
    <w:p w14:paraId="7DCAE9D8" w14:textId="0D2B66CD" w:rsidR="00204831" w:rsidRDefault="00204831" w:rsidP="005C1CE3">
      <w:pPr>
        <w:rPr>
          <w:lang w:val="en-GB"/>
        </w:rPr>
      </w:pPr>
      <w:r>
        <w:rPr>
          <w:lang w:val="en-GB"/>
        </w:rPr>
        <w:t>The WSC will act both as a WSC and as a SAML Service Provider.</w:t>
      </w:r>
    </w:p>
    <w:p w14:paraId="0800EBD3" w14:textId="56F3E910" w:rsidR="00204831" w:rsidRDefault="00204831" w:rsidP="005C1CE3">
      <w:pPr>
        <w:rPr>
          <w:lang w:val="en-GB"/>
        </w:rPr>
      </w:pPr>
      <w:r>
        <w:rPr>
          <w:lang w:val="en-GB"/>
        </w:rPr>
        <w:t>This scenario requires that the WSP (Holder-of-key token) and both the STS and IdP support components are running.</w:t>
      </w:r>
    </w:p>
    <w:p w14:paraId="2392F8EE" w14:textId="77777777" w:rsidR="00204831" w:rsidRDefault="00204831" w:rsidP="00204831">
      <w:pPr>
        <w:rPr>
          <w:lang w:val="en-GB"/>
        </w:rPr>
      </w:pPr>
      <w:r>
        <w:rPr>
          <w:lang w:val="en-GB"/>
        </w:rPr>
        <w:t>The scenario will perform the following flow when executed</w:t>
      </w:r>
    </w:p>
    <w:p w14:paraId="58647FC0" w14:textId="55137394" w:rsidR="00204831" w:rsidRDefault="00204831" w:rsidP="00204831">
      <w:pPr>
        <w:pStyle w:val="ListParagraph"/>
        <w:numPr>
          <w:ilvl w:val="0"/>
          <w:numId w:val="43"/>
        </w:numPr>
        <w:rPr>
          <w:lang w:val="en-GB"/>
        </w:rPr>
      </w:pPr>
      <w:r>
        <w:rPr>
          <w:lang w:val="en-GB"/>
        </w:rPr>
        <w:t>The end-user visits the WSC website in his or her browser.</w:t>
      </w:r>
    </w:p>
    <w:p w14:paraId="6645DBF1" w14:textId="724EF9BF" w:rsidR="00204831" w:rsidRDefault="00204831" w:rsidP="00204831">
      <w:pPr>
        <w:pStyle w:val="ListParagraph"/>
        <w:numPr>
          <w:ilvl w:val="0"/>
          <w:numId w:val="43"/>
        </w:numPr>
        <w:rPr>
          <w:lang w:val="en-GB"/>
        </w:rPr>
      </w:pPr>
      <w:r>
        <w:rPr>
          <w:lang w:val="en-GB"/>
        </w:rPr>
        <w:t>The end-user performs a SAML login to the WSC, resulting in the WSC receiving a SAML assertion from the IdP. This SAML assertion contains an embedded bootstrap token.</w:t>
      </w:r>
    </w:p>
    <w:p w14:paraId="75AACB99" w14:textId="443638A6" w:rsidR="00204831" w:rsidRDefault="00204831" w:rsidP="00204831">
      <w:pPr>
        <w:pStyle w:val="ListParagraph"/>
        <w:numPr>
          <w:ilvl w:val="0"/>
          <w:numId w:val="43"/>
        </w:numPr>
        <w:rPr>
          <w:lang w:val="en-GB"/>
        </w:rPr>
      </w:pPr>
      <w:r>
        <w:rPr>
          <w:lang w:val="en-GB"/>
        </w:rPr>
        <w:t>The WSC calls the STS, supplying the bootstrap token as the ActAs element in the RequestSecurityToken request.</w:t>
      </w:r>
    </w:p>
    <w:p w14:paraId="6F281656" w14:textId="4AE7EC14" w:rsidR="00204831" w:rsidRDefault="00204831" w:rsidP="00204831">
      <w:pPr>
        <w:pStyle w:val="ListParagraph"/>
        <w:numPr>
          <w:ilvl w:val="0"/>
          <w:numId w:val="43"/>
        </w:numPr>
        <w:rPr>
          <w:lang w:val="en-GB"/>
        </w:rPr>
      </w:pPr>
      <w:r>
        <w:rPr>
          <w:lang w:val="en-GB"/>
        </w:rPr>
        <w:lastRenderedPageBreak/>
        <w:t>The STS issues a SAML assertion containing the identity of both the end-user and the WSC.</w:t>
      </w:r>
    </w:p>
    <w:p w14:paraId="3E589C60" w14:textId="155CB0F1" w:rsidR="00204831" w:rsidRDefault="00204831" w:rsidP="00204831">
      <w:pPr>
        <w:pStyle w:val="ListParagraph"/>
        <w:numPr>
          <w:ilvl w:val="0"/>
          <w:numId w:val="43"/>
        </w:numPr>
        <w:rPr>
          <w:lang w:val="en-GB"/>
        </w:rPr>
      </w:pPr>
      <w:r>
        <w:rPr>
          <w:lang w:val="en-GB"/>
        </w:rPr>
        <w:t>The WSC calls the WSP with the token received from the STS</w:t>
      </w:r>
    </w:p>
    <w:p w14:paraId="501A5CF9" w14:textId="3A3A518C" w:rsidR="00204831" w:rsidRDefault="00204831" w:rsidP="00204831">
      <w:pPr>
        <w:rPr>
          <w:lang w:val="en-GB"/>
        </w:rPr>
      </w:pPr>
    </w:p>
    <w:p w14:paraId="6A5731F6" w14:textId="6DFCE47B" w:rsidR="00204831" w:rsidRPr="00204831" w:rsidRDefault="00204831" w:rsidP="00204831">
      <w:pPr>
        <w:rPr>
          <w:lang w:val="en-GB"/>
        </w:rPr>
      </w:pPr>
      <w:r>
        <w:rPr>
          <w:lang w:val="en-GB"/>
        </w:rPr>
        <w:t>The WSC combines both the OIOSAML and CXF frameworks to perform this combined flow, where the OIOSAML framework deals with the SAML SP related steps (1+2), and the CXF framework is used for the STS/WSP interactions (step 3-5).</w:t>
      </w:r>
    </w:p>
    <w:p w14:paraId="34099012" w14:textId="29D7D1ED" w:rsidR="005C1CE3" w:rsidRDefault="00204831" w:rsidP="005C1CE3">
      <w:pPr>
        <w:rPr>
          <w:lang w:val="en-GB"/>
        </w:rPr>
      </w:pPr>
      <w:r>
        <w:rPr>
          <w:lang w:val="en-GB"/>
        </w:rPr>
        <w:t>With a little work, the OIOSAML and CXF frameworks can co-exist in the same application. The only issue is the xmlsec dependency, where they disagree on the required version. Luckily OIOSAML will still work if we force the version of xmlsec to match the one required by CXF – see the pom.xml file for the required dependency modification.</w:t>
      </w:r>
    </w:p>
    <w:p w14:paraId="579D3BBA" w14:textId="0BAB2AC7" w:rsidR="00204831" w:rsidRDefault="00204831" w:rsidP="005C1CE3">
      <w:pPr>
        <w:rPr>
          <w:lang w:val="en-GB"/>
        </w:rPr>
      </w:pPr>
      <w:r>
        <w:rPr>
          <w:lang w:val="en-GB"/>
        </w:rPr>
        <w:t>To run the application, execute the following command in the bootstrap module folder</w:t>
      </w:r>
    </w:p>
    <w:p w14:paraId="6993E3F3" w14:textId="77777777" w:rsidR="00204831" w:rsidRDefault="00204831" w:rsidP="005C1CE3">
      <w:pPr>
        <w:rPr>
          <w:rFonts w:ascii="Courier New" w:hAnsi="Courier New" w:cs="Courier New"/>
          <w:lang w:val="en-GB"/>
        </w:rPr>
      </w:pPr>
    </w:p>
    <w:p w14:paraId="4094BA6F" w14:textId="5FAC21A7" w:rsidR="00204831" w:rsidRPr="00204831" w:rsidRDefault="00204831" w:rsidP="005C1CE3">
      <w:pPr>
        <w:rPr>
          <w:rFonts w:ascii="Courier New" w:hAnsi="Courier New" w:cs="Courier New"/>
          <w:lang w:val="en-GB"/>
        </w:rPr>
      </w:pPr>
      <w:r w:rsidRPr="00204831">
        <w:rPr>
          <w:rFonts w:ascii="Courier New" w:hAnsi="Courier New" w:cs="Courier New"/>
          <w:lang w:val="en-GB"/>
        </w:rPr>
        <w:t>$ mvn clean install tomcat7:run-war</w:t>
      </w:r>
    </w:p>
    <w:p w14:paraId="71F62DDC" w14:textId="699CCAC6" w:rsidR="00204831" w:rsidRDefault="00204831" w:rsidP="005C1CE3">
      <w:pPr>
        <w:rPr>
          <w:lang w:val="en-GB"/>
        </w:rPr>
      </w:pPr>
    </w:p>
    <w:p w14:paraId="3F1C048B" w14:textId="2EF05D9B" w:rsidR="00204831" w:rsidRDefault="00204831" w:rsidP="005C1CE3">
      <w:pPr>
        <w:rPr>
          <w:lang w:val="en-GB"/>
        </w:rPr>
      </w:pPr>
      <w:r>
        <w:rPr>
          <w:lang w:val="en-GB"/>
        </w:rPr>
        <w:t>This will recompile and run the bootstrap scenario code. Once sta</w:t>
      </w:r>
      <w:r w:rsidR="007B7471">
        <w:rPr>
          <w:lang w:val="en-GB"/>
        </w:rPr>
        <w:t>rted, the WSC can be accessed through a web-browser by accessing this URL</w:t>
      </w:r>
    </w:p>
    <w:p w14:paraId="5643C086" w14:textId="06A327A8" w:rsidR="007B7471" w:rsidRDefault="007B7471" w:rsidP="005C1CE3">
      <w:pPr>
        <w:rPr>
          <w:lang w:val="en-GB"/>
        </w:rPr>
      </w:pPr>
      <w:hyperlink r:id="rId14" w:history="1">
        <w:r w:rsidRPr="008C24B1">
          <w:rPr>
            <w:rStyle w:val="Hyperlink"/>
            <w:lang w:val="en-GB"/>
          </w:rPr>
          <w:t>https://wsc-idws-xua:8095/cxf-sp-ws-consumer/</w:t>
        </w:r>
      </w:hyperlink>
    </w:p>
    <w:p w14:paraId="4A2B656A" w14:textId="0D5F29A8" w:rsidR="007B7471" w:rsidRDefault="007B7471" w:rsidP="005C1CE3">
      <w:pPr>
        <w:rPr>
          <w:lang w:val="en-GB"/>
        </w:rPr>
      </w:pPr>
    </w:p>
    <w:p w14:paraId="16CDC223" w14:textId="2BD2FCDE" w:rsidR="007B7471" w:rsidRDefault="007B7471" w:rsidP="007B7471">
      <w:pPr>
        <w:jc w:val="center"/>
        <w:rPr>
          <w:lang w:val="en-GB"/>
        </w:rPr>
      </w:pPr>
      <w:r>
        <w:rPr>
          <w:noProof/>
          <w:lang w:val="en-GB"/>
        </w:rPr>
        <w:drawing>
          <wp:inline distT="0" distB="0" distL="0" distR="0" wp14:anchorId="583B8E03" wp14:editId="26337058">
            <wp:extent cx="4301270" cy="2435616"/>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5"/>
                    <a:stretch>
                      <a:fillRect/>
                    </a:stretch>
                  </pic:blipFill>
                  <pic:spPr>
                    <a:xfrm>
                      <a:off x="0" y="0"/>
                      <a:ext cx="4316107" cy="2444017"/>
                    </a:xfrm>
                    <a:prstGeom prst="rect">
                      <a:avLst/>
                    </a:prstGeom>
                  </pic:spPr>
                </pic:pic>
              </a:graphicData>
            </a:graphic>
          </wp:inline>
        </w:drawing>
      </w:r>
    </w:p>
    <w:p w14:paraId="57F92DCE" w14:textId="77777777" w:rsidR="007B7471" w:rsidRDefault="007B7471" w:rsidP="005C1CE3">
      <w:pPr>
        <w:rPr>
          <w:lang w:val="en-GB"/>
        </w:rPr>
      </w:pPr>
    </w:p>
    <w:p w14:paraId="7F9829E6" w14:textId="2B8FE405" w:rsidR="007B7471" w:rsidRDefault="007B7471" w:rsidP="005C1CE3">
      <w:pPr>
        <w:rPr>
          <w:lang w:val="en-GB"/>
        </w:rPr>
      </w:pPr>
      <w:r>
        <w:rPr>
          <w:lang w:val="en-GB"/>
        </w:rPr>
        <w:t>To execute the full flow, perform the following steps</w:t>
      </w:r>
    </w:p>
    <w:p w14:paraId="7091C12C" w14:textId="15EF3A3F" w:rsidR="007B7471" w:rsidRDefault="007B7471" w:rsidP="007B7471">
      <w:pPr>
        <w:pStyle w:val="ListParagraph"/>
        <w:numPr>
          <w:ilvl w:val="0"/>
          <w:numId w:val="44"/>
        </w:numPr>
        <w:rPr>
          <w:lang w:val="en-GB"/>
        </w:rPr>
      </w:pPr>
      <w:r>
        <w:rPr>
          <w:lang w:val="en-GB"/>
        </w:rPr>
        <w:t>Click on the “Page requiring login” link – this will forward the browser to the SAML IdP where a username/password can be entered</w:t>
      </w:r>
    </w:p>
    <w:p w14:paraId="358D4428" w14:textId="1E69A1D5" w:rsidR="007B7471" w:rsidRDefault="007B7471" w:rsidP="007B7471">
      <w:pPr>
        <w:jc w:val="center"/>
        <w:rPr>
          <w:lang w:val="en-GB"/>
        </w:rPr>
      </w:pPr>
      <w:r>
        <w:rPr>
          <w:noProof/>
          <w:lang w:val="en-GB"/>
        </w:rPr>
        <w:lastRenderedPageBreak/>
        <w:drawing>
          <wp:inline distT="0" distB="0" distL="0" distR="0" wp14:anchorId="723C68F5" wp14:editId="06469232">
            <wp:extent cx="3940365" cy="17026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name.png"/>
                    <pic:cNvPicPr/>
                  </pic:nvPicPr>
                  <pic:blipFill>
                    <a:blip r:embed="rId16"/>
                    <a:stretch>
                      <a:fillRect/>
                    </a:stretch>
                  </pic:blipFill>
                  <pic:spPr>
                    <a:xfrm>
                      <a:off x="0" y="0"/>
                      <a:ext cx="3968202" cy="1714655"/>
                    </a:xfrm>
                    <a:prstGeom prst="rect">
                      <a:avLst/>
                    </a:prstGeom>
                  </pic:spPr>
                </pic:pic>
              </a:graphicData>
            </a:graphic>
          </wp:inline>
        </w:drawing>
      </w:r>
    </w:p>
    <w:p w14:paraId="55723541" w14:textId="0BDCCAFA" w:rsidR="007B7471" w:rsidRDefault="007B7471" w:rsidP="007B7471">
      <w:pPr>
        <w:pStyle w:val="ListParagraph"/>
        <w:numPr>
          <w:ilvl w:val="0"/>
          <w:numId w:val="44"/>
        </w:numPr>
        <w:rPr>
          <w:lang w:val="en-GB"/>
        </w:rPr>
      </w:pPr>
      <w:r>
        <w:rPr>
          <w:lang w:val="en-GB"/>
        </w:rPr>
        <w:t>Enter the username “user1” and the password “Test1234” and click “Login”</w:t>
      </w:r>
    </w:p>
    <w:p w14:paraId="0426EDDB" w14:textId="5B2F514B" w:rsidR="007B7471" w:rsidRDefault="007B7471" w:rsidP="007B7471">
      <w:pPr>
        <w:rPr>
          <w:lang w:val="en-GB"/>
        </w:rPr>
      </w:pPr>
    </w:p>
    <w:p w14:paraId="414E99AA" w14:textId="312328C0" w:rsidR="007B7471" w:rsidRDefault="007B7471" w:rsidP="007B7471">
      <w:pPr>
        <w:jc w:val="center"/>
        <w:rPr>
          <w:lang w:val="en-GB"/>
        </w:rPr>
      </w:pPr>
      <w:r>
        <w:rPr>
          <w:noProof/>
          <w:lang w:val="en-GB"/>
        </w:rPr>
        <w:drawing>
          <wp:inline distT="0" distB="0" distL="0" distR="0" wp14:anchorId="0FE33A81" wp14:editId="3C68B242">
            <wp:extent cx="4486275" cy="330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lservice.png"/>
                    <pic:cNvPicPr/>
                  </pic:nvPicPr>
                  <pic:blipFill>
                    <a:blip r:embed="rId17"/>
                    <a:stretch>
                      <a:fillRect/>
                    </a:stretch>
                  </pic:blipFill>
                  <pic:spPr>
                    <a:xfrm>
                      <a:off x="0" y="0"/>
                      <a:ext cx="4492227" cy="3304864"/>
                    </a:xfrm>
                    <a:prstGeom prst="rect">
                      <a:avLst/>
                    </a:prstGeom>
                  </pic:spPr>
                </pic:pic>
              </a:graphicData>
            </a:graphic>
          </wp:inline>
        </w:drawing>
      </w:r>
    </w:p>
    <w:p w14:paraId="2CDF29B0" w14:textId="77777777" w:rsidR="007B7471" w:rsidRPr="007B7471" w:rsidRDefault="007B7471" w:rsidP="007B7471">
      <w:pPr>
        <w:jc w:val="center"/>
        <w:rPr>
          <w:lang w:val="en-GB"/>
        </w:rPr>
      </w:pPr>
    </w:p>
    <w:p w14:paraId="0DADDEA7" w14:textId="4577BBE4" w:rsidR="007B7471" w:rsidRDefault="007B7471" w:rsidP="007B7471">
      <w:pPr>
        <w:pStyle w:val="ListParagraph"/>
        <w:numPr>
          <w:ilvl w:val="0"/>
          <w:numId w:val="44"/>
        </w:numPr>
        <w:rPr>
          <w:lang w:val="en-GB"/>
        </w:rPr>
      </w:pPr>
      <w:r>
        <w:rPr>
          <w:lang w:val="en-GB"/>
        </w:rPr>
        <w:t>After a successful login, the user’s attributes are shown, and the link “Call Service” can be accessed. Clicking this link will result in the WSC calling the STS to get a token, and then using this token to call the WSP. Upon successful calling the WSP, the following result page is shown</w:t>
      </w:r>
    </w:p>
    <w:p w14:paraId="1F732A3D" w14:textId="77777777" w:rsidR="007B7471" w:rsidRDefault="007B7471" w:rsidP="007B7471">
      <w:pPr>
        <w:jc w:val="center"/>
        <w:rPr>
          <w:noProof/>
          <w:lang w:val="en-GB"/>
        </w:rPr>
      </w:pPr>
    </w:p>
    <w:p w14:paraId="1D6FEF8C" w14:textId="1AC1FF7D" w:rsidR="007B7471" w:rsidRPr="007B7471" w:rsidRDefault="007B7471" w:rsidP="007B7471">
      <w:pPr>
        <w:jc w:val="center"/>
        <w:rPr>
          <w:lang w:val="en-GB"/>
        </w:rPr>
      </w:pPr>
      <w:r>
        <w:rPr>
          <w:noProof/>
          <w:lang w:val="en-GB"/>
        </w:rPr>
        <w:drawing>
          <wp:inline distT="0" distB="0" distL="0" distR="0" wp14:anchorId="1688EC2A" wp14:editId="593DC9F7">
            <wp:extent cx="4274735" cy="1456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esult.png"/>
                    <pic:cNvPicPr/>
                  </pic:nvPicPr>
                  <pic:blipFill>
                    <a:blip r:embed="rId18"/>
                    <a:stretch>
                      <a:fillRect/>
                    </a:stretch>
                  </pic:blipFill>
                  <pic:spPr>
                    <a:xfrm>
                      <a:off x="0" y="0"/>
                      <a:ext cx="4302046" cy="1465377"/>
                    </a:xfrm>
                    <a:prstGeom prst="rect">
                      <a:avLst/>
                    </a:prstGeom>
                  </pic:spPr>
                </pic:pic>
              </a:graphicData>
            </a:graphic>
          </wp:inline>
        </w:drawing>
      </w:r>
    </w:p>
    <w:p w14:paraId="30639CC8" w14:textId="793A487D" w:rsidR="007B7471" w:rsidRDefault="007B7471" w:rsidP="007B7471">
      <w:pPr>
        <w:rPr>
          <w:lang w:val="en-GB"/>
        </w:rPr>
      </w:pPr>
    </w:p>
    <w:p w14:paraId="6329F69A" w14:textId="2E7983AC" w:rsidR="00D51037" w:rsidRDefault="005C1CE3" w:rsidP="005C1CE3">
      <w:pPr>
        <w:pStyle w:val="Heading2"/>
        <w:rPr>
          <w:lang w:val="en-GB"/>
        </w:rPr>
      </w:pPr>
      <w:bookmarkStart w:id="35" w:name="_Toc521660087"/>
      <w:r>
        <w:rPr>
          <w:lang w:val="en-GB"/>
        </w:rPr>
        <w:lastRenderedPageBreak/>
        <w:t>STS Test Scenario</w:t>
      </w:r>
      <w:bookmarkEnd w:id="35"/>
    </w:p>
    <w:p w14:paraId="06BD1F80" w14:textId="5908FF00" w:rsidR="005C1CE3" w:rsidRDefault="00BF2560" w:rsidP="005C1CE3">
      <w:pPr>
        <w:rPr>
          <w:lang w:val="en-GB"/>
        </w:rPr>
      </w:pPr>
      <w:r>
        <w:rPr>
          <w:lang w:val="en-GB"/>
        </w:rPr>
        <w:t>The final scenario shows various error cases, and how to deal with them.</w:t>
      </w:r>
    </w:p>
    <w:p w14:paraId="492B78A5" w14:textId="6B1A0F42" w:rsidR="00BF2560" w:rsidRDefault="00BF2560" w:rsidP="005C1CE3">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w:t>
      </w:r>
      <w:r>
        <w:rPr>
          <w:rFonts w:ascii="Courier New" w:hAnsi="Courier New" w:cs="Courier New"/>
          <w:lang w:val="en-GB"/>
        </w:rPr>
        <w:t>sts-test</w:t>
      </w:r>
      <w:r>
        <w:rPr>
          <w:rFonts w:ascii="Courier New" w:hAnsi="Courier New" w:cs="Courier New"/>
          <w:lang w:val="en-GB"/>
        </w:rPr>
        <w:t>-scenario</w:t>
      </w:r>
      <w:r w:rsidRPr="00624E57">
        <w:rPr>
          <w:rFonts w:ascii="Courier New" w:hAnsi="Courier New" w:cs="Courier New"/>
          <w:lang w:val="en-GB"/>
        </w:rPr>
        <w:t>/</w:t>
      </w:r>
      <w:r>
        <w:rPr>
          <w:lang w:val="en-GB"/>
        </w:rPr>
        <w:t>.</w:t>
      </w:r>
    </w:p>
    <w:p w14:paraId="53E0C325" w14:textId="56AD7609" w:rsidR="00BF2560" w:rsidRDefault="00BF2560" w:rsidP="005C1CE3">
      <w:pPr>
        <w:rPr>
          <w:lang w:val="en-GB"/>
        </w:rPr>
      </w:pPr>
      <w:r>
        <w:rPr>
          <w:lang w:val="en-GB"/>
        </w:rPr>
        <w:t>In this scenario, it is important that the STS is running in test-mode, as the WSC will send specific headers in the request to the STS, which will cause the STS (when running in test-mode) to cause corresponding faults to occur.</w:t>
      </w:r>
    </w:p>
    <w:p w14:paraId="57961D52" w14:textId="4C968AC5" w:rsidR="00BF2560" w:rsidRDefault="00BF2560" w:rsidP="00BF2560">
      <w:pPr>
        <w:rPr>
          <w:lang w:val="en-GB"/>
        </w:rPr>
      </w:pPr>
      <w:r>
        <w:rPr>
          <w:lang w:val="en-GB"/>
        </w:rPr>
        <w:t>So ensure the “</w:t>
      </w:r>
      <w:r>
        <w:rPr>
          <w:lang w:val="en-GB"/>
        </w:rPr>
        <w:t>s</w:t>
      </w:r>
      <w:r w:rsidRPr="00D011D0">
        <w:rPr>
          <w:lang w:val="en-GB"/>
        </w:rPr>
        <w:t>ts.testheader</w:t>
      </w:r>
      <w:r>
        <w:rPr>
          <w:lang w:val="en-GB"/>
        </w:rPr>
        <w:t>” property in the STS is set to “true”, and restart the STS if it is already running.</w:t>
      </w:r>
    </w:p>
    <w:p w14:paraId="25216D29" w14:textId="0341CEB4" w:rsidR="00BF2560" w:rsidRDefault="00BF2560" w:rsidP="00BF2560">
      <w:pPr>
        <w:rPr>
          <w:lang w:val="en-GB"/>
        </w:rPr>
      </w:pPr>
      <w:r>
        <w:rPr>
          <w:lang w:val="en-GB"/>
        </w:rPr>
        <w:t xml:space="preserve">Also, the </w:t>
      </w:r>
      <w:r>
        <w:rPr>
          <w:lang w:val="en-GB"/>
        </w:rPr>
        <w:t>WSP (Holder-of-key token)</w:t>
      </w:r>
      <w:r>
        <w:rPr>
          <w:lang w:val="en-GB"/>
        </w:rPr>
        <w:t xml:space="preserve"> must be running, as the test scenarios are executed on a modified version of the System User Scenario (Holder-of-key Token) reference code.</w:t>
      </w:r>
    </w:p>
    <w:p w14:paraId="46568693" w14:textId="269F910E" w:rsidR="00BF2560" w:rsidRDefault="008E39E6" w:rsidP="008E39E6">
      <w:pPr>
        <w:pStyle w:val="Heading3"/>
        <w:rPr>
          <w:lang w:val="en-GB"/>
        </w:rPr>
      </w:pPr>
      <w:bookmarkStart w:id="36" w:name="_Toc521660088"/>
      <w:r>
        <w:rPr>
          <w:lang w:val="en-GB"/>
        </w:rPr>
        <w:t>The test-cases</w:t>
      </w:r>
      <w:bookmarkEnd w:id="36"/>
    </w:p>
    <w:p w14:paraId="528C9AC1" w14:textId="27ABE2F8" w:rsidR="008E39E6" w:rsidRPr="008E39E6" w:rsidRDefault="008E39E6" w:rsidP="008E39E6">
      <w:pPr>
        <w:rPr>
          <w:lang w:val="en-GB"/>
        </w:rPr>
      </w:pPr>
      <w:r>
        <w:rPr>
          <w:lang w:val="en-GB"/>
        </w:rPr>
        <w:t>The WSClient class contains main class that drives the various tests, and these testcases are executed in the following order</w:t>
      </w:r>
    </w:p>
    <w:p w14:paraId="745083E0" w14:textId="007B1C29" w:rsidR="008E39E6" w:rsidRPr="008E39E6" w:rsidRDefault="008E39E6" w:rsidP="008E39E6">
      <w:pPr>
        <w:pStyle w:val="ListParagraph"/>
        <w:numPr>
          <w:ilvl w:val="0"/>
          <w:numId w:val="45"/>
        </w:numPr>
        <w:rPr>
          <w:lang w:val="en-GB"/>
        </w:rPr>
      </w:pPr>
      <w:r>
        <w:rPr>
          <w:lang w:val="en-GB"/>
        </w:rPr>
        <w:t>How to deal with HTTP 500 / SoapFault messages from the STS</w:t>
      </w:r>
    </w:p>
    <w:p w14:paraId="60DA44B6" w14:textId="38E475BB" w:rsidR="008E39E6" w:rsidRDefault="008E39E6" w:rsidP="008E39E6">
      <w:pPr>
        <w:rPr>
          <w:lang w:val="en-GB"/>
        </w:rPr>
      </w:pPr>
      <w:r>
        <w:rPr>
          <w:lang w:val="en-GB"/>
        </w:rPr>
        <w:t>The STS is configured to return a SoapFault when the WSC calls with a specific HTTP header, and the WSC will be able to deal with this scenario by try/catching the SOAPFaultException.</w:t>
      </w:r>
    </w:p>
    <w:p w14:paraId="609240C8" w14:textId="77777777" w:rsidR="008E39E6" w:rsidRPr="008E39E6" w:rsidRDefault="008E39E6" w:rsidP="008E39E6">
      <w:pPr>
        <w:rPr>
          <w:lang w:val="en-GB"/>
        </w:rPr>
      </w:pPr>
    </w:p>
    <w:p w14:paraId="3FABCF81" w14:textId="4528675E" w:rsidR="008E39E6" w:rsidRDefault="008E39E6" w:rsidP="008E39E6">
      <w:pPr>
        <w:pStyle w:val="ListParagraph"/>
        <w:numPr>
          <w:ilvl w:val="0"/>
          <w:numId w:val="45"/>
        </w:numPr>
        <w:rPr>
          <w:lang w:val="en-GB"/>
        </w:rPr>
      </w:pPr>
      <w:r>
        <w:rPr>
          <w:lang w:val="en-GB"/>
        </w:rPr>
        <w:t>The STS signs the issued SAML assertion with a certificate that the WSP does not trust</w:t>
      </w:r>
    </w:p>
    <w:p w14:paraId="65D41C9F" w14:textId="54396A0F" w:rsidR="008E39E6" w:rsidRDefault="008E39E6" w:rsidP="008E39E6">
      <w:pPr>
        <w:rPr>
          <w:lang w:val="en-GB"/>
        </w:rPr>
      </w:pPr>
      <w:r>
        <w:rPr>
          <w:lang w:val="en-GB"/>
        </w:rPr>
        <w:t>The STS is configured to sign the SAML assertion with another certificate when the WSC calls with a specific HTTP header, but the STS will still sign the response to the WSC with its normal certificate, so the WSC will accept the token and use it to call the WSP.</w:t>
      </w:r>
    </w:p>
    <w:p w14:paraId="39A6A82D" w14:textId="3452114C" w:rsidR="008E39E6" w:rsidRDefault="008E39E6" w:rsidP="008E39E6">
      <w:pPr>
        <w:rPr>
          <w:lang w:val="en-GB"/>
        </w:rPr>
      </w:pPr>
      <w:r>
        <w:rPr>
          <w:lang w:val="en-GB"/>
        </w:rPr>
        <w:t>The WSP will fail during validation of the incoming token, and reject the request with a secure error, which the WSC will have to catch and deal with as shown in the reference</w:t>
      </w:r>
      <w:bookmarkStart w:id="37" w:name="_GoBack"/>
      <w:bookmarkEnd w:id="37"/>
      <w:r>
        <w:rPr>
          <w:lang w:val="en-GB"/>
        </w:rPr>
        <w:t xml:space="preserve"> code.</w:t>
      </w:r>
    </w:p>
    <w:p w14:paraId="4B6E6068" w14:textId="77777777" w:rsidR="008E39E6" w:rsidRPr="008E39E6" w:rsidRDefault="008E39E6" w:rsidP="008E39E6">
      <w:pPr>
        <w:rPr>
          <w:lang w:val="en-GB"/>
        </w:rPr>
      </w:pPr>
    </w:p>
    <w:p w14:paraId="0A463164" w14:textId="0E1BEAF0" w:rsidR="008E39E6" w:rsidRDefault="008E39E6" w:rsidP="008E39E6">
      <w:pPr>
        <w:pStyle w:val="ListParagraph"/>
        <w:numPr>
          <w:ilvl w:val="0"/>
          <w:numId w:val="45"/>
        </w:numPr>
        <w:rPr>
          <w:lang w:val="en-GB"/>
        </w:rPr>
      </w:pPr>
      <w:r>
        <w:rPr>
          <w:lang w:val="en-GB"/>
        </w:rPr>
        <w:t>The WSC requests a Holder-of-key token, but receives a Bearer token</w:t>
      </w:r>
    </w:p>
    <w:p w14:paraId="6010A46B" w14:textId="7D4602A1" w:rsidR="008E39E6" w:rsidRDefault="008E39E6" w:rsidP="008E39E6">
      <w:pPr>
        <w:rPr>
          <w:lang w:val="en-GB"/>
        </w:rPr>
      </w:pPr>
      <w:r>
        <w:rPr>
          <w:lang w:val="en-GB"/>
        </w:rPr>
        <w:t>The STS is configured to return a token of the wrong type when the WSC calls it with a specific HTTP header. The WSC does not inspect the token (which is of the Bearer type) and will assume it is a Holder-of-key token, which it will use as such to call the WSP.</w:t>
      </w:r>
    </w:p>
    <w:p w14:paraId="5AC01587" w14:textId="055A5819" w:rsidR="008E39E6" w:rsidRDefault="008E39E6" w:rsidP="008E39E6">
      <w:pPr>
        <w:rPr>
          <w:lang w:val="en-GB"/>
        </w:rPr>
      </w:pPr>
      <w:r>
        <w:rPr>
          <w:lang w:val="en-GB"/>
        </w:rPr>
        <w:t>The WSP will reject the call with a security error, as the token is not of the right type, and the WSC will handle this error message accordingly.</w:t>
      </w:r>
    </w:p>
    <w:p w14:paraId="75F26B61" w14:textId="77777777" w:rsidR="008E39E6" w:rsidRPr="008E39E6" w:rsidRDefault="008E39E6" w:rsidP="008E39E6">
      <w:pPr>
        <w:rPr>
          <w:lang w:val="en-GB"/>
        </w:rPr>
      </w:pPr>
    </w:p>
    <w:p w14:paraId="4B444AA0" w14:textId="0465DBEF" w:rsidR="008E39E6" w:rsidRDefault="008E39E6" w:rsidP="008E39E6">
      <w:pPr>
        <w:pStyle w:val="ListParagraph"/>
        <w:numPr>
          <w:ilvl w:val="0"/>
          <w:numId w:val="45"/>
        </w:numPr>
        <w:rPr>
          <w:lang w:val="en-GB"/>
        </w:rPr>
      </w:pPr>
      <w:r>
        <w:rPr>
          <w:lang w:val="en-GB"/>
        </w:rPr>
        <w:t>The STS issues a SAML assertion that has expired</w:t>
      </w:r>
    </w:p>
    <w:p w14:paraId="52B30669" w14:textId="57B7FC04" w:rsidR="008E39E6" w:rsidRDefault="008E39E6" w:rsidP="008E39E6">
      <w:pPr>
        <w:rPr>
          <w:lang w:val="en-GB"/>
        </w:rPr>
      </w:pPr>
      <w:r>
        <w:rPr>
          <w:lang w:val="en-GB"/>
        </w:rPr>
        <w:t>The STS is configured to return a token that has expired, when the WSC calls it with a specific HTTP header. The WSC does not inspect the token, so it will use it to call the WSP, which will reject the call with a security error.</w:t>
      </w:r>
    </w:p>
    <w:p w14:paraId="484C06DC" w14:textId="2F6C4512" w:rsidR="008E39E6" w:rsidRPr="008E39E6" w:rsidRDefault="008E39E6" w:rsidP="008E39E6">
      <w:pPr>
        <w:rPr>
          <w:lang w:val="en-GB"/>
        </w:rPr>
      </w:pPr>
      <w:r>
        <w:rPr>
          <w:lang w:val="en-GB"/>
        </w:rPr>
        <w:t>The WSP will handle this error message accordingly.</w:t>
      </w:r>
    </w:p>
    <w:p w14:paraId="7C482230" w14:textId="6047DA58" w:rsidR="00123E9F" w:rsidRPr="00AE5D72" w:rsidRDefault="00F47C5F" w:rsidP="00F47C5F">
      <w:pPr>
        <w:pStyle w:val="Heading1"/>
        <w:rPr>
          <w:lang w:val="en-GB"/>
        </w:rPr>
      </w:pPr>
      <w:bookmarkStart w:id="38" w:name="_Toc521660089"/>
      <w:r w:rsidRPr="00AE5D72">
        <w:rPr>
          <w:lang w:val="en-GB"/>
        </w:rPr>
        <w:lastRenderedPageBreak/>
        <w:t>Example payloads</w:t>
      </w:r>
      <w:bookmarkEnd w:id="38"/>
    </w:p>
    <w:p w14:paraId="60D29C3F" w14:textId="586DC686" w:rsidR="001475D0" w:rsidRDefault="001475D0" w:rsidP="00F47C5F">
      <w:pPr>
        <w:rPr>
          <w:lang w:val="en-GB"/>
        </w:rPr>
      </w:pPr>
      <w:r>
        <w:rPr>
          <w:lang w:val="en-GB"/>
        </w:rPr>
        <w:t xml:space="preserve">The reference code has trace logging enabled on both the </w:t>
      </w:r>
      <w:r w:rsidR="00D51037">
        <w:rPr>
          <w:lang w:val="en-GB"/>
        </w:rPr>
        <w:t>WSCs</w:t>
      </w:r>
      <w:r>
        <w:rPr>
          <w:lang w:val="en-GB"/>
        </w:rPr>
        <w:t xml:space="preserve"> and the </w:t>
      </w:r>
      <w:r w:rsidR="00D51037">
        <w:rPr>
          <w:lang w:val="en-GB"/>
        </w:rPr>
        <w:t>WSPs</w:t>
      </w:r>
      <w:r>
        <w:rPr>
          <w:lang w:val="en-GB"/>
        </w:rPr>
        <w:t xml:space="preserve">, so by running the reference code, it is possibly to recreate </w:t>
      </w:r>
      <w:r w:rsidR="00C75BB4">
        <w:rPr>
          <w:lang w:val="en-GB"/>
        </w:rPr>
        <w:t>example payloads mentioned in this chapter.</w:t>
      </w:r>
    </w:p>
    <w:p w14:paraId="4C5145E3" w14:textId="74CA042D" w:rsidR="00C75BB4" w:rsidRDefault="00C75BB4" w:rsidP="00F47C5F">
      <w:pPr>
        <w:rPr>
          <w:lang w:val="en-GB"/>
        </w:rPr>
      </w:pPr>
      <w:r>
        <w:rPr>
          <w:lang w:val="en-GB"/>
        </w:rPr>
        <w:t>F</w:t>
      </w:r>
      <w:r w:rsidR="008B7225">
        <w:rPr>
          <w:lang w:val="en-GB"/>
        </w:rPr>
        <w:t>ull traces can be found in the “traces</w:t>
      </w:r>
      <w:r w:rsidR="000E0ACB">
        <w:rPr>
          <w:lang w:val="en-GB"/>
        </w:rPr>
        <w:t>/</w:t>
      </w:r>
      <w:r w:rsidR="00D51037">
        <w:rPr>
          <w:lang w:val="en-GB"/>
        </w:rPr>
        <w:t>XUA</w:t>
      </w:r>
      <w:r w:rsidR="008B7225">
        <w:rPr>
          <w:lang w:val="en-GB"/>
        </w:rPr>
        <w:t>” folder inside the “doc” folder</w:t>
      </w:r>
      <w:r w:rsidR="000E0ACB">
        <w:rPr>
          <w:lang w:val="en-GB"/>
        </w:rPr>
        <w:t xml:space="preserve">. </w:t>
      </w:r>
      <w:r w:rsidR="00AF328F">
        <w:rPr>
          <w:lang w:val="en-GB"/>
        </w:rPr>
        <w:t>There are</w:t>
      </w:r>
      <w:r w:rsidR="008B7225">
        <w:rPr>
          <w:lang w:val="en-GB"/>
        </w:rPr>
        <w:t xml:space="preserve"> separate folder</w:t>
      </w:r>
      <w:r w:rsidR="00AF328F">
        <w:rPr>
          <w:lang w:val="en-GB"/>
        </w:rPr>
        <w:t>s</w:t>
      </w:r>
      <w:r w:rsidR="008B7225">
        <w:rPr>
          <w:lang w:val="en-GB"/>
        </w:rPr>
        <w:t xml:space="preserve"> for each scenario, with a full trace for each request and corresponding response.</w:t>
      </w:r>
    </w:p>
    <w:p w14:paraId="4789976D" w14:textId="4C4908E0" w:rsidR="00C75BB4" w:rsidRDefault="00C75BB4" w:rsidP="00F47C5F">
      <w:pPr>
        <w:rPr>
          <w:lang w:val="en-GB"/>
        </w:rPr>
      </w:pPr>
      <w:r>
        <w:rPr>
          <w:lang w:val="en-GB"/>
        </w:rPr>
        <w:t>In each scenario, 4 xml files are available.</w:t>
      </w:r>
    </w:p>
    <w:p w14:paraId="048308B8" w14:textId="53B295A4" w:rsidR="00C75BB4" w:rsidRDefault="00C75BB4" w:rsidP="004D66F5">
      <w:pPr>
        <w:pStyle w:val="Heading2"/>
        <w:rPr>
          <w:lang w:val="en-GB"/>
        </w:rPr>
      </w:pPr>
      <w:bookmarkStart w:id="39" w:name="_Toc521660090"/>
      <w:r>
        <w:rPr>
          <w:lang w:val="en-GB"/>
        </w:rPr>
        <w:t>WSC-TO-STS</w:t>
      </w:r>
      <w:bookmarkEnd w:id="39"/>
    </w:p>
    <w:p w14:paraId="377D5828" w14:textId="3A2279E5" w:rsidR="00E47CC3" w:rsidRDefault="00C75BB4" w:rsidP="00F47C5F">
      <w:pPr>
        <w:rPr>
          <w:lang w:val="en-GB"/>
        </w:rPr>
      </w:pPr>
      <w:r>
        <w:rPr>
          <w:lang w:val="en-GB"/>
        </w:rPr>
        <w:t>These xml files contain the requests to the STS</w:t>
      </w:r>
      <w:r w:rsidR="00D51037">
        <w:rPr>
          <w:lang w:val="en-GB"/>
        </w:rPr>
        <w:t>.</w:t>
      </w:r>
    </w:p>
    <w:p w14:paraId="31F21F56" w14:textId="64CAF519" w:rsidR="00C75BB4" w:rsidRDefault="00C75BB4" w:rsidP="004D66F5">
      <w:pPr>
        <w:pStyle w:val="Heading2"/>
        <w:rPr>
          <w:lang w:val="en-GB"/>
        </w:rPr>
      </w:pPr>
      <w:bookmarkStart w:id="40" w:name="_Toc521660091"/>
      <w:r>
        <w:rPr>
          <w:lang w:val="en-GB"/>
        </w:rPr>
        <w:t>STS-TO-WSC</w:t>
      </w:r>
      <w:bookmarkEnd w:id="40"/>
    </w:p>
    <w:p w14:paraId="351B1337" w14:textId="5929A41C" w:rsidR="00C75BB4" w:rsidRDefault="00D51037" w:rsidP="00F47C5F">
      <w:pPr>
        <w:rPr>
          <w:lang w:val="en-GB"/>
        </w:rPr>
      </w:pPr>
      <w:r>
        <w:rPr>
          <w:lang w:val="en-GB"/>
        </w:rPr>
        <w:t>These xml files contain</w:t>
      </w:r>
      <w:r w:rsidR="00C75BB4">
        <w:rPr>
          <w:lang w:val="en-GB"/>
        </w:rPr>
        <w:t xml:space="preserve"> the responses from the STS</w:t>
      </w:r>
      <w:r>
        <w:rPr>
          <w:lang w:val="en-GB"/>
        </w:rPr>
        <w:t>.</w:t>
      </w:r>
    </w:p>
    <w:p w14:paraId="5B58BB1F" w14:textId="413523DF" w:rsidR="00C75BB4" w:rsidRDefault="00C75BB4" w:rsidP="004D66F5">
      <w:pPr>
        <w:pStyle w:val="Heading2"/>
        <w:rPr>
          <w:lang w:val="en-GB"/>
        </w:rPr>
      </w:pPr>
      <w:bookmarkStart w:id="41" w:name="_Toc521660092"/>
      <w:r>
        <w:rPr>
          <w:lang w:val="en-GB"/>
        </w:rPr>
        <w:t>WSC-TO-WSP</w:t>
      </w:r>
      <w:bookmarkEnd w:id="41"/>
    </w:p>
    <w:p w14:paraId="6ABCFEE4" w14:textId="27B8816C" w:rsidR="00C75BB4" w:rsidRDefault="00C75BB4" w:rsidP="00F47C5F">
      <w:pPr>
        <w:rPr>
          <w:lang w:val="en-GB"/>
        </w:rPr>
      </w:pPr>
      <w:r>
        <w:rPr>
          <w:lang w:val="en-GB"/>
        </w:rPr>
        <w:t>T</w:t>
      </w:r>
      <w:r w:rsidR="00D51037">
        <w:rPr>
          <w:lang w:val="en-GB"/>
        </w:rPr>
        <w:t>hese xml files contain</w:t>
      </w:r>
      <w:r>
        <w:rPr>
          <w:lang w:val="en-GB"/>
        </w:rPr>
        <w:t xml:space="preserve"> the requests to the web service provider</w:t>
      </w:r>
      <w:r w:rsidR="00D51037">
        <w:rPr>
          <w:lang w:val="en-GB"/>
        </w:rPr>
        <w:t>.</w:t>
      </w:r>
    </w:p>
    <w:p w14:paraId="052395C4" w14:textId="2EADE72C" w:rsidR="00C75BB4" w:rsidRDefault="00C75BB4" w:rsidP="004D66F5">
      <w:pPr>
        <w:pStyle w:val="Heading2"/>
        <w:rPr>
          <w:lang w:val="en-GB"/>
        </w:rPr>
      </w:pPr>
      <w:bookmarkStart w:id="42" w:name="_Toc521660093"/>
      <w:r>
        <w:rPr>
          <w:lang w:val="en-GB"/>
        </w:rPr>
        <w:t>WSP-TO-WSC</w:t>
      </w:r>
      <w:bookmarkEnd w:id="42"/>
    </w:p>
    <w:p w14:paraId="5A0B2B44" w14:textId="012B568F" w:rsidR="0078111E" w:rsidRPr="004D66F5" w:rsidRDefault="00D51037" w:rsidP="004D66F5">
      <w:pPr>
        <w:rPr>
          <w:lang w:val="en-US"/>
        </w:rPr>
      </w:pPr>
      <w:r>
        <w:rPr>
          <w:lang w:val="en-GB"/>
        </w:rPr>
        <w:t>These xml files contain</w:t>
      </w:r>
      <w:r w:rsidR="00E47CC3">
        <w:rPr>
          <w:lang w:val="en-GB"/>
        </w:rPr>
        <w:t xml:space="preserve"> the responses from the web service provider</w:t>
      </w:r>
      <w:r>
        <w:rPr>
          <w:lang w:val="en-GB"/>
        </w:rPr>
        <w:t>.</w:t>
      </w:r>
    </w:p>
    <w:p w14:paraId="1356239A" w14:textId="21B25E75" w:rsidR="00DC300C" w:rsidRPr="00DC300C" w:rsidRDefault="00DC300C" w:rsidP="00DC300C">
      <w:pPr>
        <w:rPr>
          <w:lang w:val="en-GB"/>
        </w:rPr>
      </w:pPr>
    </w:p>
    <w:p w14:paraId="5FCE21B9" w14:textId="4F843547" w:rsidR="00991DEA" w:rsidRPr="00AE5D72" w:rsidRDefault="00991DEA" w:rsidP="00991DEA">
      <w:pPr>
        <w:pStyle w:val="Heading1"/>
        <w:rPr>
          <w:lang w:val="en-GB"/>
        </w:rPr>
      </w:pPr>
      <w:bookmarkStart w:id="43" w:name="_Toc521660094"/>
      <w:r w:rsidRPr="00AE5D72">
        <w:rPr>
          <w:lang w:val="en-GB"/>
        </w:rPr>
        <w:lastRenderedPageBreak/>
        <w:t>Reference</w:t>
      </w:r>
      <w:r w:rsidR="00B56191" w:rsidRPr="00AE5D72">
        <w:rPr>
          <w:lang w:val="en-GB"/>
        </w:rPr>
        <w:t>s</w:t>
      </w:r>
      <w:bookmarkEnd w:id="43"/>
    </w:p>
    <w:p w14:paraId="4680C695" w14:textId="0A0515E1" w:rsidR="008B1B9B" w:rsidRPr="00AE5D72" w:rsidRDefault="008B1B9B" w:rsidP="008B1B9B">
      <w:pPr>
        <w:ind w:left="2600" w:hanging="2600"/>
        <w:rPr>
          <w:rFonts w:cs="Arial"/>
          <w:szCs w:val="22"/>
          <w:lang w:val="en-GB"/>
        </w:rPr>
      </w:pPr>
      <w:r w:rsidRPr="00AE5D72">
        <w:rPr>
          <w:rFonts w:cs="Arial"/>
          <w:szCs w:val="22"/>
          <w:lang w:val="en-GB"/>
        </w:rPr>
        <w:t>[</w:t>
      </w:r>
      <w:r>
        <w:rPr>
          <w:rFonts w:cs="Arial"/>
          <w:szCs w:val="22"/>
          <w:lang w:val="en-GB"/>
        </w:rPr>
        <w:t>CXF</w:t>
      </w:r>
      <w:r w:rsidRPr="00AE5D72">
        <w:rPr>
          <w:rFonts w:cs="Arial"/>
          <w:szCs w:val="22"/>
          <w:lang w:val="en-GB"/>
        </w:rPr>
        <w:t>]</w:t>
      </w:r>
      <w:r w:rsidRPr="00AE5D72">
        <w:rPr>
          <w:rFonts w:cs="Arial"/>
          <w:color w:val="000000"/>
          <w:szCs w:val="22"/>
          <w:lang w:val="en-GB"/>
        </w:rPr>
        <w:tab/>
      </w:r>
      <w:r w:rsidRPr="008B1B9B">
        <w:rPr>
          <w:rFonts w:cs="Arial"/>
          <w:color w:val="000000"/>
          <w:szCs w:val="22"/>
          <w:lang w:val="en-GB"/>
        </w:rPr>
        <w:t>CXF and WS-SecurityPolicy.docx</w:t>
      </w:r>
    </w:p>
    <w:p w14:paraId="1F527F6E" w14:textId="6F6FBB5B" w:rsidR="00BC2258" w:rsidRPr="00AE5D72" w:rsidRDefault="00BC2258" w:rsidP="00BC2258">
      <w:pPr>
        <w:ind w:left="2600" w:hanging="2600"/>
        <w:rPr>
          <w:rFonts w:cs="Arial"/>
          <w:color w:val="000000"/>
          <w:lang w:val="en-GB"/>
        </w:rPr>
      </w:pPr>
      <w:r w:rsidRPr="00AE5D72">
        <w:rPr>
          <w:rFonts w:cs="Arial"/>
          <w:color w:val="000000"/>
          <w:lang w:val="en-GB"/>
        </w:rPr>
        <w:t>[</w:t>
      </w:r>
      <w:r w:rsidR="00646E25" w:rsidRPr="00AE5D72">
        <w:rPr>
          <w:lang w:val="en-GB"/>
        </w:rPr>
        <w:t>MAVEN</w:t>
      </w:r>
      <w:r w:rsidRPr="00AE5D72">
        <w:rPr>
          <w:rFonts w:cs="Arial"/>
          <w:color w:val="000000"/>
          <w:lang w:val="en-GB"/>
        </w:rPr>
        <w:t>]</w:t>
      </w:r>
      <w:r w:rsidRPr="00AE5D72">
        <w:rPr>
          <w:rFonts w:cs="Arial"/>
          <w:color w:val="000000"/>
          <w:lang w:val="en-GB"/>
        </w:rPr>
        <w:tab/>
      </w:r>
      <w:r w:rsidR="00646E25" w:rsidRPr="00AE5D72">
        <w:rPr>
          <w:rFonts w:cs="Arial"/>
          <w:color w:val="000000"/>
          <w:lang w:val="en-GB"/>
        </w:rPr>
        <w:t>Apache Maven Build Tool v 3.x</w:t>
      </w:r>
    </w:p>
    <w:p w14:paraId="52E86BBC" w14:textId="48693C14" w:rsidR="00646E25" w:rsidRPr="00AE5D72" w:rsidRDefault="00646E25" w:rsidP="00BC2258">
      <w:pPr>
        <w:ind w:left="2600" w:hanging="2600"/>
        <w:rPr>
          <w:rStyle w:val="CommentReference"/>
          <w:sz w:val="22"/>
          <w:lang w:val="en-GB"/>
        </w:rPr>
      </w:pPr>
      <w:r w:rsidRPr="00AE5D72">
        <w:rPr>
          <w:rFonts w:cs="Arial"/>
          <w:color w:val="000000"/>
          <w:lang w:val="en-GB"/>
        </w:rPr>
        <w:tab/>
      </w:r>
      <w:hyperlink r:id="rId19" w:history="1">
        <w:r w:rsidRPr="00AE5D72">
          <w:rPr>
            <w:rStyle w:val="Hyperlink"/>
            <w:rFonts w:cs="Arial"/>
            <w:lang w:val="en-GB"/>
          </w:rPr>
          <w:t>https://maven.apache.org/download.cgi</w:t>
        </w:r>
      </w:hyperlink>
    </w:p>
    <w:p w14:paraId="783BFA27" w14:textId="77777777" w:rsidR="00646E25" w:rsidRPr="00AE5D72" w:rsidRDefault="00BC2258" w:rsidP="00646E25">
      <w:pPr>
        <w:spacing w:before="120"/>
        <w:ind w:left="2608" w:hanging="2608"/>
        <w:rPr>
          <w:lang w:val="en-GB"/>
        </w:rPr>
      </w:pPr>
      <w:r w:rsidRPr="00AE5D72">
        <w:rPr>
          <w:lang w:val="en-GB"/>
        </w:rPr>
        <w:t>[</w:t>
      </w:r>
      <w:r w:rsidR="00646E25" w:rsidRPr="00AE5D72">
        <w:rPr>
          <w:lang w:val="en-GB"/>
        </w:rPr>
        <w:t>CRYPTO</w:t>
      </w:r>
      <w:r w:rsidRPr="00AE5D72">
        <w:rPr>
          <w:lang w:val="en-GB"/>
        </w:rPr>
        <w:t>]</w:t>
      </w:r>
      <w:r w:rsidRPr="00AE5D72">
        <w:rPr>
          <w:lang w:val="en-GB"/>
        </w:rPr>
        <w:tab/>
      </w:r>
      <w:r w:rsidR="00646E25" w:rsidRPr="00AE5D72">
        <w:rPr>
          <w:lang w:val="en-GB"/>
        </w:rPr>
        <w:t>Java Cryptography Extension (JCE) Unlimited Strength Jurisdiction Policy Files</w:t>
      </w:r>
    </w:p>
    <w:p w14:paraId="2FF8B084" w14:textId="77777777" w:rsidR="00646E25" w:rsidRPr="00AE5D72" w:rsidRDefault="00646E25" w:rsidP="00646E25">
      <w:pPr>
        <w:spacing w:before="120"/>
        <w:ind w:left="2608" w:hanging="2608"/>
        <w:rPr>
          <w:lang w:val="en-GB"/>
        </w:rPr>
      </w:pPr>
    </w:p>
    <w:p w14:paraId="729885A7" w14:textId="77777777" w:rsidR="00646E25" w:rsidRPr="00AE5D72" w:rsidRDefault="00646E25" w:rsidP="00646E25">
      <w:pPr>
        <w:spacing w:before="120"/>
        <w:ind w:left="2608"/>
        <w:rPr>
          <w:b/>
          <w:lang w:val="en-GB"/>
        </w:rPr>
      </w:pPr>
      <w:r w:rsidRPr="00AE5D72">
        <w:rPr>
          <w:b/>
          <w:lang w:val="en-GB"/>
        </w:rPr>
        <w:t>Java 7</w:t>
      </w:r>
    </w:p>
    <w:p w14:paraId="604C3F5E" w14:textId="57849B63" w:rsidR="00646E25" w:rsidRPr="00AE5D72" w:rsidRDefault="00204831" w:rsidP="00646E25">
      <w:pPr>
        <w:spacing w:before="120"/>
        <w:ind w:left="2608"/>
        <w:rPr>
          <w:lang w:val="en-GB"/>
        </w:rPr>
      </w:pPr>
      <w:hyperlink r:id="rId20" w:history="1">
        <w:r w:rsidR="00646E25" w:rsidRPr="00AE5D72">
          <w:rPr>
            <w:rStyle w:val="Hyperlink"/>
            <w:lang w:val="en-GB"/>
          </w:rPr>
          <w:t>http://www.oracle.com/technetwork/java/javase/downloads/jce-7-download-432124.html</w:t>
        </w:r>
      </w:hyperlink>
    </w:p>
    <w:p w14:paraId="6827E1F9" w14:textId="77777777" w:rsidR="00646E25" w:rsidRPr="00AE5D72" w:rsidRDefault="00646E25" w:rsidP="00646E25">
      <w:pPr>
        <w:spacing w:before="120"/>
        <w:ind w:left="2608" w:hanging="2608"/>
        <w:rPr>
          <w:lang w:val="en-GB"/>
        </w:rPr>
      </w:pPr>
    </w:p>
    <w:p w14:paraId="533F70D1" w14:textId="6AB03F41" w:rsidR="00646E25" w:rsidRPr="00AE5D72" w:rsidRDefault="00646E25" w:rsidP="00646E25">
      <w:pPr>
        <w:spacing w:before="120"/>
        <w:ind w:left="2608"/>
        <w:rPr>
          <w:lang w:val="en-GB"/>
        </w:rPr>
      </w:pPr>
      <w:r w:rsidRPr="00AE5D72">
        <w:rPr>
          <w:b/>
          <w:lang w:val="en-GB"/>
        </w:rPr>
        <w:t>Java 8</w:t>
      </w:r>
      <w:r w:rsidRPr="00AE5D72">
        <w:rPr>
          <w:lang w:val="en-GB"/>
        </w:rPr>
        <w:t xml:space="preserve"> </w:t>
      </w:r>
      <w:hyperlink r:id="rId21" w:history="1">
        <w:r w:rsidRPr="00AE5D72">
          <w:rPr>
            <w:rStyle w:val="Hyperlink"/>
            <w:lang w:val="en-GB"/>
          </w:rPr>
          <w:t>http://www.oracle.com/technetwork/java/javase/downloads/jce8-download-2133166.html</w:t>
        </w:r>
      </w:hyperlink>
    </w:p>
    <w:p w14:paraId="3D0AFB40" w14:textId="1358F623" w:rsidR="00C77E81" w:rsidRPr="00AE5D72" w:rsidRDefault="00C77E81" w:rsidP="00E67E92">
      <w:pPr>
        <w:ind w:left="2600" w:hanging="2600"/>
        <w:rPr>
          <w:rFonts w:cs="Arial"/>
          <w:color w:val="000000"/>
          <w:szCs w:val="22"/>
          <w:lang w:val="en-GB"/>
        </w:rPr>
      </w:pPr>
      <w:r w:rsidRPr="00AE5D72">
        <w:rPr>
          <w:rFonts w:cs="Arial"/>
          <w:color w:val="000000"/>
          <w:szCs w:val="22"/>
          <w:lang w:val="en-GB"/>
        </w:rPr>
        <w:t>[WS-SEC-POL]</w:t>
      </w:r>
      <w:r w:rsidRPr="00AE5D72">
        <w:rPr>
          <w:rFonts w:cs="Arial"/>
          <w:color w:val="000000"/>
          <w:szCs w:val="22"/>
          <w:lang w:val="en-GB"/>
        </w:rPr>
        <w:tab/>
        <w:t>WS-Security Policy 1.2</w:t>
      </w:r>
    </w:p>
    <w:p w14:paraId="69559599" w14:textId="261D2810" w:rsidR="00C77E81" w:rsidRPr="00AE5D72" w:rsidRDefault="00C77E81" w:rsidP="00E67E92">
      <w:pPr>
        <w:ind w:left="2600" w:hanging="2600"/>
        <w:rPr>
          <w:rFonts w:cs="Arial"/>
          <w:color w:val="000000"/>
          <w:szCs w:val="22"/>
          <w:lang w:val="en-GB"/>
        </w:rPr>
      </w:pPr>
      <w:r w:rsidRPr="00AE5D72">
        <w:rPr>
          <w:rFonts w:cs="Arial"/>
          <w:color w:val="000000"/>
          <w:szCs w:val="22"/>
          <w:lang w:val="en-GB"/>
        </w:rPr>
        <w:tab/>
      </w:r>
      <w:hyperlink r:id="rId22" w:history="1">
        <w:r w:rsidRPr="00AE5D72">
          <w:rPr>
            <w:rStyle w:val="Hyperlink"/>
            <w:rFonts w:cs="Arial"/>
            <w:szCs w:val="22"/>
            <w:lang w:val="en-GB"/>
          </w:rPr>
          <w:t>http://docs.oasis-open.org/ws-sx/ws-securitypolicy/200702/ws-securitypolicy-1.2-spec-os.html</w:t>
        </w:r>
      </w:hyperlink>
    </w:p>
    <w:p w14:paraId="64C29C3D" w14:textId="632DEC2A" w:rsidR="006873A5" w:rsidRPr="00AE5D72" w:rsidRDefault="006873A5" w:rsidP="006873A5">
      <w:pPr>
        <w:ind w:left="2600" w:hanging="2600"/>
        <w:rPr>
          <w:rFonts w:cs="Arial"/>
          <w:color w:val="000000"/>
          <w:szCs w:val="22"/>
          <w:lang w:val="en-GB"/>
        </w:rPr>
      </w:pPr>
      <w:r w:rsidRPr="00AE5D72">
        <w:rPr>
          <w:rFonts w:cs="Arial"/>
          <w:color w:val="000000"/>
          <w:szCs w:val="22"/>
          <w:lang w:val="en-GB"/>
        </w:rPr>
        <w:t>[</w:t>
      </w:r>
      <w:r>
        <w:rPr>
          <w:rFonts w:cs="Arial"/>
          <w:color w:val="000000"/>
          <w:szCs w:val="22"/>
          <w:lang w:val="en-GB"/>
        </w:rPr>
        <w:t>DOCKER</w:t>
      </w:r>
      <w:r w:rsidRPr="00AE5D72">
        <w:rPr>
          <w:rFonts w:cs="Arial"/>
          <w:color w:val="000000"/>
          <w:szCs w:val="22"/>
          <w:lang w:val="en-GB"/>
        </w:rPr>
        <w:t>]</w:t>
      </w:r>
      <w:r w:rsidRPr="00AE5D72">
        <w:rPr>
          <w:rFonts w:cs="Arial"/>
          <w:color w:val="000000"/>
          <w:szCs w:val="22"/>
          <w:lang w:val="en-GB"/>
        </w:rPr>
        <w:tab/>
      </w:r>
      <w:r>
        <w:rPr>
          <w:rFonts w:cs="Arial"/>
          <w:color w:val="000000"/>
          <w:szCs w:val="22"/>
          <w:lang w:val="en-GB"/>
        </w:rPr>
        <w:t>Docker</w:t>
      </w:r>
    </w:p>
    <w:p w14:paraId="18F0C5A7" w14:textId="73462E91" w:rsidR="006873A5" w:rsidRDefault="006873A5" w:rsidP="006873A5">
      <w:pPr>
        <w:ind w:left="2600" w:hanging="2600"/>
        <w:rPr>
          <w:lang w:val="en-GB"/>
        </w:rPr>
      </w:pPr>
      <w:r w:rsidRPr="00AE5D72">
        <w:rPr>
          <w:rFonts w:cs="Arial"/>
          <w:color w:val="000000"/>
          <w:szCs w:val="22"/>
          <w:lang w:val="en-GB"/>
        </w:rPr>
        <w:tab/>
      </w:r>
      <w:hyperlink r:id="rId23" w:history="1">
        <w:r w:rsidRPr="004C09A9">
          <w:rPr>
            <w:rStyle w:val="Hyperlink"/>
            <w:lang w:val="en-GB"/>
          </w:rPr>
          <w:t>https://www.docker.com/</w:t>
        </w:r>
      </w:hyperlink>
    </w:p>
    <w:p w14:paraId="10E744F4" w14:textId="42CE759B" w:rsidR="006873A5" w:rsidRPr="006873A5" w:rsidRDefault="006873A5" w:rsidP="006873A5">
      <w:pPr>
        <w:ind w:left="2600" w:hanging="2600"/>
        <w:rPr>
          <w:rFonts w:cs="Arial"/>
          <w:color w:val="000000"/>
          <w:szCs w:val="22"/>
          <w:lang w:val="en-GB"/>
        </w:rPr>
      </w:pPr>
    </w:p>
    <w:p w14:paraId="67DB43F3" w14:textId="77777777" w:rsidR="006873A5" w:rsidRPr="00AE5D72" w:rsidRDefault="006873A5" w:rsidP="006873A5">
      <w:pPr>
        <w:rPr>
          <w:lang w:val="en-GB"/>
        </w:rPr>
      </w:pPr>
    </w:p>
    <w:p w14:paraId="52782FE8" w14:textId="77777777" w:rsidR="00AF328F" w:rsidRPr="00AE5D72" w:rsidRDefault="00AF328F" w:rsidP="00E6333E">
      <w:pPr>
        <w:rPr>
          <w:lang w:val="en-GB"/>
        </w:rPr>
      </w:pPr>
    </w:p>
    <w:sectPr w:rsidR="00AF328F" w:rsidRPr="00AE5D72" w:rsidSect="002949ED">
      <w:headerReference w:type="default" r:id="rId24"/>
      <w:footerReference w:type="default" r:id="rId25"/>
      <w:headerReference w:type="first" r:id="rId26"/>
      <w:footerReference w:type="first" r:id="rId27"/>
      <w:endnotePr>
        <w:numFmt w:val="decimal"/>
      </w:endnotePr>
      <w:pgSz w:w="11907" w:h="16840" w:code="9"/>
      <w:pgMar w:top="1673" w:right="1588" w:bottom="1134" w:left="1814" w:header="567" w:footer="4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714E4" w14:textId="77777777" w:rsidR="00204831" w:rsidRDefault="00204831">
      <w:pPr>
        <w:pStyle w:val="Heading1"/>
      </w:pPr>
      <w:r>
        <w:t>References.</w:t>
      </w:r>
    </w:p>
  </w:endnote>
  <w:endnote w:type="continuationSeparator" w:id="0">
    <w:p w14:paraId="3C14B7BE" w14:textId="77777777" w:rsidR="00204831" w:rsidRDefault="00204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ueHelveticaLight">
    <w:panose1 w:val="00000000000000000000"/>
    <w:charset w:val="00"/>
    <w:family w:val="auto"/>
    <w:notTrueType/>
    <w:pitch w:val="variable"/>
    <w:sig w:usb0="00000003" w:usb1="00000000" w:usb2="00000000" w:usb3="00000000" w:csb0="00000001" w:csb1="00000000"/>
  </w:font>
  <w:font w:name="ITC Avant Garde Gothic Demi">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Look w:val="01E0" w:firstRow="1" w:lastRow="1" w:firstColumn="1" w:lastColumn="1" w:noHBand="0" w:noVBand="0"/>
    </w:tblPr>
    <w:tblGrid>
      <w:gridCol w:w="2881"/>
      <w:gridCol w:w="2882"/>
      <w:gridCol w:w="2992"/>
    </w:tblGrid>
    <w:tr w:rsidR="00204831" w14:paraId="435B2DAC" w14:textId="77777777" w:rsidTr="00022208">
      <w:tc>
        <w:tcPr>
          <w:tcW w:w="2881" w:type="dxa"/>
          <w:shd w:val="clear" w:color="auto" w:fill="auto"/>
        </w:tcPr>
        <w:p w14:paraId="3D716A4E" w14:textId="77777777" w:rsidR="00204831" w:rsidRDefault="00204831" w:rsidP="00022208">
          <w:pPr>
            <w:pStyle w:val="Header"/>
            <w:jc w:val="right"/>
          </w:pPr>
        </w:p>
      </w:tc>
      <w:tc>
        <w:tcPr>
          <w:tcW w:w="2882" w:type="dxa"/>
          <w:shd w:val="clear" w:color="auto" w:fill="auto"/>
        </w:tcPr>
        <w:p w14:paraId="430803A2" w14:textId="6C99079F" w:rsidR="00204831" w:rsidRDefault="00204831" w:rsidP="004E5375">
          <w:pPr>
            <w:pStyle w:val="Heade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Pr>
              <w:rStyle w:val="PageNumber"/>
              <w:noProof/>
            </w:rPr>
            <w:t>19</w:t>
          </w:r>
          <w:r>
            <w:rPr>
              <w:rStyle w:val="PageNumber"/>
            </w:rPr>
            <w:fldChar w:fldCharType="end"/>
          </w:r>
          <w:r>
            <w:rPr>
              <w:rStyle w:val="PageNumber"/>
            </w:rPr>
            <w:t xml:space="preserve"> -</w:t>
          </w:r>
        </w:p>
      </w:tc>
      <w:tc>
        <w:tcPr>
          <w:tcW w:w="2992" w:type="dxa"/>
          <w:shd w:val="clear" w:color="auto" w:fill="auto"/>
        </w:tcPr>
        <w:p w14:paraId="25803AC4" w14:textId="4C894A85" w:rsidR="00204831" w:rsidRPr="004E5375" w:rsidRDefault="00204831" w:rsidP="006F6424">
          <w:pPr>
            <w:pStyle w:val="Footer"/>
            <w:jc w:val="right"/>
          </w:pPr>
        </w:p>
      </w:tc>
    </w:tr>
  </w:tbl>
  <w:p w14:paraId="4ACC7B55" w14:textId="77777777" w:rsidR="00204831" w:rsidRDefault="00204831" w:rsidP="000D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088"/>
      <w:gridCol w:w="1449"/>
    </w:tblGrid>
    <w:tr w:rsidR="00204831" w:rsidRPr="00022208" w14:paraId="526866AF" w14:textId="77777777" w:rsidTr="00022208">
      <w:tc>
        <w:tcPr>
          <w:tcW w:w="7088" w:type="dxa"/>
          <w:shd w:val="clear" w:color="auto" w:fill="auto"/>
        </w:tcPr>
        <w:p w14:paraId="6514F073" w14:textId="4B1CB7F6" w:rsidR="00204831" w:rsidRPr="00877C63" w:rsidRDefault="00204831" w:rsidP="00786F5A">
          <w:pPr>
            <w:pStyle w:val="Footer"/>
          </w:pPr>
        </w:p>
      </w:tc>
      <w:tc>
        <w:tcPr>
          <w:tcW w:w="1449" w:type="dxa"/>
          <w:shd w:val="clear" w:color="auto" w:fill="auto"/>
        </w:tcPr>
        <w:p w14:paraId="6F595D97" w14:textId="77777777" w:rsidR="00204831" w:rsidRPr="00022208" w:rsidRDefault="00204831" w:rsidP="00022208">
          <w:pPr>
            <w:pStyle w:val="Header"/>
            <w:jc w:val="right"/>
            <w:rPr>
              <w:smallCaps/>
              <w:sz w:val="16"/>
              <w:szCs w:val="16"/>
            </w:rPr>
          </w:pPr>
        </w:p>
      </w:tc>
    </w:tr>
  </w:tbl>
  <w:p w14:paraId="0A383918" w14:textId="77777777" w:rsidR="00204831" w:rsidRPr="00C251C5" w:rsidRDefault="00204831">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5F83C" w14:textId="77777777" w:rsidR="00204831" w:rsidRDefault="00204831">
      <w:r>
        <w:separator/>
      </w:r>
    </w:p>
  </w:footnote>
  <w:footnote w:type="continuationSeparator" w:id="0">
    <w:p w14:paraId="38CD67DF" w14:textId="77777777" w:rsidR="00204831" w:rsidRDefault="00204831">
      <w:r>
        <w:continuationSeparator/>
      </w:r>
    </w:p>
  </w:footnote>
  <w:footnote w:type="continuationNotice" w:id="1">
    <w:p w14:paraId="71D4FF50" w14:textId="77777777" w:rsidR="00204831" w:rsidRDefault="002048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C7C4" w14:textId="7FC5F04C" w:rsidR="00204831" w:rsidRDefault="00204831" w:rsidP="005251B4">
    <w:pPr>
      <w:jc w:val="center"/>
    </w:pPr>
    <w:r>
      <w:rPr>
        <w:noProof/>
      </w:rPr>
      <w:drawing>
        <wp:inline distT="0" distB="0" distL="0" distR="0" wp14:anchorId="67A0868C" wp14:editId="14569B47">
          <wp:extent cx="2581275" cy="503007"/>
          <wp:effectExtent l="0" t="0" r="9525"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0EDD" w14:textId="2A71B59D" w:rsidR="00204831" w:rsidRPr="001D4A86" w:rsidRDefault="00204831" w:rsidP="00786F5A">
    <w:pPr>
      <w:pStyle w:val="Header"/>
      <w:tabs>
        <w:tab w:val="clear" w:pos="4819"/>
        <w:tab w:val="center" w:pos="4253"/>
      </w:tabs>
    </w:pPr>
    <w:r>
      <w:rPr>
        <w:noProof/>
      </w:rPr>
      <w:drawing>
        <wp:inline distT="0" distB="0" distL="0" distR="0" wp14:anchorId="77F1B2BE" wp14:editId="0BA541FE">
          <wp:extent cx="2581275" cy="503007"/>
          <wp:effectExtent l="0" t="0" r="9525"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BDE"/>
    <w:multiLevelType w:val="hybridMultilevel"/>
    <w:tmpl w:val="4B905628"/>
    <w:lvl w:ilvl="0" w:tplc="29E23906">
      <w:start w:val="1"/>
      <w:numFmt w:val="decimalZero"/>
      <w:pStyle w:val="Krav"/>
      <w:lvlText w:val="Krav 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5063C"/>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2C1EFC"/>
    <w:multiLevelType w:val="hybridMultilevel"/>
    <w:tmpl w:val="5A40B2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95B10B7"/>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9971FD3"/>
    <w:multiLevelType w:val="hybridMultilevel"/>
    <w:tmpl w:val="2AC8AA3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E267A5B"/>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13B27AA"/>
    <w:multiLevelType w:val="hybridMultilevel"/>
    <w:tmpl w:val="C980E3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C994B52"/>
    <w:multiLevelType w:val="multilevel"/>
    <w:tmpl w:val="6F0A3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592449"/>
    <w:multiLevelType w:val="hybridMultilevel"/>
    <w:tmpl w:val="C2EED07E"/>
    <w:lvl w:ilvl="0" w:tplc="BDD089B8">
      <w:start w:val="1"/>
      <w:numFmt w:val="decimal"/>
      <w:pStyle w:val="ListParagraph"/>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54BB4"/>
    <w:multiLevelType w:val="hybridMultilevel"/>
    <w:tmpl w:val="570AA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9DD40D4"/>
    <w:multiLevelType w:val="multilevel"/>
    <w:tmpl w:val="DA243F28"/>
    <w:styleLink w:val="TypografiPunkttegn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6754D3"/>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BBB5F8D"/>
    <w:multiLevelType w:val="hybridMultilevel"/>
    <w:tmpl w:val="6E52D8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E3155B2"/>
    <w:multiLevelType w:val="hybridMultilevel"/>
    <w:tmpl w:val="70B401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2D54585"/>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2DC4F33"/>
    <w:multiLevelType w:val="hybridMultilevel"/>
    <w:tmpl w:val="55D650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4317802"/>
    <w:multiLevelType w:val="hybridMultilevel"/>
    <w:tmpl w:val="2118E8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52D3BC1"/>
    <w:multiLevelType w:val="hybridMultilevel"/>
    <w:tmpl w:val="A2FE9B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5E84D14"/>
    <w:multiLevelType w:val="hybridMultilevel"/>
    <w:tmpl w:val="9E50E8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6260482"/>
    <w:multiLevelType w:val="hybridMultilevel"/>
    <w:tmpl w:val="3A64931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D9F2E37"/>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19C35E9"/>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2671BE7"/>
    <w:multiLevelType w:val="hybridMultilevel"/>
    <w:tmpl w:val="5D24B14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2CB1628"/>
    <w:multiLevelType w:val="multilevel"/>
    <w:tmpl w:val="EDE86B72"/>
    <w:styleLink w:val="TypografiPunkttegn"/>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CD2282"/>
    <w:multiLevelType w:val="hybridMultilevel"/>
    <w:tmpl w:val="09CA045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6155551"/>
    <w:multiLevelType w:val="hybridMultilevel"/>
    <w:tmpl w:val="83805B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15:restartNumberingAfterBreak="0">
    <w:nsid w:val="4B427A16"/>
    <w:multiLevelType w:val="singleLevel"/>
    <w:tmpl w:val="2E6074FA"/>
    <w:lvl w:ilvl="0">
      <w:numFmt w:val="bullet"/>
      <w:pStyle w:val="Opstilling-punkttegnmafstand"/>
      <w:lvlText w:val="*"/>
      <w:lvlJc w:val="left"/>
    </w:lvl>
  </w:abstractNum>
  <w:abstractNum w:abstractNumId="28" w15:restartNumberingAfterBreak="0">
    <w:nsid w:val="51A86F71"/>
    <w:multiLevelType w:val="hybridMultilevel"/>
    <w:tmpl w:val="0B2E32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4D81F6B"/>
    <w:multiLevelType w:val="hybridMultilevel"/>
    <w:tmpl w:val="F22A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A153B"/>
    <w:multiLevelType w:val="hybridMultilevel"/>
    <w:tmpl w:val="646ABF32"/>
    <w:lvl w:ilvl="0" w:tplc="E3746588">
      <w:start w:val="1"/>
      <w:numFmt w:val="decimal"/>
      <w:pStyle w:val="Opstilling-Numremafstand"/>
      <w:lvlText w:val="%1)"/>
      <w:lvlJc w:val="left"/>
      <w:pPr>
        <w:tabs>
          <w:tab w:val="num" w:pos="473"/>
        </w:tabs>
        <w:ind w:left="473" w:hanging="360"/>
      </w:pPr>
      <w:rPr>
        <w:rFonts w:hint="default"/>
      </w:rPr>
    </w:lvl>
    <w:lvl w:ilvl="1" w:tplc="89A4FA68" w:tentative="1">
      <w:start w:val="1"/>
      <w:numFmt w:val="lowerLetter"/>
      <w:lvlText w:val="%2."/>
      <w:lvlJc w:val="left"/>
      <w:pPr>
        <w:tabs>
          <w:tab w:val="num" w:pos="1440"/>
        </w:tabs>
        <w:ind w:left="1440" w:hanging="360"/>
      </w:pPr>
    </w:lvl>
    <w:lvl w:ilvl="2" w:tplc="160E896A" w:tentative="1">
      <w:start w:val="1"/>
      <w:numFmt w:val="lowerRoman"/>
      <w:lvlText w:val="%3."/>
      <w:lvlJc w:val="right"/>
      <w:pPr>
        <w:tabs>
          <w:tab w:val="num" w:pos="2160"/>
        </w:tabs>
        <w:ind w:left="2160" w:hanging="180"/>
      </w:pPr>
    </w:lvl>
    <w:lvl w:ilvl="3" w:tplc="17046D90" w:tentative="1">
      <w:start w:val="1"/>
      <w:numFmt w:val="decimal"/>
      <w:lvlText w:val="%4."/>
      <w:lvlJc w:val="left"/>
      <w:pPr>
        <w:tabs>
          <w:tab w:val="num" w:pos="2880"/>
        </w:tabs>
        <w:ind w:left="2880" w:hanging="360"/>
      </w:pPr>
    </w:lvl>
    <w:lvl w:ilvl="4" w:tplc="CC44ED9C" w:tentative="1">
      <w:start w:val="1"/>
      <w:numFmt w:val="lowerLetter"/>
      <w:lvlText w:val="%5."/>
      <w:lvlJc w:val="left"/>
      <w:pPr>
        <w:tabs>
          <w:tab w:val="num" w:pos="3600"/>
        </w:tabs>
        <w:ind w:left="3600" w:hanging="360"/>
      </w:pPr>
    </w:lvl>
    <w:lvl w:ilvl="5" w:tplc="0FD47754" w:tentative="1">
      <w:start w:val="1"/>
      <w:numFmt w:val="lowerRoman"/>
      <w:lvlText w:val="%6."/>
      <w:lvlJc w:val="right"/>
      <w:pPr>
        <w:tabs>
          <w:tab w:val="num" w:pos="4320"/>
        </w:tabs>
        <w:ind w:left="4320" w:hanging="180"/>
      </w:pPr>
    </w:lvl>
    <w:lvl w:ilvl="6" w:tplc="3AE0270E" w:tentative="1">
      <w:start w:val="1"/>
      <w:numFmt w:val="decimal"/>
      <w:lvlText w:val="%7."/>
      <w:lvlJc w:val="left"/>
      <w:pPr>
        <w:tabs>
          <w:tab w:val="num" w:pos="5040"/>
        </w:tabs>
        <w:ind w:left="5040" w:hanging="360"/>
      </w:pPr>
    </w:lvl>
    <w:lvl w:ilvl="7" w:tplc="B2C0159E" w:tentative="1">
      <w:start w:val="1"/>
      <w:numFmt w:val="lowerLetter"/>
      <w:lvlText w:val="%8."/>
      <w:lvlJc w:val="left"/>
      <w:pPr>
        <w:tabs>
          <w:tab w:val="num" w:pos="5760"/>
        </w:tabs>
        <w:ind w:left="5760" w:hanging="360"/>
      </w:pPr>
    </w:lvl>
    <w:lvl w:ilvl="8" w:tplc="BF6057FC" w:tentative="1">
      <w:start w:val="1"/>
      <w:numFmt w:val="lowerRoman"/>
      <w:lvlText w:val="%9."/>
      <w:lvlJc w:val="right"/>
      <w:pPr>
        <w:tabs>
          <w:tab w:val="num" w:pos="6480"/>
        </w:tabs>
        <w:ind w:left="6480" w:hanging="180"/>
      </w:pPr>
    </w:lvl>
  </w:abstractNum>
  <w:abstractNum w:abstractNumId="31" w15:restartNumberingAfterBreak="0">
    <w:nsid w:val="56194924"/>
    <w:multiLevelType w:val="hybridMultilevel"/>
    <w:tmpl w:val="75D60A7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9C534A8"/>
    <w:multiLevelType w:val="hybridMultilevel"/>
    <w:tmpl w:val="071E5B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CC67024"/>
    <w:multiLevelType w:val="hybridMultilevel"/>
    <w:tmpl w:val="C2468D5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5F3B2C11"/>
    <w:multiLevelType w:val="hybridMultilevel"/>
    <w:tmpl w:val="2800E26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2727B32"/>
    <w:multiLevelType w:val="hybridMultilevel"/>
    <w:tmpl w:val="FE5E0082"/>
    <w:lvl w:ilvl="0" w:tplc="04060001">
      <w:start w:val="1"/>
      <w:numFmt w:val="bullet"/>
      <w:lvlText w:val=""/>
      <w:lvlJc w:val="left"/>
      <w:pPr>
        <w:ind w:left="720" w:hanging="360"/>
      </w:pPr>
      <w:rPr>
        <w:rFonts w:ascii="Symbol" w:hAnsi="Symbol" w:hint="default"/>
      </w:rPr>
    </w:lvl>
    <w:lvl w:ilvl="1" w:tplc="492EE9EC">
      <w:start w:val="2014"/>
      <w:numFmt w:val="bullet"/>
      <w:lvlText w:val="-"/>
      <w:lvlJc w:val="left"/>
      <w:pPr>
        <w:ind w:left="1440" w:hanging="360"/>
      </w:pPr>
      <w:rPr>
        <w:rFonts w:ascii="Verdana" w:eastAsia="Times New Roman" w:hAnsi="Verdana" w:cs="Times New Roman"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27623AF"/>
    <w:multiLevelType w:val="hybridMultilevel"/>
    <w:tmpl w:val="E3F6F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92D2159"/>
    <w:multiLevelType w:val="hybridMultilevel"/>
    <w:tmpl w:val="1248D18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A870E81"/>
    <w:multiLevelType w:val="singleLevel"/>
    <w:tmpl w:val="B5E6DD28"/>
    <w:lvl w:ilvl="0">
      <w:start w:val="1"/>
      <w:numFmt w:val="bullet"/>
      <w:pStyle w:val="ListBullet2"/>
      <w:lvlText w:val="-"/>
      <w:lvlJc w:val="left"/>
      <w:pPr>
        <w:tabs>
          <w:tab w:val="num" w:pos="851"/>
        </w:tabs>
        <w:ind w:left="851" w:hanging="426"/>
      </w:pPr>
      <w:rPr>
        <w:rFonts w:ascii="Times New Roman" w:hAnsi="Times New Roman" w:hint="default"/>
      </w:rPr>
    </w:lvl>
  </w:abstractNum>
  <w:abstractNum w:abstractNumId="39" w15:restartNumberingAfterBreak="0">
    <w:nsid w:val="6B9750B4"/>
    <w:multiLevelType w:val="hybridMultilevel"/>
    <w:tmpl w:val="C980E3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6F8641B9"/>
    <w:multiLevelType w:val="hybridMultilevel"/>
    <w:tmpl w:val="211C8F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11040CE"/>
    <w:multiLevelType w:val="hybridMultilevel"/>
    <w:tmpl w:val="AE1E5B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75993798"/>
    <w:multiLevelType w:val="hybridMultilevel"/>
    <w:tmpl w:val="3AB82D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66848F0"/>
    <w:multiLevelType w:val="hybridMultilevel"/>
    <w:tmpl w:val="C5642264"/>
    <w:lvl w:ilvl="0" w:tplc="04060005">
      <w:start w:val="1"/>
      <w:numFmt w:val="bullet"/>
      <w:lvlText w:val=""/>
      <w:lvlJc w:val="left"/>
      <w:pPr>
        <w:ind w:left="784" w:hanging="360"/>
      </w:pPr>
      <w:rPr>
        <w:rFonts w:ascii="Wingdings" w:hAnsi="Wingdings"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44" w15:restartNumberingAfterBreak="0">
    <w:nsid w:val="7C6167A2"/>
    <w:multiLevelType w:val="hybridMultilevel"/>
    <w:tmpl w:val="E07CB12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10"/>
  </w:num>
  <w:num w:numId="4">
    <w:abstractNumId w:val="27"/>
    <w:lvlOverride w:ilvl="0">
      <w:lvl w:ilvl="0">
        <w:start w:val="1"/>
        <w:numFmt w:val="bullet"/>
        <w:pStyle w:val="Opstilling-punkttegnmafstand"/>
        <w:lvlText w:val="•"/>
        <w:legacy w:legacy="1" w:legacySpace="0" w:legacyIndent="283"/>
        <w:lvlJc w:val="left"/>
        <w:pPr>
          <w:ind w:left="396" w:hanging="283"/>
        </w:pPr>
        <w:rPr>
          <w:rFonts w:ascii="Times New Roman" w:hAnsi="Times New Roman" w:hint="default"/>
          <w:sz w:val="23"/>
        </w:rPr>
      </w:lvl>
    </w:lvlOverride>
  </w:num>
  <w:num w:numId="5">
    <w:abstractNumId w:val="30"/>
  </w:num>
  <w:num w:numId="6">
    <w:abstractNumId w:val="26"/>
  </w:num>
  <w:num w:numId="7">
    <w:abstractNumId w:val="8"/>
  </w:num>
  <w:num w:numId="8">
    <w:abstractNumId w:val="0"/>
  </w:num>
  <w:num w:numId="9">
    <w:abstractNumId w:val="7"/>
  </w:num>
  <w:num w:numId="10">
    <w:abstractNumId w:val="35"/>
  </w:num>
  <w:num w:numId="11">
    <w:abstractNumId w:val="36"/>
  </w:num>
  <w:num w:numId="12">
    <w:abstractNumId w:val="25"/>
  </w:num>
  <w:num w:numId="13">
    <w:abstractNumId w:val="13"/>
  </w:num>
  <w:num w:numId="14">
    <w:abstractNumId w:val="29"/>
  </w:num>
  <w:num w:numId="15">
    <w:abstractNumId w:val="9"/>
  </w:num>
  <w:num w:numId="16">
    <w:abstractNumId w:val="20"/>
  </w:num>
  <w:num w:numId="17">
    <w:abstractNumId w:val="34"/>
  </w:num>
  <w:num w:numId="18">
    <w:abstractNumId w:val="18"/>
  </w:num>
  <w:num w:numId="19">
    <w:abstractNumId w:val="28"/>
  </w:num>
  <w:num w:numId="20">
    <w:abstractNumId w:val="1"/>
  </w:num>
  <w:num w:numId="21">
    <w:abstractNumId w:val="12"/>
  </w:num>
  <w:num w:numId="22">
    <w:abstractNumId w:val="16"/>
  </w:num>
  <w:num w:numId="23">
    <w:abstractNumId w:val="42"/>
  </w:num>
  <w:num w:numId="24">
    <w:abstractNumId w:val="44"/>
  </w:num>
  <w:num w:numId="25">
    <w:abstractNumId w:val="40"/>
  </w:num>
  <w:num w:numId="26">
    <w:abstractNumId w:val="21"/>
  </w:num>
  <w:num w:numId="27">
    <w:abstractNumId w:val="37"/>
  </w:num>
  <w:num w:numId="28">
    <w:abstractNumId w:val="4"/>
  </w:num>
  <w:num w:numId="29">
    <w:abstractNumId w:val="5"/>
  </w:num>
  <w:num w:numId="30">
    <w:abstractNumId w:val="15"/>
  </w:num>
  <w:num w:numId="31">
    <w:abstractNumId w:val="2"/>
  </w:num>
  <w:num w:numId="32">
    <w:abstractNumId w:val="33"/>
  </w:num>
  <w:num w:numId="33">
    <w:abstractNumId w:val="22"/>
  </w:num>
  <w:num w:numId="34">
    <w:abstractNumId w:val="43"/>
  </w:num>
  <w:num w:numId="35">
    <w:abstractNumId w:val="19"/>
  </w:num>
  <w:num w:numId="36">
    <w:abstractNumId w:val="31"/>
  </w:num>
  <w:num w:numId="37">
    <w:abstractNumId w:val="24"/>
  </w:num>
  <w:num w:numId="38">
    <w:abstractNumId w:val="11"/>
  </w:num>
  <w:num w:numId="39">
    <w:abstractNumId w:val="14"/>
  </w:num>
  <w:num w:numId="40">
    <w:abstractNumId w:val="3"/>
  </w:num>
  <w:num w:numId="41">
    <w:abstractNumId w:val="41"/>
  </w:num>
  <w:num w:numId="42">
    <w:abstractNumId w:val="6"/>
  </w:num>
  <w:num w:numId="43">
    <w:abstractNumId w:val="39"/>
  </w:num>
  <w:num w:numId="44">
    <w:abstractNumId w:val="32"/>
  </w:num>
  <w:num w:numId="45">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32769"/>
  </w:hdrShapeDefaults>
  <w:footnotePr>
    <w:footnote w:id="-1"/>
    <w:footnote w:id="0"/>
    <w:footnote w:id="1"/>
  </w:footnotePr>
  <w:endnotePr>
    <w:numFmt w:val="decimal"/>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1C8A"/>
    <w:rsid w:val="00000280"/>
    <w:rsid w:val="00000999"/>
    <w:rsid w:val="00002160"/>
    <w:rsid w:val="0000267E"/>
    <w:rsid w:val="00002A86"/>
    <w:rsid w:val="00002C94"/>
    <w:rsid w:val="00003343"/>
    <w:rsid w:val="000039B8"/>
    <w:rsid w:val="00003D45"/>
    <w:rsid w:val="000040E2"/>
    <w:rsid w:val="00005005"/>
    <w:rsid w:val="00005F7E"/>
    <w:rsid w:val="000067CD"/>
    <w:rsid w:val="0000718E"/>
    <w:rsid w:val="00007E2D"/>
    <w:rsid w:val="00010548"/>
    <w:rsid w:val="00010B27"/>
    <w:rsid w:val="00010F89"/>
    <w:rsid w:val="000111A1"/>
    <w:rsid w:val="000117BA"/>
    <w:rsid w:val="00012891"/>
    <w:rsid w:val="00012F0D"/>
    <w:rsid w:val="00013A41"/>
    <w:rsid w:val="00013B19"/>
    <w:rsid w:val="00014795"/>
    <w:rsid w:val="00015146"/>
    <w:rsid w:val="000155AE"/>
    <w:rsid w:val="00015D87"/>
    <w:rsid w:val="00015F6C"/>
    <w:rsid w:val="00016B61"/>
    <w:rsid w:val="00016D70"/>
    <w:rsid w:val="00016D7E"/>
    <w:rsid w:val="00017079"/>
    <w:rsid w:val="00017730"/>
    <w:rsid w:val="000201BF"/>
    <w:rsid w:val="00020366"/>
    <w:rsid w:val="00020BDE"/>
    <w:rsid w:val="00021C6A"/>
    <w:rsid w:val="00022208"/>
    <w:rsid w:val="000227DC"/>
    <w:rsid w:val="00022E81"/>
    <w:rsid w:val="0002514C"/>
    <w:rsid w:val="00025438"/>
    <w:rsid w:val="000257A5"/>
    <w:rsid w:val="000260A2"/>
    <w:rsid w:val="00026546"/>
    <w:rsid w:val="0002681C"/>
    <w:rsid w:val="000278E6"/>
    <w:rsid w:val="00027B0E"/>
    <w:rsid w:val="0003009A"/>
    <w:rsid w:val="00030685"/>
    <w:rsid w:val="000309D0"/>
    <w:rsid w:val="00030CD3"/>
    <w:rsid w:val="00031591"/>
    <w:rsid w:val="00032977"/>
    <w:rsid w:val="00032A10"/>
    <w:rsid w:val="00032A67"/>
    <w:rsid w:val="00032BAD"/>
    <w:rsid w:val="00033701"/>
    <w:rsid w:val="00033A20"/>
    <w:rsid w:val="000340E8"/>
    <w:rsid w:val="000343BA"/>
    <w:rsid w:val="0003451B"/>
    <w:rsid w:val="00035BEB"/>
    <w:rsid w:val="00036170"/>
    <w:rsid w:val="000369B6"/>
    <w:rsid w:val="00036C04"/>
    <w:rsid w:val="0003723E"/>
    <w:rsid w:val="00037C2F"/>
    <w:rsid w:val="00040293"/>
    <w:rsid w:val="00040367"/>
    <w:rsid w:val="00040659"/>
    <w:rsid w:val="00040750"/>
    <w:rsid w:val="0004188B"/>
    <w:rsid w:val="0004223C"/>
    <w:rsid w:val="000439D5"/>
    <w:rsid w:val="00043CD3"/>
    <w:rsid w:val="00043DA5"/>
    <w:rsid w:val="0004432F"/>
    <w:rsid w:val="00044E28"/>
    <w:rsid w:val="000451C5"/>
    <w:rsid w:val="000458CB"/>
    <w:rsid w:val="0004640F"/>
    <w:rsid w:val="00047626"/>
    <w:rsid w:val="00047AF3"/>
    <w:rsid w:val="00047E25"/>
    <w:rsid w:val="00050603"/>
    <w:rsid w:val="0005092A"/>
    <w:rsid w:val="00050D91"/>
    <w:rsid w:val="00052A5E"/>
    <w:rsid w:val="00052E48"/>
    <w:rsid w:val="0005315E"/>
    <w:rsid w:val="000534C1"/>
    <w:rsid w:val="0005381C"/>
    <w:rsid w:val="00054A0A"/>
    <w:rsid w:val="00054BAF"/>
    <w:rsid w:val="000551F0"/>
    <w:rsid w:val="000553AE"/>
    <w:rsid w:val="00055CF9"/>
    <w:rsid w:val="00056834"/>
    <w:rsid w:val="00056D68"/>
    <w:rsid w:val="000570EC"/>
    <w:rsid w:val="000574B9"/>
    <w:rsid w:val="00057844"/>
    <w:rsid w:val="00057902"/>
    <w:rsid w:val="00057ECA"/>
    <w:rsid w:val="00060168"/>
    <w:rsid w:val="000606F4"/>
    <w:rsid w:val="000616AA"/>
    <w:rsid w:val="00061BB6"/>
    <w:rsid w:val="00061FA5"/>
    <w:rsid w:val="000629B9"/>
    <w:rsid w:val="00062C98"/>
    <w:rsid w:val="00062D3B"/>
    <w:rsid w:val="000635C9"/>
    <w:rsid w:val="000643D4"/>
    <w:rsid w:val="00064F3F"/>
    <w:rsid w:val="000660F2"/>
    <w:rsid w:val="00066551"/>
    <w:rsid w:val="00067469"/>
    <w:rsid w:val="0006749A"/>
    <w:rsid w:val="000676CE"/>
    <w:rsid w:val="00067848"/>
    <w:rsid w:val="0006796E"/>
    <w:rsid w:val="00070658"/>
    <w:rsid w:val="00070F27"/>
    <w:rsid w:val="00071753"/>
    <w:rsid w:val="000717D3"/>
    <w:rsid w:val="0007223F"/>
    <w:rsid w:val="000723D8"/>
    <w:rsid w:val="00072F68"/>
    <w:rsid w:val="00073983"/>
    <w:rsid w:val="00073E8E"/>
    <w:rsid w:val="0007402E"/>
    <w:rsid w:val="0007496B"/>
    <w:rsid w:val="00074ED2"/>
    <w:rsid w:val="000765AA"/>
    <w:rsid w:val="00076695"/>
    <w:rsid w:val="00076C72"/>
    <w:rsid w:val="000800A3"/>
    <w:rsid w:val="000809BC"/>
    <w:rsid w:val="00081280"/>
    <w:rsid w:val="00082321"/>
    <w:rsid w:val="0008267D"/>
    <w:rsid w:val="000828EB"/>
    <w:rsid w:val="00082DAD"/>
    <w:rsid w:val="0008306E"/>
    <w:rsid w:val="00083D6B"/>
    <w:rsid w:val="00084026"/>
    <w:rsid w:val="000853A9"/>
    <w:rsid w:val="000858E0"/>
    <w:rsid w:val="00085927"/>
    <w:rsid w:val="0008626D"/>
    <w:rsid w:val="00086457"/>
    <w:rsid w:val="00086E1B"/>
    <w:rsid w:val="00086FA0"/>
    <w:rsid w:val="000900BC"/>
    <w:rsid w:val="00090103"/>
    <w:rsid w:val="00091759"/>
    <w:rsid w:val="00091BFA"/>
    <w:rsid w:val="00091EAB"/>
    <w:rsid w:val="00092412"/>
    <w:rsid w:val="0009249D"/>
    <w:rsid w:val="0009493E"/>
    <w:rsid w:val="00094AE9"/>
    <w:rsid w:val="000954C4"/>
    <w:rsid w:val="00095ABD"/>
    <w:rsid w:val="00096D23"/>
    <w:rsid w:val="00097AE2"/>
    <w:rsid w:val="00097B6C"/>
    <w:rsid w:val="000A00C3"/>
    <w:rsid w:val="000A022F"/>
    <w:rsid w:val="000A0399"/>
    <w:rsid w:val="000A046F"/>
    <w:rsid w:val="000A05E3"/>
    <w:rsid w:val="000A113C"/>
    <w:rsid w:val="000A1B95"/>
    <w:rsid w:val="000A216C"/>
    <w:rsid w:val="000A21A2"/>
    <w:rsid w:val="000A33DF"/>
    <w:rsid w:val="000A5951"/>
    <w:rsid w:val="000A5EFD"/>
    <w:rsid w:val="000A6DF5"/>
    <w:rsid w:val="000A755D"/>
    <w:rsid w:val="000A76A6"/>
    <w:rsid w:val="000A78EC"/>
    <w:rsid w:val="000A79DA"/>
    <w:rsid w:val="000B1469"/>
    <w:rsid w:val="000B215F"/>
    <w:rsid w:val="000B38CB"/>
    <w:rsid w:val="000B3A9C"/>
    <w:rsid w:val="000B3CC2"/>
    <w:rsid w:val="000B4222"/>
    <w:rsid w:val="000B4813"/>
    <w:rsid w:val="000B4C02"/>
    <w:rsid w:val="000B5078"/>
    <w:rsid w:val="000B51AE"/>
    <w:rsid w:val="000B536B"/>
    <w:rsid w:val="000B55ED"/>
    <w:rsid w:val="000B5644"/>
    <w:rsid w:val="000B625E"/>
    <w:rsid w:val="000B6D57"/>
    <w:rsid w:val="000C124E"/>
    <w:rsid w:val="000C1B21"/>
    <w:rsid w:val="000C1C07"/>
    <w:rsid w:val="000C1E46"/>
    <w:rsid w:val="000C24C9"/>
    <w:rsid w:val="000C36F8"/>
    <w:rsid w:val="000C3919"/>
    <w:rsid w:val="000C3979"/>
    <w:rsid w:val="000C473E"/>
    <w:rsid w:val="000C494A"/>
    <w:rsid w:val="000C5EB6"/>
    <w:rsid w:val="000C6065"/>
    <w:rsid w:val="000D094D"/>
    <w:rsid w:val="000D1284"/>
    <w:rsid w:val="000D21E6"/>
    <w:rsid w:val="000D2627"/>
    <w:rsid w:val="000D27E0"/>
    <w:rsid w:val="000D2A93"/>
    <w:rsid w:val="000D37E0"/>
    <w:rsid w:val="000D55A9"/>
    <w:rsid w:val="000D5745"/>
    <w:rsid w:val="000D5880"/>
    <w:rsid w:val="000D6322"/>
    <w:rsid w:val="000D66A8"/>
    <w:rsid w:val="000D7405"/>
    <w:rsid w:val="000D7A1A"/>
    <w:rsid w:val="000D7EFA"/>
    <w:rsid w:val="000E0ACB"/>
    <w:rsid w:val="000E0C0F"/>
    <w:rsid w:val="000E0DEF"/>
    <w:rsid w:val="000E1602"/>
    <w:rsid w:val="000E1AFE"/>
    <w:rsid w:val="000E1FEF"/>
    <w:rsid w:val="000E2703"/>
    <w:rsid w:val="000E4578"/>
    <w:rsid w:val="000E5E2F"/>
    <w:rsid w:val="000E6F29"/>
    <w:rsid w:val="000E6FC3"/>
    <w:rsid w:val="000F0F39"/>
    <w:rsid w:val="000F1424"/>
    <w:rsid w:val="000F26DE"/>
    <w:rsid w:val="000F2802"/>
    <w:rsid w:val="000F2F92"/>
    <w:rsid w:val="000F3133"/>
    <w:rsid w:val="000F34CF"/>
    <w:rsid w:val="000F3BC2"/>
    <w:rsid w:val="000F3E53"/>
    <w:rsid w:val="000F3EAE"/>
    <w:rsid w:val="000F49E2"/>
    <w:rsid w:val="000F52FF"/>
    <w:rsid w:val="000F5F26"/>
    <w:rsid w:val="000F772D"/>
    <w:rsid w:val="000F7810"/>
    <w:rsid w:val="00100899"/>
    <w:rsid w:val="00100D6B"/>
    <w:rsid w:val="00100E0B"/>
    <w:rsid w:val="00101127"/>
    <w:rsid w:val="00101EA9"/>
    <w:rsid w:val="0010204C"/>
    <w:rsid w:val="001026E3"/>
    <w:rsid w:val="00102B70"/>
    <w:rsid w:val="00103EC6"/>
    <w:rsid w:val="00104568"/>
    <w:rsid w:val="00104BE8"/>
    <w:rsid w:val="00104CC2"/>
    <w:rsid w:val="00104E22"/>
    <w:rsid w:val="00104F9A"/>
    <w:rsid w:val="0010569F"/>
    <w:rsid w:val="00106589"/>
    <w:rsid w:val="0010747A"/>
    <w:rsid w:val="001078AE"/>
    <w:rsid w:val="00110581"/>
    <w:rsid w:val="0011079A"/>
    <w:rsid w:val="00110D60"/>
    <w:rsid w:val="001117B2"/>
    <w:rsid w:val="00111D25"/>
    <w:rsid w:val="00112A6C"/>
    <w:rsid w:val="001132A6"/>
    <w:rsid w:val="00113A7B"/>
    <w:rsid w:val="00114628"/>
    <w:rsid w:val="001154C3"/>
    <w:rsid w:val="001160F1"/>
    <w:rsid w:val="0011620D"/>
    <w:rsid w:val="001162D8"/>
    <w:rsid w:val="00116A2F"/>
    <w:rsid w:val="00116EFE"/>
    <w:rsid w:val="001178C8"/>
    <w:rsid w:val="00117901"/>
    <w:rsid w:val="00117EEE"/>
    <w:rsid w:val="00122594"/>
    <w:rsid w:val="00122989"/>
    <w:rsid w:val="00122E88"/>
    <w:rsid w:val="00123330"/>
    <w:rsid w:val="001239AE"/>
    <w:rsid w:val="00123AC2"/>
    <w:rsid w:val="00123B10"/>
    <w:rsid w:val="00123E9F"/>
    <w:rsid w:val="00123FF1"/>
    <w:rsid w:val="00125258"/>
    <w:rsid w:val="00125777"/>
    <w:rsid w:val="00125AE8"/>
    <w:rsid w:val="00125BDF"/>
    <w:rsid w:val="00130123"/>
    <w:rsid w:val="00130BAA"/>
    <w:rsid w:val="00130DD5"/>
    <w:rsid w:val="00131426"/>
    <w:rsid w:val="001323E5"/>
    <w:rsid w:val="0013267C"/>
    <w:rsid w:val="001339F5"/>
    <w:rsid w:val="00134950"/>
    <w:rsid w:val="00134951"/>
    <w:rsid w:val="001361B0"/>
    <w:rsid w:val="00136655"/>
    <w:rsid w:val="00136702"/>
    <w:rsid w:val="00137013"/>
    <w:rsid w:val="0013766D"/>
    <w:rsid w:val="00137A55"/>
    <w:rsid w:val="00137D71"/>
    <w:rsid w:val="00137DE7"/>
    <w:rsid w:val="0014037D"/>
    <w:rsid w:val="00140977"/>
    <w:rsid w:val="00140B7D"/>
    <w:rsid w:val="00141B06"/>
    <w:rsid w:val="0014252A"/>
    <w:rsid w:val="0014300F"/>
    <w:rsid w:val="00143432"/>
    <w:rsid w:val="001454BD"/>
    <w:rsid w:val="0014604D"/>
    <w:rsid w:val="001461ED"/>
    <w:rsid w:val="00146C3B"/>
    <w:rsid w:val="00147383"/>
    <w:rsid w:val="001475D0"/>
    <w:rsid w:val="0015001D"/>
    <w:rsid w:val="00150229"/>
    <w:rsid w:val="001517EE"/>
    <w:rsid w:val="00151CEF"/>
    <w:rsid w:val="00153E53"/>
    <w:rsid w:val="001554DC"/>
    <w:rsid w:val="00155FC7"/>
    <w:rsid w:val="0015635D"/>
    <w:rsid w:val="00156D79"/>
    <w:rsid w:val="0015737E"/>
    <w:rsid w:val="00160122"/>
    <w:rsid w:val="001616B7"/>
    <w:rsid w:val="00161902"/>
    <w:rsid w:val="00161E3A"/>
    <w:rsid w:val="00162481"/>
    <w:rsid w:val="00162636"/>
    <w:rsid w:val="00162851"/>
    <w:rsid w:val="0016325C"/>
    <w:rsid w:val="00163321"/>
    <w:rsid w:val="0016333D"/>
    <w:rsid w:val="001644CD"/>
    <w:rsid w:val="00164784"/>
    <w:rsid w:val="00165750"/>
    <w:rsid w:val="00165A00"/>
    <w:rsid w:val="00165EEF"/>
    <w:rsid w:val="001663ED"/>
    <w:rsid w:val="001664CA"/>
    <w:rsid w:val="00166F88"/>
    <w:rsid w:val="00167C53"/>
    <w:rsid w:val="00167D1A"/>
    <w:rsid w:val="0017096B"/>
    <w:rsid w:val="00170D27"/>
    <w:rsid w:val="0017126A"/>
    <w:rsid w:val="00171A58"/>
    <w:rsid w:val="00171FCB"/>
    <w:rsid w:val="00172298"/>
    <w:rsid w:val="00172A58"/>
    <w:rsid w:val="00172AD1"/>
    <w:rsid w:val="0017377B"/>
    <w:rsid w:val="00174642"/>
    <w:rsid w:val="00174661"/>
    <w:rsid w:val="001751C1"/>
    <w:rsid w:val="0017574A"/>
    <w:rsid w:val="00175FAF"/>
    <w:rsid w:val="0017629B"/>
    <w:rsid w:val="0017690C"/>
    <w:rsid w:val="00176C34"/>
    <w:rsid w:val="0017740D"/>
    <w:rsid w:val="0017783F"/>
    <w:rsid w:val="0018161C"/>
    <w:rsid w:val="001830C2"/>
    <w:rsid w:val="00183898"/>
    <w:rsid w:val="00183D0D"/>
    <w:rsid w:val="00183EAE"/>
    <w:rsid w:val="001858AD"/>
    <w:rsid w:val="00186560"/>
    <w:rsid w:val="001865BE"/>
    <w:rsid w:val="0018736B"/>
    <w:rsid w:val="00187765"/>
    <w:rsid w:val="00190401"/>
    <w:rsid w:val="0019088D"/>
    <w:rsid w:val="00190E0E"/>
    <w:rsid w:val="00192564"/>
    <w:rsid w:val="00192F51"/>
    <w:rsid w:val="0019421A"/>
    <w:rsid w:val="00194A2B"/>
    <w:rsid w:val="00194EF5"/>
    <w:rsid w:val="001968B3"/>
    <w:rsid w:val="00196A8C"/>
    <w:rsid w:val="00197118"/>
    <w:rsid w:val="00197609"/>
    <w:rsid w:val="00197718"/>
    <w:rsid w:val="001A0171"/>
    <w:rsid w:val="001A1794"/>
    <w:rsid w:val="001A24F4"/>
    <w:rsid w:val="001A2FAB"/>
    <w:rsid w:val="001A3893"/>
    <w:rsid w:val="001A3B40"/>
    <w:rsid w:val="001A3DBD"/>
    <w:rsid w:val="001A4882"/>
    <w:rsid w:val="001A5118"/>
    <w:rsid w:val="001A573B"/>
    <w:rsid w:val="001A5762"/>
    <w:rsid w:val="001A6CA4"/>
    <w:rsid w:val="001A71CF"/>
    <w:rsid w:val="001A7DFA"/>
    <w:rsid w:val="001A7EB2"/>
    <w:rsid w:val="001B0FEA"/>
    <w:rsid w:val="001B1D22"/>
    <w:rsid w:val="001B2DCF"/>
    <w:rsid w:val="001B3525"/>
    <w:rsid w:val="001B38EF"/>
    <w:rsid w:val="001B41F8"/>
    <w:rsid w:val="001B459C"/>
    <w:rsid w:val="001B5EEE"/>
    <w:rsid w:val="001B6377"/>
    <w:rsid w:val="001B6711"/>
    <w:rsid w:val="001B7CEF"/>
    <w:rsid w:val="001B7D04"/>
    <w:rsid w:val="001B7DEA"/>
    <w:rsid w:val="001B7FF0"/>
    <w:rsid w:val="001C130C"/>
    <w:rsid w:val="001C1791"/>
    <w:rsid w:val="001C2594"/>
    <w:rsid w:val="001C30CF"/>
    <w:rsid w:val="001C33F5"/>
    <w:rsid w:val="001C37CD"/>
    <w:rsid w:val="001C3FA7"/>
    <w:rsid w:val="001C40E8"/>
    <w:rsid w:val="001C4586"/>
    <w:rsid w:val="001C480D"/>
    <w:rsid w:val="001C4CF1"/>
    <w:rsid w:val="001C57A8"/>
    <w:rsid w:val="001C5D32"/>
    <w:rsid w:val="001C6D35"/>
    <w:rsid w:val="001D0511"/>
    <w:rsid w:val="001D05E2"/>
    <w:rsid w:val="001D1FF0"/>
    <w:rsid w:val="001D2703"/>
    <w:rsid w:val="001D315D"/>
    <w:rsid w:val="001D318F"/>
    <w:rsid w:val="001D36C8"/>
    <w:rsid w:val="001D3718"/>
    <w:rsid w:val="001D3CA0"/>
    <w:rsid w:val="001D3EAF"/>
    <w:rsid w:val="001D475E"/>
    <w:rsid w:val="001D48AD"/>
    <w:rsid w:val="001D4A86"/>
    <w:rsid w:val="001D5261"/>
    <w:rsid w:val="001D5F10"/>
    <w:rsid w:val="001D6869"/>
    <w:rsid w:val="001D6A7A"/>
    <w:rsid w:val="001D72B8"/>
    <w:rsid w:val="001D7382"/>
    <w:rsid w:val="001D7C90"/>
    <w:rsid w:val="001D7F30"/>
    <w:rsid w:val="001E00A5"/>
    <w:rsid w:val="001E0F45"/>
    <w:rsid w:val="001E1A81"/>
    <w:rsid w:val="001E2A29"/>
    <w:rsid w:val="001E419A"/>
    <w:rsid w:val="001E48F6"/>
    <w:rsid w:val="001E5AFE"/>
    <w:rsid w:val="001E5BA9"/>
    <w:rsid w:val="001E5F2A"/>
    <w:rsid w:val="001E7167"/>
    <w:rsid w:val="001E7FFD"/>
    <w:rsid w:val="001F018C"/>
    <w:rsid w:val="001F1997"/>
    <w:rsid w:val="001F26E7"/>
    <w:rsid w:val="001F3491"/>
    <w:rsid w:val="001F4F97"/>
    <w:rsid w:val="001F5738"/>
    <w:rsid w:val="001F5F97"/>
    <w:rsid w:val="001F67A4"/>
    <w:rsid w:val="00201425"/>
    <w:rsid w:val="00203A1B"/>
    <w:rsid w:val="00203E55"/>
    <w:rsid w:val="00204829"/>
    <w:rsid w:val="00204831"/>
    <w:rsid w:val="002048E9"/>
    <w:rsid w:val="00204A9C"/>
    <w:rsid w:val="002058FD"/>
    <w:rsid w:val="00205C1C"/>
    <w:rsid w:val="00205C3B"/>
    <w:rsid w:val="00205E89"/>
    <w:rsid w:val="00205F48"/>
    <w:rsid w:val="002067B3"/>
    <w:rsid w:val="00206B48"/>
    <w:rsid w:val="00206CA4"/>
    <w:rsid w:val="00210B82"/>
    <w:rsid w:val="002112B3"/>
    <w:rsid w:val="002113FF"/>
    <w:rsid w:val="00212036"/>
    <w:rsid w:val="00212D8F"/>
    <w:rsid w:val="00213559"/>
    <w:rsid w:val="002144DF"/>
    <w:rsid w:val="002144EB"/>
    <w:rsid w:val="002148C1"/>
    <w:rsid w:val="002149C9"/>
    <w:rsid w:val="00215982"/>
    <w:rsid w:val="002159B5"/>
    <w:rsid w:val="00216A39"/>
    <w:rsid w:val="0021701F"/>
    <w:rsid w:val="00217325"/>
    <w:rsid w:val="00217B84"/>
    <w:rsid w:val="00220D79"/>
    <w:rsid w:val="00222B47"/>
    <w:rsid w:val="00222C2F"/>
    <w:rsid w:val="00222E98"/>
    <w:rsid w:val="00223B69"/>
    <w:rsid w:val="00224534"/>
    <w:rsid w:val="0022484A"/>
    <w:rsid w:val="00224F12"/>
    <w:rsid w:val="00225A60"/>
    <w:rsid w:val="002261C8"/>
    <w:rsid w:val="00226498"/>
    <w:rsid w:val="0022659A"/>
    <w:rsid w:val="00227E24"/>
    <w:rsid w:val="00230637"/>
    <w:rsid w:val="00231331"/>
    <w:rsid w:val="00231622"/>
    <w:rsid w:val="00231F6A"/>
    <w:rsid w:val="00233212"/>
    <w:rsid w:val="00233400"/>
    <w:rsid w:val="00234947"/>
    <w:rsid w:val="00235302"/>
    <w:rsid w:val="002356E4"/>
    <w:rsid w:val="00235742"/>
    <w:rsid w:val="00235906"/>
    <w:rsid w:val="00235B81"/>
    <w:rsid w:val="00235DB8"/>
    <w:rsid w:val="00235E5D"/>
    <w:rsid w:val="00235F92"/>
    <w:rsid w:val="0023660D"/>
    <w:rsid w:val="0023732E"/>
    <w:rsid w:val="00237A9F"/>
    <w:rsid w:val="00240B88"/>
    <w:rsid w:val="00240F67"/>
    <w:rsid w:val="00240FDA"/>
    <w:rsid w:val="002410AD"/>
    <w:rsid w:val="002411FD"/>
    <w:rsid w:val="0024157F"/>
    <w:rsid w:val="00243844"/>
    <w:rsid w:val="00243AC6"/>
    <w:rsid w:val="00243BE4"/>
    <w:rsid w:val="002448AF"/>
    <w:rsid w:val="00244CA8"/>
    <w:rsid w:val="0024522E"/>
    <w:rsid w:val="00246268"/>
    <w:rsid w:val="002462EC"/>
    <w:rsid w:val="0024706D"/>
    <w:rsid w:val="002473D2"/>
    <w:rsid w:val="002478E8"/>
    <w:rsid w:val="002506B3"/>
    <w:rsid w:val="002518CC"/>
    <w:rsid w:val="00251D96"/>
    <w:rsid w:val="00252534"/>
    <w:rsid w:val="00252584"/>
    <w:rsid w:val="002527F8"/>
    <w:rsid w:val="00253479"/>
    <w:rsid w:val="00255A8A"/>
    <w:rsid w:val="00256163"/>
    <w:rsid w:val="002573BB"/>
    <w:rsid w:val="00257C28"/>
    <w:rsid w:val="00260023"/>
    <w:rsid w:val="0026008A"/>
    <w:rsid w:val="0026028B"/>
    <w:rsid w:val="0026029A"/>
    <w:rsid w:val="00260C5C"/>
    <w:rsid w:val="00260F2B"/>
    <w:rsid w:val="0026104C"/>
    <w:rsid w:val="002614EB"/>
    <w:rsid w:val="0026155B"/>
    <w:rsid w:val="0026229F"/>
    <w:rsid w:val="002624A0"/>
    <w:rsid w:val="00262EF5"/>
    <w:rsid w:val="00263DA8"/>
    <w:rsid w:val="00264F7B"/>
    <w:rsid w:val="002665A3"/>
    <w:rsid w:val="00266C0B"/>
    <w:rsid w:val="00267286"/>
    <w:rsid w:val="00267931"/>
    <w:rsid w:val="00267ED0"/>
    <w:rsid w:val="002709F4"/>
    <w:rsid w:val="00270D2F"/>
    <w:rsid w:val="002712EB"/>
    <w:rsid w:val="00271A2D"/>
    <w:rsid w:val="00271D4E"/>
    <w:rsid w:val="00271DE5"/>
    <w:rsid w:val="002721F7"/>
    <w:rsid w:val="00272C96"/>
    <w:rsid w:val="00273E78"/>
    <w:rsid w:val="00273FE9"/>
    <w:rsid w:val="002740DE"/>
    <w:rsid w:val="002745BA"/>
    <w:rsid w:val="002749C5"/>
    <w:rsid w:val="002754DB"/>
    <w:rsid w:val="002759C9"/>
    <w:rsid w:val="00275D8A"/>
    <w:rsid w:val="00275E6D"/>
    <w:rsid w:val="0027696D"/>
    <w:rsid w:val="00277407"/>
    <w:rsid w:val="002776C8"/>
    <w:rsid w:val="002778E2"/>
    <w:rsid w:val="00277E5C"/>
    <w:rsid w:val="00281756"/>
    <w:rsid w:val="00281BA4"/>
    <w:rsid w:val="00281E8D"/>
    <w:rsid w:val="00282A72"/>
    <w:rsid w:val="00283405"/>
    <w:rsid w:val="00283E3D"/>
    <w:rsid w:val="0028412A"/>
    <w:rsid w:val="002845EE"/>
    <w:rsid w:val="00284D7A"/>
    <w:rsid w:val="00285836"/>
    <w:rsid w:val="00286014"/>
    <w:rsid w:val="00290435"/>
    <w:rsid w:val="002911E3"/>
    <w:rsid w:val="002920F7"/>
    <w:rsid w:val="00292585"/>
    <w:rsid w:val="002928CC"/>
    <w:rsid w:val="002929D2"/>
    <w:rsid w:val="0029306D"/>
    <w:rsid w:val="0029419D"/>
    <w:rsid w:val="002949ED"/>
    <w:rsid w:val="00294AC8"/>
    <w:rsid w:val="00294C00"/>
    <w:rsid w:val="00294F57"/>
    <w:rsid w:val="002A127C"/>
    <w:rsid w:val="002A194E"/>
    <w:rsid w:val="002A2707"/>
    <w:rsid w:val="002A57AA"/>
    <w:rsid w:val="002A57B2"/>
    <w:rsid w:val="002A57FB"/>
    <w:rsid w:val="002A5C16"/>
    <w:rsid w:val="002A5D11"/>
    <w:rsid w:val="002A7F2B"/>
    <w:rsid w:val="002B0351"/>
    <w:rsid w:val="002B0647"/>
    <w:rsid w:val="002B0EDD"/>
    <w:rsid w:val="002B10B3"/>
    <w:rsid w:val="002B15CC"/>
    <w:rsid w:val="002B1998"/>
    <w:rsid w:val="002B1C5E"/>
    <w:rsid w:val="002B25AC"/>
    <w:rsid w:val="002B27C2"/>
    <w:rsid w:val="002B4154"/>
    <w:rsid w:val="002B4709"/>
    <w:rsid w:val="002B4B6B"/>
    <w:rsid w:val="002B63EF"/>
    <w:rsid w:val="002B727F"/>
    <w:rsid w:val="002B751D"/>
    <w:rsid w:val="002B7664"/>
    <w:rsid w:val="002B7B8F"/>
    <w:rsid w:val="002C0CD3"/>
    <w:rsid w:val="002C1E02"/>
    <w:rsid w:val="002C1EEC"/>
    <w:rsid w:val="002C2B15"/>
    <w:rsid w:val="002C31AC"/>
    <w:rsid w:val="002C43E5"/>
    <w:rsid w:val="002C6020"/>
    <w:rsid w:val="002C6340"/>
    <w:rsid w:val="002C6983"/>
    <w:rsid w:val="002D12D7"/>
    <w:rsid w:val="002D1397"/>
    <w:rsid w:val="002D1778"/>
    <w:rsid w:val="002D1876"/>
    <w:rsid w:val="002D1B66"/>
    <w:rsid w:val="002D1D05"/>
    <w:rsid w:val="002D26FA"/>
    <w:rsid w:val="002D2A99"/>
    <w:rsid w:val="002D6208"/>
    <w:rsid w:val="002D62E5"/>
    <w:rsid w:val="002D6829"/>
    <w:rsid w:val="002D7834"/>
    <w:rsid w:val="002D7B62"/>
    <w:rsid w:val="002E037F"/>
    <w:rsid w:val="002E0BB8"/>
    <w:rsid w:val="002E18BF"/>
    <w:rsid w:val="002E252E"/>
    <w:rsid w:val="002E2FBD"/>
    <w:rsid w:val="002E394A"/>
    <w:rsid w:val="002E4601"/>
    <w:rsid w:val="002E65C4"/>
    <w:rsid w:val="002E6A23"/>
    <w:rsid w:val="002E6BED"/>
    <w:rsid w:val="002E6EBC"/>
    <w:rsid w:val="002E73DE"/>
    <w:rsid w:val="002E781B"/>
    <w:rsid w:val="002E7834"/>
    <w:rsid w:val="002E7C7A"/>
    <w:rsid w:val="002F09A1"/>
    <w:rsid w:val="002F0F39"/>
    <w:rsid w:val="002F10B4"/>
    <w:rsid w:val="002F1486"/>
    <w:rsid w:val="002F1E0C"/>
    <w:rsid w:val="002F21FE"/>
    <w:rsid w:val="002F276C"/>
    <w:rsid w:val="002F2E9E"/>
    <w:rsid w:val="002F3624"/>
    <w:rsid w:val="002F4FBA"/>
    <w:rsid w:val="002F59D5"/>
    <w:rsid w:val="002F5E94"/>
    <w:rsid w:val="002F63CF"/>
    <w:rsid w:val="002F78AF"/>
    <w:rsid w:val="002F7D74"/>
    <w:rsid w:val="002F7F8B"/>
    <w:rsid w:val="00301663"/>
    <w:rsid w:val="00301D85"/>
    <w:rsid w:val="003023D4"/>
    <w:rsid w:val="00302E9E"/>
    <w:rsid w:val="00303259"/>
    <w:rsid w:val="003045C6"/>
    <w:rsid w:val="003052F0"/>
    <w:rsid w:val="00305C97"/>
    <w:rsid w:val="00306497"/>
    <w:rsid w:val="0030735D"/>
    <w:rsid w:val="003077EF"/>
    <w:rsid w:val="00307A19"/>
    <w:rsid w:val="00307BC9"/>
    <w:rsid w:val="00311734"/>
    <w:rsid w:val="00311E5F"/>
    <w:rsid w:val="00312131"/>
    <w:rsid w:val="00312EDD"/>
    <w:rsid w:val="00313332"/>
    <w:rsid w:val="00313F0A"/>
    <w:rsid w:val="00314057"/>
    <w:rsid w:val="003144F0"/>
    <w:rsid w:val="00315660"/>
    <w:rsid w:val="003156CF"/>
    <w:rsid w:val="00315B3A"/>
    <w:rsid w:val="00315B4B"/>
    <w:rsid w:val="003164CF"/>
    <w:rsid w:val="00316C00"/>
    <w:rsid w:val="00316EA0"/>
    <w:rsid w:val="00317325"/>
    <w:rsid w:val="00317358"/>
    <w:rsid w:val="003175A2"/>
    <w:rsid w:val="00320F67"/>
    <w:rsid w:val="00321AB3"/>
    <w:rsid w:val="00321CCC"/>
    <w:rsid w:val="00322752"/>
    <w:rsid w:val="00322970"/>
    <w:rsid w:val="00322993"/>
    <w:rsid w:val="00322E3A"/>
    <w:rsid w:val="003237C1"/>
    <w:rsid w:val="003244BC"/>
    <w:rsid w:val="00324DFF"/>
    <w:rsid w:val="00324E5C"/>
    <w:rsid w:val="00325089"/>
    <w:rsid w:val="00325608"/>
    <w:rsid w:val="0032694A"/>
    <w:rsid w:val="00326B18"/>
    <w:rsid w:val="00327937"/>
    <w:rsid w:val="003313CF"/>
    <w:rsid w:val="0033177F"/>
    <w:rsid w:val="00332291"/>
    <w:rsid w:val="00332376"/>
    <w:rsid w:val="003323B2"/>
    <w:rsid w:val="00332CB8"/>
    <w:rsid w:val="00332EC0"/>
    <w:rsid w:val="00332F5A"/>
    <w:rsid w:val="00333280"/>
    <w:rsid w:val="00333323"/>
    <w:rsid w:val="00333750"/>
    <w:rsid w:val="00333CEC"/>
    <w:rsid w:val="00334B66"/>
    <w:rsid w:val="00335762"/>
    <w:rsid w:val="00335BBE"/>
    <w:rsid w:val="00336553"/>
    <w:rsid w:val="00337210"/>
    <w:rsid w:val="003372BC"/>
    <w:rsid w:val="003375B5"/>
    <w:rsid w:val="00337FC5"/>
    <w:rsid w:val="00340412"/>
    <w:rsid w:val="00340903"/>
    <w:rsid w:val="00340BE4"/>
    <w:rsid w:val="00341511"/>
    <w:rsid w:val="003417A4"/>
    <w:rsid w:val="00341B0A"/>
    <w:rsid w:val="00341F0C"/>
    <w:rsid w:val="0034227E"/>
    <w:rsid w:val="003423ED"/>
    <w:rsid w:val="003430A8"/>
    <w:rsid w:val="003430E9"/>
    <w:rsid w:val="00343112"/>
    <w:rsid w:val="00343AE2"/>
    <w:rsid w:val="00345070"/>
    <w:rsid w:val="0034516D"/>
    <w:rsid w:val="00345A75"/>
    <w:rsid w:val="0034659D"/>
    <w:rsid w:val="003465A1"/>
    <w:rsid w:val="0035152C"/>
    <w:rsid w:val="00352086"/>
    <w:rsid w:val="003522D3"/>
    <w:rsid w:val="00353FD8"/>
    <w:rsid w:val="003542F8"/>
    <w:rsid w:val="00354895"/>
    <w:rsid w:val="00354960"/>
    <w:rsid w:val="00354A37"/>
    <w:rsid w:val="00354E85"/>
    <w:rsid w:val="00354F78"/>
    <w:rsid w:val="00355023"/>
    <w:rsid w:val="003550E2"/>
    <w:rsid w:val="0035629E"/>
    <w:rsid w:val="0035655D"/>
    <w:rsid w:val="0035681E"/>
    <w:rsid w:val="00356839"/>
    <w:rsid w:val="003570A5"/>
    <w:rsid w:val="003573BA"/>
    <w:rsid w:val="00357AFE"/>
    <w:rsid w:val="00360497"/>
    <w:rsid w:val="0036166D"/>
    <w:rsid w:val="00362DD0"/>
    <w:rsid w:val="00362EF7"/>
    <w:rsid w:val="0036315D"/>
    <w:rsid w:val="00363286"/>
    <w:rsid w:val="00363545"/>
    <w:rsid w:val="0036377D"/>
    <w:rsid w:val="00363857"/>
    <w:rsid w:val="00363AB0"/>
    <w:rsid w:val="00363F97"/>
    <w:rsid w:val="0036424F"/>
    <w:rsid w:val="00364550"/>
    <w:rsid w:val="0036493B"/>
    <w:rsid w:val="00364944"/>
    <w:rsid w:val="00365B6B"/>
    <w:rsid w:val="003662D8"/>
    <w:rsid w:val="00366558"/>
    <w:rsid w:val="0037099A"/>
    <w:rsid w:val="00370FEC"/>
    <w:rsid w:val="00371032"/>
    <w:rsid w:val="0037142C"/>
    <w:rsid w:val="003728AF"/>
    <w:rsid w:val="00372D8F"/>
    <w:rsid w:val="00373983"/>
    <w:rsid w:val="00373C21"/>
    <w:rsid w:val="00374148"/>
    <w:rsid w:val="003744BA"/>
    <w:rsid w:val="003747E6"/>
    <w:rsid w:val="00375C4B"/>
    <w:rsid w:val="003762F2"/>
    <w:rsid w:val="003766E4"/>
    <w:rsid w:val="00376CD9"/>
    <w:rsid w:val="00376DD8"/>
    <w:rsid w:val="00377352"/>
    <w:rsid w:val="003774BA"/>
    <w:rsid w:val="003774F7"/>
    <w:rsid w:val="0037756B"/>
    <w:rsid w:val="00380151"/>
    <w:rsid w:val="00381473"/>
    <w:rsid w:val="00382314"/>
    <w:rsid w:val="00382B04"/>
    <w:rsid w:val="00382FBC"/>
    <w:rsid w:val="003837EB"/>
    <w:rsid w:val="00384CB4"/>
    <w:rsid w:val="00384E4F"/>
    <w:rsid w:val="003856B9"/>
    <w:rsid w:val="0038583E"/>
    <w:rsid w:val="00386C20"/>
    <w:rsid w:val="00386CAC"/>
    <w:rsid w:val="00386E8B"/>
    <w:rsid w:val="0038719B"/>
    <w:rsid w:val="00387EB3"/>
    <w:rsid w:val="00392888"/>
    <w:rsid w:val="003929C7"/>
    <w:rsid w:val="00392B9E"/>
    <w:rsid w:val="00392FC4"/>
    <w:rsid w:val="003932A3"/>
    <w:rsid w:val="003941FD"/>
    <w:rsid w:val="0039534E"/>
    <w:rsid w:val="0039544E"/>
    <w:rsid w:val="00395556"/>
    <w:rsid w:val="0039593C"/>
    <w:rsid w:val="00395A5C"/>
    <w:rsid w:val="00396AB6"/>
    <w:rsid w:val="0039765A"/>
    <w:rsid w:val="00397693"/>
    <w:rsid w:val="00397EEF"/>
    <w:rsid w:val="003A0245"/>
    <w:rsid w:val="003A02AB"/>
    <w:rsid w:val="003A0904"/>
    <w:rsid w:val="003A09C6"/>
    <w:rsid w:val="003A0B16"/>
    <w:rsid w:val="003A11B9"/>
    <w:rsid w:val="003A209F"/>
    <w:rsid w:val="003A25B6"/>
    <w:rsid w:val="003A2647"/>
    <w:rsid w:val="003A26F9"/>
    <w:rsid w:val="003A30DE"/>
    <w:rsid w:val="003A3529"/>
    <w:rsid w:val="003A43BF"/>
    <w:rsid w:val="003A5ACA"/>
    <w:rsid w:val="003A5D3D"/>
    <w:rsid w:val="003A63FC"/>
    <w:rsid w:val="003A65D6"/>
    <w:rsid w:val="003A6BF4"/>
    <w:rsid w:val="003B10BF"/>
    <w:rsid w:val="003B17DC"/>
    <w:rsid w:val="003B28CA"/>
    <w:rsid w:val="003B2D48"/>
    <w:rsid w:val="003B4233"/>
    <w:rsid w:val="003B4509"/>
    <w:rsid w:val="003B46A1"/>
    <w:rsid w:val="003B4CE2"/>
    <w:rsid w:val="003B4D72"/>
    <w:rsid w:val="003B543C"/>
    <w:rsid w:val="003B5D3E"/>
    <w:rsid w:val="003B5EFF"/>
    <w:rsid w:val="003B5FEA"/>
    <w:rsid w:val="003B687C"/>
    <w:rsid w:val="003B6A3A"/>
    <w:rsid w:val="003B7015"/>
    <w:rsid w:val="003B76FE"/>
    <w:rsid w:val="003C1EE8"/>
    <w:rsid w:val="003C29C7"/>
    <w:rsid w:val="003C331C"/>
    <w:rsid w:val="003C33B7"/>
    <w:rsid w:val="003C382E"/>
    <w:rsid w:val="003C3E77"/>
    <w:rsid w:val="003C481D"/>
    <w:rsid w:val="003C4F1C"/>
    <w:rsid w:val="003C5264"/>
    <w:rsid w:val="003C5737"/>
    <w:rsid w:val="003C6D7B"/>
    <w:rsid w:val="003C79E5"/>
    <w:rsid w:val="003D065E"/>
    <w:rsid w:val="003D116E"/>
    <w:rsid w:val="003D1194"/>
    <w:rsid w:val="003D23A1"/>
    <w:rsid w:val="003D3A3C"/>
    <w:rsid w:val="003D3D49"/>
    <w:rsid w:val="003D4D65"/>
    <w:rsid w:val="003D5374"/>
    <w:rsid w:val="003D5566"/>
    <w:rsid w:val="003D5F19"/>
    <w:rsid w:val="003D6400"/>
    <w:rsid w:val="003D65D5"/>
    <w:rsid w:val="003D762B"/>
    <w:rsid w:val="003E0026"/>
    <w:rsid w:val="003E03FD"/>
    <w:rsid w:val="003E082E"/>
    <w:rsid w:val="003E0897"/>
    <w:rsid w:val="003E0D41"/>
    <w:rsid w:val="003E0F98"/>
    <w:rsid w:val="003E184A"/>
    <w:rsid w:val="003E293B"/>
    <w:rsid w:val="003E2CAB"/>
    <w:rsid w:val="003E2FD2"/>
    <w:rsid w:val="003E3891"/>
    <w:rsid w:val="003E3ACD"/>
    <w:rsid w:val="003E3B21"/>
    <w:rsid w:val="003E3B86"/>
    <w:rsid w:val="003E48B7"/>
    <w:rsid w:val="003E4EAE"/>
    <w:rsid w:val="003E536A"/>
    <w:rsid w:val="003E7077"/>
    <w:rsid w:val="003E72BB"/>
    <w:rsid w:val="003E72CE"/>
    <w:rsid w:val="003E7627"/>
    <w:rsid w:val="003F0E09"/>
    <w:rsid w:val="003F10ED"/>
    <w:rsid w:val="003F1303"/>
    <w:rsid w:val="003F1520"/>
    <w:rsid w:val="003F1BC5"/>
    <w:rsid w:val="003F1EB9"/>
    <w:rsid w:val="003F27F1"/>
    <w:rsid w:val="003F2D9F"/>
    <w:rsid w:val="003F3519"/>
    <w:rsid w:val="003F37A7"/>
    <w:rsid w:val="003F399E"/>
    <w:rsid w:val="003F3D24"/>
    <w:rsid w:val="003F3DFB"/>
    <w:rsid w:val="003F47AF"/>
    <w:rsid w:val="003F4AD2"/>
    <w:rsid w:val="003F526B"/>
    <w:rsid w:val="003F6D7E"/>
    <w:rsid w:val="003F7A06"/>
    <w:rsid w:val="003F7BD6"/>
    <w:rsid w:val="0040031B"/>
    <w:rsid w:val="00400802"/>
    <w:rsid w:val="00400A3A"/>
    <w:rsid w:val="00400EB9"/>
    <w:rsid w:val="00401ADD"/>
    <w:rsid w:val="00401DAF"/>
    <w:rsid w:val="0040251A"/>
    <w:rsid w:val="00402BFF"/>
    <w:rsid w:val="004031ED"/>
    <w:rsid w:val="004033F6"/>
    <w:rsid w:val="00403F9A"/>
    <w:rsid w:val="00404020"/>
    <w:rsid w:val="0040481E"/>
    <w:rsid w:val="00404836"/>
    <w:rsid w:val="00405714"/>
    <w:rsid w:val="004066C5"/>
    <w:rsid w:val="004072AF"/>
    <w:rsid w:val="00407618"/>
    <w:rsid w:val="0041042C"/>
    <w:rsid w:val="00410EEA"/>
    <w:rsid w:val="00411750"/>
    <w:rsid w:val="00411792"/>
    <w:rsid w:val="00411E7F"/>
    <w:rsid w:val="0041260C"/>
    <w:rsid w:val="00414168"/>
    <w:rsid w:val="00414212"/>
    <w:rsid w:val="004142B9"/>
    <w:rsid w:val="004143A5"/>
    <w:rsid w:val="00414D62"/>
    <w:rsid w:val="00414EDF"/>
    <w:rsid w:val="004150B2"/>
    <w:rsid w:val="0041601E"/>
    <w:rsid w:val="00416AD8"/>
    <w:rsid w:val="0041797B"/>
    <w:rsid w:val="00417BC8"/>
    <w:rsid w:val="0042026A"/>
    <w:rsid w:val="004203A2"/>
    <w:rsid w:val="00420AE5"/>
    <w:rsid w:val="004212EA"/>
    <w:rsid w:val="00421E49"/>
    <w:rsid w:val="00423A26"/>
    <w:rsid w:val="00424DE0"/>
    <w:rsid w:val="00424FBD"/>
    <w:rsid w:val="004252A9"/>
    <w:rsid w:val="00425A1D"/>
    <w:rsid w:val="00426151"/>
    <w:rsid w:val="00426E08"/>
    <w:rsid w:val="00426FA9"/>
    <w:rsid w:val="00430CFB"/>
    <w:rsid w:val="00431254"/>
    <w:rsid w:val="004318BB"/>
    <w:rsid w:val="00431909"/>
    <w:rsid w:val="004337FB"/>
    <w:rsid w:val="00433FCE"/>
    <w:rsid w:val="004349F6"/>
    <w:rsid w:val="00435AED"/>
    <w:rsid w:val="00436943"/>
    <w:rsid w:val="0043770B"/>
    <w:rsid w:val="00440006"/>
    <w:rsid w:val="00440027"/>
    <w:rsid w:val="0044081D"/>
    <w:rsid w:val="00440EF7"/>
    <w:rsid w:val="004418AE"/>
    <w:rsid w:val="00442606"/>
    <w:rsid w:val="00442C7C"/>
    <w:rsid w:val="00443376"/>
    <w:rsid w:val="004435B7"/>
    <w:rsid w:val="0044360C"/>
    <w:rsid w:val="00443A53"/>
    <w:rsid w:val="00443B06"/>
    <w:rsid w:val="00445724"/>
    <w:rsid w:val="0044630B"/>
    <w:rsid w:val="0044652B"/>
    <w:rsid w:val="00446C9A"/>
    <w:rsid w:val="00447542"/>
    <w:rsid w:val="00450061"/>
    <w:rsid w:val="00450E62"/>
    <w:rsid w:val="0045183B"/>
    <w:rsid w:val="0045250D"/>
    <w:rsid w:val="00452E6B"/>
    <w:rsid w:val="0045392C"/>
    <w:rsid w:val="0045406B"/>
    <w:rsid w:val="00454122"/>
    <w:rsid w:val="0045440D"/>
    <w:rsid w:val="004545EB"/>
    <w:rsid w:val="00454B12"/>
    <w:rsid w:val="0045596C"/>
    <w:rsid w:val="00455C60"/>
    <w:rsid w:val="00455D35"/>
    <w:rsid w:val="004568D9"/>
    <w:rsid w:val="004576BB"/>
    <w:rsid w:val="00457BA0"/>
    <w:rsid w:val="00457ECB"/>
    <w:rsid w:val="00460719"/>
    <w:rsid w:val="004608B0"/>
    <w:rsid w:val="004609D5"/>
    <w:rsid w:val="00461AA3"/>
    <w:rsid w:val="00462F12"/>
    <w:rsid w:val="004633FA"/>
    <w:rsid w:val="00463D42"/>
    <w:rsid w:val="00463D48"/>
    <w:rsid w:val="00463F16"/>
    <w:rsid w:val="004646C3"/>
    <w:rsid w:val="00466006"/>
    <w:rsid w:val="00466EBD"/>
    <w:rsid w:val="00467544"/>
    <w:rsid w:val="00470A45"/>
    <w:rsid w:val="00471258"/>
    <w:rsid w:val="00471978"/>
    <w:rsid w:val="00471B12"/>
    <w:rsid w:val="00471C9B"/>
    <w:rsid w:val="00471E13"/>
    <w:rsid w:val="00472C97"/>
    <w:rsid w:val="004741B9"/>
    <w:rsid w:val="004751E1"/>
    <w:rsid w:val="004759EA"/>
    <w:rsid w:val="004776EC"/>
    <w:rsid w:val="00477750"/>
    <w:rsid w:val="004777E0"/>
    <w:rsid w:val="0048196E"/>
    <w:rsid w:val="00481CBA"/>
    <w:rsid w:val="00481DEB"/>
    <w:rsid w:val="00481F2C"/>
    <w:rsid w:val="00482166"/>
    <w:rsid w:val="00482CD6"/>
    <w:rsid w:val="00483FFC"/>
    <w:rsid w:val="00484383"/>
    <w:rsid w:val="00485DA0"/>
    <w:rsid w:val="00485E9C"/>
    <w:rsid w:val="00486A2A"/>
    <w:rsid w:val="00486DC4"/>
    <w:rsid w:val="00490501"/>
    <w:rsid w:val="004907CF"/>
    <w:rsid w:val="004909AF"/>
    <w:rsid w:val="00491C2C"/>
    <w:rsid w:val="00492F8E"/>
    <w:rsid w:val="00492FFD"/>
    <w:rsid w:val="00493155"/>
    <w:rsid w:val="00493599"/>
    <w:rsid w:val="0049495A"/>
    <w:rsid w:val="00495178"/>
    <w:rsid w:val="00496DB8"/>
    <w:rsid w:val="004A0239"/>
    <w:rsid w:val="004A0261"/>
    <w:rsid w:val="004A0444"/>
    <w:rsid w:val="004A0C26"/>
    <w:rsid w:val="004A1EB5"/>
    <w:rsid w:val="004A2282"/>
    <w:rsid w:val="004A2D02"/>
    <w:rsid w:val="004A2F9B"/>
    <w:rsid w:val="004A322C"/>
    <w:rsid w:val="004A4557"/>
    <w:rsid w:val="004A5A9A"/>
    <w:rsid w:val="004A5C40"/>
    <w:rsid w:val="004A61F6"/>
    <w:rsid w:val="004A623A"/>
    <w:rsid w:val="004A7271"/>
    <w:rsid w:val="004A72D0"/>
    <w:rsid w:val="004A7ABF"/>
    <w:rsid w:val="004A7EF4"/>
    <w:rsid w:val="004B03D7"/>
    <w:rsid w:val="004B0B55"/>
    <w:rsid w:val="004B0FC6"/>
    <w:rsid w:val="004B10D4"/>
    <w:rsid w:val="004B1347"/>
    <w:rsid w:val="004B1D43"/>
    <w:rsid w:val="004B31A1"/>
    <w:rsid w:val="004B3A07"/>
    <w:rsid w:val="004B3EF6"/>
    <w:rsid w:val="004B4623"/>
    <w:rsid w:val="004B4FD9"/>
    <w:rsid w:val="004B530F"/>
    <w:rsid w:val="004B5A95"/>
    <w:rsid w:val="004B5EB6"/>
    <w:rsid w:val="004B647B"/>
    <w:rsid w:val="004B6DDA"/>
    <w:rsid w:val="004C00F0"/>
    <w:rsid w:val="004C07A7"/>
    <w:rsid w:val="004C1277"/>
    <w:rsid w:val="004C21FA"/>
    <w:rsid w:val="004C23D1"/>
    <w:rsid w:val="004C2CD2"/>
    <w:rsid w:val="004C3B19"/>
    <w:rsid w:val="004C44A4"/>
    <w:rsid w:val="004C4648"/>
    <w:rsid w:val="004C4FBC"/>
    <w:rsid w:val="004C52BF"/>
    <w:rsid w:val="004C545E"/>
    <w:rsid w:val="004C5A0D"/>
    <w:rsid w:val="004C6637"/>
    <w:rsid w:val="004C7A00"/>
    <w:rsid w:val="004C7F7F"/>
    <w:rsid w:val="004D0565"/>
    <w:rsid w:val="004D09C1"/>
    <w:rsid w:val="004D2BCB"/>
    <w:rsid w:val="004D2E60"/>
    <w:rsid w:val="004D4AF8"/>
    <w:rsid w:val="004D4B43"/>
    <w:rsid w:val="004D5190"/>
    <w:rsid w:val="004D5B80"/>
    <w:rsid w:val="004D5CB2"/>
    <w:rsid w:val="004D5DAD"/>
    <w:rsid w:val="004D66F5"/>
    <w:rsid w:val="004D6A93"/>
    <w:rsid w:val="004D70E5"/>
    <w:rsid w:val="004E00B0"/>
    <w:rsid w:val="004E0A9E"/>
    <w:rsid w:val="004E1EF7"/>
    <w:rsid w:val="004E1FE6"/>
    <w:rsid w:val="004E2B7D"/>
    <w:rsid w:val="004E2ECB"/>
    <w:rsid w:val="004E3C37"/>
    <w:rsid w:val="004E41B1"/>
    <w:rsid w:val="004E47EF"/>
    <w:rsid w:val="004E48B3"/>
    <w:rsid w:val="004E4B77"/>
    <w:rsid w:val="004E5375"/>
    <w:rsid w:val="004E5B29"/>
    <w:rsid w:val="004E6CF7"/>
    <w:rsid w:val="004E7043"/>
    <w:rsid w:val="004E760E"/>
    <w:rsid w:val="004E7B8F"/>
    <w:rsid w:val="004F1796"/>
    <w:rsid w:val="004F2278"/>
    <w:rsid w:val="004F2554"/>
    <w:rsid w:val="004F269F"/>
    <w:rsid w:val="004F2DD3"/>
    <w:rsid w:val="004F324A"/>
    <w:rsid w:val="004F3797"/>
    <w:rsid w:val="004F5434"/>
    <w:rsid w:val="004F55EB"/>
    <w:rsid w:val="004F5743"/>
    <w:rsid w:val="004F5B5C"/>
    <w:rsid w:val="004F5B76"/>
    <w:rsid w:val="004F65DD"/>
    <w:rsid w:val="004F6A81"/>
    <w:rsid w:val="004F7E41"/>
    <w:rsid w:val="00500613"/>
    <w:rsid w:val="00500FD2"/>
    <w:rsid w:val="005015AC"/>
    <w:rsid w:val="005018F5"/>
    <w:rsid w:val="005028F0"/>
    <w:rsid w:val="00503665"/>
    <w:rsid w:val="00503743"/>
    <w:rsid w:val="005038C8"/>
    <w:rsid w:val="00503AE1"/>
    <w:rsid w:val="00503B74"/>
    <w:rsid w:val="00504808"/>
    <w:rsid w:val="00504C74"/>
    <w:rsid w:val="00504FB5"/>
    <w:rsid w:val="00505349"/>
    <w:rsid w:val="00505373"/>
    <w:rsid w:val="005058E8"/>
    <w:rsid w:val="005063CF"/>
    <w:rsid w:val="0050671D"/>
    <w:rsid w:val="005078C7"/>
    <w:rsid w:val="00507A8B"/>
    <w:rsid w:val="00507D7C"/>
    <w:rsid w:val="0051035F"/>
    <w:rsid w:val="00510934"/>
    <w:rsid w:val="0051125F"/>
    <w:rsid w:val="0051150F"/>
    <w:rsid w:val="005119F8"/>
    <w:rsid w:val="00511C1C"/>
    <w:rsid w:val="00511C5C"/>
    <w:rsid w:val="00511DF3"/>
    <w:rsid w:val="00512012"/>
    <w:rsid w:val="00512CAC"/>
    <w:rsid w:val="00512DAF"/>
    <w:rsid w:val="00512E1D"/>
    <w:rsid w:val="00513646"/>
    <w:rsid w:val="00513ABA"/>
    <w:rsid w:val="00514C41"/>
    <w:rsid w:val="00516137"/>
    <w:rsid w:val="0051658A"/>
    <w:rsid w:val="00517DC9"/>
    <w:rsid w:val="005210AC"/>
    <w:rsid w:val="005222EB"/>
    <w:rsid w:val="005224EE"/>
    <w:rsid w:val="00522EE2"/>
    <w:rsid w:val="005230FB"/>
    <w:rsid w:val="005238DD"/>
    <w:rsid w:val="00523BC6"/>
    <w:rsid w:val="005240B4"/>
    <w:rsid w:val="005250CD"/>
    <w:rsid w:val="005251B4"/>
    <w:rsid w:val="00527274"/>
    <w:rsid w:val="00527516"/>
    <w:rsid w:val="005276AA"/>
    <w:rsid w:val="00527C98"/>
    <w:rsid w:val="005301DD"/>
    <w:rsid w:val="005302A7"/>
    <w:rsid w:val="00530BE4"/>
    <w:rsid w:val="005318E3"/>
    <w:rsid w:val="00531D12"/>
    <w:rsid w:val="00532567"/>
    <w:rsid w:val="00532587"/>
    <w:rsid w:val="00532B00"/>
    <w:rsid w:val="00533B6F"/>
    <w:rsid w:val="005346DD"/>
    <w:rsid w:val="00534AF5"/>
    <w:rsid w:val="00534B4A"/>
    <w:rsid w:val="00535AC2"/>
    <w:rsid w:val="0053636D"/>
    <w:rsid w:val="00536540"/>
    <w:rsid w:val="0053709B"/>
    <w:rsid w:val="00537D91"/>
    <w:rsid w:val="00540810"/>
    <w:rsid w:val="00541775"/>
    <w:rsid w:val="005418F8"/>
    <w:rsid w:val="00541943"/>
    <w:rsid w:val="00541D6F"/>
    <w:rsid w:val="005420FB"/>
    <w:rsid w:val="005423B4"/>
    <w:rsid w:val="005425BA"/>
    <w:rsid w:val="00542A96"/>
    <w:rsid w:val="00542E9E"/>
    <w:rsid w:val="005434BE"/>
    <w:rsid w:val="005438D2"/>
    <w:rsid w:val="00543ABF"/>
    <w:rsid w:val="0054429F"/>
    <w:rsid w:val="005445C0"/>
    <w:rsid w:val="00544BDD"/>
    <w:rsid w:val="0054540A"/>
    <w:rsid w:val="005455C5"/>
    <w:rsid w:val="005456F6"/>
    <w:rsid w:val="00545793"/>
    <w:rsid w:val="005457B4"/>
    <w:rsid w:val="00545FB0"/>
    <w:rsid w:val="00546235"/>
    <w:rsid w:val="005462B3"/>
    <w:rsid w:val="00546D83"/>
    <w:rsid w:val="005474D1"/>
    <w:rsid w:val="00547925"/>
    <w:rsid w:val="00547CE3"/>
    <w:rsid w:val="00547EB6"/>
    <w:rsid w:val="00553B6F"/>
    <w:rsid w:val="005545C1"/>
    <w:rsid w:val="005549E6"/>
    <w:rsid w:val="0055514C"/>
    <w:rsid w:val="00556021"/>
    <w:rsid w:val="0055662B"/>
    <w:rsid w:val="00557B38"/>
    <w:rsid w:val="00560A1E"/>
    <w:rsid w:val="00560B80"/>
    <w:rsid w:val="00560BC3"/>
    <w:rsid w:val="005617A0"/>
    <w:rsid w:val="00561A11"/>
    <w:rsid w:val="00562427"/>
    <w:rsid w:val="00564EB4"/>
    <w:rsid w:val="00565317"/>
    <w:rsid w:val="00565DA0"/>
    <w:rsid w:val="00565FF9"/>
    <w:rsid w:val="00566DBC"/>
    <w:rsid w:val="00567368"/>
    <w:rsid w:val="00567F92"/>
    <w:rsid w:val="00567F93"/>
    <w:rsid w:val="0057015E"/>
    <w:rsid w:val="00570E0B"/>
    <w:rsid w:val="00570F34"/>
    <w:rsid w:val="005715D6"/>
    <w:rsid w:val="00571721"/>
    <w:rsid w:val="00571891"/>
    <w:rsid w:val="00572604"/>
    <w:rsid w:val="005727E0"/>
    <w:rsid w:val="0057347D"/>
    <w:rsid w:val="00573BF9"/>
    <w:rsid w:val="0057402D"/>
    <w:rsid w:val="005741CF"/>
    <w:rsid w:val="00574DA8"/>
    <w:rsid w:val="00575356"/>
    <w:rsid w:val="00575569"/>
    <w:rsid w:val="005756A1"/>
    <w:rsid w:val="005759F6"/>
    <w:rsid w:val="00575A2F"/>
    <w:rsid w:val="005760D1"/>
    <w:rsid w:val="00576264"/>
    <w:rsid w:val="00576386"/>
    <w:rsid w:val="00577303"/>
    <w:rsid w:val="005776C8"/>
    <w:rsid w:val="00577EE2"/>
    <w:rsid w:val="00580462"/>
    <w:rsid w:val="005816C8"/>
    <w:rsid w:val="0058184A"/>
    <w:rsid w:val="0058195B"/>
    <w:rsid w:val="00581B50"/>
    <w:rsid w:val="00581E94"/>
    <w:rsid w:val="00581FD3"/>
    <w:rsid w:val="00582372"/>
    <w:rsid w:val="00582673"/>
    <w:rsid w:val="0058464C"/>
    <w:rsid w:val="00584AC7"/>
    <w:rsid w:val="00585088"/>
    <w:rsid w:val="005857D2"/>
    <w:rsid w:val="00585972"/>
    <w:rsid w:val="00585C68"/>
    <w:rsid w:val="005864DD"/>
    <w:rsid w:val="00586775"/>
    <w:rsid w:val="00587665"/>
    <w:rsid w:val="005879CE"/>
    <w:rsid w:val="00587F95"/>
    <w:rsid w:val="00590922"/>
    <w:rsid w:val="00590C3A"/>
    <w:rsid w:val="00590D75"/>
    <w:rsid w:val="00591640"/>
    <w:rsid w:val="00591706"/>
    <w:rsid w:val="00591913"/>
    <w:rsid w:val="00591A67"/>
    <w:rsid w:val="00591B9F"/>
    <w:rsid w:val="00591D72"/>
    <w:rsid w:val="00592776"/>
    <w:rsid w:val="00592CAA"/>
    <w:rsid w:val="00593304"/>
    <w:rsid w:val="005954E1"/>
    <w:rsid w:val="005A032D"/>
    <w:rsid w:val="005A0697"/>
    <w:rsid w:val="005A0DAB"/>
    <w:rsid w:val="005A1631"/>
    <w:rsid w:val="005A2D04"/>
    <w:rsid w:val="005A2D5F"/>
    <w:rsid w:val="005A3050"/>
    <w:rsid w:val="005A3C32"/>
    <w:rsid w:val="005A3D8F"/>
    <w:rsid w:val="005A4592"/>
    <w:rsid w:val="005A4A93"/>
    <w:rsid w:val="005A58FC"/>
    <w:rsid w:val="005A6652"/>
    <w:rsid w:val="005A72D1"/>
    <w:rsid w:val="005A7670"/>
    <w:rsid w:val="005A7D32"/>
    <w:rsid w:val="005B05B4"/>
    <w:rsid w:val="005B1817"/>
    <w:rsid w:val="005B1E81"/>
    <w:rsid w:val="005B2A6C"/>
    <w:rsid w:val="005B2E4E"/>
    <w:rsid w:val="005B34F1"/>
    <w:rsid w:val="005B36DE"/>
    <w:rsid w:val="005B3827"/>
    <w:rsid w:val="005B3A22"/>
    <w:rsid w:val="005B3AE9"/>
    <w:rsid w:val="005B41D5"/>
    <w:rsid w:val="005B4B1F"/>
    <w:rsid w:val="005B4E2F"/>
    <w:rsid w:val="005B5212"/>
    <w:rsid w:val="005B59BE"/>
    <w:rsid w:val="005B6070"/>
    <w:rsid w:val="005B6868"/>
    <w:rsid w:val="005B6D5B"/>
    <w:rsid w:val="005B7AD0"/>
    <w:rsid w:val="005B7F33"/>
    <w:rsid w:val="005C0816"/>
    <w:rsid w:val="005C0DC5"/>
    <w:rsid w:val="005C108A"/>
    <w:rsid w:val="005C1CE3"/>
    <w:rsid w:val="005C1E18"/>
    <w:rsid w:val="005C23B2"/>
    <w:rsid w:val="005C274D"/>
    <w:rsid w:val="005C3B2C"/>
    <w:rsid w:val="005C426C"/>
    <w:rsid w:val="005C44F9"/>
    <w:rsid w:val="005C4B7B"/>
    <w:rsid w:val="005C4C0D"/>
    <w:rsid w:val="005C4DDB"/>
    <w:rsid w:val="005C51E4"/>
    <w:rsid w:val="005C5DDF"/>
    <w:rsid w:val="005C68E4"/>
    <w:rsid w:val="005C6B3D"/>
    <w:rsid w:val="005C7CFF"/>
    <w:rsid w:val="005D095E"/>
    <w:rsid w:val="005D17C0"/>
    <w:rsid w:val="005D1A74"/>
    <w:rsid w:val="005D1D5A"/>
    <w:rsid w:val="005D205F"/>
    <w:rsid w:val="005D239E"/>
    <w:rsid w:val="005D242A"/>
    <w:rsid w:val="005D30D5"/>
    <w:rsid w:val="005D3FB3"/>
    <w:rsid w:val="005D4012"/>
    <w:rsid w:val="005D41B1"/>
    <w:rsid w:val="005D45B8"/>
    <w:rsid w:val="005D4BA9"/>
    <w:rsid w:val="005D6A09"/>
    <w:rsid w:val="005D7B40"/>
    <w:rsid w:val="005E04EF"/>
    <w:rsid w:val="005E06E4"/>
    <w:rsid w:val="005E0BD4"/>
    <w:rsid w:val="005E1050"/>
    <w:rsid w:val="005E2A24"/>
    <w:rsid w:val="005E2BFD"/>
    <w:rsid w:val="005E2D9F"/>
    <w:rsid w:val="005E442B"/>
    <w:rsid w:val="005E4C53"/>
    <w:rsid w:val="005E5603"/>
    <w:rsid w:val="005E5C5F"/>
    <w:rsid w:val="005E6901"/>
    <w:rsid w:val="005E71DE"/>
    <w:rsid w:val="005E76F2"/>
    <w:rsid w:val="005F0585"/>
    <w:rsid w:val="005F0D00"/>
    <w:rsid w:val="005F0D1C"/>
    <w:rsid w:val="005F1492"/>
    <w:rsid w:val="005F15F2"/>
    <w:rsid w:val="005F1F35"/>
    <w:rsid w:val="005F20A2"/>
    <w:rsid w:val="005F24A1"/>
    <w:rsid w:val="005F2706"/>
    <w:rsid w:val="005F27BF"/>
    <w:rsid w:val="005F294F"/>
    <w:rsid w:val="005F2AE3"/>
    <w:rsid w:val="005F3DCA"/>
    <w:rsid w:val="005F415B"/>
    <w:rsid w:val="005F45F2"/>
    <w:rsid w:val="005F49A6"/>
    <w:rsid w:val="005F5060"/>
    <w:rsid w:val="005F5801"/>
    <w:rsid w:val="005F5DF5"/>
    <w:rsid w:val="005F6443"/>
    <w:rsid w:val="005F64B6"/>
    <w:rsid w:val="005F6871"/>
    <w:rsid w:val="005F6A32"/>
    <w:rsid w:val="006014B3"/>
    <w:rsid w:val="00602D16"/>
    <w:rsid w:val="00602F6F"/>
    <w:rsid w:val="0060345B"/>
    <w:rsid w:val="00603490"/>
    <w:rsid w:val="0060520F"/>
    <w:rsid w:val="00606318"/>
    <w:rsid w:val="00606867"/>
    <w:rsid w:val="00607BC0"/>
    <w:rsid w:val="0061060E"/>
    <w:rsid w:val="00610627"/>
    <w:rsid w:val="00610AFD"/>
    <w:rsid w:val="00612430"/>
    <w:rsid w:val="006132E0"/>
    <w:rsid w:val="0061341A"/>
    <w:rsid w:val="006139DF"/>
    <w:rsid w:val="006147B0"/>
    <w:rsid w:val="00614A5C"/>
    <w:rsid w:val="00614F5C"/>
    <w:rsid w:val="00614F64"/>
    <w:rsid w:val="00615142"/>
    <w:rsid w:val="006159B0"/>
    <w:rsid w:val="006163EA"/>
    <w:rsid w:val="00616A14"/>
    <w:rsid w:val="00616A98"/>
    <w:rsid w:val="00617192"/>
    <w:rsid w:val="006171CF"/>
    <w:rsid w:val="0061725E"/>
    <w:rsid w:val="00617451"/>
    <w:rsid w:val="00617CD9"/>
    <w:rsid w:val="006218AA"/>
    <w:rsid w:val="00622C17"/>
    <w:rsid w:val="00624E57"/>
    <w:rsid w:val="00625418"/>
    <w:rsid w:val="0062637C"/>
    <w:rsid w:val="0062747D"/>
    <w:rsid w:val="00627488"/>
    <w:rsid w:val="0063079B"/>
    <w:rsid w:val="00630AEE"/>
    <w:rsid w:val="00631137"/>
    <w:rsid w:val="0063138E"/>
    <w:rsid w:val="006320EE"/>
    <w:rsid w:val="00632280"/>
    <w:rsid w:val="00632661"/>
    <w:rsid w:val="00632A76"/>
    <w:rsid w:val="00632AB4"/>
    <w:rsid w:val="006330E4"/>
    <w:rsid w:val="006337F9"/>
    <w:rsid w:val="006339AB"/>
    <w:rsid w:val="00634EF4"/>
    <w:rsid w:val="00635136"/>
    <w:rsid w:val="00635B85"/>
    <w:rsid w:val="00636C5C"/>
    <w:rsid w:val="0063718D"/>
    <w:rsid w:val="00637383"/>
    <w:rsid w:val="00637473"/>
    <w:rsid w:val="006408A3"/>
    <w:rsid w:val="00640FC2"/>
    <w:rsid w:val="00641365"/>
    <w:rsid w:val="0064193F"/>
    <w:rsid w:val="00641FF7"/>
    <w:rsid w:val="00642847"/>
    <w:rsid w:val="0064343A"/>
    <w:rsid w:val="00643D43"/>
    <w:rsid w:val="00644B08"/>
    <w:rsid w:val="006459AB"/>
    <w:rsid w:val="006462D6"/>
    <w:rsid w:val="00646676"/>
    <w:rsid w:val="006467E9"/>
    <w:rsid w:val="006468FE"/>
    <w:rsid w:val="00646CFF"/>
    <w:rsid w:val="00646E25"/>
    <w:rsid w:val="0064723E"/>
    <w:rsid w:val="00647BC7"/>
    <w:rsid w:val="00647DD6"/>
    <w:rsid w:val="00651C45"/>
    <w:rsid w:val="00651FBE"/>
    <w:rsid w:val="0065374C"/>
    <w:rsid w:val="0065398C"/>
    <w:rsid w:val="00654A19"/>
    <w:rsid w:val="00655640"/>
    <w:rsid w:val="006562F0"/>
    <w:rsid w:val="006569EB"/>
    <w:rsid w:val="00656E6C"/>
    <w:rsid w:val="00657B8D"/>
    <w:rsid w:val="0066107A"/>
    <w:rsid w:val="00662E44"/>
    <w:rsid w:val="00662F70"/>
    <w:rsid w:val="00663949"/>
    <w:rsid w:val="00663D52"/>
    <w:rsid w:val="006655C9"/>
    <w:rsid w:val="00665942"/>
    <w:rsid w:val="00665DD0"/>
    <w:rsid w:val="00666ABC"/>
    <w:rsid w:val="0066706C"/>
    <w:rsid w:val="00667127"/>
    <w:rsid w:val="006672EB"/>
    <w:rsid w:val="006700DA"/>
    <w:rsid w:val="00670E03"/>
    <w:rsid w:val="00671AD9"/>
    <w:rsid w:val="00671D91"/>
    <w:rsid w:val="00671E6C"/>
    <w:rsid w:val="0067223F"/>
    <w:rsid w:val="00672B06"/>
    <w:rsid w:val="00673F1A"/>
    <w:rsid w:val="00674CEF"/>
    <w:rsid w:val="00675D25"/>
    <w:rsid w:val="0067657C"/>
    <w:rsid w:val="0067681D"/>
    <w:rsid w:val="00676979"/>
    <w:rsid w:val="00677450"/>
    <w:rsid w:val="0068001B"/>
    <w:rsid w:val="0068031B"/>
    <w:rsid w:val="0068037D"/>
    <w:rsid w:val="00680A63"/>
    <w:rsid w:val="006814D0"/>
    <w:rsid w:val="006819BC"/>
    <w:rsid w:val="00681F7A"/>
    <w:rsid w:val="006820DD"/>
    <w:rsid w:val="006821D0"/>
    <w:rsid w:val="00682733"/>
    <w:rsid w:val="0068291B"/>
    <w:rsid w:val="006839BE"/>
    <w:rsid w:val="00684092"/>
    <w:rsid w:val="006848D0"/>
    <w:rsid w:val="00685E76"/>
    <w:rsid w:val="00686068"/>
    <w:rsid w:val="006873A5"/>
    <w:rsid w:val="00687AC0"/>
    <w:rsid w:val="0069021B"/>
    <w:rsid w:val="00691CA1"/>
    <w:rsid w:val="006922DF"/>
    <w:rsid w:val="00692AAE"/>
    <w:rsid w:val="00692BC8"/>
    <w:rsid w:val="00692CD6"/>
    <w:rsid w:val="00693010"/>
    <w:rsid w:val="00693195"/>
    <w:rsid w:val="00693306"/>
    <w:rsid w:val="00693506"/>
    <w:rsid w:val="0069458C"/>
    <w:rsid w:val="00694ACB"/>
    <w:rsid w:val="00695783"/>
    <w:rsid w:val="0069658B"/>
    <w:rsid w:val="00697077"/>
    <w:rsid w:val="00697468"/>
    <w:rsid w:val="00697D8D"/>
    <w:rsid w:val="006A021B"/>
    <w:rsid w:val="006A04A7"/>
    <w:rsid w:val="006A0FB8"/>
    <w:rsid w:val="006A1DD1"/>
    <w:rsid w:val="006A224D"/>
    <w:rsid w:val="006A306F"/>
    <w:rsid w:val="006A437D"/>
    <w:rsid w:val="006A59AE"/>
    <w:rsid w:val="006A70FB"/>
    <w:rsid w:val="006B0929"/>
    <w:rsid w:val="006B1141"/>
    <w:rsid w:val="006B11DA"/>
    <w:rsid w:val="006B2976"/>
    <w:rsid w:val="006B3382"/>
    <w:rsid w:val="006B3CD0"/>
    <w:rsid w:val="006B6FF0"/>
    <w:rsid w:val="006C0C76"/>
    <w:rsid w:val="006C0F7B"/>
    <w:rsid w:val="006C14CF"/>
    <w:rsid w:val="006C286D"/>
    <w:rsid w:val="006C2BD0"/>
    <w:rsid w:val="006C3F6D"/>
    <w:rsid w:val="006C44B4"/>
    <w:rsid w:val="006C4BFC"/>
    <w:rsid w:val="006C4F5D"/>
    <w:rsid w:val="006C5228"/>
    <w:rsid w:val="006C5601"/>
    <w:rsid w:val="006C560A"/>
    <w:rsid w:val="006C62F0"/>
    <w:rsid w:val="006C6FD9"/>
    <w:rsid w:val="006C7543"/>
    <w:rsid w:val="006C7A79"/>
    <w:rsid w:val="006C7BA8"/>
    <w:rsid w:val="006C7F5B"/>
    <w:rsid w:val="006D050A"/>
    <w:rsid w:val="006D093E"/>
    <w:rsid w:val="006D0F2F"/>
    <w:rsid w:val="006D10BD"/>
    <w:rsid w:val="006D2044"/>
    <w:rsid w:val="006D24AC"/>
    <w:rsid w:val="006D35C0"/>
    <w:rsid w:val="006D475E"/>
    <w:rsid w:val="006D4922"/>
    <w:rsid w:val="006D4D6F"/>
    <w:rsid w:val="006D534E"/>
    <w:rsid w:val="006D586A"/>
    <w:rsid w:val="006D5D4D"/>
    <w:rsid w:val="006D6D3F"/>
    <w:rsid w:val="006D71B1"/>
    <w:rsid w:val="006E02E8"/>
    <w:rsid w:val="006E0D1A"/>
    <w:rsid w:val="006E1C81"/>
    <w:rsid w:val="006E2096"/>
    <w:rsid w:val="006E2516"/>
    <w:rsid w:val="006E27A5"/>
    <w:rsid w:val="006E28DA"/>
    <w:rsid w:val="006E2977"/>
    <w:rsid w:val="006E2DD2"/>
    <w:rsid w:val="006E58FF"/>
    <w:rsid w:val="006E659F"/>
    <w:rsid w:val="006E6D76"/>
    <w:rsid w:val="006F0AA0"/>
    <w:rsid w:val="006F1E13"/>
    <w:rsid w:val="006F2387"/>
    <w:rsid w:val="006F2651"/>
    <w:rsid w:val="006F3176"/>
    <w:rsid w:val="006F4EBA"/>
    <w:rsid w:val="006F59F6"/>
    <w:rsid w:val="006F5D2F"/>
    <w:rsid w:val="006F6323"/>
    <w:rsid w:val="006F6424"/>
    <w:rsid w:val="006F7424"/>
    <w:rsid w:val="006F77C1"/>
    <w:rsid w:val="006F7F69"/>
    <w:rsid w:val="007000C0"/>
    <w:rsid w:val="0070016A"/>
    <w:rsid w:val="0070192B"/>
    <w:rsid w:val="00701F05"/>
    <w:rsid w:val="007026DB"/>
    <w:rsid w:val="0070357E"/>
    <w:rsid w:val="0070381E"/>
    <w:rsid w:val="00704461"/>
    <w:rsid w:val="007050C9"/>
    <w:rsid w:val="00705195"/>
    <w:rsid w:val="0070534D"/>
    <w:rsid w:val="00705A32"/>
    <w:rsid w:val="00705C4D"/>
    <w:rsid w:val="00706251"/>
    <w:rsid w:val="00706427"/>
    <w:rsid w:val="0070647F"/>
    <w:rsid w:val="00711018"/>
    <w:rsid w:val="00711E42"/>
    <w:rsid w:val="00712C76"/>
    <w:rsid w:val="0071579C"/>
    <w:rsid w:val="00716AAC"/>
    <w:rsid w:val="00716C3A"/>
    <w:rsid w:val="00716CC6"/>
    <w:rsid w:val="00716FD1"/>
    <w:rsid w:val="0071752D"/>
    <w:rsid w:val="00717885"/>
    <w:rsid w:val="00717A77"/>
    <w:rsid w:val="00722A05"/>
    <w:rsid w:val="00722BC1"/>
    <w:rsid w:val="00722E4B"/>
    <w:rsid w:val="007230E5"/>
    <w:rsid w:val="0072337F"/>
    <w:rsid w:val="007235FC"/>
    <w:rsid w:val="007238FC"/>
    <w:rsid w:val="007242DE"/>
    <w:rsid w:val="0072482A"/>
    <w:rsid w:val="00724938"/>
    <w:rsid w:val="0072501F"/>
    <w:rsid w:val="00725150"/>
    <w:rsid w:val="007254B1"/>
    <w:rsid w:val="0072702F"/>
    <w:rsid w:val="0072728D"/>
    <w:rsid w:val="00730738"/>
    <w:rsid w:val="00730C2A"/>
    <w:rsid w:val="00730D94"/>
    <w:rsid w:val="00730F7E"/>
    <w:rsid w:val="007316BA"/>
    <w:rsid w:val="0073222F"/>
    <w:rsid w:val="00732551"/>
    <w:rsid w:val="0073356F"/>
    <w:rsid w:val="00733AE1"/>
    <w:rsid w:val="0073437D"/>
    <w:rsid w:val="007361EE"/>
    <w:rsid w:val="00737799"/>
    <w:rsid w:val="007402BF"/>
    <w:rsid w:val="00742CB3"/>
    <w:rsid w:val="0074304C"/>
    <w:rsid w:val="00743C33"/>
    <w:rsid w:val="007440F2"/>
    <w:rsid w:val="0074452F"/>
    <w:rsid w:val="00744A19"/>
    <w:rsid w:val="00744A90"/>
    <w:rsid w:val="00745AF3"/>
    <w:rsid w:val="00747BF7"/>
    <w:rsid w:val="00750983"/>
    <w:rsid w:val="007521A6"/>
    <w:rsid w:val="0075306D"/>
    <w:rsid w:val="0075338C"/>
    <w:rsid w:val="007533F7"/>
    <w:rsid w:val="00753E2B"/>
    <w:rsid w:val="00754DFC"/>
    <w:rsid w:val="00755F99"/>
    <w:rsid w:val="00756996"/>
    <w:rsid w:val="00756ACF"/>
    <w:rsid w:val="00757756"/>
    <w:rsid w:val="00757C4A"/>
    <w:rsid w:val="00762EF7"/>
    <w:rsid w:val="0076327F"/>
    <w:rsid w:val="007633F8"/>
    <w:rsid w:val="007636CD"/>
    <w:rsid w:val="00763AB5"/>
    <w:rsid w:val="00765A11"/>
    <w:rsid w:val="00765B25"/>
    <w:rsid w:val="00765D1D"/>
    <w:rsid w:val="00765F27"/>
    <w:rsid w:val="007660E9"/>
    <w:rsid w:val="007666BD"/>
    <w:rsid w:val="00767B79"/>
    <w:rsid w:val="00770E38"/>
    <w:rsid w:val="00770E6D"/>
    <w:rsid w:val="00770F5A"/>
    <w:rsid w:val="00771189"/>
    <w:rsid w:val="00772AE6"/>
    <w:rsid w:val="00772C48"/>
    <w:rsid w:val="0077320B"/>
    <w:rsid w:val="0077348C"/>
    <w:rsid w:val="00773511"/>
    <w:rsid w:val="0077381F"/>
    <w:rsid w:val="00773D90"/>
    <w:rsid w:val="00773F4A"/>
    <w:rsid w:val="00774630"/>
    <w:rsid w:val="007746A1"/>
    <w:rsid w:val="00774F6D"/>
    <w:rsid w:val="00774FB3"/>
    <w:rsid w:val="007757B0"/>
    <w:rsid w:val="007757F3"/>
    <w:rsid w:val="0077624C"/>
    <w:rsid w:val="00776563"/>
    <w:rsid w:val="007768BF"/>
    <w:rsid w:val="00776E44"/>
    <w:rsid w:val="0078000C"/>
    <w:rsid w:val="0078041E"/>
    <w:rsid w:val="00780B7E"/>
    <w:rsid w:val="00780E22"/>
    <w:rsid w:val="00781041"/>
    <w:rsid w:val="0078111E"/>
    <w:rsid w:val="00781225"/>
    <w:rsid w:val="0078164E"/>
    <w:rsid w:val="00781FE1"/>
    <w:rsid w:val="007823C8"/>
    <w:rsid w:val="00783B38"/>
    <w:rsid w:val="00784654"/>
    <w:rsid w:val="00785C48"/>
    <w:rsid w:val="00786F5A"/>
    <w:rsid w:val="0078713C"/>
    <w:rsid w:val="00787A6E"/>
    <w:rsid w:val="0079055A"/>
    <w:rsid w:val="007913AB"/>
    <w:rsid w:val="00791994"/>
    <w:rsid w:val="00792711"/>
    <w:rsid w:val="00792771"/>
    <w:rsid w:val="00792AB6"/>
    <w:rsid w:val="0079329E"/>
    <w:rsid w:val="00794B7A"/>
    <w:rsid w:val="007955D4"/>
    <w:rsid w:val="00795646"/>
    <w:rsid w:val="00797756"/>
    <w:rsid w:val="007A0034"/>
    <w:rsid w:val="007A06C9"/>
    <w:rsid w:val="007A1343"/>
    <w:rsid w:val="007A1BDB"/>
    <w:rsid w:val="007A1EDD"/>
    <w:rsid w:val="007A38BA"/>
    <w:rsid w:val="007A4146"/>
    <w:rsid w:val="007A5245"/>
    <w:rsid w:val="007A52FC"/>
    <w:rsid w:val="007A578A"/>
    <w:rsid w:val="007A5859"/>
    <w:rsid w:val="007A69B3"/>
    <w:rsid w:val="007A7095"/>
    <w:rsid w:val="007B040A"/>
    <w:rsid w:val="007B060D"/>
    <w:rsid w:val="007B0F58"/>
    <w:rsid w:val="007B1175"/>
    <w:rsid w:val="007B18DA"/>
    <w:rsid w:val="007B287E"/>
    <w:rsid w:val="007B29AF"/>
    <w:rsid w:val="007B2A89"/>
    <w:rsid w:val="007B3AD0"/>
    <w:rsid w:val="007B3E20"/>
    <w:rsid w:val="007B4796"/>
    <w:rsid w:val="007B5411"/>
    <w:rsid w:val="007B55AC"/>
    <w:rsid w:val="007B55FF"/>
    <w:rsid w:val="007B5629"/>
    <w:rsid w:val="007B63BA"/>
    <w:rsid w:val="007B656B"/>
    <w:rsid w:val="007B7471"/>
    <w:rsid w:val="007B7FB4"/>
    <w:rsid w:val="007C0328"/>
    <w:rsid w:val="007C03BC"/>
    <w:rsid w:val="007C0CA3"/>
    <w:rsid w:val="007C142F"/>
    <w:rsid w:val="007C18FD"/>
    <w:rsid w:val="007C247E"/>
    <w:rsid w:val="007C2624"/>
    <w:rsid w:val="007C2A7A"/>
    <w:rsid w:val="007C30C6"/>
    <w:rsid w:val="007C33A7"/>
    <w:rsid w:val="007C35F0"/>
    <w:rsid w:val="007C3F54"/>
    <w:rsid w:val="007C408A"/>
    <w:rsid w:val="007C4154"/>
    <w:rsid w:val="007C457D"/>
    <w:rsid w:val="007C4E32"/>
    <w:rsid w:val="007C5AD7"/>
    <w:rsid w:val="007C668D"/>
    <w:rsid w:val="007C6BED"/>
    <w:rsid w:val="007C76C5"/>
    <w:rsid w:val="007C7BB7"/>
    <w:rsid w:val="007D1295"/>
    <w:rsid w:val="007D12D3"/>
    <w:rsid w:val="007D14D2"/>
    <w:rsid w:val="007D17B1"/>
    <w:rsid w:val="007D1EA4"/>
    <w:rsid w:val="007D2771"/>
    <w:rsid w:val="007D2871"/>
    <w:rsid w:val="007D2C6B"/>
    <w:rsid w:val="007D35CC"/>
    <w:rsid w:val="007D3A89"/>
    <w:rsid w:val="007D3BA7"/>
    <w:rsid w:val="007D3D1E"/>
    <w:rsid w:val="007D4E63"/>
    <w:rsid w:val="007D5AB7"/>
    <w:rsid w:val="007D6A78"/>
    <w:rsid w:val="007D72C1"/>
    <w:rsid w:val="007D74E1"/>
    <w:rsid w:val="007E0035"/>
    <w:rsid w:val="007E025A"/>
    <w:rsid w:val="007E0D72"/>
    <w:rsid w:val="007E0E3A"/>
    <w:rsid w:val="007E0EDF"/>
    <w:rsid w:val="007E14F8"/>
    <w:rsid w:val="007E1966"/>
    <w:rsid w:val="007E2C3E"/>
    <w:rsid w:val="007E3615"/>
    <w:rsid w:val="007E4685"/>
    <w:rsid w:val="007E63D3"/>
    <w:rsid w:val="007E7164"/>
    <w:rsid w:val="007E736C"/>
    <w:rsid w:val="007E74A9"/>
    <w:rsid w:val="007E7EE2"/>
    <w:rsid w:val="007F00D7"/>
    <w:rsid w:val="007F0786"/>
    <w:rsid w:val="007F17D7"/>
    <w:rsid w:val="007F1BBA"/>
    <w:rsid w:val="007F2046"/>
    <w:rsid w:val="007F235A"/>
    <w:rsid w:val="007F25D3"/>
    <w:rsid w:val="007F2E86"/>
    <w:rsid w:val="007F546C"/>
    <w:rsid w:val="007F5D4A"/>
    <w:rsid w:val="007F6269"/>
    <w:rsid w:val="007F68D8"/>
    <w:rsid w:val="007F6C7E"/>
    <w:rsid w:val="007F7146"/>
    <w:rsid w:val="007F7735"/>
    <w:rsid w:val="0080003F"/>
    <w:rsid w:val="00801427"/>
    <w:rsid w:val="008015AC"/>
    <w:rsid w:val="008018C8"/>
    <w:rsid w:val="008020AD"/>
    <w:rsid w:val="00803BC6"/>
    <w:rsid w:val="00803D86"/>
    <w:rsid w:val="0080476D"/>
    <w:rsid w:val="008058B3"/>
    <w:rsid w:val="00805A8E"/>
    <w:rsid w:val="00806630"/>
    <w:rsid w:val="008068CA"/>
    <w:rsid w:val="008069FF"/>
    <w:rsid w:val="00807181"/>
    <w:rsid w:val="00807C57"/>
    <w:rsid w:val="008106A6"/>
    <w:rsid w:val="008114B4"/>
    <w:rsid w:val="0081257C"/>
    <w:rsid w:val="0081285C"/>
    <w:rsid w:val="00812C1B"/>
    <w:rsid w:val="008139F8"/>
    <w:rsid w:val="008150C6"/>
    <w:rsid w:val="00815BAF"/>
    <w:rsid w:val="0081691C"/>
    <w:rsid w:val="00817E08"/>
    <w:rsid w:val="0082191A"/>
    <w:rsid w:val="00821E84"/>
    <w:rsid w:val="00821F08"/>
    <w:rsid w:val="008221A5"/>
    <w:rsid w:val="0082229B"/>
    <w:rsid w:val="00822F10"/>
    <w:rsid w:val="0082346D"/>
    <w:rsid w:val="008235DE"/>
    <w:rsid w:val="00823683"/>
    <w:rsid w:val="00824CE5"/>
    <w:rsid w:val="00824D7B"/>
    <w:rsid w:val="00825165"/>
    <w:rsid w:val="00825DEF"/>
    <w:rsid w:val="008264F5"/>
    <w:rsid w:val="00827070"/>
    <w:rsid w:val="0082742C"/>
    <w:rsid w:val="00827823"/>
    <w:rsid w:val="008278F7"/>
    <w:rsid w:val="0083002B"/>
    <w:rsid w:val="00830545"/>
    <w:rsid w:val="008306DA"/>
    <w:rsid w:val="00830A9D"/>
    <w:rsid w:val="00830EE2"/>
    <w:rsid w:val="00831158"/>
    <w:rsid w:val="0083263A"/>
    <w:rsid w:val="00832896"/>
    <w:rsid w:val="00832DDD"/>
    <w:rsid w:val="00833655"/>
    <w:rsid w:val="0083391A"/>
    <w:rsid w:val="00833CE7"/>
    <w:rsid w:val="008341FF"/>
    <w:rsid w:val="0083430D"/>
    <w:rsid w:val="00835FB7"/>
    <w:rsid w:val="0083712F"/>
    <w:rsid w:val="008379D8"/>
    <w:rsid w:val="0084062B"/>
    <w:rsid w:val="00840738"/>
    <w:rsid w:val="00840B51"/>
    <w:rsid w:val="00840E6A"/>
    <w:rsid w:val="0084139F"/>
    <w:rsid w:val="008428A9"/>
    <w:rsid w:val="00843C38"/>
    <w:rsid w:val="00843EF5"/>
    <w:rsid w:val="00844534"/>
    <w:rsid w:val="00844C4A"/>
    <w:rsid w:val="00845478"/>
    <w:rsid w:val="0084580B"/>
    <w:rsid w:val="008477A7"/>
    <w:rsid w:val="008502EB"/>
    <w:rsid w:val="00851D60"/>
    <w:rsid w:val="00852761"/>
    <w:rsid w:val="00852A02"/>
    <w:rsid w:val="00852E65"/>
    <w:rsid w:val="008530BF"/>
    <w:rsid w:val="008535B9"/>
    <w:rsid w:val="008538FB"/>
    <w:rsid w:val="00855294"/>
    <w:rsid w:val="00855E23"/>
    <w:rsid w:val="00856AB1"/>
    <w:rsid w:val="00856B7D"/>
    <w:rsid w:val="00857059"/>
    <w:rsid w:val="00857BC4"/>
    <w:rsid w:val="00860B22"/>
    <w:rsid w:val="00860DF6"/>
    <w:rsid w:val="00860F67"/>
    <w:rsid w:val="00862DEE"/>
    <w:rsid w:val="0086332D"/>
    <w:rsid w:val="008635DF"/>
    <w:rsid w:val="00863F24"/>
    <w:rsid w:val="00864175"/>
    <w:rsid w:val="00864301"/>
    <w:rsid w:val="008649F8"/>
    <w:rsid w:val="0086564E"/>
    <w:rsid w:val="008658BB"/>
    <w:rsid w:val="00865A71"/>
    <w:rsid w:val="00866151"/>
    <w:rsid w:val="00866CA6"/>
    <w:rsid w:val="008672E6"/>
    <w:rsid w:val="0087180C"/>
    <w:rsid w:val="00871A81"/>
    <w:rsid w:val="00871E48"/>
    <w:rsid w:val="00871F40"/>
    <w:rsid w:val="008724AF"/>
    <w:rsid w:val="00872F0A"/>
    <w:rsid w:val="0087304C"/>
    <w:rsid w:val="00873E8C"/>
    <w:rsid w:val="00874DC1"/>
    <w:rsid w:val="00874F8C"/>
    <w:rsid w:val="008761FD"/>
    <w:rsid w:val="00877C63"/>
    <w:rsid w:val="0088017E"/>
    <w:rsid w:val="008802F0"/>
    <w:rsid w:val="00880D32"/>
    <w:rsid w:val="00881DB1"/>
    <w:rsid w:val="00882820"/>
    <w:rsid w:val="00882945"/>
    <w:rsid w:val="00882C8C"/>
    <w:rsid w:val="0088324D"/>
    <w:rsid w:val="008843C3"/>
    <w:rsid w:val="00884A48"/>
    <w:rsid w:val="00884BDA"/>
    <w:rsid w:val="0088610E"/>
    <w:rsid w:val="0088777D"/>
    <w:rsid w:val="0089093A"/>
    <w:rsid w:val="00890ECD"/>
    <w:rsid w:val="008910B0"/>
    <w:rsid w:val="0089110B"/>
    <w:rsid w:val="00891741"/>
    <w:rsid w:val="00891E46"/>
    <w:rsid w:val="00891E8F"/>
    <w:rsid w:val="008927B0"/>
    <w:rsid w:val="00892CC5"/>
    <w:rsid w:val="00892DD7"/>
    <w:rsid w:val="00892E8C"/>
    <w:rsid w:val="0089378C"/>
    <w:rsid w:val="00893A3B"/>
    <w:rsid w:val="00894AEF"/>
    <w:rsid w:val="00894D3A"/>
    <w:rsid w:val="0089565B"/>
    <w:rsid w:val="00895B07"/>
    <w:rsid w:val="00895E95"/>
    <w:rsid w:val="00896204"/>
    <w:rsid w:val="00896A47"/>
    <w:rsid w:val="00896B96"/>
    <w:rsid w:val="008971BA"/>
    <w:rsid w:val="00897E2D"/>
    <w:rsid w:val="008A050A"/>
    <w:rsid w:val="008A065B"/>
    <w:rsid w:val="008A0C8C"/>
    <w:rsid w:val="008A0F55"/>
    <w:rsid w:val="008A1AC4"/>
    <w:rsid w:val="008A377D"/>
    <w:rsid w:val="008A410B"/>
    <w:rsid w:val="008A454F"/>
    <w:rsid w:val="008A4AB7"/>
    <w:rsid w:val="008A4CA6"/>
    <w:rsid w:val="008A5651"/>
    <w:rsid w:val="008A6AF7"/>
    <w:rsid w:val="008A7218"/>
    <w:rsid w:val="008A7E1A"/>
    <w:rsid w:val="008B022A"/>
    <w:rsid w:val="008B039D"/>
    <w:rsid w:val="008B0A7E"/>
    <w:rsid w:val="008B0B93"/>
    <w:rsid w:val="008B1B9B"/>
    <w:rsid w:val="008B21A2"/>
    <w:rsid w:val="008B25DA"/>
    <w:rsid w:val="008B32BB"/>
    <w:rsid w:val="008B3743"/>
    <w:rsid w:val="008B54F4"/>
    <w:rsid w:val="008B5D39"/>
    <w:rsid w:val="008B6202"/>
    <w:rsid w:val="008B62C5"/>
    <w:rsid w:val="008B6BB6"/>
    <w:rsid w:val="008B6E13"/>
    <w:rsid w:val="008B7225"/>
    <w:rsid w:val="008B77EA"/>
    <w:rsid w:val="008C224C"/>
    <w:rsid w:val="008C2F77"/>
    <w:rsid w:val="008C40EA"/>
    <w:rsid w:val="008C41E3"/>
    <w:rsid w:val="008C480A"/>
    <w:rsid w:val="008C4D55"/>
    <w:rsid w:val="008C5A39"/>
    <w:rsid w:val="008C6106"/>
    <w:rsid w:val="008C7E42"/>
    <w:rsid w:val="008D067E"/>
    <w:rsid w:val="008D1257"/>
    <w:rsid w:val="008D15F2"/>
    <w:rsid w:val="008D279F"/>
    <w:rsid w:val="008D2AB0"/>
    <w:rsid w:val="008D3218"/>
    <w:rsid w:val="008D3E87"/>
    <w:rsid w:val="008D3F7D"/>
    <w:rsid w:val="008D45D3"/>
    <w:rsid w:val="008D4642"/>
    <w:rsid w:val="008D5488"/>
    <w:rsid w:val="008D6218"/>
    <w:rsid w:val="008D6B34"/>
    <w:rsid w:val="008D6FD8"/>
    <w:rsid w:val="008D7A4D"/>
    <w:rsid w:val="008D7CAA"/>
    <w:rsid w:val="008E0A40"/>
    <w:rsid w:val="008E11EB"/>
    <w:rsid w:val="008E16FE"/>
    <w:rsid w:val="008E2055"/>
    <w:rsid w:val="008E2E63"/>
    <w:rsid w:val="008E30C7"/>
    <w:rsid w:val="008E36B0"/>
    <w:rsid w:val="008E39E6"/>
    <w:rsid w:val="008E3D07"/>
    <w:rsid w:val="008E4098"/>
    <w:rsid w:val="008E52B5"/>
    <w:rsid w:val="008E5A4D"/>
    <w:rsid w:val="008E67C9"/>
    <w:rsid w:val="008E6A91"/>
    <w:rsid w:val="008E787C"/>
    <w:rsid w:val="008E79D9"/>
    <w:rsid w:val="008E7C7A"/>
    <w:rsid w:val="008E7E43"/>
    <w:rsid w:val="008F0601"/>
    <w:rsid w:val="008F19F4"/>
    <w:rsid w:val="008F2465"/>
    <w:rsid w:val="008F2856"/>
    <w:rsid w:val="008F2CA2"/>
    <w:rsid w:val="008F2DB9"/>
    <w:rsid w:val="008F34E3"/>
    <w:rsid w:val="008F366B"/>
    <w:rsid w:val="008F5551"/>
    <w:rsid w:val="008F5FD3"/>
    <w:rsid w:val="008F62AF"/>
    <w:rsid w:val="008F6DE6"/>
    <w:rsid w:val="008F6E35"/>
    <w:rsid w:val="008F7598"/>
    <w:rsid w:val="0090067B"/>
    <w:rsid w:val="00900F68"/>
    <w:rsid w:val="009014A2"/>
    <w:rsid w:val="00903383"/>
    <w:rsid w:val="009044A1"/>
    <w:rsid w:val="009046D0"/>
    <w:rsid w:val="00904BA8"/>
    <w:rsid w:val="00904EEE"/>
    <w:rsid w:val="00907020"/>
    <w:rsid w:val="00907506"/>
    <w:rsid w:val="00907825"/>
    <w:rsid w:val="00907A7F"/>
    <w:rsid w:val="0091029C"/>
    <w:rsid w:val="0091082E"/>
    <w:rsid w:val="009112D4"/>
    <w:rsid w:val="00911503"/>
    <w:rsid w:val="00912043"/>
    <w:rsid w:val="009127C8"/>
    <w:rsid w:val="009134A8"/>
    <w:rsid w:val="0091615B"/>
    <w:rsid w:val="00916F03"/>
    <w:rsid w:val="00917855"/>
    <w:rsid w:val="00920839"/>
    <w:rsid w:val="00920F2E"/>
    <w:rsid w:val="009210FF"/>
    <w:rsid w:val="009213D9"/>
    <w:rsid w:val="009231C8"/>
    <w:rsid w:val="00923210"/>
    <w:rsid w:val="009246C4"/>
    <w:rsid w:val="009249BC"/>
    <w:rsid w:val="009261A8"/>
    <w:rsid w:val="00926551"/>
    <w:rsid w:val="00926858"/>
    <w:rsid w:val="0092778C"/>
    <w:rsid w:val="00927A61"/>
    <w:rsid w:val="009306A5"/>
    <w:rsid w:val="009309D3"/>
    <w:rsid w:val="009312D5"/>
    <w:rsid w:val="009317C7"/>
    <w:rsid w:val="00931D76"/>
    <w:rsid w:val="00931DC3"/>
    <w:rsid w:val="009328E6"/>
    <w:rsid w:val="00933393"/>
    <w:rsid w:val="009333F8"/>
    <w:rsid w:val="00934286"/>
    <w:rsid w:val="009344CF"/>
    <w:rsid w:val="0093655E"/>
    <w:rsid w:val="0093679A"/>
    <w:rsid w:val="009370E2"/>
    <w:rsid w:val="009371AE"/>
    <w:rsid w:val="00937B14"/>
    <w:rsid w:val="00937B69"/>
    <w:rsid w:val="009403E0"/>
    <w:rsid w:val="00940906"/>
    <w:rsid w:val="00940DDA"/>
    <w:rsid w:val="0094147B"/>
    <w:rsid w:val="009428CC"/>
    <w:rsid w:val="00942AF6"/>
    <w:rsid w:val="00943778"/>
    <w:rsid w:val="009445D5"/>
    <w:rsid w:val="0094492D"/>
    <w:rsid w:val="00944A17"/>
    <w:rsid w:val="00944B3B"/>
    <w:rsid w:val="00944E4F"/>
    <w:rsid w:val="009455BF"/>
    <w:rsid w:val="00945ADF"/>
    <w:rsid w:val="009467CD"/>
    <w:rsid w:val="009469CA"/>
    <w:rsid w:val="00947548"/>
    <w:rsid w:val="009475F7"/>
    <w:rsid w:val="00950623"/>
    <w:rsid w:val="0095078E"/>
    <w:rsid w:val="00951119"/>
    <w:rsid w:val="009514D6"/>
    <w:rsid w:val="0095281D"/>
    <w:rsid w:val="00952CC0"/>
    <w:rsid w:val="009530E1"/>
    <w:rsid w:val="00953630"/>
    <w:rsid w:val="009541F6"/>
    <w:rsid w:val="00955108"/>
    <w:rsid w:val="009551FF"/>
    <w:rsid w:val="00956912"/>
    <w:rsid w:val="00956C3A"/>
    <w:rsid w:val="009571E3"/>
    <w:rsid w:val="0096066B"/>
    <w:rsid w:val="009606DD"/>
    <w:rsid w:val="00960737"/>
    <w:rsid w:val="00961961"/>
    <w:rsid w:val="009626BC"/>
    <w:rsid w:val="00962A97"/>
    <w:rsid w:val="00963A7F"/>
    <w:rsid w:val="00966555"/>
    <w:rsid w:val="00966B10"/>
    <w:rsid w:val="00967E28"/>
    <w:rsid w:val="009701E2"/>
    <w:rsid w:val="0097069C"/>
    <w:rsid w:val="00971B6E"/>
    <w:rsid w:val="009726B6"/>
    <w:rsid w:val="00973D16"/>
    <w:rsid w:val="00973DA8"/>
    <w:rsid w:val="00974179"/>
    <w:rsid w:val="00974F57"/>
    <w:rsid w:val="00980499"/>
    <w:rsid w:val="00980C06"/>
    <w:rsid w:val="00980FBC"/>
    <w:rsid w:val="00981FA3"/>
    <w:rsid w:val="00982B14"/>
    <w:rsid w:val="009830E7"/>
    <w:rsid w:val="009839B0"/>
    <w:rsid w:val="00984B03"/>
    <w:rsid w:val="00984F27"/>
    <w:rsid w:val="0098540B"/>
    <w:rsid w:val="009854A4"/>
    <w:rsid w:val="00985ABF"/>
    <w:rsid w:val="00985FA9"/>
    <w:rsid w:val="00986360"/>
    <w:rsid w:val="0098638C"/>
    <w:rsid w:val="009864D7"/>
    <w:rsid w:val="0098675C"/>
    <w:rsid w:val="00986BFF"/>
    <w:rsid w:val="00986E8B"/>
    <w:rsid w:val="009871D4"/>
    <w:rsid w:val="0098753E"/>
    <w:rsid w:val="009914B1"/>
    <w:rsid w:val="00991DEA"/>
    <w:rsid w:val="00991FC4"/>
    <w:rsid w:val="00993316"/>
    <w:rsid w:val="009939C2"/>
    <w:rsid w:val="009939DF"/>
    <w:rsid w:val="009939F5"/>
    <w:rsid w:val="00994DDA"/>
    <w:rsid w:val="009959B5"/>
    <w:rsid w:val="00996362"/>
    <w:rsid w:val="009969B0"/>
    <w:rsid w:val="00996A80"/>
    <w:rsid w:val="009A00C9"/>
    <w:rsid w:val="009A0594"/>
    <w:rsid w:val="009A130E"/>
    <w:rsid w:val="009A17EB"/>
    <w:rsid w:val="009A1B33"/>
    <w:rsid w:val="009A3781"/>
    <w:rsid w:val="009A3909"/>
    <w:rsid w:val="009A3EB3"/>
    <w:rsid w:val="009A4661"/>
    <w:rsid w:val="009A4855"/>
    <w:rsid w:val="009A4CD2"/>
    <w:rsid w:val="009A5163"/>
    <w:rsid w:val="009A5516"/>
    <w:rsid w:val="009A6541"/>
    <w:rsid w:val="009B03B2"/>
    <w:rsid w:val="009B056F"/>
    <w:rsid w:val="009B1763"/>
    <w:rsid w:val="009B1F45"/>
    <w:rsid w:val="009B29EE"/>
    <w:rsid w:val="009B3885"/>
    <w:rsid w:val="009B5F36"/>
    <w:rsid w:val="009B6580"/>
    <w:rsid w:val="009B6B2D"/>
    <w:rsid w:val="009B78EB"/>
    <w:rsid w:val="009B78FC"/>
    <w:rsid w:val="009B7BA9"/>
    <w:rsid w:val="009C027E"/>
    <w:rsid w:val="009C0A74"/>
    <w:rsid w:val="009C21D5"/>
    <w:rsid w:val="009C3303"/>
    <w:rsid w:val="009C378A"/>
    <w:rsid w:val="009C3E4F"/>
    <w:rsid w:val="009C3EF5"/>
    <w:rsid w:val="009C469C"/>
    <w:rsid w:val="009C5619"/>
    <w:rsid w:val="009C578E"/>
    <w:rsid w:val="009C6383"/>
    <w:rsid w:val="009C656C"/>
    <w:rsid w:val="009C6CFE"/>
    <w:rsid w:val="009C6E4F"/>
    <w:rsid w:val="009C7599"/>
    <w:rsid w:val="009C76F9"/>
    <w:rsid w:val="009C7899"/>
    <w:rsid w:val="009C7981"/>
    <w:rsid w:val="009D019A"/>
    <w:rsid w:val="009D057E"/>
    <w:rsid w:val="009D0BA7"/>
    <w:rsid w:val="009D1451"/>
    <w:rsid w:val="009D1CE7"/>
    <w:rsid w:val="009D356E"/>
    <w:rsid w:val="009D4A10"/>
    <w:rsid w:val="009D6325"/>
    <w:rsid w:val="009D66A1"/>
    <w:rsid w:val="009D777F"/>
    <w:rsid w:val="009D7C80"/>
    <w:rsid w:val="009E002B"/>
    <w:rsid w:val="009E077B"/>
    <w:rsid w:val="009E08D1"/>
    <w:rsid w:val="009E1689"/>
    <w:rsid w:val="009E26DF"/>
    <w:rsid w:val="009E2B93"/>
    <w:rsid w:val="009E2DA7"/>
    <w:rsid w:val="009E3046"/>
    <w:rsid w:val="009E31D7"/>
    <w:rsid w:val="009E3575"/>
    <w:rsid w:val="009E3610"/>
    <w:rsid w:val="009E370B"/>
    <w:rsid w:val="009E4057"/>
    <w:rsid w:val="009E4E5F"/>
    <w:rsid w:val="009E6442"/>
    <w:rsid w:val="009E6B39"/>
    <w:rsid w:val="009E7D6A"/>
    <w:rsid w:val="009F0474"/>
    <w:rsid w:val="009F06D8"/>
    <w:rsid w:val="009F1015"/>
    <w:rsid w:val="009F1640"/>
    <w:rsid w:val="009F1BB8"/>
    <w:rsid w:val="009F2066"/>
    <w:rsid w:val="009F28E3"/>
    <w:rsid w:val="009F28F5"/>
    <w:rsid w:val="009F2AAC"/>
    <w:rsid w:val="009F2F08"/>
    <w:rsid w:val="009F3289"/>
    <w:rsid w:val="009F56E3"/>
    <w:rsid w:val="009F7775"/>
    <w:rsid w:val="009F7FFA"/>
    <w:rsid w:val="00A0042D"/>
    <w:rsid w:val="00A00A76"/>
    <w:rsid w:val="00A0112D"/>
    <w:rsid w:val="00A016C8"/>
    <w:rsid w:val="00A02401"/>
    <w:rsid w:val="00A03715"/>
    <w:rsid w:val="00A04259"/>
    <w:rsid w:val="00A04399"/>
    <w:rsid w:val="00A0457A"/>
    <w:rsid w:val="00A0535A"/>
    <w:rsid w:val="00A063AC"/>
    <w:rsid w:val="00A070C9"/>
    <w:rsid w:val="00A0753E"/>
    <w:rsid w:val="00A07549"/>
    <w:rsid w:val="00A07B85"/>
    <w:rsid w:val="00A1090D"/>
    <w:rsid w:val="00A1148E"/>
    <w:rsid w:val="00A12182"/>
    <w:rsid w:val="00A12439"/>
    <w:rsid w:val="00A127FB"/>
    <w:rsid w:val="00A1283B"/>
    <w:rsid w:val="00A12D4C"/>
    <w:rsid w:val="00A137F2"/>
    <w:rsid w:val="00A13E2C"/>
    <w:rsid w:val="00A147E1"/>
    <w:rsid w:val="00A158D9"/>
    <w:rsid w:val="00A15C03"/>
    <w:rsid w:val="00A15D8F"/>
    <w:rsid w:val="00A15EEB"/>
    <w:rsid w:val="00A167FA"/>
    <w:rsid w:val="00A16B9B"/>
    <w:rsid w:val="00A16C7B"/>
    <w:rsid w:val="00A16D3D"/>
    <w:rsid w:val="00A16EF4"/>
    <w:rsid w:val="00A1780F"/>
    <w:rsid w:val="00A17A36"/>
    <w:rsid w:val="00A17A6B"/>
    <w:rsid w:val="00A21486"/>
    <w:rsid w:val="00A21C8A"/>
    <w:rsid w:val="00A21E0D"/>
    <w:rsid w:val="00A21ECD"/>
    <w:rsid w:val="00A22889"/>
    <w:rsid w:val="00A22E7A"/>
    <w:rsid w:val="00A22EBA"/>
    <w:rsid w:val="00A24CA2"/>
    <w:rsid w:val="00A252AA"/>
    <w:rsid w:val="00A256E5"/>
    <w:rsid w:val="00A2675E"/>
    <w:rsid w:val="00A26DB8"/>
    <w:rsid w:val="00A26F4D"/>
    <w:rsid w:val="00A26F6A"/>
    <w:rsid w:val="00A27297"/>
    <w:rsid w:val="00A2734E"/>
    <w:rsid w:val="00A275E2"/>
    <w:rsid w:val="00A30032"/>
    <w:rsid w:val="00A3089B"/>
    <w:rsid w:val="00A30C4D"/>
    <w:rsid w:val="00A32178"/>
    <w:rsid w:val="00A3228D"/>
    <w:rsid w:val="00A3280F"/>
    <w:rsid w:val="00A33D1B"/>
    <w:rsid w:val="00A35210"/>
    <w:rsid w:val="00A35B40"/>
    <w:rsid w:val="00A35D8E"/>
    <w:rsid w:val="00A35F31"/>
    <w:rsid w:val="00A35FC2"/>
    <w:rsid w:val="00A365B6"/>
    <w:rsid w:val="00A36F45"/>
    <w:rsid w:val="00A37812"/>
    <w:rsid w:val="00A40760"/>
    <w:rsid w:val="00A40BB3"/>
    <w:rsid w:val="00A40F52"/>
    <w:rsid w:val="00A41000"/>
    <w:rsid w:val="00A42135"/>
    <w:rsid w:val="00A423E8"/>
    <w:rsid w:val="00A429EB"/>
    <w:rsid w:val="00A42B23"/>
    <w:rsid w:val="00A4316D"/>
    <w:rsid w:val="00A43517"/>
    <w:rsid w:val="00A4354E"/>
    <w:rsid w:val="00A43569"/>
    <w:rsid w:val="00A43604"/>
    <w:rsid w:val="00A44C20"/>
    <w:rsid w:val="00A456EA"/>
    <w:rsid w:val="00A468A3"/>
    <w:rsid w:val="00A46968"/>
    <w:rsid w:val="00A46A8C"/>
    <w:rsid w:val="00A50B72"/>
    <w:rsid w:val="00A518F1"/>
    <w:rsid w:val="00A52041"/>
    <w:rsid w:val="00A52105"/>
    <w:rsid w:val="00A52166"/>
    <w:rsid w:val="00A5247B"/>
    <w:rsid w:val="00A524A4"/>
    <w:rsid w:val="00A52A8C"/>
    <w:rsid w:val="00A52DD1"/>
    <w:rsid w:val="00A53396"/>
    <w:rsid w:val="00A53CCA"/>
    <w:rsid w:val="00A53E14"/>
    <w:rsid w:val="00A54C64"/>
    <w:rsid w:val="00A55065"/>
    <w:rsid w:val="00A55A79"/>
    <w:rsid w:val="00A55B39"/>
    <w:rsid w:val="00A55E0B"/>
    <w:rsid w:val="00A563DA"/>
    <w:rsid w:val="00A56415"/>
    <w:rsid w:val="00A56DF3"/>
    <w:rsid w:val="00A57812"/>
    <w:rsid w:val="00A578A4"/>
    <w:rsid w:val="00A60C99"/>
    <w:rsid w:val="00A62633"/>
    <w:rsid w:val="00A628BD"/>
    <w:rsid w:val="00A634A4"/>
    <w:rsid w:val="00A63807"/>
    <w:rsid w:val="00A6500F"/>
    <w:rsid w:val="00A6592D"/>
    <w:rsid w:val="00A65BBA"/>
    <w:rsid w:val="00A6658E"/>
    <w:rsid w:val="00A665C5"/>
    <w:rsid w:val="00A66E88"/>
    <w:rsid w:val="00A67813"/>
    <w:rsid w:val="00A67944"/>
    <w:rsid w:val="00A70A42"/>
    <w:rsid w:val="00A70FA8"/>
    <w:rsid w:val="00A7228A"/>
    <w:rsid w:val="00A723A1"/>
    <w:rsid w:val="00A72D1F"/>
    <w:rsid w:val="00A72D83"/>
    <w:rsid w:val="00A738B5"/>
    <w:rsid w:val="00A7416F"/>
    <w:rsid w:val="00A74D41"/>
    <w:rsid w:val="00A74FFA"/>
    <w:rsid w:val="00A7654F"/>
    <w:rsid w:val="00A766E5"/>
    <w:rsid w:val="00A76FBC"/>
    <w:rsid w:val="00A77F5A"/>
    <w:rsid w:val="00A8060F"/>
    <w:rsid w:val="00A80EEC"/>
    <w:rsid w:val="00A81C95"/>
    <w:rsid w:val="00A82024"/>
    <w:rsid w:val="00A8275B"/>
    <w:rsid w:val="00A82C2B"/>
    <w:rsid w:val="00A8313A"/>
    <w:rsid w:val="00A839F9"/>
    <w:rsid w:val="00A83CDA"/>
    <w:rsid w:val="00A8445F"/>
    <w:rsid w:val="00A84A65"/>
    <w:rsid w:val="00A84F86"/>
    <w:rsid w:val="00A853A3"/>
    <w:rsid w:val="00A8743A"/>
    <w:rsid w:val="00A8763A"/>
    <w:rsid w:val="00A87A56"/>
    <w:rsid w:val="00A9105E"/>
    <w:rsid w:val="00A910D7"/>
    <w:rsid w:val="00A91F9C"/>
    <w:rsid w:val="00A9365A"/>
    <w:rsid w:val="00A93C4F"/>
    <w:rsid w:val="00A93CA1"/>
    <w:rsid w:val="00A9432B"/>
    <w:rsid w:val="00A9456D"/>
    <w:rsid w:val="00A9471C"/>
    <w:rsid w:val="00A94E39"/>
    <w:rsid w:val="00A960DB"/>
    <w:rsid w:val="00A9651F"/>
    <w:rsid w:val="00A967C6"/>
    <w:rsid w:val="00A97D99"/>
    <w:rsid w:val="00A97F76"/>
    <w:rsid w:val="00AA0084"/>
    <w:rsid w:val="00AA05CB"/>
    <w:rsid w:val="00AA0B53"/>
    <w:rsid w:val="00AA0BC3"/>
    <w:rsid w:val="00AA0E51"/>
    <w:rsid w:val="00AA0ECC"/>
    <w:rsid w:val="00AA1A0C"/>
    <w:rsid w:val="00AA2212"/>
    <w:rsid w:val="00AA2FC7"/>
    <w:rsid w:val="00AA30FC"/>
    <w:rsid w:val="00AA3E4D"/>
    <w:rsid w:val="00AA460E"/>
    <w:rsid w:val="00AA48DF"/>
    <w:rsid w:val="00AA5705"/>
    <w:rsid w:val="00AA577A"/>
    <w:rsid w:val="00AA5B9D"/>
    <w:rsid w:val="00AA5F0E"/>
    <w:rsid w:val="00AA6950"/>
    <w:rsid w:val="00AA6E43"/>
    <w:rsid w:val="00AA6FF6"/>
    <w:rsid w:val="00AB01B2"/>
    <w:rsid w:val="00AB0AF3"/>
    <w:rsid w:val="00AB0B92"/>
    <w:rsid w:val="00AB0F74"/>
    <w:rsid w:val="00AB1DAF"/>
    <w:rsid w:val="00AB1DB7"/>
    <w:rsid w:val="00AB1F9B"/>
    <w:rsid w:val="00AB221B"/>
    <w:rsid w:val="00AB222F"/>
    <w:rsid w:val="00AB26C3"/>
    <w:rsid w:val="00AB3341"/>
    <w:rsid w:val="00AB463C"/>
    <w:rsid w:val="00AB55F8"/>
    <w:rsid w:val="00AB5F06"/>
    <w:rsid w:val="00AB6135"/>
    <w:rsid w:val="00AB6264"/>
    <w:rsid w:val="00AB79D7"/>
    <w:rsid w:val="00AB7CA6"/>
    <w:rsid w:val="00AC0080"/>
    <w:rsid w:val="00AC0A69"/>
    <w:rsid w:val="00AC0DCF"/>
    <w:rsid w:val="00AC13F9"/>
    <w:rsid w:val="00AC1B36"/>
    <w:rsid w:val="00AC1C89"/>
    <w:rsid w:val="00AC22D4"/>
    <w:rsid w:val="00AC3A55"/>
    <w:rsid w:val="00AC3BD7"/>
    <w:rsid w:val="00AC47CE"/>
    <w:rsid w:val="00AC4B1D"/>
    <w:rsid w:val="00AC4FF9"/>
    <w:rsid w:val="00AC5579"/>
    <w:rsid w:val="00AC5FCB"/>
    <w:rsid w:val="00AC5FE6"/>
    <w:rsid w:val="00AC6AC4"/>
    <w:rsid w:val="00AC72E4"/>
    <w:rsid w:val="00AC7384"/>
    <w:rsid w:val="00AC7922"/>
    <w:rsid w:val="00AD0625"/>
    <w:rsid w:val="00AD1468"/>
    <w:rsid w:val="00AD156D"/>
    <w:rsid w:val="00AD17E3"/>
    <w:rsid w:val="00AD1937"/>
    <w:rsid w:val="00AD3168"/>
    <w:rsid w:val="00AD345B"/>
    <w:rsid w:val="00AD36ED"/>
    <w:rsid w:val="00AD59EA"/>
    <w:rsid w:val="00AD7160"/>
    <w:rsid w:val="00AD7A3F"/>
    <w:rsid w:val="00AD7BA8"/>
    <w:rsid w:val="00AE0349"/>
    <w:rsid w:val="00AE2398"/>
    <w:rsid w:val="00AE2639"/>
    <w:rsid w:val="00AE33FB"/>
    <w:rsid w:val="00AE387C"/>
    <w:rsid w:val="00AE3C86"/>
    <w:rsid w:val="00AE3FA7"/>
    <w:rsid w:val="00AE4764"/>
    <w:rsid w:val="00AE58C5"/>
    <w:rsid w:val="00AE5C2E"/>
    <w:rsid w:val="00AE5D72"/>
    <w:rsid w:val="00AE66D6"/>
    <w:rsid w:val="00AF2516"/>
    <w:rsid w:val="00AF2A14"/>
    <w:rsid w:val="00AF328F"/>
    <w:rsid w:val="00AF36B6"/>
    <w:rsid w:val="00AF41A6"/>
    <w:rsid w:val="00AF4CA9"/>
    <w:rsid w:val="00AF4D24"/>
    <w:rsid w:val="00AF52DE"/>
    <w:rsid w:val="00AF5F0B"/>
    <w:rsid w:val="00AF68D2"/>
    <w:rsid w:val="00AF6FCE"/>
    <w:rsid w:val="00AF712D"/>
    <w:rsid w:val="00AF77BD"/>
    <w:rsid w:val="00AF7D77"/>
    <w:rsid w:val="00B01E1F"/>
    <w:rsid w:val="00B01FD8"/>
    <w:rsid w:val="00B02810"/>
    <w:rsid w:val="00B04D77"/>
    <w:rsid w:val="00B06378"/>
    <w:rsid w:val="00B075FA"/>
    <w:rsid w:val="00B07D5C"/>
    <w:rsid w:val="00B10799"/>
    <w:rsid w:val="00B10B77"/>
    <w:rsid w:val="00B10BAC"/>
    <w:rsid w:val="00B10C94"/>
    <w:rsid w:val="00B1130B"/>
    <w:rsid w:val="00B115EC"/>
    <w:rsid w:val="00B11AF7"/>
    <w:rsid w:val="00B12235"/>
    <w:rsid w:val="00B1237A"/>
    <w:rsid w:val="00B1279D"/>
    <w:rsid w:val="00B12AC8"/>
    <w:rsid w:val="00B12FF0"/>
    <w:rsid w:val="00B13493"/>
    <w:rsid w:val="00B1378C"/>
    <w:rsid w:val="00B137D5"/>
    <w:rsid w:val="00B138B5"/>
    <w:rsid w:val="00B13D23"/>
    <w:rsid w:val="00B1549E"/>
    <w:rsid w:val="00B163BB"/>
    <w:rsid w:val="00B168F6"/>
    <w:rsid w:val="00B16DB9"/>
    <w:rsid w:val="00B1779C"/>
    <w:rsid w:val="00B2044E"/>
    <w:rsid w:val="00B20485"/>
    <w:rsid w:val="00B2075C"/>
    <w:rsid w:val="00B20A96"/>
    <w:rsid w:val="00B212DA"/>
    <w:rsid w:val="00B22740"/>
    <w:rsid w:val="00B2283C"/>
    <w:rsid w:val="00B22C46"/>
    <w:rsid w:val="00B22DBB"/>
    <w:rsid w:val="00B22DEB"/>
    <w:rsid w:val="00B233E7"/>
    <w:rsid w:val="00B24A5E"/>
    <w:rsid w:val="00B24D09"/>
    <w:rsid w:val="00B24E83"/>
    <w:rsid w:val="00B250C7"/>
    <w:rsid w:val="00B25CD9"/>
    <w:rsid w:val="00B25D31"/>
    <w:rsid w:val="00B2611E"/>
    <w:rsid w:val="00B26C55"/>
    <w:rsid w:val="00B26D36"/>
    <w:rsid w:val="00B27E04"/>
    <w:rsid w:val="00B30EF2"/>
    <w:rsid w:val="00B3193E"/>
    <w:rsid w:val="00B31DE8"/>
    <w:rsid w:val="00B323C2"/>
    <w:rsid w:val="00B329F3"/>
    <w:rsid w:val="00B32A6B"/>
    <w:rsid w:val="00B32B72"/>
    <w:rsid w:val="00B33BD2"/>
    <w:rsid w:val="00B34483"/>
    <w:rsid w:val="00B3503D"/>
    <w:rsid w:val="00B3576D"/>
    <w:rsid w:val="00B36CF4"/>
    <w:rsid w:val="00B3710E"/>
    <w:rsid w:val="00B371DE"/>
    <w:rsid w:val="00B4052C"/>
    <w:rsid w:val="00B40AF9"/>
    <w:rsid w:val="00B42168"/>
    <w:rsid w:val="00B425DD"/>
    <w:rsid w:val="00B42645"/>
    <w:rsid w:val="00B42763"/>
    <w:rsid w:val="00B43522"/>
    <w:rsid w:val="00B438CD"/>
    <w:rsid w:val="00B43DC8"/>
    <w:rsid w:val="00B440FE"/>
    <w:rsid w:val="00B448D9"/>
    <w:rsid w:val="00B45003"/>
    <w:rsid w:val="00B45272"/>
    <w:rsid w:val="00B4577F"/>
    <w:rsid w:val="00B47E29"/>
    <w:rsid w:val="00B502CE"/>
    <w:rsid w:val="00B5077E"/>
    <w:rsid w:val="00B515A6"/>
    <w:rsid w:val="00B51635"/>
    <w:rsid w:val="00B516AC"/>
    <w:rsid w:val="00B519A5"/>
    <w:rsid w:val="00B51A26"/>
    <w:rsid w:val="00B51F13"/>
    <w:rsid w:val="00B529EA"/>
    <w:rsid w:val="00B52B72"/>
    <w:rsid w:val="00B530EC"/>
    <w:rsid w:val="00B533BA"/>
    <w:rsid w:val="00B5384C"/>
    <w:rsid w:val="00B53C53"/>
    <w:rsid w:val="00B54028"/>
    <w:rsid w:val="00B54233"/>
    <w:rsid w:val="00B543A1"/>
    <w:rsid w:val="00B54C6A"/>
    <w:rsid w:val="00B54D89"/>
    <w:rsid w:val="00B556BB"/>
    <w:rsid w:val="00B55D97"/>
    <w:rsid w:val="00B56191"/>
    <w:rsid w:val="00B56B89"/>
    <w:rsid w:val="00B57AFE"/>
    <w:rsid w:val="00B60086"/>
    <w:rsid w:val="00B6181A"/>
    <w:rsid w:val="00B61BD9"/>
    <w:rsid w:val="00B62A33"/>
    <w:rsid w:val="00B635DD"/>
    <w:rsid w:val="00B640E2"/>
    <w:rsid w:val="00B64B19"/>
    <w:rsid w:val="00B64C4D"/>
    <w:rsid w:val="00B652C1"/>
    <w:rsid w:val="00B65387"/>
    <w:rsid w:val="00B67C8A"/>
    <w:rsid w:val="00B70647"/>
    <w:rsid w:val="00B70963"/>
    <w:rsid w:val="00B72B3C"/>
    <w:rsid w:val="00B72DD5"/>
    <w:rsid w:val="00B73720"/>
    <w:rsid w:val="00B7427F"/>
    <w:rsid w:val="00B75DAC"/>
    <w:rsid w:val="00B75E32"/>
    <w:rsid w:val="00B761FB"/>
    <w:rsid w:val="00B763BD"/>
    <w:rsid w:val="00B76473"/>
    <w:rsid w:val="00B76B08"/>
    <w:rsid w:val="00B7763D"/>
    <w:rsid w:val="00B810E1"/>
    <w:rsid w:val="00B812C3"/>
    <w:rsid w:val="00B81990"/>
    <w:rsid w:val="00B819DC"/>
    <w:rsid w:val="00B8278E"/>
    <w:rsid w:val="00B82BAA"/>
    <w:rsid w:val="00B82E65"/>
    <w:rsid w:val="00B82F1C"/>
    <w:rsid w:val="00B834E6"/>
    <w:rsid w:val="00B83AB2"/>
    <w:rsid w:val="00B84B65"/>
    <w:rsid w:val="00B84CF5"/>
    <w:rsid w:val="00B85AB4"/>
    <w:rsid w:val="00B85B80"/>
    <w:rsid w:val="00B8678F"/>
    <w:rsid w:val="00B87655"/>
    <w:rsid w:val="00B8797D"/>
    <w:rsid w:val="00B87B0B"/>
    <w:rsid w:val="00B87B60"/>
    <w:rsid w:val="00B87C0C"/>
    <w:rsid w:val="00B9083A"/>
    <w:rsid w:val="00B90931"/>
    <w:rsid w:val="00B90DC4"/>
    <w:rsid w:val="00B91FC9"/>
    <w:rsid w:val="00B92438"/>
    <w:rsid w:val="00B92BB0"/>
    <w:rsid w:val="00B930ED"/>
    <w:rsid w:val="00B9319A"/>
    <w:rsid w:val="00B93993"/>
    <w:rsid w:val="00B94322"/>
    <w:rsid w:val="00B9444D"/>
    <w:rsid w:val="00B952D7"/>
    <w:rsid w:val="00B9535F"/>
    <w:rsid w:val="00B95F4E"/>
    <w:rsid w:val="00B96466"/>
    <w:rsid w:val="00B96BA3"/>
    <w:rsid w:val="00B96F92"/>
    <w:rsid w:val="00B972FA"/>
    <w:rsid w:val="00BA01DC"/>
    <w:rsid w:val="00BA0571"/>
    <w:rsid w:val="00BA0CF5"/>
    <w:rsid w:val="00BA1480"/>
    <w:rsid w:val="00BA14B5"/>
    <w:rsid w:val="00BA176C"/>
    <w:rsid w:val="00BA1D74"/>
    <w:rsid w:val="00BA3729"/>
    <w:rsid w:val="00BA46AF"/>
    <w:rsid w:val="00BA73A2"/>
    <w:rsid w:val="00BA7EE8"/>
    <w:rsid w:val="00BB09EF"/>
    <w:rsid w:val="00BB1E28"/>
    <w:rsid w:val="00BB3509"/>
    <w:rsid w:val="00BB3745"/>
    <w:rsid w:val="00BB4DDD"/>
    <w:rsid w:val="00BB5139"/>
    <w:rsid w:val="00BB5D9B"/>
    <w:rsid w:val="00BB653E"/>
    <w:rsid w:val="00BB6926"/>
    <w:rsid w:val="00BB696D"/>
    <w:rsid w:val="00BB6E96"/>
    <w:rsid w:val="00BB796E"/>
    <w:rsid w:val="00BB7B0A"/>
    <w:rsid w:val="00BC026F"/>
    <w:rsid w:val="00BC0AE9"/>
    <w:rsid w:val="00BC15BB"/>
    <w:rsid w:val="00BC1B7A"/>
    <w:rsid w:val="00BC1C9E"/>
    <w:rsid w:val="00BC2258"/>
    <w:rsid w:val="00BC22FA"/>
    <w:rsid w:val="00BC236B"/>
    <w:rsid w:val="00BC253A"/>
    <w:rsid w:val="00BC28D5"/>
    <w:rsid w:val="00BC28DC"/>
    <w:rsid w:val="00BC2974"/>
    <w:rsid w:val="00BC2D45"/>
    <w:rsid w:val="00BC2ECC"/>
    <w:rsid w:val="00BC3E33"/>
    <w:rsid w:val="00BC422F"/>
    <w:rsid w:val="00BC4651"/>
    <w:rsid w:val="00BC47FE"/>
    <w:rsid w:val="00BC4B7D"/>
    <w:rsid w:val="00BC56AD"/>
    <w:rsid w:val="00BC615F"/>
    <w:rsid w:val="00BC692A"/>
    <w:rsid w:val="00BC6B37"/>
    <w:rsid w:val="00BC6C56"/>
    <w:rsid w:val="00BC7AAA"/>
    <w:rsid w:val="00BD0ED9"/>
    <w:rsid w:val="00BD17C7"/>
    <w:rsid w:val="00BD20B6"/>
    <w:rsid w:val="00BD22F0"/>
    <w:rsid w:val="00BD2511"/>
    <w:rsid w:val="00BD2DE6"/>
    <w:rsid w:val="00BD312F"/>
    <w:rsid w:val="00BD48FD"/>
    <w:rsid w:val="00BD57D4"/>
    <w:rsid w:val="00BD66CA"/>
    <w:rsid w:val="00BD67DD"/>
    <w:rsid w:val="00BD7201"/>
    <w:rsid w:val="00BD7640"/>
    <w:rsid w:val="00BD776C"/>
    <w:rsid w:val="00BD7C6B"/>
    <w:rsid w:val="00BE01D9"/>
    <w:rsid w:val="00BE1911"/>
    <w:rsid w:val="00BE20B2"/>
    <w:rsid w:val="00BE24EC"/>
    <w:rsid w:val="00BE2694"/>
    <w:rsid w:val="00BE2CD9"/>
    <w:rsid w:val="00BE30DF"/>
    <w:rsid w:val="00BE38C3"/>
    <w:rsid w:val="00BE39E7"/>
    <w:rsid w:val="00BE3C9E"/>
    <w:rsid w:val="00BE423E"/>
    <w:rsid w:val="00BE50BA"/>
    <w:rsid w:val="00BE5339"/>
    <w:rsid w:val="00BE55FA"/>
    <w:rsid w:val="00BE5A02"/>
    <w:rsid w:val="00BE5BA7"/>
    <w:rsid w:val="00BE67BD"/>
    <w:rsid w:val="00BE69F6"/>
    <w:rsid w:val="00BE6A52"/>
    <w:rsid w:val="00BE7152"/>
    <w:rsid w:val="00BE7A1B"/>
    <w:rsid w:val="00BF010B"/>
    <w:rsid w:val="00BF033C"/>
    <w:rsid w:val="00BF0705"/>
    <w:rsid w:val="00BF114B"/>
    <w:rsid w:val="00BF15FC"/>
    <w:rsid w:val="00BF2560"/>
    <w:rsid w:val="00BF265B"/>
    <w:rsid w:val="00BF26DD"/>
    <w:rsid w:val="00BF3156"/>
    <w:rsid w:val="00BF31E7"/>
    <w:rsid w:val="00BF3758"/>
    <w:rsid w:val="00BF3930"/>
    <w:rsid w:val="00BF3C27"/>
    <w:rsid w:val="00BF459E"/>
    <w:rsid w:val="00BF516E"/>
    <w:rsid w:val="00BF557A"/>
    <w:rsid w:val="00BF5600"/>
    <w:rsid w:val="00BF6489"/>
    <w:rsid w:val="00BF7A18"/>
    <w:rsid w:val="00BF7B8C"/>
    <w:rsid w:val="00BF7EB5"/>
    <w:rsid w:val="00C0053F"/>
    <w:rsid w:val="00C005CC"/>
    <w:rsid w:val="00C009E6"/>
    <w:rsid w:val="00C00FD5"/>
    <w:rsid w:val="00C01613"/>
    <w:rsid w:val="00C02500"/>
    <w:rsid w:val="00C028DA"/>
    <w:rsid w:val="00C02DC6"/>
    <w:rsid w:val="00C03E8A"/>
    <w:rsid w:val="00C03F38"/>
    <w:rsid w:val="00C03F66"/>
    <w:rsid w:val="00C0422B"/>
    <w:rsid w:val="00C04F2C"/>
    <w:rsid w:val="00C050F6"/>
    <w:rsid w:val="00C05794"/>
    <w:rsid w:val="00C05C8E"/>
    <w:rsid w:val="00C06DF0"/>
    <w:rsid w:val="00C06EA0"/>
    <w:rsid w:val="00C07539"/>
    <w:rsid w:val="00C11983"/>
    <w:rsid w:val="00C11CC4"/>
    <w:rsid w:val="00C125AB"/>
    <w:rsid w:val="00C12DFC"/>
    <w:rsid w:val="00C12E71"/>
    <w:rsid w:val="00C12F8D"/>
    <w:rsid w:val="00C133DB"/>
    <w:rsid w:val="00C156FC"/>
    <w:rsid w:val="00C159E3"/>
    <w:rsid w:val="00C16061"/>
    <w:rsid w:val="00C16269"/>
    <w:rsid w:val="00C16B45"/>
    <w:rsid w:val="00C1721D"/>
    <w:rsid w:val="00C1735B"/>
    <w:rsid w:val="00C20B3E"/>
    <w:rsid w:val="00C21273"/>
    <w:rsid w:val="00C22697"/>
    <w:rsid w:val="00C2291B"/>
    <w:rsid w:val="00C2339D"/>
    <w:rsid w:val="00C245F6"/>
    <w:rsid w:val="00C251C5"/>
    <w:rsid w:val="00C25518"/>
    <w:rsid w:val="00C25A65"/>
    <w:rsid w:val="00C25C6C"/>
    <w:rsid w:val="00C25CF4"/>
    <w:rsid w:val="00C25DF0"/>
    <w:rsid w:val="00C27324"/>
    <w:rsid w:val="00C27377"/>
    <w:rsid w:val="00C27D6D"/>
    <w:rsid w:val="00C30180"/>
    <w:rsid w:val="00C30886"/>
    <w:rsid w:val="00C3136E"/>
    <w:rsid w:val="00C3293D"/>
    <w:rsid w:val="00C3306E"/>
    <w:rsid w:val="00C33090"/>
    <w:rsid w:val="00C33283"/>
    <w:rsid w:val="00C33376"/>
    <w:rsid w:val="00C340BF"/>
    <w:rsid w:val="00C358A7"/>
    <w:rsid w:val="00C35E16"/>
    <w:rsid w:val="00C35E48"/>
    <w:rsid w:val="00C35FA9"/>
    <w:rsid w:val="00C364BA"/>
    <w:rsid w:val="00C36C16"/>
    <w:rsid w:val="00C37C9E"/>
    <w:rsid w:val="00C40583"/>
    <w:rsid w:val="00C414FD"/>
    <w:rsid w:val="00C417A1"/>
    <w:rsid w:val="00C41B4D"/>
    <w:rsid w:val="00C4246B"/>
    <w:rsid w:val="00C428A8"/>
    <w:rsid w:val="00C42B9E"/>
    <w:rsid w:val="00C43600"/>
    <w:rsid w:val="00C43677"/>
    <w:rsid w:val="00C43B72"/>
    <w:rsid w:val="00C443E9"/>
    <w:rsid w:val="00C44A4D"/>
    <w:rsid w:val="00C45F06"/>
    <w:rsid w:val="00C465A2"/>
    <w:rsid w:val="00C4720F"/>
    <w:rsid w:val="00C47443"/>
    <w:rsid w:val="00C476A4"/>
    <w:rsid w:val="00C4785A"/>
    <w:rsid w:val="00C47B92"/>
    <w:rsid w:val="00C5069D"/>
    <w:rsid w:val="00C50E0C"/>
    <w:rsid w:val="00C52E29"/>
    <w:rsid w:val="00C53562"/>
    <w:rsid w:val="00C5396B"/>
    <w:rsid w:val="00C539F2"/>
    <w:rsid w:val="00C53DFF"/>
    <w:rsid w:val="00C542C9"/>
    <w:rsid w:val="00C54504"/>
    <w:rsid w:val="00C545B4"/>
    <w:rsid w:val="00C54820"/>
    <w:rsid w:val="00C54A58"/>
    <w:rsid w:val="00C55296"/>
    <w:rsid w:val="00C553DB"/>
    <w:rsid w:val="00C5546E"/>
    <w:rsid w:val="00C55C88"/>
    <w:rsid w:val="00C55D45"/>
    <w:rsid w:val="00C560E5"/>
    <w:rsid w:val="00C56731"/>
    <w:rsid w:val="00C579E6"/>
    <w:rsid w:val="00C60D46"/>
    <w:rsid w:val="00C60D48"/>
    <w:rsid w:val="00C60DFF"/>
    <w:rsid w:val="00C60FB1"/>
    <w:rsid w:val="00C61194"/>
    <w:rsid w:val="00C61906"/>
    <w:rsid w:val="00C626F0"/>
    <w:rsid w:val="00C62C3E"/>
    <w:rsid w:val="00C63488"/>
    <w:rsid w:val="00C63A73"/>
    <w:rsid w:val="00C65059"/>
    <w:rsid w:val="00C653B4"/>
    <w:rsid w:val="00C666C5"/>
    <w:rsid w:val="00C669D7"/>
    <w:rsid w:val="00C7031C"/>
    <w:rsid w:val="00C70AA3"/>
    <w:rsid w:val="00C71474"/>
    <w:rsid w:val="00C71BB2"/>
    <w:rsid w:val="00C72F61"/>
    <w:rsid w:val="00C73B8C"/>
    <w:rsid w:val="00C74763"/>
    <w:rsid w:val="00C74792"/>
    <w:rsid w:val="00C75058"/>
    <w:rsid w:val="00C756B4"/>
    <w:rsid w:val="00C7589A"/>
    <w:rsid w:val="00C75BB4"/>
    <w:rsid w:val="00C75E9F"/>
    <w:rsid w:val="00C75F16"/>
    <w:rsid w:val="00C7631B"/>
    <w:rsid w:val="00C76827"/>
    <w:rsid w:val="00C76EBE"/>
    <w:rsid w:val="00C77377"/>
    <w:rsid w:val="00C77C9B"/>
    <w:rsid w:val="00C77E81"/>
    <w:rsid w:val="00C77E8C"/>
    <w:rsid w:val="00C80130"/>
    <w:rsid w:val="00C80685"/>
    <w:rsid w:val="00C80852"/>
    <w:rsid w:val="00C80DA8"/>
    <w:rsid w:val="00C811B8"/>
    <w:rsid w:val="00C82A01"/>
    <w:rsid w:val="00C83701"/>
    <w:rsid w:val="00C83B04"/>
    <w:rsid w:val="00C843C9"/>
    <w:rsid w:val="00C84861"/>
    <w:rsid w:val="00C84A17"/>
    <w:rsid w:val="00C84ED0"/>
    <w:rsid w:val="00C85622"/>
    <w:rsid w:val="00C86F06"/>
    <w:rsid w:val="00C878BE"/>
    <w:rsid w:val="00C87976"/>
    <w:rsid w:val="00C915DE"/>
    <w:rsid w:val="00C92A42"/>
    <w:rsid w:val="00C92D20"/>
    <w:rsid w:val="00C93353"/>
    <w:rsid w:val="00C936F8"/>
    <w:rsid w:val="00C93CEF"/>
    <w:rsid w:val="00C946F8"/>
    <w:rsid w:val="00C95126"/>
    <w:rsid w:val="00C95392"/>
    <w:rsid w:val="00C9595A"/>
    <w:rsid w:val="00C95C85"/>
    <w:rsid w:val="00C96A2F"/>
    <w:rsid w:val="00C96E5E"/>
    <w:rsid w:val="00C972F6"/>
    <w:rsid w:val="00C97A22"/>
    <w:rsid w:val="00CA17E3"/>
    <w:rsid w:val="00CA1A1C"/>
    <w:rsid w:val="00CA2416"/>
    <w:rsid w:val="00CA29C8"/>
    <w:rsid w:val="00CA2AA8"/>
    <w:rsid w:val="00CA327B"/>
    <w:rsid w:val="00CA3A87"/>
    <w:rsid w:val="00CA3E3B"/>
    <w:rsid w:val="00CA443B"/>
    <w:rsid w:val="00CA4878"/>
    <w:rsid w:val="00CA4FA7"/>
    <w:rsid w:val="00CA5C00"/>
    <w:rsid w:val="00CA5DEA"/>
    <w:rsid w:val="00CA6102"/>
    <w:rsid w:val="00CA6BD7"/>
    <w:rsid w:val="00CA6CB4"/>
    <w:rsid w:val="00CA7114"/>
    <w:rsid w:val="00CB145F"/>
    <w:rsid w:val="00CB1E3D"/>
    <w:rsid w:val="00CB1F0C"/>
    <w:rsid w:val="00CB229E"/>
    <w:rsid w:val="00CB22A9"/>
    <w:rsid w:val="00CB25E4"/>
    <w:rsid w:val="00CB29DD"/>
    <w:rsid w:val="00CB2A8F"/>
    <w:rsid w:val="00CB339E"/>
    <w:rsid w:val="00CB38A1"/>
    <w:rsid w:val="00CB3962"/>
    <w:rsid w:val="00CB3DE3"/>
    <w:rsid w:val="00CB44DA"/>
    <w:rsid w:val="00CB4607"/>
    <w:rsid w:val="00CB4781"/>
    <w:rsid w:val="00CB5A98"/>
    <w:rsid w:val="00CB5BB1"/>
    <w:rsid w:val="00CB6722"/>
    <w:rsid w:val="00CB6ACF"/>
    <w:rsid w:val="00CB6B26"/>
    <w:rsid w:val="00CB6B6D"/>
    <w:rsid w:val="00CB71C0"/>
    <w:rsid w:val="00CC0394"/>
    <w:rsid w:val="00CC081E"/>
    <w:rsid w:val="00CC15E1"/>
    <w:rsid w:val="00CC23C7"/>
    <w:rsid w:val="00CC2BDE"/>
    <w:rsid w:val="00CC59E8"/>
    <w:rsid w:val="00CC5B7A"/>
    <w:rsid w:val="00CC64B0"/>
    <w:rsid w:val="00CD0513"/>
    <w:rsid w:val="00CD06B2"/>
    <w:rsid w:val="00CD1082"/>
    <w:rsid w:val="00CD108E"/>
    <w:rsid w:val="00CD138C"/>
    <w:rsid w:val="00CD18EC"/>
    <w:rsid w:val="00CD290F"/>
    <w:rsid w:val="00CD3C92"/>
    <w:rsid w:val="00CD4A1B"/>
    <w:rsid w:val="00CD539D"/>
    <w:rsid w:val="00CD53F4"/>
    <w:rsid w:val="00CD5A8F"/>
    <w:rsid w:val="00CD68BA"/>
    <w:rsid w:val="00CD713E"/>
    <w:rsid w:val="00CE00FF"/>
    <w:rsid w:val="00CE0CD4"/>
    <w:rsid w:val="00CE1074"/>
    <w:rsid w:val="00CE177C"/>
    <w:rsid w:val="00CE19D0"/>
    <w:rsid w:val="00CE23AF"/>
    <w:rsid w:val="00CE28DD"/>
    <w:rsid w:val="00CE2D5C"/>
    <w:rsid w:val="00CE351B"/>
    <w:rsid w:val="00CE392E"/>
    <w:rsid w:val="00CE43FF"/>
    <w:rsid w:val="00CE4488"/>
    <w:rsid w:val="00CE5EDF"/>
    <w:rsid w:val="00CE6404"/>
    <w:rsid w:val="00CE647D"/>
    <w:rsid w:val="00CE669E"/>
    <w:rsid w:val="00CE72E7"/>
    <w:rsid w:val="00CE78B0"/>
    <w:rsid w:val="00CE7956"/>
    <w:rsid w:val="00CF060E"/>
    <w:rsid w:val="00CF092A"/>
    <w:rsid w:val="00CF0DA6"/>
    <w:rsid w:val="00CF127D"/>
    <w:rsid w:val="00CF147B"/>
    <w:rsid w:val="00CF19B3"/>
    <w:rsid w:val="00CF1E08"/>
    <w:rsid w:val="00CF2123"/>
    <w:rsid w:val="00CF24CE"/>
    <w:rsid w:val="00CF28C3"/>
    <w:rsid w:val="00CF2964"/>
    <w:rsid w:val="00CF2F06"/>
    <w:rsid w:val="00CF3CC5"/>
    <w:rsid w:val="00CF41AD"/>
    <w:rsid w:val="00CF4AE5"/>
    <w:rsid w:val="00CF4B7E"/>
    <w:rsid w:val="00CF57CB"/>
    <w:rsid w:val="00CF57E4"/>
    <w:rsid w:val="00CF6249"/>
    <w:rsid w:val="00CF643E"/>
    <w:rsid w:val="00CF65FC"/>
    <w:rsid w:val="00CF676A"/>
    <w:rsid w:val="00CF7CD7"/>
    <w:rsid w:val="00CF7E03"/>
    <w:rsid w:val="00D00DBA"/>
    <w:rsid w:val="00D011D0"/>
    <w:rsid w:val="00D01409"/>
    <w:rsid w:val="00D01F11"/>
    <w:rsid w:val="00D01F4E"/>
    <w:rsid w:val="00D04A55"/>
    <w:rsid w:val="00D05B03"/>
    <w:rsid w:val="00D05D9D"/>
    <w:rsid w:val="00D068D7"/>
    <w:rsid w:val="00D069F4"/>
    <w:rsid w:val="00D0731A"/>
    <w:rsid w:val="00D07DD3"/>
    <w:rsid w:val="00D07F36"/>
    <w:rsid w:val="00D11BAB"/>
    <w:rsid w:val="00D11E20"/>
    <w:rsid w:val="00D11E81"/>
    <w:rsid w:val="00D12A70"/>
    <w:rsid w:val="00D132A6"/>
    <w:rsid w:val="00D13DEC"/>
    <w:rsid w:val="00D13F9C"/>
    <w:rsid w:val="00D142DA"/>
    <w:rsid w:val="00D14706"/>
    <w:rsid w:val="00D15607"/>
    <w:rsid w:val="00D157BA"/>
    <w:rsid w:val="00D15B7E"/>
    <w:rsid w:val="00D16223"/>
    <w:rsid w:val="00D170E4"/>
    <w:rsid w:val="00D1728C"/>
    <w:rsid w:val="00D17F9D"/>
    <w:rsid w:val="00D20FF6"/>
    <w:rsid w:val="00D219E4"/>
    <w:rsid w:val="00D223D8"/>
    <w:rsid w:val="00D227A2"/>
    <w:rsid w:val="00D23024"/>
    <w:rsid w:val="00D230FC"/>
    <w:rsid w:val="00D2318A"/>
    <w:rsid w:val="00D23AC3"/>
    <w:rsid w:val="00D23D7B"/>
    <w:rsid w:val="00D24423"/>
    <w:rsid w:val="00D244BE"/>
    <w:rsid w:val="00D24A90"/>
    <w:rsid w:val="00D258DB"/>
    <w:rsid w:val="00D25B06"/>
    <w:rsid w:val="00D26399"/>
    <w:rsid w:val="00D265D9"/>
    <w:rsid w:val="00D26FD8"/>
    <w:rsid w:val="00D273BF"/>
    <w:rsid w:val="00D3007A"/>
    <w:rsid w:val="00D30B62"/>
    <w:rsid w:val="00D313A7"/>
    <w:rsid w:val="00D32653"/>
    <w:rsid w:val="00D33695"/>
    <w:rsid w:val="00D33877"/>
    <w:rsid w:val="00D3459B"/>
    <w:rsid w:val="00D35779"/>
    <w:rsid w:val="00D359DF"/>
    <w:rsid w:val="00D37576"/>
    <w:rsid w:val="00D37F24"/>
    <w:rsid w:val="00D407B4"/>
    <w:rsid w:val="00D40A2A"/>
    <w:rsid w:val="00D410AA"/>
    <w:rsid w:val="00D411BD"/>
    <w:rsid w:val="00D416B8"/>
    <w:rsid w:val="00D416E5"/>
    <w:rsid w:val="00D41A30"/>
    <w:rsid w:val="00D41D34"/>
    <w:rsid w:val="00D420F4"/>
    <w:rsid w:val="00D42BF0"/>
    <w:rsid w:val="00D4344E"/>
    <w:rsid w:val="00D438C2"/>
    <w:rsid w:val="00D43EC8"/>
    <w:rsid w:val="00D4431A"/>
    <w:rsid w:val="00D44AB5"/>
    <w:rsid w:val="00D456F2"/>
    <w:rsid w:val="00D4664A"/>
    <w:rsid w:val="00D501EF"/>
    <w:rsid w:val="00D503AA"/>
    <w:rsid w:val="00D51037"/>
    <w:rsid w:val="00D51111"/>
    <w:rsid w:val="00D51324"/>
    <w:rsid w:val="00D51D59"/>
    <w:rsid w:val="00D5232B"/>
    <w:rsid w:val="00D52439"/>
    <w:rsid w:val="00D52460"/>
    <w:rsid w:val="00D5280B"/>
    <w:rsid w:val="00D53948"/>
    <w:rsid w:val="00D54111"/>
    <w:rsid w:val="00D54DC4"/>
    <w:rsid w:val="00D55181"/>
    <w:rsid w:val="00D55268"/>
    <w:rsid w:val="00D5664D"/>
    <w:rsid w:val="00D604DC"/>
    <w:rsid w:val="00D60C07"/>
    <w:rsid w:val="00D61359"/>
    <w:rsid w:val="00D614D6"/>
    <w:rsid w:val="00D61598"/>
    <w:rsid w:val="00D61BEC"/>
    <w:rsid w:val="00D6215A"/>
    <w:rsid w:val="00D6272D"/>
    <w:rsid w:val="00D62C62"/>
    <w:rsid w:val="00D63190"/>
    <w:rsid w:val="00D651E5"/>
    <w:rsid w:val="00D65A26"/>
    <w:rsid w:val="00D65D40"/>
    <w:rsid w:val="00D66284"/>
    <w:rsid w:val="00D67678"/>
    <w:rsid w:val="00D67848"/>
    <w:rsid w:val="00D70B5E"/>
    <w:rsid w:val="00D711BE"/>
    <w:rsid w:val="00D71D45"/>
    <w:rsid w:val="00D72A35"/>
    <w:rsid w:val="00D72FC5"/>
    <w:rsid w:val="00D74ADF"/>
    <w:rsid w:val="00D7580E"/>
    <w:rsid w:val="00D76B00"/>
    <w:rsid w:val="00D76D9B"/>
    <w:rsid w:val="00D76EBF"/>
    <w:rsid w:val="00D770F4"/>
    <w:rsid w:val="00D77796"/>
    <w:rsid w:val="00D77DDC"/>
    <w:rsid w:val="00D80045"/>
    <w:rsid w:val="00D80E9C"/>
    <w:rsid w:val="00D817E6"/>
    <w:rsid w:val="00D83013"/>
    <w:rsid w:val="00D83743"/>
    <w:rsid w:val="00D8689E"/>
    <w:rsid w:val="00D879A9"/>
    <w:rsid w:val="00D87CB9"/>
    <w:rsid w:val="00D87D60"/>
    <w:rsid w:val="00D91289"/>
    <w:rsid w:val="00D913F2"/>
    <w:rsid w:val="00D914D7"/>
    <w:rsid w:val="00D91FE7"/>
    <w:rsid w:val="00D9200E"/>
    <w:rsid w:val="00D92024"/>
    <w:rsid w:val="00D926FE"/>
    <w:rsid w:val="00D94ED7"/>
    <w:rsid w:val="00D95696"/>
    <w:rsid w:val="00D9577C"/>
    <w:rsid w:val="00D96258"/>
    <w:rsid w:val="00D96D46"/>
    <w:rsid w:val="00DA058D"/>
    <w:rsid w:val="00DA0BC1"/>
    <w:rsid w:val="00DA14BD"/>
    <w:rsid w:val="00DA1678"/>
    <w:rsid w:val="00DA1B2D"/>
    <w:rsid w:val="00DA1ECE"/>
    <w:rsid w:val="00DA22F7"/>
    <w:rsid w:val="00DA27B9"/>
    <w:rsid w:val="00DA2F6B"/>
    <w:rsid w:val="00DA35B1"/>
    <w:rsid w:val="00DA3680"/>
    <w:rsid w:val="00DA3763"/>
    <w:rsid w:val="00DA42E1"/>
    <w:rsid w:val="00DA57B8"/>
    <w:rsid w:val="00DA6DFD"/>
    <w:rsid w:val="00DA7286"/>
    <w:rsid w:val="00DA7411"/>
    <w:rsid w:val="00DA7616"/>
    <w:rsid w:val="00DA7680"/>
    <w:rsid w:val="00DB092B"/>
    <w:rsid w:val="00DB161E"/>
    <w:rsid w:val="00DB1955"/>
    <w:rsid w:val="00DB2726"/>
    <w:rsid w:val="00DB315F"/>
    <w:rsid w:val="00DB3333"/>
    <w:rsid w:val="00DB3837"/>
    <w:rsid w:val="00DB3DEB"/>
    <w:rsid w:val="00DB46CF"/>
    <w:rsid w:val="00DB4D04"/>
    <w:rsid w:val="00DB6FA3"/>
    <w:rsid w:val="00DB6FB2"/>
    <w:rsid w:val="00DB7077"/>
    <w:rsid w:val="00DB7284"/>
    <w:rsid w:val="00DB759A"/>
    <w:rsid w:val="00DB7C0E"/>
    <w:rsid w:val="00DC0F10"/>
    <w:rsid w:val="00DC148F"/>
    <w:rsid w:val="00DC16F6"/>
    <w:rsid w:val="00DC1B5B"/>
    <w:rsid w:val="00DC1CF0"/>
    <w:rsid w:val="00DC300C"/>
    <w:rsid w:val="00DC3822"/>
    <w:rsid w:val="00DC3B04"/>
    <w:rsid w:val="00DC4FE6"/>
    <w:rsid w:val="00DC5337"/>
    <w:rsid w:val="00DC5744"/>
    <w:rsid w:val="00DC57F0"/>
    <w:rsid w:val="00DC64ED"/>
    <w:rsid w:val="00DC6B7C"/>
    <w:rsid w:val="00DC6C1E"/>
    <w:rsid w:val="00DD15F6"/>
    <w:rsid w:val="00DD1DEE"/>
    <w:rsid w:val="00DD2185"/>
    <w:rsid w:val="00DD219E"/>
    <w:rsid w:val="00DD3826"/>
    <w:rsid w:val="00DD5907"/>
    <w:rsid w:val="00DD64D6"/>
    <w:rsid w:val="00DD66D6"/>
    <w:rsid w:val="00DD67F5"/>
    <w:rsid w:val="00DD7460"/>
    <w:rsid w:val="00DD7F31"/>
    <w:rsid w:val="00DE08C3"/>
    <w:rsid w:val="00DE1038"/>
    <w:rsid w:val="00DE1390"/>
    <w:rsid w:val="00DE2568"/>
    <w:rsid w:val="00DE288D"/>
    <w:rsid w:val="00DE2E7E"/>
    <w:rsid w:val="00DE2F6C"/>
    <w:rsid w:val="00DE3463"/>
    <w:rsid w:val="00DE3EE3"/>
    <w:rsid w:val="00DE4175"/>
    <w:rsid w:val="00DE47AE"/>
    <w:rsid w:val="00DE4B0A"/>
    <w:rsid w:val="00DE4CE5"/>
    <w:rsid w:val="00DE52B5"/>
    <w:rsid w:val="00DE5415"/>
    <w:rsid w:val="00DE6111"/>
    <w:rsid w:val="00DE61EF"/>
    <w:rsid w:val="00DE71FE"/>
    <w:rsid w:val="00DE7FC9"/>
    <w:rsid w:val="00DF0C92"/>
    <w:rsid w:val="00DF185E"/>
    <w:rsid w:val="00DF1C56"/>
    <w:rsid w:val="00DF2348"/>
    <w:rsid w:val="00DF289D"/>
    <w:rsid w:val="00DF2D10"/>
    <w:rsid w:val="00DF425A"/>
    <w:rsid w:val="00DF4443"/>
    <w:rsid w:val="00DF4AFE"/>
    <w:rsid w:val="00DF4C38"/>
    <w:rsid w:val="00DF66C0"/>
    <w:rsid w:val="00DF68FA"/>
    <w:rsid w:val="00DF7769"/>
    <w:rsid w:val="00E01421"/>
    <w:rsid w:val="00E0174D"/>
    <w:rsid w:val="00E01E3E"/>
    <w:rsid w:val="00E01E42"/>
    <w:rsid w:val="00E02B52"/>
    <w:rsid w:val="00E02C2B"/>
    <w:rsid w:val="00E02EDB"/>
    <w:rsid w:val="00E03A6C"/>
    <w:rsid w:val="00E03E1B"/>
    <w:rsid w:val="00E0411E"/>
    <w:rsid w:val="00E042A4"/>
    <w:rsid w:val="00E045A5"/>
    <w:rsid w:val="00E04A5D"/>
    <w:rsid w:val="00E052F9"/>
    <w:rsid w:val="00E05F4C"/>
    <w:rsid w:val="00E060B4"/>
    <w:rsid w:val="00E06277"/>
    <w:rsid w:val="00E06554"/>
    <w:rsid w:val="00E06757"/>
    <w:rsid w:val="00E06E0A"/>
    <w:rsid w:val="00E0700F"/>
    <w:rsid w:val="00E07929"/>
    <w:rsid w:val="00E07AA8"/>
    <w:rsid w:val="00E07FC8"/>
    <w:rsid w:val="00E102CD"/>
    <w:rsid w:val="00E11C03"/>
    <w:rsid w:val="00E11EE6"/>
    <w:rsid w:val="00E120DF"/>
    <w:rsid w:val="00E1262F"/>
    <w:rsid w:val="00E12918"/>
    <w:rsid w:val="00E12B25"/>
    <w:rsid w:val="00E13D83"/>
    <w:rsid w:val="00E14214"/>
    <w:rsid w:val="00E1530E"/>
    <w:rsid w:val="00E16168"/>
    <w:rsid w:val="00E177FB"/>
    <w:rsid w:val="00E2085B"/>
    <w:rsid w:val="00E20BA3"/>
    <w:rsid w:val="00E20D13"/>
    <w:rsid w:val="00E20EB3"/>
    <w:rsid w:val="00E221D6"/>
    <w:rsid w:val="00E241C9"/>
    <w:rsid w:val="00E24623"/>
    <w:rsid w:val="00E25288"/>
    <w:rsid w:val="00E266D0"/>
    <w:rsid w:val="00E270CF"/>
    <w:rsid w:val="00E27616"/>
    <w:rsid w:val="00E27FC5"/>
    <w:rsid w:val="00E27FED"/>
    <w:rsid w:val="00E306A6"/>
    <w:rsid w:val="00E30EF0"/>
    <w:rsid w:val="00E315E1"/>
    <w:rsid w:val="00E31713"/>
    <w:rsid w:val="00E31889"/>
    <w:rsid w:val="00E31CB7"/>
    <w:rsid w:val="00E32071"/>
    <w:rsid w:val="00E328D8"/>
    <w:rsid w:val="00E32A0E"/>
    <w:rsid w:val="00E32B48"/>
    <w:rsid w:val="00E33006"/>
    <w:rsid w:val="00E33019"/>
    <w:rsid w:val="00E330FC"/>
    <w:rsid w:val="00E33855"/>
    <w:rsid w:val="00E342DD"/>
    <w:rsid w:val="00E3457A"/>
    <w:rsid w:val="00E346A5"/>
    <w:rsid w:val="00E34FCB"/>
    <w:rsid w:val="00E35CB4"/>
    <w:rsid w:val="00E35FF6"/>
    <w:rsid w:val="00E36070"/>
    <w:rsid w:val="00E36953"/>
    <w:rsid w:val="00E36ECD"/>
    <w:rsid w:val="00E36F85"/>
    <w:rsid w:val="00E377E4"/>
    <w:rsid w:val="00E378B2"/>
    <w:rsid w:val="00E41773"/>
    <w:rsid w:val="00E41868"/>
    <w:rsid w:val="00E424B9"/>
    <w:rsid w:val="00E43237"/>
    <w:rsid w:val="00E43D08"/>
    <w:rsid w:val="00E4492E"/>
    <w:rsid w:val="00E45108"/>
    <w:rsid w:val="00E46294"/>
    <w:rsid w:val="00E463EA"/>
    <w:rsid w:val="00E46A45"/>
    <w:rsid w:val="00E474D4"/>
    <w:rsid w:val="00E476E8"/>
    <w:rsid w:val="00E47CC3"/>
    <w:rsid w:val="00E50251"/>
    <w:rsid w:val="00E502FF"/>
    <w:rsid w:val="00E508D5"/>
    <w:rsid w:val="00E51C11"/>
    <w:rsid w:val="00E51FFC"/>
    <w:rsid w:val="00E524C0"/>
    <w:rsid w:val="00E527C4"/>
    <w:rsid w:val="00E52D6D"/>
    <w:rsid w:val="00E53029"/>
    <w:rsid w:val="00E5374E"/>
    <w:rsid w:val="00E54CF8"/>
    <w:rsid w:val="00E565F9"/>
    <w:rsid w:val="00E56938"/>
    <w:rsid w:val="00E56EC6"/>
    <w:rsid w:val="00E57426"/>
    <w:rsid w:val="00E57D7D"/>
    <w:rsid w:val="00E60045"/>
    <w:rsid w:val="00E61FA1"/>
    <w:rsid w:val="00E6333E"/>
    <w:rsid w:val="00E633E2"/>
    <w:rsid w:val="00E63A9B"/>
    <w:rsid w:val="00E64427"/>
    <w:rsid w:val="00E6509B"/>
    <w:rsid w:val="00E67C80"/>
    <w:rsid w:val="00E67E92"/>
    <w:rsid w:val="00E7020E"/>
    <w:rsid w:val="00E70F9E"/>
    <w:rsid w:val="00E71079"/>
    <w:rsid w:val="00E728F0"/>
    <w:rsid w:val="00E72FCD"/>
    <w:rsid w:val="00E73129"/>
    <w:rsid w:val="00E75C6E"/>
    <w:rsid w:val="00E76308"/>
    <w:rsid w:val="00E76394"/>
    <w:rsid w:val="00E76827"/>
    <w:rsid w:val="00E77593"/>
    <w:rsid w:val="00E7762F"/>
    <w:rsid w:val="00E805AA"/>
    <w:rsid w:val="00E80626"/>
    <w:rsid w:val="00E8148F"/>
    <w:rsid w:val="00E81CF1"/>
    <w:rsid w:val="00E82453"/>
    <w:rsid w:val="00E82672"/>
    <w:rsid w:val="00E835CC"/>
    <w:rsid w:val="00E83AC4"/>
    <w:rsid w:val="00E83B52"/>
    <w:rsid w:val="00E83EEF"/>
    <w:rsid w:val="00E853E6"/>
    <w:rsid w:val="00E865C3"/>
    <w:rsid w:val="00E86C78"/>
    <w:rsid w:val="00E87174"/>
    <w:rsid w:val="00E874BA"/>
    <w:rsid w:val="00E9094D"/>
    <w:rsid w:val="00E90977"/>
    <w:rsid w:val="00E9127D"/>
    <w:rsid w:val="00E91444"/>
    <w:rsid w:val="00E92243"/>
    <w:rsid w:val="00E925DB"/>
    <w:rsid w:val="00E93E84"/>
    <w:rsid w:val="00E94E2A"/>
    <w:rsid w:val="00E95363"/>
    <w:rsid w:val="00E956DB"/>
    <w:rsid w:val="00E95AEA"/>
    <w:rsid w:val="00E95BD1"/>
    <w:rsid w:val="00E963FA"/>
    <w:rsid w:val="00E97072"/>
    <w:rsid w:val="00E97144"/>
    <w:rsid w:val="00E976E7"/>
    <w:rsid w:val="00E97CF2"/>
    <w:rsid w:val="00EA041A"/>
    <w:rsid w:val="00EA0963"/>
    <w:rsid w:val="00EA0EA5"/>
    <w:rsid w:val="00EA0EBA"/>
    <w:rsid w:val="00EA16C0"/>
    <w:rsid w:val="00EA2B80"/>
    <w:rsid w:val="00EA32F4"/>
    <w:rsid w:val="00EA42FA"/>
    <w:rsid w:val="00EA46B2"/>
    <w:rsid w:val="00EA486B"/>
    <w:rsid w:val="00EA6527"/>
    <w:rsid w:val="00EA65B4"/>
    <w:rsid w:val="00EA714A"/>
    <w:rsid w:val="00EA76A5"/>
    <w:rsid w:val="00EA79FE"/>
    <w:rsid w:val="00EA7CD3"/>
    <w:rsid w:val="00EA7F2B"/>
    <w:rsid w:val="00EB02A4"/>
    <w:rsid w:val="00EB04F9"/>
    <w:rsid w:val="00EB0868"/>
    <w:rsid w:val="00EB0BEB"/>
    <w:rsid w:val="00EB19A9"/>
    <w:rsid w:val="00EB24C3"/>
    <w:rsid w:val="00EB3034"/>
    <w:rsid w:val="00EB48BE"/>
    <w:rsid w:val="00EB4A38"/>
    <w:rsid w:val="00EB5DE8"/>
    <w:rsid w:val="00EB5FDB"/>
    <w:rsid w:val="00EB69E8"/>
    <w:rsid w:val="00EC0042"/>
    <w:rsid w:val="00EC085E"/>
    <w:rsid w:val="00EC09AF"/>
    <w:rsid w:val="00EC1102"/>
    <w:rsid w:val="00EC12BC"/>
    <w:rsid w:val="00EC1CDA"/>
    <w:rsid w:val="00EC2CC9"/>
    <w:rsid w:val="00EC2FC1"/>
    <w:rsid w:val="00EC30BF"/>
    <w:rsid w:val="00EC3FC7"/>
    <w:rsid w:val="00EC42AC"/>
    <w:rsid w:val="00EC45DA"/>
    <w:rsid w:val="00EC4A16"/>
    <w:rsid w:val="00EC4F3A"/>
    <w:rsid w:val="00EC4FB4"/>
    <w:rsid w:val="00EC5142"/>
    <w:rsid w:val="00EC5400"/>
    <w:rsid w:val="00EC5504"/>
    <w:rsid w:val="00EC58E3"/>
    <w:rsid w:val="00EC5C97"/>
    <w:rsid w:val="00EC64E3"/>
    <w:rsid w:val="00EC6CD2"/>
    <w:rsid w:val="00EC7414"/>
    <w:rsid w:val="00EC774A"/>
    <w:rsid w:val="00EC782A"/>
    <w:rsid w:val="00ED0B02"/>
    <w:rsid w:val="00ED10E3"/>
    <w:rsid w:val="00ED2C7E"/>
    <w:rsid w:val="00ED2E0A"/>
    <w:rsid w:val="00ED39C3"/>
    <w:rsid w:val="00ED452E"/>
    <w:rsid w:val="00ED4991"/>
    <w:rsid w:val="00ED4E25"/>
    <w:rsid w:val="00ED78E9"/>
    <w:rsid w:val="00EE1A37"/>
    <w:rsid w:val="00EE24F3"/>
    <w:rsid w:val="00EE298C"/>
    <w:rsid w:val="00EE332B"/>
    <w:rsid w:val="00EE3485"/>
    <w:rsid w:val="00EE3F75"/>
    <w:rsid w:val="00EE492A"/>
    <w:rsid w:val="00EE5709"/>
    <w:rsid w:val="00EE5DDA"/>
    <w:rsid w:val="00EE64F6"/>
    <w:rsid w:val="00EE686B"/>
    <w:rsid w:val="00EE6965"/>
    <w:rsid w:val="00EE6B02"/>
    <w:rsid w:val="00EE73E1"/>
    <w:rsid w:val="00EE788B"/>
    <w:rsid w:val="00EF127D"/>
    <w:rsid w:val="00EF177E"/>
    <w:rsid w:val="00EF1D97"/>
    <w:rsid w:val="00EF256F"/>
    <w:rsid w:val="00EF27F4"/>
    <w:rsid w:val="00EF4043"/>
    <w:rsid w:val="00EF4278"/>
    <w:rsid w:val="00EF45E6"/>
    <w:rsid w:val="00EF5695"/>
    <w:rsid w:val="00EF60FC"/>
    <w:rsid w:val="00EF61B3"/>
    <w:rsid w:val="00EF6B21"/>
    <w:rsid w:val="00EF6DF5"/>
    <w:rsid w:val="00EF7920"/>
    <w:rsid w:val="00F00044"/>
    <w:rsid w:val="00F000AE"/>
    <w:rsid w:val="00F00BBD"/>
    <w:rsid w:val="00F015DE"/>
    <w:rsid w:val="00F0187B"/>
    <w:rsid w:val="00F0189F"/>
    <w:rsid w:val="00F01FA2"/>
    <w:rsid w:val="00F031BC"/>
    <w:rsid w:val="00F03329"/>
    <w:rsid w:val="00F0336F"/>
    <w:rsid w:val="00F03CDD"/>
    <w:rsid w:val="00F040BB"/>
    <w:rsid w:val="00F04102"/>
    <w:rsid w:val="00F045D6"/>
    <w:rsid w:val="00F04621"/>
    <w:rsid w:val="00F059A4"/>
    <w:rsid w:val="00F05A3B"/>
    <w:rsid w:val="00F061FD"/>
    <w:rsid w:val="00F067A3"/>
    <w:rsid w:val="00F06BD3"/>
    <w:rsid w:val="00F06FD9"/>
    <w:rsid w:val="00F07420"/>
    <w:rsid w:val="00F101E1"/>
    <w:rsid w:val="00F1119F"/>
    <w:rsid w:val="00F11392"/>
    <w:rsid w:val="00F1165D"/>
    <w:rsid w:val="00F117E0"/>
    <w:rsid w:val="00F11A42"/>
    <w:rsid w:val="00F11AF9"/>
    <w:rsid w:val="00F12356"/>
    <w:rsid w:val="00F128B5"/>
    <w:rsid w:val="00F12973"/>
    <w:rsid w:val="00F12AC9"/>
    <w:rsid w:val="00F1363B"/>
    <w:rsid w:val="00F13B28"/>
    <w:rsid w:val="00F154CC"/>
    <w:rsid w:val="00F155EA"/>
    <w:rsid w:val="00F1641C"/>
    <w:rsid w:val="00F16469"/>
    <w:rsid w:val="00F17794"/>
    <w:rsid w:val="00F178CA"/>
    <w:rsid w:val="00F179FC"/>
    <w:rsid w:val="00F17E8A"/>
    <w:rsid w:val="00F2019C"/>
    <w:rsid w:val="00F20266"/>
    <w:rsid w:val="00F20528"/>
    <w:rsid w:val="00F209AA"/>
    <w:rsid w:val="00F20C8C"/>
    <w:rsid w:val="00F216A2"/>
    <w:rsid w:val="00F219BD"/>
    <w:rsid w:val="00F21AE3"/>
    <w:rsid w:val="00F21E98"/>
    <w:rsid w:val="00F22232"/>
    <w:rsid w:val="00F2248E"/>
    <w:rsid w:val="00F22A48"/>
    <w:rsid w:val="00F22D52"/>
    <w:rsid w:val="00F236BF"/>
    <w:rsid w:val="00F23F0C"/>
    <w:rsid w:val="00F240DC"/>
    <w:rsid w:val="00F244B2"/>
    <w:rsid w:val="00F25653"/>
    <w:rsid w:val="00F25BD0"/>
    <w:rsid w:val="00F26244"/>
    <w:rsid w:val="00F2633C"/>
    <w:rsid w:val="00F27E6F"/>
    <w:rsid w:val="00F27FF0"/>
    <w:rsid w:val="00F30F22"/>
    <w:rsid w:val="00F31125"/>
    <w:rsid w:val="00F31ACC"/>
    <w:rsid w:val="00F31E9C"/>
    <w:rsid w:val="00F320C4"/>
    <w:rsid w:val="00F32267"/>
    <w:rsid w:val="00F323C8"/>
    <w:rsid w:val="00F3271D"/>
    <w:rsid w:val="00F32C19"/>
    <w:rsid w:val="00F32D59"/>
    <w:rsid w:val="00F33DEC"/>
    <w:rsid w:val="00F33EDF"/>
    <w:rsid w:val="00F342EE"/>
    <w:rsid w:val="00F345DE"/>
    <w:rsid w:val="00F34A18"/>
    <w:rsid w:val="00F34D0E"/>
    <w:rsid w:val="00F34F4C"/>
    <w:rsid w:val="00F3563B"/>
    <w:rsid w:val="00F3589A"/>
    <w:rsid w:val="00F359A2"/>
    <w:rsid w:val="00F3604A"/>
    <w:rsid w:val="00F3687E"/>
    <w:rsid w:val="00F36A0F"/>
    <w:rsid w:val="00F36D18"/>
    <w:rsid w:val="00F40C49"/>
    <w:rsid w:val="00F4123C"/>
    <w:rsid w:val="00F420E2"/>
    <w:rsid w:val="00F43A7D"/>
    <w:rsid w:val="00F4425D"/>
    <w:rsid w:val="00F44407"/>
    <w:rsid w:val="00F44B44"/>
    <w:rsid w:val="00F44E94"/>
    <w:rsid w:val="00F44FAA"/>
    <w:rsid w:val="00F46661"/>
    <w:rsid w:val="00F467D7"/>
    <w:rsid w:val="00F4709B"/>
    <w:rsid w:val="00F471FB"/>
    <w:rsid w:val="00F476BD"/>
    <w:rsid w:val="00F47C5F"/>
    <w:rsid w:val="00F501E2"/>
    <w:rsid w:val="00F5175F"/>
    <w:rsid w:val="00F51BAF"/>
    <w:rsid w:val="00F52256"/>
    <w:rsid w:val="00F530AF"/>
    <w:rsid w:val="00F53312"/>
    <w:rsid w:val="00F54506"/>
    <w:rsid w:val="00F54BB8"/>
    <w:rsid w:val="00F5531F"/>
    <w:rsid w:val="00F55FB4"/>
    <w:rsid w:val="00F56DBB"/>
    <w:rsid w:val="00F57F25"/>
    <w:rsid w:val="00F60A20"/>
    <w:rsid w:val="00F60AC6"/>
    <w:rsid w:val="00F62485"/>
    <w:rsid w:val="00F633B1"/>
    <w:rsid w:val="00F638E5"/>
    <w:rsid w:val="00F63EAF"/>
    <w:rsid w:val="00F65664"/>
    <w:rsid w:val="00F66077"/>
    <w:rsid w:val="00F665D6"/>
    <w:rsid w:val="00F668E2"/>
    <w:rsid w:val="00F66AB2"/>
    <w:rsid w:val="00F706D0"/>
    <w:rsid w:val="00F71365"/>
    <w:rsid w:val="00F71928"/>
    <w:rsid w:val="00F72184"/>
    <w:rsid w:val="00F73ACA"/>
    <w:rsid w:val="00F75217"/>
    <w:rsid w:val="00F75608"/>
    <w:rsid w:val="00F76007"/>
    <w:rsid w:val="00F76ACB"/>
    <w:rsid w:val="00F77735"/>
    <w:rsid w:val="00F77997"/>
    <w:rsid w:val="00F77C5C"/>
    <w:rsid w:val="00F77EFE"/>
    <w:rsid w:val="00F77F25"/>
    <w:rsid w:val="00F8043F"/>
    <w:rsid w:val="00F81731"/>
    <w:rsid w:val="00F817DF"/>
    <w:rsid w:val="00F81B31"/>
    <w:rsid w:val="00F821A3"/>
    <w:rsid w:val="00F82A07"/>
    <w:rsid w:val="00F83F69"/>
    <w:rsid w:val="00F85659"/>
    <w:rsid w:val="00F858E4"/>
    <w:rsid w:val="00F85E3A"/>
    <w:rsid w:val="00F85F05"/>
    <w:rsid w:val="00F8637F"/>
    <w:rsid w:val="00F86B29"/>
    <w:rsid w:val="00F86DD1"/>
    <w:rsid w:val="00F86F1C"/>
    <w:rsid w:val="00F8755E"/>
    <w:rsid w:val="00F87B4D"/>
    <w:rsid w:val="00F87CCA"/>
    <w:rsid w:val="00F87FA8"/>
    <w:rsid w:val="00F90BF3"/>
    <w:rsid w:val="00F91B51"/>
    <w:rsid w:val="00F91BDD"/>
    <w:rsid w:val="00F91FA4"/>
    <w:rsid w:val="00F92749"/>
    <w:rsid w:val="00F92E6D"/>
    <w:rsid w:val="00F92F4C"/>
    <w:rsid w:val="00F933FB"/>
    <w:rsid w:val="00F934DD"/>
    <w:rsid w:val="00F9418F"/>
    <w:rsid w:val="00F94EFA"/>
    <w:rsid w:val="00F950CE"/>
    <w:rsid w:val="00F9542E"/>
    <w:rsid w:val="00F95F48"/>
    <w:rsid w:val="00F96C25"/>
    <w:rsid w:val="00F96D04"/>
    <w:rsid w:val="00FA04A3"/>
    <w:rsid w:val="00FA10E6"/>
    <w:rsid w:val="00FA1903"/>
    <w:rsid w:val="00FA1DCF"/>
    <w:rsid w:val="00FA2918"/>
    <w:rsid w:val="00FA2F5B"/>
    <w:rsid w:val="00FA363D"/>
    <w:rsid w:val="00FA461F"/>
    <w:rsid w:val="00FA4666"/>
    <w:rsid w:val="00FA482D"/>
    <w:rsid w:val="00FA4D46"/>
    <w:rsid w:val="00FA5264"/>
    <w:rsid w:val="00FA6842"/>
    <w:rsid w:val="00FA6DA1"/>
    <w:rsid w:val="00FA757D"/>
    <w:rsid w:val="00FA7A8E"/>
    <w:rsid w:val="00FB010A"/>
    <w:rsid w:val="00FB0188"/>
    <w:rsid w:val="00FB1817"/>
    <w:rsid w:val="00FB185E"/>
    <w:rsid w:val="00FB2333"/>
    <w:rsid w:val="00FB26FB"/>
    <w:rsid w:val="00FB2BD6"/>
    <w:rsid w:val="00FB3545"/>
    <w:rsid w:val="00FB4839"/>
    <w:rsid w:val="00FB4FCB"/>
    <w:rsid w:val="00FB5A66"/>
    <w:rsid w:val="00FB6F12"/>
    <w:rsid w:val="00FB7634"/>
    <w:rsid w:val="00FB76EA"/>
    <w:rsid w:val="00FC015C"/>
    <w:rsid w:val="00FC14A3"/>
    <w:rsid w:val="00FC14FB"/>
    <w:rsid w:val="00FC2F6B"/>
    <w:rsid w:val="00FC3BE9"/>
    <w:rsid w:val="00FC4490"/>
    <w:rsid w:val="00FC4610"/>
    <w:rsid w:val="00FC498C"/>
    <w:rsid w:val="00FC5122"/>
    <w:rsid w:val="00FC5369"/>
    <w:rsid w:val="00FC5AB3"/>
    <w:rsid w:val="00FC5F49"/>
    <w:rsid w:val="00FC6133"/>
    <w:rsid w:val="00FC6144"/>
    <w:rsid w:val="00FC6454"/>
    <w:rsid w:val="00FC645A"/>
    <w:rsid w:val="00FC6667"/>
    <w:rsid w:val="00FC76F6"/>
    <w:rsid w:val="00FC7EB4"/>
    <w:rsid w:val="00FD0802"/>
    <w:rsid w:val="00FD0CF4"/>
    <w:rsid w:val="00FD15D9"/>
    <w:rsid w:val="00FD241C"/>
    <w:rsid w:val="00FD2C45"/>
    <w:rsid w:val="00FD35E7"/>
    <w:rsid w:val="00FD3966"/>
    <w:rsid w:val="00FD3D38"/>
    <w:rsid w:val="00FD4054"/>
    <w:rsid w:val="00FD4E5F"/>
    <w:rsid w:val="00FD50DF"/>
    <w:rsid w:val="00FD57E9"/>
    <w:rsid w:val="00FD6410"/>
    <w:rsid w:val="00FD6DCD"/>
    <w:rsid w:val="00FD707E"/>
    <w:rsid w:val="00FD7709"/>
    <w:rsid w:val="00FD7E16"/>
    <w:rsid w:val="00FE1CDA"/>
    <w:rsid w:val="00FE1E8B"/>
    <w:rsid w:val="00FE2619"/>
    <w:rsid w:val="00FE2E33"/>
    <w:rsid w:val="00FE4B84"/>
    <w:rsid w:val="00FE536E"/>
    <w:rsid w:val="00FE54A9"/>
    <w:rsid w:val="00FE554B"/>
    <w:rsid w:val="00FE5DDC"/>
    <w:rsid w:val="00FE5E48"/>
    <w:rsid w:val="00FE5F8D"/>
    <w:rsid w:val="00FE6062"/>
    <w:rsid w:val="00FE75BD"/>
    <w:rsid w:val="00FE7AFA"/>
    <w:rsid w:val="00FF038C"/>
    <w:rsid w:val="00FF050E"/>
    <w:rsid w:val="00FF0B0F"/>
    <w:rsid w:val="00FF0CED"/>
    <w:rsid w:val="00FF1413"/>
    <w:rsid w:val="00FF3434"/>
    <w:rsid w:val="00FF36B6"/>
    <w:rsid w:val="00FF38BB"/>
    <w:rsid w:val="00FF4A5F"/>
    <w:rsid w:val="00FF5122"/>
    <w:rsid w:val="00FF5AC0"/>
    <w:rsid w:val="00FF6FF9"/>
    <w:rsid w:val="00FF741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8267C48"/>
  <w15:docId w15:val="{20A6E66D-5E8C-4DF9-8975-C7C9623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a-DK" w:eastAsia="da-DK"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712F"/>
    <w:pPr>
      <w:spacing w:after="120"/>
    </w:pPr>
    <w:rPr>
      <w:rFonts w:ascii="Garamond" w:hAnsi="Garamond"/>
    </w:rPr>
  </w:style>
  <w:style w:type="paragraph" w:styleId="Heading1">
    <w:name w:val="heading 1"/>
    <w:aliases w:val="Main heading"/>
    <w:basedOn w:val="Normal"/>
    <w:next w:val="Normal"/>
    <w:link w:val="Heading1Char"/>
    <w:uiPriority w:val="99"/>
    <w:qFormat/>
    <w:rsid w:val="00F20528"/>
    <w:pPr>
      <w:keepNext/>
      <w:pageBreakBefore/>
      <w:numPr>
        <w:numId w:val="9"/>
      </w:numPr>
      <w:spacing w:before="600" w:after="180"/>
      <w:outlineLvl w:val="0"/>
    </w:pPr>
    <w:rPr>
      <w:rFonts w:ascii="Cambria" w:hAnsi="Cambria"/>
      <w:b/>
      <w:sz w:val="44"/>
      <w:szCs w:val="32"/>
    </w:rPr>
  </w:style>
  <w:style w:type="paragraph" w:styleId="Heading2">
    <w:name w:val="heading 2"/>
    <w:aliases w:val="Heading"/>
    <w:basedOn w:val="Heading1"/>
    <w:next w:val="Normal"/>
    <w:link w:val="Heading2Char"/>
    <w:uiPriority w:val="99"/>
    <w:qFormat/>
    <w:rsid w:val="00F20528"/>
    <w:pPr>
      <w:pageBreakBefore w:val="0"/>
      <w:numPr>
        <w:ilvl w:val="1"/>
      </w:numPr>
      <w:tabs>
        <w:tab w:val="left" w:pos="1276"/>
      </w:tabs>
      <w:spacing w:before="240" w:after="60" w:line="288" w:lineRule="auto"/>
      <w:outlineLvl w:val="1"/>
    </w:pPr>
    <w:rPr>
      <w:color w:val="333399"/>
      <w:sz w:val="28"/>
    </w:rPr>
  </w:style>
  <w:style w:type="paragraph" w:styleId="Heading3">
    <w:name w:val="heading 3"/>
    <w:aliases w:val="Sub Heading"/>
    <w:basedOn w:val="Heading2"/>
    <w:next w:val="Normal"/>
    <w:link w:val="Heading3Char"/>
    <w:autoRedefine/>
    <w:uiPriority w:val="99"/>
    <w:qFormat/>
    <w:rsid w:val="008649F8"/>
    <w:pPr>
      <w:numPr>
        <w:ilvl w:val="2"/>
      </w:numPr>
      <w:tabs>
        <w:tab w:val="clear" w:pos="1276"/>
      </w:tabs>
      <w:outlineLvl w:val="2"/>
    </w:pPr>
    <w:rPr>
      <w:rFonts w:ascii="Times New Roman" w:hAnsi="Times New Roman"/>
      <w:sz w:val="24"/>
      <w:szCs w:val="22"/>
    </w:rPr>
  </w:style>
  <w:style w:type="paragraph" w:styleId="Heading4">
    <w:name w:val="heading 4"/>
    <w:aliases w:val="Sub / Sub Heading"/>
    <w:basedOn w:val="Normal"/>
    <w:next w:val="Normal"/>
    <w:uiPriority w:val="99"/>
    <w:qFormat/>
    <w:rsid w:val="00F20528"/>
    <w:pPr>
      <w:keepNext/>
      <w:numPr>
        <w:ilvl w:val="3"/>
        <w:numId w:val="9"/>
      </w:numPr>
      <w:spacing w:before="240" w:after="60"/>
      <w:outlineLvl w:val="3"/>
    </w:pPr>
    <w:rPr>
      <w:rFonts w:ascii="Times New Roman" w:hAnsi="Times New Roman"/>
      <w:i/>
      <w:szCs w:val="22"/>
    </w:rPr>
  </w:style>
  <w:style w:type="paragraph" w:styleId="Heading5">
    <w:name w:val="heading 5"/>
    <w:basedOn w:val="Normal"/>
    <w:next w:val="Normal"/>
    <w:uiPriority w:val="99"/>
    <w:qFormat/>
    <w:rsid w:val="00F20528"/>
    <w:pPr>
      <w:numPr>
        <w:ilvl w:val="4"/>
        <w:numId w:val="9"/>
      </w:numPr>
      <w:spacing w:before="240" w:after="60"/>
      <w:outlineLvl w:val="4"/>
    </w:pPr>
    <w:rPr>
      <w:rFonts w:ascii="Arial" w:hAnsi="Arial"/>
    </w:rPr>
  </w:style>
  <w:style w:type="paragraph" w:styleId="Heading6">
    <w:name w:val="heading 6"/>
    <w:basedOn w:val="Normal"/>
    <w:next w:val="Normal"/>
    <w:uiPriority w:val="99"/>
    <w:qFormat/>
    <w:rsid w:val="00F20528"/>
    <w:pPr>
      <w:numPr>
        <w:ilvl w:val="5"/>
        <w:numId w:val="9"/>
      </w:numPr>
      <w:spacing w:before="240" w:after="60"/>
      <w:outlineLvl w:val="5"/>
    </w:pPr>
    <w:rPr>
      <w:rFonts w:ascii="Arial" w:hAnsi="Arial"/>
      <w:i/>
    </w:rPr>
  </w:style>
  <w:style w:type="paragraph" w:styleId="Heading7">
    <w:name w:val="heading 7"/>
    <w:basedOn w:val="Normal"/>
    <w:next w:val="Normal"/>
    <w:uiPriority w:val="99"/>
    <w:qFormat/>
    <w:rsid w:val="00F20528"/>
    <w:pPr>
      <w:numPr>
        <w:ilvl w:val="6"/>
        <w:numId w:val="9"/>
      </w:numPr>
      <w:spacing w:before="240" w:after="60"/>
      <w:outlineLvl w:val="6"/>
    </w:pPr>
    <w:rPr>
      <w:rFonts w:ascii="Arial" w:hAnsi="Arial"/>
      <w:sz w:val="20"/>
    </w:rPr>
  </w:style>
  <w:style w:type="paragraph" w:styleId="Heading8">
    <w:name w:val="heading 8"/>
    <w:basedOn w:val="Normal"/>
    <w:next w:val="Normal"/>
    <w:uiPriority w:val="99"/>
    <w:qFormat/>
    <w:rsid w:val="00F20528"/>
    <w:pPr>
      <w:numPr>
        <w:ilvl w:val="7"/>
        <w:numId w:val="9"/>
      </w:numPr>
      <w:spacing w:before="240" w:after="60"/>
      <w:outlineLvl w:val="7"/>
    </w:pPr>
    <w:rPr>
      <w:rFonts w:ascii="Arial" w:hAnsi="Arial"/>
      <w:i/>
      <w:sz w:val="20"/>
    </w:rPr>
  </w:style>
  <w:style w:type="paragraph" w:styleId="Heading9">
    <w:name w:val="heading 9"/>
    <w:basedOn w:val="Normal"/>
    <w:next w:val="Normal"/>
    <w:uiPriority w:val="99"/>
    <w:qFormat/>
    <w:rsid w:val="00F20528"/>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E781B"/>
    <w:pPr>
      <w:tabs>
        <w:tab w:val="center" w:pos="4819"/>
        <w:tab w:val="right" w:pos="9071"/>
      </w:tabs>
    </w:pPr>
    <w:rPr>
      <w:sz w:val="18"/>
    </w:rPr>
  </w:style>
  <w:style w:type="paragraph" w:styleId="Header">
    <w:name w:val="header"/>
    <w:basedOn w:val="Normal"/>
    <w:rsid w:val="002E781B"/>
    <w:pPr>
      <w:tabs>
        <w:tab w:val="center" w:pos="4819"/>
        <w:tab w:val="right" w:pos="9071"/>
      </w:tabs>
      <w:jc w:val="center"/>
    </w:pPr>
    <w:rPr>
      <w:sz w:val="18"/>
    </w:rPr>
  </w:style>
  <w:style w:type="paragraph" w:customStyle="1" w:styleId="Punktopstilling">
    <w:name w:val="Punktopstilling"/>
    <w:basedOn w:val="Normal"/>
    <w:pPr>
      <w:keepNext/>
      <w:spacing w:before="20" w:after="20"/>
      <w:ind w:left="993" w:hanging="284"/>
    </w:pPr>
  </w:style>
  <w:style w:type="paragraph" w:styleId="FootnoteText">
    <w:name w:val="footnote text"/>
    <w:aliases w:val=" Tegn Tegn,Fodnotetekst Tegn1,Fodnotetekst Tegn1 Tegn Tegn,Fodnotetekst Tegn Tegn Tegn Tegn, Tegn Tegn Tegn Tegn Tegn,Fodnotetekst Tegn Tegn1,foot,Tegn Tegn,Tegn Tegn Tegn Tegn Tegn"/>
    <w:basedOn w:val="Normal"/>
    <w:link w:val="FootnoteTextChar"/>
    <w:rPr>
      <w:sz w:val="20"/>
      <w:lang w:val="x-none" w:eastAsia="x-none"/>
    </w:rPr>
  </w:style>
  <w:style w:type="character" w:styleId="FootnoteReference">
    <w:name w:val="footnote reference"/>
    <w:aliases w:val="*Footnote Reference,ONLINE USE ONLY,fr,Fodnote"/>
    <w:rPr>
      <w:vertAlign w:val="superscript"/>
    </w:rPr>
  </w:style>
  <w:style w:type="character" w:styleId="EndnoteReference">
    <w:name w:val="endnote reference"/>
    <w:semiHidden/>
    <w:rPr>
      <w:vertAlign w:val="superscript"/>
    </w:rPr>
  </w:style>
  <w:style w:type="paragraph" w:styleId="Caption">
    <w:name w:val="caption"/>
    <w:basedOn w:val="Normal"/>
    <w:next w:val="Normal"/>
    <w:uiPriority w:val="35"/>
    <w:qFormat/>
    <w:pPr>
      <w:spacing w:before="120"/>
    </w:pPr>
    <w:rPr>
      <w:b/>
    </w:rPr>
  </w:style>
  <w:style w:type="character" w:styleId="PageNumber">
    <w:name w:val="page number"/>
    <w:basedOn w:val="BodyTextChar"/>
    <w:rPr>
      <w:rFonts w:ascii="Calibri" w:hAnsi="Calibri"/>
      <w:sz w:val="22"/>
      <w:szCs w:val="24"/>
      <w:lang w:val="da-DK" w:eastAsia="en-US" w:bidi="ar-SA"/>
    </w:rPr>
  </w:style>
  <w:style w:type="paragraph" w:styleId="TOC1">
    <w:name w:val="toc 1"/>
    <w:basedOn w:val="Normal"/>
    <w:next w:val="Normal"/>
    <w:uiPriority w:val="39"/>
    <w:rsid w:val="000C5EB6"/>
    <w:pPr>
      <w:spacing w:before="120" w:after="60"/>
      <w:ind w:left="397" w:hanging="397"/>
    </w:pPr>
    <w:rPr>
      <w:b/>
      <w:bCs/>
      <w:caps/>
    </w:rPr>
  </w:style>
  <w:style w:type="paragraph" w:styleId="TOC2">
    <w:name w:val="toc 2"/>
    <w:basedOn w:val="Normal"/>
    <w:next w:val="Normal"/>
    <w:uiPriority w:val="39"/>
    <w:rsid w:val="000C5EB6"/>
    <w:pPr>
      <w:ind w:left="765" w:hanging="567"/>
    </w:pPr>
    <w:rPr>
      <w:b/>
      <w:smallCaps/>
    </w:rPr>
  </w:style>
  <w:style w:type="paragraph" w:styleId="TOC3">
    <w:name w:val="toc 3"/>
    <w:basedOn w:val="Normal"/>
    <w:next w:val="Normal"/>
    <w:uiPriority w:val="39"/>
    <w:rsid w:val="00FA6842"/>
    <w:pPr>
      <w:ind w:left="970" w:hanging="567"/>
    </w:pPr>
    <w:rPr>
      <w:iCs/>
    </w:rPr>
  </w:style>
  <w:style w:type="paragraph" w:styleId="EndnoteText">
    <w:name w:val="endnote text"/>
    <w:basedOn w:val="Normal"/>
    <w:link w:val="EndnoteTextChar"/>
    <w:uiPriority w:val="99"/>
    <w:semiHidden/>
    <w:rPr>
      <w:sz w:val="20"/>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Heading">
    <w:name w:val="index heading"/>
    <w:basedOn w:val="Normal"/>
    <w:next w:val="Index1"/>
    <w:semiHidden/>
  </w:style>
  <w:style w:type="paragraph" w:styleId="TOC4">
    <w:name w:val="toc 4"/>
    <w:basedOn w:val="Normal"/>
    <w:next w:val="Normal"/>
    <w:autoRedefine/>
    <w:uiPriority w:val="39"/>
    <w:rsid w:val="003B46A1"/>
    <w:pPr>
      <w:ind w:left="600"/>
    </w:pPr>
    <w:rPr>
      <w:rFonts w:ascii="Times New Roman" w:hAnsi="Times New Roman"/>
      <w:sz w:val="18"/>
      <w:szCs w:val="18"/>
    </w:rPr>
  </w:style>
  <w:style w:type="paragraph" w:styleId="TOC5">
    <w:name w:val="toc 5"/>
    <w:basedOn w:val="Normal"/>
    <w:next w:val="Normal"/>
    <w:autoRedefine/>
    <w:uiPriority w:val="39"/>
    <w:rsid w:val="003B46A1"/>
    <w:pPr>
      <w:ind w:left="800"/>
    </w:pPr>
    <w:rPr>
      <w:rFonts w:ascii="Times New Roman" w:hAnsi="Times New Roman"/>
      <w:sz w:val="18"/>
      <w:szCs w:val="18"/>
    </w:rPr>
  </w:style>
  <w:style w:type="character" w:styleId="Hyperlink">
    <w:name w:val="Hyperlink"/>
    <w:uiPriority w:val="99"/>
    <w:rsid w:val="005E6901"/>
    <w:rPr>
      <w:color w:val="0000FF"/>
      <w:u w:val="single"/>
    </w:rPr>
  </w:style>
  <w:style w:type="paragraph" w:customStyle="1" w:styleId="n">
    <w:name w:val="n"/>
    <w:basedOn w:val="Index1"/>
  </w:style>
  <w:style w:type="paragraph" w:customStyle="1" w:styleId="TypografiDefaultTimesNewRoman">
    <w:name w:val="Typografi Default + Times New Roman"/>
    <w:basedOn w:val="Default"/>
    <w:rsid w:val="002144DF"/>
    <w:rPr>
      <w:rFonts w:ascii="Times New Roman" w:hAnsi="Times New Roman"/>
    </w:rPr>
  </w:style>
  <w:style w:type="character" w:styleId="FollowedHyperlink">
    <w:name w:val="FollowedHyperlink"/>
    <w:rPr>
      <w:color w:val="800080"/>
      <w:u w:val="single"/>
    </w:rPr>
  </w:style>
  <w:style w:type="paragraph" w:styleId="ListBullet2">
    <w:name w:val="List Bullet 2"/>
    <w:basedOn w:val="ListBullet"/>
    <w:pPr>
      <w:numPr>
        <w:numId w:val="1"/>
      </w:numPr>
      <w:tabs>
        <w:tab w:val="left" w:pos="851"/>
      </w:tabs>
      <w:ind w:left="850" w:hanging="425"/>
    </w:pPr>
  </w:style>
  <w:style w:type="paragraph" w:styleId="ListBullet">
    <w:name w:val="List Bullet"/>
    <w:basedOn w:val="BodyText"/>
    <w:rsid w:val="009626BC"/>
    <w:pPr>
      <w:tabs>
        <w:tab w:val="left" w:pos="454"/>
      </w:tabs>
      <w:spacing w:line="320" w:lineRule="exact"/>
      <w:ind w:left="453" w:hanging="340"/>
      <w:contextualSpacing/>
    </w:pPr>
  </w:style>
  <w:style w:type="paragraph" w:customStyle="1" w:styleId="ListBullet2NoSpace">
    <w:name w:val="List Bullet 2 NoSpace"/>
    <w:basedOn w:val="ListBullet2"/>
  </w:style>
  <w:style w:type="paragraph" w:styleId="ListContinue">
    <w:name w:val="List Continue"/>
    <w:basedOn w:val="ListNumber"/>
    <w:pPr>
      <w:ind w:firstLine="0"/>
    </w:pPr>
  </w:style>
  <w:style w:type="paragraph" w:styleId="ListNumber">
    <w:name w:val="List Number"/>
    <w:basedOn w:val="Normal"/>
    <w:rsid w:val="002144DF"/>
    <w:pPr>
      <w:tabs>
        <w:tab w:val="num" w:pos="1700"/>
      </w:tabs>
      <w:ind w:left="1700" w:hanging="425"/>
    </w:pPr>
  </w:style>
  <w:style w:type="paragraph" w:styleId="ListContinue2">
    <w:name w:val="List Continue 2"/>
    <w:basedOn w:val="ListContinue"/>
    <w:pPr>
      <w:ind w:left="851"/>
    </w:pPr>
  </w:style>
  <w:style w:type="paragraph" w:styleId="ListNumber2">
    <w:name w:val="List Number 2"/>
    <w:basedOn w:val="ListNumber"/>
    <w:pPr>
      <w:numPr>
        <w:ilvl w:val="1"/>
      </w:numPr>
      <w:tabs>
        <w:tab w:val="num" w:pos="1700"/>
      </w:tabs>
      <w:ind w:left="850" w:hanging="425"/>
    </w:pPr>
  </w:style>
  <w:style w:type="paragraph" w:customStyle="1" w:styleId="ListContinueNoSpace">
    <w:name w:val="List Continue NoSpace"/>
    <w:basedOn w:val="ListContinue"/>
  </w:style>
  <w:style w:type="paragraph" w:customStyle="1" w:styleId="ListContinue2NoSpace">
    <w:name w:val="List Continue 2 NoSpace"/>
    <w:basedOn w:val="ListContinue2"/>
  </w:style>
  <w:style w:type="paragraph" w:customStyle="1" w:styleId="ListNumberNoSpace">
    <w:name w:val="List Number NoSpace"/>
    <w:basedOn w:val="ListNumber"/>
  </w:style>
  <w:style w:type="paragraph" w:customStyle="1" w:styleId="ListNumber2NoSpace">
    <w:name w:val="List Number 2 NoSpace"/>
    <w:basedOn w:val="ListNumber2"/>
  </w:style>
  <w:style w:type="paragraph" w:styleId="ListBullet3">
    <w:name w:val="List Bullet 3"/>
    <w:basedOn w:val="ListBullet2"/>
    <w:pPr>
      <w:tabs>
        <w:tab w:val="clear" w:pos="851"/>
        <w:tab w:val="left" w:pos="1276"/>
      </w:tabs>
      <w:ind w:left="1276"/>
    </w:pPr>
  </w:style>
  <w:style w:type="paragraph" w:styleId="ListContinue3">
    <w:name w:val="List Continue 3"/>
    <w:basedOn w:val="ListContinue2"/>
    <w:pPr>
      <w:ind w:left="1276"/>
    </w:pPr>
  </w:style>
  <w:style w:type="paragraph" w:styleId="ListNumber3">
    <w:name w:val="List Number 3"/>
    <w:basedOn w:val="ListNumber2"/>
    <w:pPr>
      <w:numPr>
        <w:ilvl w:val="2"/>
      </w:numPr>
      <w:tabs>
        <w:tab w:val="left" w:pos="1276"/>
        <w:tab w:val="num" w:pos="1700"/>
      </w:tabs>
      <w:ind w:left="1276" w:hanging="425"/>
    </w:pPr>
  </w:style>
  <w:style w:type="paragraph" w:customStyle="1" w:styleId="ListBullet3NoSpace">
    <w:name w:val="List Bullet 3 NoSpace"/>
    <w:basedOn w:val="ListBullet3"/>
  </w:style>
  <w:style w:type="paragraph" w:customStyle="1" w:styleId="ListContinue3NoSpace">
    <w:name w:val="List Continue 3 NoSpace"/>
    <w:basedOn w:val="ListContinue3"/>
  </w:style>
  <w:style w:type="paragraph" w:customStyle="1" w:styleId="ListNumber3NoSpace">
    <w:name w:val="List Number 3 NoSpace"/>
    <w:basedOn w:val="ListNumber3"/>
  </w:style>
  <w:style w:type="paragraph" w:customStyle="1" w:styleId="ListContinue0">
    <w:name w:val="List Continue 0"/>
    <w:basedOn w:val="ListContinue"/>
    <w:pPr>
      <w:ind w:left="0"/>
    </w:pPr>
  </w:style>
  <w:style w:type="paragraph" w:customStyle="1" w:styleId="ListContinue0NoSpace">
    <w:name w:val="List Continue 0 NoSpace"/>
    <w:basedOn w:val="ListContinue0"/>
  </w:style>
  <w:style w:type="paragraph" w:customStyle="1" w:styleId="CowiClient">
    <w:name w:val="CowiClient"/>
    <w:basedOn w:val="Normal"/>
    <w:next w:val="BlockText"/>
    <w:semiHidden/>
    <w:rsid w:val="00B13D23"/>
    <w:pPr>
      <w:suppressAutoHyphens/>
      <w:spacing w:after="160" w:line="320" w:lineRule="exact"/>
    </w:pPr>
    <w:rPr>
      <w:rFonts w:ascii="TrueHelveticaLight" w:hAnsi="TrueHelveticaLight"/>
      <w:sz w:val="28"/>
    </w:rPr>
  </w:style>
  <w:style w:type="character" w:customStyle="1" w:styleId="FootnoteTextChar">
    <w:name w:val="Footnote Text Char"/>
    <w:aliases w:val=" Tegn Tegn Char,Fodnotetekst Tegn1 Char,Fodnotetekst Tegn1 Tegn Tegn Char,Fodnotetekst Tegn Tegn Tegn Tegn Char, Tegn Tegn Tegn Tegn Tegn Char,Fodnotetekst Tegn Tegn1 Char,foot Char,Tegn Tegn Char,Tegn Tegn Tegn Tegn Tegn Char"/>
    <w:link w:val="FootnoteText"/>
    <w:uiPriority w:val="2"/>
    <w:rsid w:val="002261C8"/>
    <w:rPr>
      <w:rFonts w:ascii="Calibri" w:hAnsi="Calibri"/>
      <w:szCs w:val="24"/>
    </w:rPr>
  </w:style>
  <w:style w:type="paragraph" w:styleId="BlockText">
    <w:name w:val="Block Text"/>
    <w:basedOn w:val="Normal"/>
    <w:pPr>
      <w:spacing w:line="270" w:lineRule="atLeast"/>
      <w:ind w:left="1440" w:right="1440"/>
    </w:pPr>
  </w:style>
  <w:style w:type="paragraph" w:customStyle="1" w:styleId="Default">
    <w:name w:val="Default"/>
    <w:pPr>
      <w:widowControl w:val="0"/>
      <w:autoSpaceDE w:val="0"/>
      <w:autoSpaceDN w:val="0"/>
      <w:adjustRightInd w:val="0"/>
    </w:pPr>
    <w:rPr>
      <w:rFonts w:ascii="ITC Avant Garde Gothic Demi" w:hAnsi="ITC Avant Garde Gothic Demi"/>
      <w:color w:val="000000"/>
      <w:lang w:val="en-GB" w:eastAsia="en-GB"/>
    </w:rPr>
  </w:style>
  <w:style w:type="paragraph" w:styleId="ListContinue5">
    <w:name w:val="List Continue 5"/>
    <w:basedOn w:val="Normal"/>
    <w:rsid w:val="002261C8"/>
    <w:pPr>
      <w:ind w:left="1415"/>
      <w:contextualSpacing/>
    </w:pPr>
  </w:style>
  <w:style w:type="paragraph" w:customStyle="1" w:styleId="BodyMargin">
    <w:name w:val="Body Margin"/>
    <w:basedOn w:val="Normal"/>
    <w:next w:val="TypografiDefaultTimesNewRoman"/>
    <w:rsid w:val="002144DF"/>
    <w:pPr>
      <w:ind w:hanging="2268"/>
    </w:pPr>
  </w:style>
  <w:style w:type="paragraph" w:styleId="TOC6">
    <w:name w:val="toc 6"/>
    <w:basedOn w:val="Normal"/>
    <w:next w:val="Normal"/>
    <w:autoRedefine/>
    <w:uiPriority w:val="39"/>
    <w:rsid w:val="003B46A1"/>
    <w:pPr>
      <w:ind w:left="1000"/>
    </w:pPr>
    <w:rPr>
      <w:rFonts w:ascii="Times New Roman" w:hAnsi="Times New Roman"/>
      <w:sz w:val="18"/>
      <w:szCs w:val="18"/>
    </w:rPr>
  </w:style>
  <w:style w:type="paragraph" w:styleId="TOC7">
    <w:name w:val="toc 7"/>
    <w:basedOn w:val="Normal"/>
    <w:next w:val="Normal"/>
    <w:autoRedefine/>
    <w:uiPriority w:val="39"/>
    <w:rsid w:val="003B46A1"/>
    <w:pPr>
      <w:ind w:left="1200"/>
    </w:pPr>
    <w:rPr>
      <w:rFonts w:ascii="Times New Roman" w:hAnsi="Times New Roman"/>
      <w:sz w:val="18"/>
      <w:szCs w:val="18"/>
    </w:rPr>
  </w:style>
  <w:style w:type="paragraph" w:styleId="TOC8">
    <w:name w:val="toc 8"/>
    <w:basedOn w:val="Normal"/>
    <w:next w:val="Normal"/>
    <w:autoRedefine/>
    <w:uiPriority w:val="39"/>
    <w:rsid w:val="003B46A1"/>
    <w:pPr>
      <w:ind w:left="1400"/>
    </w:pPr>
    <w:rPr>
      <w:rFonts w:ascii="Times New Roman" w:hAnsi="Times New Roman"/>
      <w:sz w:val="18"/>
      <w:szCs w:val="18"/>
    </w:rPr>
  </w:style>
  <w:style w:type="paragraph" w:styleId="TOC9">
    <w:name w:val="toc 9"/>
    <w:basedOn w:val="Normal"/>
    <w:next w:val="Normal"/>
    <w:autoRedefine/>
    <w:uiPriority w:val="39"/>
    <w:rsid w:val="003B46A1"/>
    <w:pPr>
      <w:ind w:left="1600"/>
    </w:pPr>
    <w:rPr>
      <w:rFonts w:ascii="Times New Roman" w:hAnsi="Times New Roman"/>
      <w:sz w:val="18"/>
      <w:szCs w:val="18"/>
    </w:rPr>
  </w:style>
  <w:style w:type="numbering" w:customStyle="1" w:styleId="TypografiPunkttegn">
    <w:name w:val="Typografi Punkttegn"/>
    <w:basedOn w:val="NoList"/>
    <w:rsid w:val="00845478"/>
    <w:pPr>
      <w:numPr>
        <w:numId w:val="2"/>
      </w:numPr>
    </w:pPr>
  </w:style>
  <w:style w:type="paragraph" w:styleId="BodyText">
    <w:name w:val="Body Text"/>
    <w:basedOn w:val="Normal"/>
    <w:link w:val="BodyTextChar"/>
    <w:rsid w:val="00FC76F6"/>
    <w:rPr>
      <w:lang w:eastAsia="en-US"/>
    </w:rPr>
  </w:style>
  <w:style w:type="paragraph" w:styleId="BodyText2">
    <w:name w:val="Body Text 2"/>
    <w:basedOn w:val="Normal"/>
    <w:rsid w:val="00E43237"/>
    <w:pPr>
      <w:spacing w:line="480" w:lineRule="auto"/>
    </w:pPr>
  </w:style>
  <w:style w:type="numbering" w:customStyle="1" w:styleId="TypografiPunkttegn1">
    <w:name w:val="Typografi Punkttegn1"/>
    <w:basedOn w:val="NoList"/>
    <w:rsid w:val="001160F1"/>
    <w:pPr>
      <w:numPr>
        <w:numId w:val="3"/>
      </w:numPr>
    </w:pPr>
  </w:style>
  <w:style w:type="paragraph" w:customStyle="1" w:styleId="Indholdsfortegnelse">
    <w:name w:val="Indholdsfortegnelse"/>
    <w:basedOn w:val="Normal"/>
    <w:next w:val="Normal"/>
    <w:rsid w:val="00663949"/>
    <w:rPr>
      <w:b/>
    </w:rPr>
  </w:style>
  <w:style w:type="table" w:styleId="TableGrid">
    <w:name w:val="Table Grid"/>
    <w:basedOn w:val="TableNormal"/>
    <w:rsid w:val="00A3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Overskrift2">
    <w:name w:val="Titel_Overskrift_2"/>
    <w:basedOn w:val="Heading2"/>
    <w:rsid w:val="00FD2C45"/>
    <w:pPr>
      <w:numPr>
        <w:ilvl w:val="0"/>
        <w:numId w:val="0"/>
      </w:numPr>
      <w:outlineLvl w:val="9"/>
    </w:pPr>
    <w:rPr>
      <w:color w:val="auto"/>
      <w:sz w:val="32"/>
    </w:rPr>
  </w:style>
  <w:style w:type="character" w:customStyle="1" w:styleId="Heading3Char">
    <w:name w:val="Heading 3 Char"/>
    <w:aliases w:val="Sub Heading Char"/>
    <w:link w:val="Heading3"/>
    <w:uiPriority w:val="99"/>
    <w:rsid w:val="008649F8"/>
    <w:rPr>
      <w:b/>
      <w:color w:val="333399"/>
      <w:szCs w:val="22"/>
    </w:rPr>
  </w:style>
  <w:style w:type="character" w:styleId="CommentReference">
    <w:name w:val="annotation reference"/>
    <w:uiPriority w:val="99"/>
    <w:rsid w:val="006D4922"/>
    <w:rPr>
      <w:sz w:val="16"/>
      <w:szCs w:val="16"/>
    </w:rPr>
  </w:style>
  <w:style w:type="paragraph" w:styleId="CommentText">
    <w:name w:val="annotation text"/>
    <w:basedOn w:val="Normal"/>
    <w:link w:val="CommentTextChar"/>
    <w:uiPriority w:val="99"/>
    <w:semiHidden/>
    <w:rsid w:val="006D4922"/>
  </w:style>
  <w:style w:type="paragraph" w:styleId="CommentSubject">
    <w:name w:val="annotation subject"/>
    <w:basedOn w:val="CommentText"/>
    <w:next w:val="CommentText"/>
    <w:semiHidden/>
    <w:rsid w:val="006D4922"/>
    <w:rPr>
      <w:b/>
      <w:bCs/>
    </w:rPr>
  </w:style>
  <w:style w:type="paragraph" w:styleId="BalloonText">
    <w:name w:val="Balloon Text"/>
    <w:basedOn w:val="Normal"/>
    <w:semiHidden/>
    <w:rsid w:val="006D4922"/>
    <w:rPr>
      <w:rFonts w:ascii="Tahoma" w:hAnsi="Tahoma"/>
      <w:sz w:val="16"/>
      <w:szCs w:val="16"/>
    </w:rPr>
  </w:style>
  <w:style w:type="character" w:customStyle="1" w:styleId="BodyTextChar">
    <w:name w:val="Body Text Char"/>
    <w:link w:val="BodyText"/>
    <w:rsid w:val="00FC76F6"/>
    <w:rPr>
      <w:rFonts w:ascii="Calibri" w:hAnsi="Calibri"/>
      <w:sz w:val="22"/>
      <w:szCs w:val="24"/>
      <w:lang w:val="da-DK" w:eastAsia="en-US" w:bidi="ar-SA"/>
    </w:rPr>
  </w:style>
  <w:style w:type="paragraph" w:customStyle="1" w:styleId="TitelOverskrift1">
    <w:name w:val="Titel_Overskrift_1"/>
    <w:basedOn w:val="Heading1"/>
    <w:rsid w:val="00FD2C45"/>
    <w:pPr>
      <w:pageBreakBefore w:val="0"/>
      <w:numPr>
        <w:numId w:val="0"/>
      </w:numPr>
      <w:outlineLvl w:val="9"/>
    </w:pPr>
  </w:style>
  <w:style w:type="paragraph" w:customStyle="1" w:styleId="HeaderTekst1">
    <w:name w:val="Header_Tekst_1"/>
    <w:basedOn w:val="Normal"/>
    <w:rsid w:val="00C35FA9"/>
    <w:pPr>
      <w:jc w:val="center"/>
    </w:pPr>
    <w:rPr>
      <w:sz w:val="18"/>
    </w:rPr>
  </w:style>
  <w:style w:type="paragraph" w:customStyle="1" w:styleId="BrdtekstTabel">
    <w:name w:val="Brødtekst_Tabel"/>
    <w:basedOn w:val="BodyText"/>
    <w:link w:val="BrdtekstTabelTegn"/>
    <w:rsid w:val="0017574A"/>
    <w:pPr>
      <w:spacing w:after="0"/>
    </w:pPr>
  </w:style>
  <w:style w:type="character" w:customStyle="1" w:styleId="BrdtekstTabelTegn">
    <w:name w:val="Brødtekst_Tabel Tegn"/>
    <w:basedOn w:val="BodyTextChar"/>
    <w:link w:val="BrdtekstTabel"/>
    <w:rsid w:val="00363545"/>
    <w:rPr>
      <w:rFonts w:ascii="Calibri" w:hAnsi="Calibri"/>
      <w:sz w:val="22"/>
      <w:szCs w:val="24"/>
      <w:lang w:val="da-DK" w:eastAsia="en-US" w:bidi="ar-SA"/>
    </w:rPr>
  </w:style>
  <w:style w:type="paragraph" w:customStyle="1" w:styleId="Opstilling-Numremafstand">
    <w:name w:val="Opstilling - Numre m afstand"/>
    <w:basedOn w:val="ListBullet"/>
    <w:rsid w:val="00984F27"/>
    <w:pPr>
      <w:numPr>
        <w:numId w:val="5"/>
      </w:numPr>
      <w:ind w:left="470" w:hanging="357"/>
      <w:contextualSpacing w:val="0"/>
    </w:pPr>
  </w:style>
  <w:style w:type="paragraph" w:customStyle="1" w:styleId="Opstilling-punkttegnmafstand">
    <w:name w:val="Opstilling - punkttegn m afstand"/>
    <w:basedOn w:val="ListBullet"/>
    <w:rsid w:val="007F00D7"/>
    <w:pPr>
      <w:numPr>
        <w:numId w:val="4"/>
      </w:numPr>
      <w:ind w:left="453" w:hanging="340"/>
      <w:contextualSpacing w:val="0"/>
    </w:pPr>
  </w:style>
  <w:style w:type="character" w:customStyle="1" w:styleId="BrdtekstHyperlink">
    <w:name w:val="Brødtekst_Hyperlink"/>
    <w:rsid w:val="00E060B4"/>
    <w:rPr>
      <w:color w:val="0000FF"/>
    </w:rPr>
  </w:style>
  <w:style w:type="paragraph" w:styleId="Revision">
    <w:name w:val="Revision"/>
    <w:hidden/>
    <w:uiPriority w:val="99"/>
    <w:semiHidden/>
    <w:rsid w:val="006848D0"/>
    <w:rPr>
      <w:rFonts w:ascii="Calibri" w:hAnsi="Calibri"/>
      <w:sz w:val="22"/>
    </w:rPr>
  </w:style>
  <w:style w:type="paragraph" w:customStyle="1" w:styleId="MPBrdtekst">
    <w:name w:val="MP Brødtekst"/>
    <w:basedOn w:val="Normal"/>
    <w:link w:val="MPBrdtekstTegn"/>
    <w:uiPriority w:val="99"/>
    <w:rsid w:val="00CD713E"/>
    <w:pPr>
      <w:spacing w:line="280" w:lineRule="atLeast"/>
    </w:pPr>
    <w:rPr>
      <w:szCs w:val="22"/>
      <w:lang w:eastAsia="en-US"/>
    </w:rPr>
  </w:style>
  <w:style w:type="character" w:customStyle="1" w:styleId="MPBrdtekstTegn">
    <w:name w:val="MP Brødtekst Tegn"/>
    <w:link w:val="MPBrdtekst"/>
    <w:uiPriority w:val="99"/>
    <w:locked/>
    <w:rsid w:val="00CD713E"/>
    <w:rPr>
      <w:rFonts w:ascii="Garamond" w:hAnsi="Garamond"/>
      <w:sz w:val="22"/>
      <w:szCs w:val="22"/>
      <w:lang w:val="da-DK" w:eastAsia="en-US"/>
    </w:rPr>
  </w:style>
  <w:style w:type="paragraph" w:customStyle="1" w:styleId="MP1Overskriftsniveau">
    <w:name w:val="MP 1 Overskriftsniveau"/>
    <w:basedOn w:val="Normal"/>
    <w:link w:val="MP1OverskriftsniveauTegn"/>
    <w:uiPriority w:val="99"/>
    <w:rsid w:val="00697D8D"/>
    <w:pPr>
      <w:spacing w:line="280" w:lineRule="atLeast"/>
    </w:pPr>
    <w:rPr>
      <w:rFonts w:ascii="Arial" w:hAnsi="Arial" w:cs="Arial"/>
      <w:sz w:val="28"/>
      <w:szCs w:val="28"/>
      <w:lang w:eastAsia="en-US"/>
    </w:rPr>
  </w:style>
  <w:style w:type="character" w:customStyle="1" w:styleId="MP1OverskriftsniveauTegn">
    <w:name w:val="MP 1 Overskriftsniveau Tegn"/>
    <w:link w:val="MP1Overskriftsniveau"/>
    <w:uiPriority w:val="99"/>
    <w:locked/>
    <w:rsid w:val="00697D8D"/>
    <w:rPr>
      <w:rFonts w:ascii="Arial" w:hAnsi="Arial" w:cs="Arial"/>
      <w:sz w:val="28"/>
      <w:szCs w:val="28"/>
      <w:lang w:eastAsia="en-US"/>
    </w:rPr>
  </w:style>
  <w:style w:type="numbering" w:styleId="111111">
    <w:name w:val="Outline List 2"/>
    <w:basedOn w:val="NoList"/>
    <w:rsid w:val="00281BA4"/>
    <w:pPr>
      <w:numPr>
        <w:numId w:val="6"/>
      </w:numPr>
    </w:pPr>
  </w:style>
  <w:style w:type="character" w:customStyle="1" w:styleId="Heading1Char">
    <w:name w:val="Heading 1 Char"/>
    <w:aliases w:val="Main heading Char"/>
    <w:basedOn w:val="DefaultParagraphFont"/>
    <w:link w:val="Heading1"/>
    <w:uiPriority w:val="99"/>
    <w:rsid w:val="00F20528"/>
    <w:rPr>
      <w:rFonts w:ascii="Cambria" w:hAnsi="Cambria"/>
      <w:b/>
      <w:sz w:val="44"/>
      <w:szCs w:val="32"/>
    </w:rPr>
  </w:style>
  <w:style w:type="character" w:customStyle="1" w:styleId="Heading2Char">
    <w:name w:val="Heading 2 Char"/>
    <w:aliases w:val="Heading Char"/>
    <w:basedOn w:val="DefaultParagraphFont"/>
    <w:link w:val="Heading2"/>
    <w:uiPriority w:val="99"/>
    <w:rsid w:val="00F20528"/>
    <w:rPr>
      <w:rFonts w:ascii="Cambria" w:hAnsi="Cambria"/>
      <w:b/>
      <w:color w:val="333399"/>
      <w:sz w:val="28"/>
      <w:szCs w:val="32"/>
    </w:rPr>
  </w:style>
  <w:style w:type="paragraph" w:styleId="ListParagraph">
    <w:name w:val="List Paragraph"/>
    <w:basedOn w:val="Normal"/>
    <w:link w:val="ListParagraphChar"/>
    <w:uiPriority w:val="99"/>
    <w:qFormat/>
    <w:rsid w:val="00503B74"/>
    <w:pPr>
      <w:numPr>
        <w:numId w:val="7"/>
      </w:numPr>
      <w:tabs>
        <w:tab w:val="left" w:pos="391"/>
      </w:tabs>
      <w:spacing w:before="60"/>
      <w:contextualSpacing/>
    </w:pPr>
  </w:style>
  <w:style w:type="paragraph" w:customStyle="1" w:styleId="paragraf">
    <w:name w:val="paragraf"/>
    <w:basedOn w:val="Normal"/>
    <w:rsid w:val="00B47E29"/>
    <w:pPr>
      <w:spacing w:before="200"/>
      <w:ind w:firstLine="240"/>
    </w:pPr>
    <w:rPr>
      <w:rFonts w:ascii="Tahoma" w:hAnsi="Tahoma" w:cs="Tahoma"/>
      <w:color w:val="000000"/>
    </w:rPr>
  </w:style>
  <w:style w:type="character" w:customStyle="1" w:styleId="googqs-tidbit1">
    <w:name w:val="goog_qs-tidbit1"/>
    <w:uiPriority w:val="99"/>
    <w:rsid w:val="00362EF7"/>
    <w:rPr>
      <w:vanish w:val="0"/>
      <w:webHidden w:val="0"/>
      <w:specVanish w:val="0"/>
    </w:rPr>
  </w:style>
  <w:style w:type="character" w:customStyle="1" w:styleId="EndnoteTextChar">
    <w:name w:val="Endnote Text Char"/>
    <w:basedOn w:val="DefaultParagraphFont"/>
    <w:link w:val="EndnoteText"/>
    <w:uiPriority w:val="99"/>
    <w:semiHidden/>
    <w:rsid w:val="0045250D"/>
    <w:rPr>
      <w:rFonts w:ascii="Calibri" w:hAnsi="Calibri"/>
      <w:szCs w:val="24"/>
    </w:rPr>
  </w:style>
  <w:style w:type="character" w:styleId="Strong">
    <w:name w:val="Strong"/>
    <w:basedOn w:val="DefaultParagraphFont"/>
    <w:qFormat/>
    <w:rsid w:val="00792711"/>
    <w:rPr>
      <w:b/>
      <w:bCs/>
    </w:rPr>
  </w:style>
  <w:style w:type="paragraph" w:customStyle="1" w:styleId="Listeafsnit1">
    <w:name w:val="Listeafsnit1"/>
    <w:basedOn w:val="Normal"/>
    <w:uiPriority w:val="34"/>
    <w:qFormat/>
    <w:rsid w:val="003A43BF"/>
    <w:pPr>
      <w:ind w:left="720"/>
      <w:contextualSpacing/>
    </w:pPr>
    <w:rPr>
      <w:rFonts w:ascii="Verdana" w:hAnsi="Verdana"/>
      <w:sz w:val="20"/>
      <w:szCs w:val="20"/>
    </w:rPr>
  </w:style>
  <w:style w:type="character" w:customStyle="1" w:styleId="CommentTextChar">
    <w:name w:val="Comment Text Char"/>
    <w:basedOn w:val="DefaultParagraphFont"/>
    <w:link w:val="CommentText"/>
    <w:uiPriority w:val="99"/>
    <w:semiHidden/>
    <w:rsid w:val="00D20FF6"/>
    <w:rPr>
      <w:rFonts w:ascii="Calibri" w:hAnsi="Calibri"/>
      <w:sz w:val="22"/>
      <w:szCs w:val="24"/>
    </w:rPr>
  </w:style>
  <w:style w:type="table" w:customStyle="1" w:styleId="Gittertabel4-farve11">
    <w:name w:val="Gittertabel 4 - farve 11"/>
    <w:basedOn w:val="TableNormal"/>
    <w:uiPriority w:val="49"/>
    <w:rsid w:val="00A827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Krav">
    <w:name w:val="Krav"/>
    <w:basedOn w:val="Normal"/>
    <w:next w:val="Normal"/>
    <w:link w:val="KravTegn"/>
    <w:qFormat/>
    <w:rsid w:val="00D63190"/>
    <w:pPr>
      <w:keepNext/>
      <w:numPr>
        <w:numId w:val="8"/>
      </w:numPr>
      <w:tabs>
        <w:tab w:val="left" w:pos="1418"/>
      </w:tabs>
      <w:spacing w:after="0"/>
    </w:pPr>
    <w:rPr>
      <w:rFonts w:ascii="Arial" w:hAnsi="Arial"/>
      <w:b/>
      <w:bCs/>
      <w:sz w:val="22"/>
      <w:szCs w:val="22"/>
      <w:lang w:eastAsia="en-US"/>
    </w:rPr>
  </w:style>
  <w:style w:type="character" w:customStyle="1" w:styleId="ListParagraphChar">
    <w:name w:val="List Paragraph Char"/>
    <w:basedOn w:val="DefaultParagraphFont"/>
    <w:link w:val="ListParagraph"/>
    <w:uiPriority w:val="99"/>
    <w:rsid w:val="00D63190"/>
    <w:rPr>
      <w:rFonts w:ascii="Garamond" w:hAnsi="Garamond"/>
    </w:rPr>
  </w:style>
  <w:style w:type="character" w:customStyle="1" w:styleId="XML-tagstyle">
    <w:name w:val="XML-tag style"/>
    <w:basedOn w:val="DefaultParagraphFont"/>
    <w:uiPriority w:val="99"/>
    <w:rsid w:val="00D63190"/>
    <w:rPr>
      <w:rFonts w:ascii="Courier New" w:hAnsi="Courier New" w:cs="Times New Roman"/>
      <w:sz w:val="20"/>
    </w:rPr>
  </w:style>
  <w:style w:type="character" w:customStyle="1" w:styleId="KravTegn">
    <w:name w:val="Krav Tegn"/>
    <w:basedOn w:val="DefaultParagraphFont"/>
    <w:link w:val="Krav"/>
    <w:locked/>
    <w:rsid w:val="00D63190"/>
    <w:rPr>
      <w:rFonts w:ascii="Arial" w:hAnsi="Arial"/>
      <w:b/>
      <w:bCs/>
      <w:sz w:val="22"/>
      <w:szCs w:val="22"/>
      <w:lang w:eastAsia="en-US"/>
    </w:rPr>
  </w:style>
  <w:style w:type="paragraph" w:customStyle="1" w:styleId="ReqDescription">
    <w:name w:val="Req. Description"/>
    <w:basedOn w:val="Normal"/>
    <w:link w:val="ReqDescriptionTegn"/>
    <w:qFormat/>
    <w:rsid w:val="00EA79FE"/>
    <w:pPr>
      <w:spacing w:before="100" w:beforeAutospacing="1" w:after="100" w:afterAutospacing="1" w:line="288" w:lineRule="auto"/>
    </w:pPr>
    <w:rPr>
      <w:rFonts w:ascii="Arial" w:hAnsi="Arial"/>
      <w:sz w:val="22"/>
      <w:szCs w:val="20"/>
      <w:lang w:eastAsia="en-US"/>
    </w:rPr>
  </w:style>
  <w:style w:type="character" w:customStyle="1" w:styleId="ReqDescriptionTegn">
    <w:name w:val="Req. Description Tegn"/>
    <w:link w:val="ReqDescription"/>
    <w:rsid w:val="00EA79FE"/>
    <w:rPr>
      <w:rFonts w:ascii="Arial" w:hAnsi="Arial"/>
      <w:sz w:val="22"/>
      <w:szCs w:val="20"/>
      <w:lang w:eastAsia="en-US"/>
    </w:rPr>
  </w:style>
  <w:style w:type="character" w:customStyle="1" w:styleId="sc51">
    <w:name w:val="sc51"/>
    <w:basedOn w:val="DefaultParagraphFont"/>
    <w:rsid w:val="002F5E94"/>
    <w:rPr>
      <w:rFonts w:ascii="Courier New" w:hAnsi="Courier New" w:cs="Courier New" w:hint="default"/>
      <w:b/>
      <w:bCs/>
      <w:color w:val="0000FF"/>
      <w:sz w:val="20"/>
      <w:szCs w:val="20"/>
    </w:rPr>
  </w:style>
  <w:style w:type="character" w:customStyle="1" w:styleId="sc0">
    <w:name w:val="sc0"/>
    <w:basedOn w:val="DefaultParagraphFont"/>
    <w:rsid w:val="002F5E94"/>
    <w:rPr>
      <w:rFonts w:ascii="Courier New" w:hAnsi="Courier New" w:cs="Courier New" w:hint="default"/>
      <w:color w:val="000000"/>
      <w:sz w:val="20"/>
      <w:szCs w:val="20"/>
    </w:rPr>
  </w:style>
  <w:style w:type="character" w:customStyle="1" w:styleId="sc11">
    <w:name w:val="sc11"/>
    <w:basedOn w:val="DefaultParagraphFont"/>
    <w:rsid w:val="002F5E94"/>
    <w:rPr>
      <w:rFonts w:ascii="Courier New" w:hAnsi="Courier New" w:cs="Courier New" w:hint="default"/>
      <w:color w:val="000000"/>
      <w:sz w:val="20"/>
      <w:szCs w:val="20"/>
    </w:rPr>
  </w:style>
  <w:style w:type="character" w:customStyle="1" w:styleId="sc101">
    <w:name w:val="sc101"/>
    <w:basedOn w:val="DefaultParagraphFont"/>
    <w:rsid w:val="002F5E94"/>
    <w:rPr>
      <w:rFonts w:ascii="Courier New" w:hAnsi="Courier New" w:cs="Courier New" w:hint="default"/>
      <w:b/>
      <w:bCs/>
      <w:color w:val="000080"/>
      <w:sz w:val="20"/>
      <w:szCs w:val="20"/>
    </w:rPr>
  </w:style>
  <w:style w:type="character" w:customStyle="1" w:styleId="sc12">
    <w:name w:val="sc12"/>
    <w:basedOn w:val="DefaultParagraphFont"/>
    <w:rsid w:val="00D5280B"/>
    <w:rPr>
      <w:rFonts w:ascii="Courier New" w:hAnsi="Courier New" w:cs="Courier New" w:hint="default"/>
      <w:color w:val="0000FF"/>
      <w:sz w:val="20"/>
      <w:szCs w:val="20"/>
    </w:rPr>
  </w:style>
  <w:style w:type="character" w:customStyle="1" w:styleId="sc8">
    <w:name w:val="sc8"/>
    <w:basedOn w:val="DefaultParagraphFont"/>
    <w:rsid w:val="00D5280B"/>
    <w:rPr>
      <w:rFonts w:ascii="Courier New" w:hAnsi="Courier New" w:cs="Courier New" w:hint="default"/>
      <w:color w:val="000000"/>
      <w:sz w:val="20"/>
      <w:szCs w:val="20"/>
    </w:rPr>
  </w:style>
  <w:style w:type="character" w:customStyle="1" w:styleId="sc31">
    <w:name w:val="sc31"/>
    <w:basedOn w:val="DefaultParagraphFont"/>
    <w:rsid w:val="00D5280B"/>
    <w:rPr>
      <w:rFonts w:ascii="Courier New" w:hAnsi="Courier New" w:cs="Courier New" w:hint="default"/>
      <w:color w:val="FF0000"/>
      <w:sz w:val="20"/>
      <w:szCs w:val="20"/>
    </w:rPr>
  </w:style>
  <w:style w:type="character" w:customStyle="1" w:styleId="sc61">
    <w:name w:val="sc61"/>
    <w:basedOn w:val="DefaultParagraphFont"/>
    <w:rsid w:val="00D5280B"/>
    <w:rPr>
      <w:rFonts w:ascii="Courier New" w:hAnsi="Courier New" w:cs="Courier New" w:hint="default"/>
      <w:b/>
      <w:bCs/>
      <w:color w:val="8000FF"/>
      <w:sz w:val="20"/>
      <w:szCs w:val="20"/>
    </w:rPr>
  </w:style>
  <w:style w:type="character" w:customStyle="1" w:styleId="sc01">
    <w:name w:val="sc01"/>
    <w:basedOn w:val="DefaultParagraphFont"/>
    <w:rsid w:val="00D5280B"/>
    <w:rPr>
      <w:rFonts w:ascii="Courier New" w:hAnsi="Courier New" w:cs="Courier New" w:hint="default"/>
      <w:b/>
      <w:bCs/>
      <w:color w:val="000000"/>
      <w:sz w:val="20"/>
      <w:szCs w:val="20"/>
    </w:rPr>
  </w:style>
  <w:style w:type="character" w:customStyle="1" w:styleId="sc111">
    <w:name w:val="sc111"/>
    <w:basedOn w:val="DefaultParagraphFont"/>
    <w:rsid w:val="00D5280B"/>
    <w:rPr>
      <w:rFonts w:ascii="Courier New" w:hAnsi="Courier New" w:cs="Courier New" w:hint="default"/>
      <w:color w:val="0000FF"/>
      <w:sz w:val="20"/>
      <w:szCs w:val="20"/>
    </w:rPr>
  </w:style>
  <w:style w:type="character" w:customStyle="1" w:styleId="sc701">
    <w:name w:val="sc701"/>
    <w:basedOn w:val="DefaultParagraphFont"/>
    <w:rsid w:val="00D5280B"/>
    <w:rPr>
      <w:rFonts w:ascii="Courier New" w:hAnsi="Courier New" w:cs="Courier New" w:hint="default"/>
      <w:b/>
      <w:bCs/>
      <w:color w:val="8000FF"/>
      <w:sz w:val="20"/>
      <w:szCs w:val="20"/>
      <w:u w:val="single"/>
    </w:rPr>
  </w:style>
  <w:style w:type="character" w:customStyle="1" w:styleId="sc5">
    <w:name w:val="sc5"/>
    <w:basedOn w:val="DefaultParagraphFont"/>
    <w:rsid w:val="00050D91"/>
    <w:rPr>
      <w:rFonts w:ascii="Courier New" w:hAnsi="Courier New" w:cs="Courier New" w:hint="default"/>
      <w:color w:val="000000"/>
      <w:sz w:val="20"/>
      <w:szCs w:val="20"/>
    </w:rPr>
  </w:style>
  <w:style w:type="character" w:customStyle="1" w:styleId="sc161">
    <w:name w:val="sc161"/>
    <w:basedOn w:val="DefaultParagraphFont"/>
    <w:rsid w:val="00EB19A9"/>
    <w:rPr>
      <w:rFonts w:ascii="Courier New" w:hAnsi="Courier New" w:cs="Courier New" w:hint="default"/>
      <w:color w:val="8000FF"/>
      <w:sz w:val="20"/>
      <w:szCs w:val="20"/>
    </w:rPr>
  </w:style>
  <w:style w:type="character" w:customStyle="1" w:styleId="sc41">
    <w:name w:val="sc41"/>
    <w:basedOn w:val="DefaultParagraphFont"/>
    <w:rsid w:val="00EB19A9"/>
    <w:rPr>
      <w:rFonts w:ascii="Courier New" w:hAnsi="Courier New" w:cs="Courier New" w:hint="default"/>
      <w:color w:val="FF8000"/>
      <w:sz w:val="20"/>
      <w:szCs w:val="20"/>
    </w:rPr>
  </w:style>
  <w:style w:type="character" w:customStyle="1" w:styleId="sc21">
    <w:name w:val="sc21"/>
    <w:basedOn w:val="DefaultParagraphFont"/>
    <w:rsid w:val="00015F6C"/>
    <w:rPr>
      <w:rFonts w:ascii="Courier New" w:hAnsi="Courier New" w:cs="Courier New" w:hint="default"/>
      <w:color w:val="008000"/>
      <w:sz w:val="20"/>
      <w:szCs w:val="20"/>
    </w:rPr>
  </w:style>
  <w:style w:type="character" w:customStyle="1" w:styleId="sc121">
    <w:name w:val="sc121"/>
    <w:basedOn w:val="DefaultParagraphFont"/>
    <w:rsid w:val="00C80DA8"/>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C80DA8"/>
    <w:rPr>
      <w:rFonts w:ascii="Courier New" w:hAnsi="Courier New" w:cs="Courier New" w:hint="default"/>
      <w:color w:val="0000FF"/>
      <w:sz w:val="20"/>
      <w:szCs w:val="20"/>
    </w:rPr>
  </w:style>
  <w:style w:type="character" w:customStyle="1" w:styleId="sc131">
    <w:name w:val="sc131"/>
    <w:basedOn w:val="DefaultParagraphFont"/>
    <w:rsid w:val="00C80DA8"/>
    <w:rPr>
      <w:rFonts w:ascii="Courier New" w:hAnsi="Courier New" w:cs="Courier New" w:hint="default"/>
      <w:color w:val="FF0000"/>
      <w:sz w:val="20"/>
      <w:szCs w:val="20"/>
      <w:shd w:val="clear" w:color="auto" w:fill="FFFF00"/>
    </w:rPr>
  </w:style>
  <w:style w:type="character" w:customStyle="1" w:styleId="sc91">
    <w:name w:val="sc91"/>
    <w:basedOn w:val="DefaultParagraphFont"/>
    <w:rsid w:val="00064F3F"/>
    <w:rPr>
      <w:rFonts w:ascii="Courier New" w:hAnsi="Courier New" w:cs="Courier New" w:hint="default"/>
      <w:color w:val="008000"/>
      <w:sz w:val="20"/>
      <w:szCs w:val="20"/>
    </w:rPr>
  </w:style>
  <w:style w:type="character" w:customStyle="1" w:styleId="sc641">
    <w:name w:val="sc641"/>
    <w:basedOn w:val="DefaultParagraphFont"/>
    <w:rsid w:val="00CC23C7"/>
    <w:rPr>
      <w:rFonts w:ascii="Courier New" w:hAnsi="Courier New" w:cs="Courier New" w:hint="default"/>
      <w:b/>
      <w:bCs/>
      <w:color w:val="000000"/>
      <w:sz w:val="20"/>
      <w:szCs w:val="20"/>
      <w:u w:val="single"/>
    </w:rPr>
  </w:style>
  <w:style w:type="character" w:customStyle="1" w:styleId="sc151">
    <w:name w:val="sc151"/>
    <w:basedOn w:val="DefaultParagraphFont"/>
    <w:rsid w:val="008649F8"/>
    <w:rPr>
      <w:rFonts w:ascii="Courier New" w:hAnsi="Courier New" w:cs="Courier New" w:hint="default"/>
      <w:b/>
      <w:bCs/>
      <w:color w:val="000000"/>
      <w:sz w:val="20"/>
      <w:szCs w:val="20"/>
      <w:shd w:val="clear" w:color="auto" w:fill="FFFF00"/>
    </w:rPr>
  </w:style>
  <w:style w:type="character" w:customStyle="1" w:styleId="sc80">
    <w:name w:val="sc80"/>
    <w:basedOn w:val="DefaultParagraphFont"/>
    <w:rsid w:val="008649F8"/>
    <w:rPr>
      <w:rFonts w:ascii="Courier New" w:hAnsi="Courier New" w:cs="Courier New" w:hint="default"/>
      <w:color w:val="000000"/>
      <w:sz w:val="20"/>
      <w:szCs w:val="20"/>
    </w:rPr>
  </w:style>
  <w:style w:type="character" w:customStyle="1" w:styleId="sc811">
    <w:name w:val="sc811"/>
    <w:basedOn w:val="DefaultParagraphFont"/>
    <w:rsid w:val="008649F8"/>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8649F8"/>
    <w:rPr>
      <w:rFonts w:ascii="Courier New" w:hAnsi="Courier New" w:cs="Courier New" w:hint="default"/>
      <w:color w:val="000000"/>
      <w:sz w:val="20"/>
      <w:szCs w:val="20"/>
      <w:shd w:val="clear" w:color="auto" w:fill="C4F9FD"/>
    </w:rPr>
  </w:style>
  <w:style w:type="character" w:customStyle="1" w:styleId="sc841">
    <w:name w:val="sc841"/>
    <w:basedOn w:val="DefaultParagraphFont"/>
    <w:rsid w:val="008649F8"/>
    <w:rPr>
      <w:rFonts w:ascii="Courier New" w:hAnsi="Courier New" w:cs="Courier New" w:hint="default"/>
      <w:b/>
      <w:bCs/>
      <w:color w:val="000080"/>
      <w:sz w:val="20"/>
      <w:szCs w:val="20"/>
      <w:shd w:val="clear" w:color="auto" w:fill="C4F9FD"/>
    </w:rPr>
  </w:style>
  <w:style w:type="character" w:customStyle="1" w:styleId="sc851">
    <w:name w:val="sc851"/>
    <w:basedOn w:val="DefaultParagraphFont"/>
    <w:rsid w:val="008649F8"/>
    <w:rPr>
      <w:rFonts w:ascii="Courier New" w:hAnsi="Courier New" w:cs="Courier New" w:hint="default"/>
      <w:color w:val="808080"/>
      <w:sz w:val="20"/>
      <w:szCs w:val="20"/>
      <w:shd w:val="clear" w:color="auto" w:fill="C4F9FD"/>
    </w:rPr>
  </w:style>
  <w:style w:type="character" w:customStyle="1" w:styleId="sc2">
    <w:name w:val="sc2"/>
    <w:basedOn w:val="DefaultParagraphFont"/>
    <w:rsid w:val="008649F8"/>
    <w:rPr>
      <w:rFonts w:ascii="Courier New" w:hAnsi="Courier New" w:cs="Courier New" w:hint="default"/>
      <w:color w:val="000000"/>
      <w:sz w:val="20"/>
      <w:szCs w:val="20"/>
    </w:rPr>
  </w:style>
  <w:style w:type="character" w:styleId="UnresolvedMention">
    <w:name w:val="Unresolved Mention"/>
    <w:basedOn w:val="DefaultParagraphFont"/>
    <w:uiPriority w:val="99"/>
    <w:semiHidden/>
    <w:unhideWhenUsed/>
    <w:rsid w:val="00AF3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303">
      <w:bodyDiv w:val="1"/>
      <w:marLeft w:val="0"/>
      <w:marRight w:val="0"/>
      <w:marTop w:val="0"/>
      <w:marBottom w:val="0"/>
      <w:divBdr>
        <w:top w:val="none" w:sz="0" w:space="0" w:color="auto"/>
        <w:left w:val="none" w:sz="0" w:space="0" w:color="auto"/>
        <w:bottom w:val="none" w:sz="0" w:space="0" w:color="auto"/>
        <w:right w:val="none" w:sz="0" w:space="0" w:color="auto"/>
      </w:divBdr>
      <w:divsChild>
        <w:div w:id="1724601273">
          <w:marLeft w:val="0"/>
          <w:marRight w:val="0"/>
          <w:marTop w:val="0"/>
          <w:marBottom w:val="0"/>
          <w:divBdr>
            <w:top w:val="none" w:sz="0" w:space="0" w:color="auto"/>
            <w:left w:val="none" w:sz="0" w:space="0" w:color="auto"/>
            <w:bottom w:val="none" w:sz="0" w:space="0" w:color="auto"/>
            <w:right w:val="none" w:sz="0" w:space="0" w:color="auto"/>
          </w:divBdr>
        </w:div>
      </w:divsChild>
    </w:div>
    <w:div w:id="19207501">
      <w:bodyDiv w:val="1"/>
      <w:marLeft w:val="0"/>
      <w:marRight w:val="0"/>
      <w:marTop w:val="0"/>
      <w:marBottom w:val="0"/>
      <w:divBdr>
        <w:top w:val="none" w:sz="0" w:space="0" w:color="auto"/>
        <w:left w:val="none" w:sz="0" w:space="0" w:color="auto"/>
        <w:bottom w:val="none" w:sz="0" w:space="0" w:color="auto"/>
        <w:right w:val="none" w:sz="0" w:space="0" w:color="auto"/>
      </w:divBdr>
      <w:divsChild>
        <w:div w:id="1488785042">
          <w:marLeft w:val="0"/>
          <w:marRight w:val="0"/>
          <w:marTop w:val="0"/>
          <w:marBottom w:val="0"/>
          <w:divBdr>
            <w:top w:val="none" w:sz="0" w:space="0" w:color="auto"/>
            <w:left w:val="none" w:sz="0" w:space="0" w:color="auto"/>
            <w:bottom w:val="none" w:sz="0" w:space="0" w:color="auto"/>
            <w:right w:val="none" w:sz="0" w:space="0" w:color="auto"/>
          </w:divBdr>
        </w:div>
      </w:divsChild>
    </w:div>
    <w:div w:id="59909419">
      <w:bodyDiv w:val="1"/>
      <w:marLeft w:val="0"/>
      <w:marRight w:val="0"/>
      <w:marTop w:val="0"/>
      <w:marBottom w:val="0"/>
      <w:divBdr>
        <w:top w:val="none" w:sz="0" w:space="0" w:color="auto"/>
        <w:left w:val="none" w:sz="0" w:space="0" w:color="auto"/>
        <w:bottom w:val="none" w:sz="0" w:space="0" w:color="auto"/>
        <w:right w:val="none" w:sz="0" w:space="0" w:color="auto"/>
      </w:divBdr>
      <w:divsChild>
        <w:div w:id="1941178298">
          <w:marLeft w:val="0"/>
          <w:marRight w:val="0"/>
          <w:marTop w:val="0"/>
          <w:marBottom w:val="0"/>
          <w:divBdr>
            <w:top w:val="none" w:sz="0" w:space="0" w:color="auto"/>
            <w:left w:val="none" w:sz="0" w:space="0" w:color="auto"/>
            <w:bottom w:val="none" w:sz="0" w:space="0" w:color="auto"/>
            <w:right w:val="none" w:sz="0" w:space="0" w:color="auto"/>
          </w:divBdr>
        </w:div>
      </w:divsChild>
    </w:div>
    <w:div w:id="88042666">
      <w:bodyDiv w:val="1"/>
      <w:marLeft w:val="0"/>
      <w:marRight w:val="0"/>
      <w:marTop w:val="0"/>
      <w:marBottom w:val="0"/>
      <w:divBdr>
        <w:top w:val="none" w:sz="0" w:space="0" w:color="auto"/>
        <w:left w:val="none" w:sz="0" w:space="0" w:color="auto"/>
        <w:bottom w:val="none" w:sz="0" w:space="0" w:color="auto"/>
        <w:right w:val="none" w:sz="0" w:space="0" w:color="auto"/>
      </w:divBdr>
    </w:div>
    <w:div w:id="88353517">
      <w:bodyDiv w:val="1"/>
      <w:marLeft w:val="0"/>
      <w:marRight w:val="0"/>
      <w:marTop w:val="0"/>
      <w:marBottom w:val="0"/>
      <w:divBdr>
        <w:top w:val="none" w:sz="0" w:space="0" w:color="auto"/>
        <w:left w:val="none" w:sz="0" w:space="0" w:color="auto"/>
        <w:bottom w:val="none" w:sz="0" w:space="0" w:color="auto"/>
        <w:right w:val="none" w:sz="0" w:space="0" w:color="auto"/>
      </w:divBdr>
    </w:div>
    <w:div w:id="943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7812">
          <w:marLeft w:val="0"/>
          <w:marRight w:val="0"/>
          <w:marTop w:val="0"/>
          <w:marBottom w:val="0"/>
          <w:divBdr>
            <w:top w:val="none" w:sz="0" w:space="0" w:color="auto"/>
            <w:left w:val="none" w:sz="0" w:space="0" w:color="auto"/>
            <w:bottom w:val="none" w:sz="0" w:space="0" w:color="auto"/>
            <w:right w:val="none" w:sz="0" w:space="0" w:color="auto"/>
          </w:divBdr>
        </w:div>
      </w:divsChild>
    </w:div>
    <w:div w:id="107628620">
      <w:bodyDiv w:val="1"/>
      <w:marLeft w:val="0"/>
      <w:marRight w:val="0"/>
      <w:marTop w:val="0"/>
      <w:marBottom w:val="0"/>
      <w:divBdr>
        <w:top w:val="none" w:sz="0" w:space="0" w:color="auto"/>
        <w:left w:val="none" w:sz="0" w:space="0" w:color="auto"/>
        <w:bottom w:val="none" w:sz="0" w:space="0" w:color="auto"/>
        <w:right w:val="none" w:sz="0" w:space="0" w:color="auto"/>
      </w:divBdr>
      <w:divsChild>
        <w:div w:id="27073565">
          <w:marLeft w:val="0"/>
          <w:marRight w:val="0"/>
          <w:marTop w:val="0"/>
          <w:marBottom w:val="0"/>
          <w:divBdr>
            <w:top w:val="none" w:sz="0" w:space="0" w:color="auto"/>
            <w:left w:val="none" w:sz="0" w:space="0" w:color="auto"/>
            <w:bottom w:val="none" w:sz="0" w:space="0" w:color="auto"/>
            <w:right w:val="none" w:sz="0" w:space="0" w:color="auto"/>
          </w:divBdr>
        </w:div>
      </w:divsChild>
    </w:div>
    <w:div w:id="121196945">
      <w:bodyDiv w:val="1"/>
      <w:marLeft w:val="0"/>
      <w:marRight w:val="0"/>
      <w:marTop w:val="0"/>
      <w:marBottom w:val="0"/>
      <w:divBdr>
        <w:top w:val="none" w:sz="0" w:space="0" w:color="auto"/>
        <w:left w:val="none" w:sz="0" w:space="0" w:color="auto"/>
        <w:bottom w:val="none" w:sz="0" w:space="0" w:color="auto"/>
        <w:right w:val="none" w:sz="0" w:space="0" w:color="auto"/>
      </w:divBdr>
      <w:divsChild>
        <w:div w:id="1529831494">
          <w:marLeft w:val="0"/>
          <w:marRight w:val="0"/>
          <w:marTop w:val="0"/>
          <w:marBottom w:val="0"/>
          <w:divBdr>
            <w:top w:val="none" w:sz="0" w:space="0" w:color="auto"/>
            <w:left w:val="none" w:sz="0" w:space="0" w:color="auto"/>
            <w:bottom w:val="none" w:sz="0" w:space="0" w:color="auto"/>
            <w:right w:val="none" w:sz="0" w:space="0" w:color="auto"/>
          </w:divBdr>
        </w:div>
      </w:divsChild>
    </w:div>
    <w:div w:id="129176270">
      <w:bodyDiv w:val="1"/>
      <w:marLeft w:val="0"/>
      <w:marRight w:val="0"/>
      <w:marTop w:val="0"/>
      <w:marBottom w:val="0"/>
      <w:divBdr>
        <w:top w:val="none" w:sz="0" w:space="0" w:color="auto"/>
        <w:left w:val="none" w:sz="0" w:space="0" w:color="auto"/>
        <w:bottom w:val="none" w:sz="0" w:space="0" w:color="auto"/>
        <w:right w:val="none" w:sz="0" w:space="0" w:color="auto"/>
      </w:divBdr>
    </w:div>
    <w:div w:id="175115924">
      <w:bodyDiv w:val="1"/>
      <w:marLeft w:val="0"/>
      <w:marRight w:val="0"/>
      <w:marTop w:val="0"/>
      <w:marBottom w:val="0"/>
      <w:divBdr>
        <w:top w:val="none" w:sz="0" w:space="0" w:color="auto"/>
        <w:left w:val="none" w:sz="0" w:space="0" w:color="auto"/>
        <w:bottom w:val="none" w:sz="0" w:space="0" w:color="auto"/>
        <w:right w:val="none" w:sz="0" w:space="0" w:color="auto"/>
      </w:divBdr>
      <w:divsChild>
        <w:div w:id="1836332997">
          <w:marLeft w:val="0"/>
          <w:marRight w:val="0"/>
          <w:marTop w:val="0"/>
          <w:marBottom w:val="0"/>
          <w:divBdr>
            <w:top w:val="none" w:sz="0" w:space="0" w:color="auto"/>
            <w:left w:val="none" w:sz="0" w:space="0" w:color="auto"/>
            <w:bottom w:val="none" w:sz="0" w:space="0" w:color="auto"/>
            <w:right w:val="none" w:sz="0" w:space="0" w:color="auto"/>
          </w:divBdr>
          <w:divsChild>
            <w:div w:id="529536316">
              <w:marLeft w:val="0"/>
              <w:marRight w:val="0"/>
              <w:marTop w:val="0"/>
              <w:marBottom w:val="0"/>
              <w:divBdr>
                <w:top w:val="none" w:sz="0" w:space="0" w:color="auto"/>
                <w:left w:val="none" w:sz="0" w:space="0" w:color="auto"/>
                <w:bottom w:val="none" w:sz="0" w:space="0" w:color="auto"/>
                <w:right w:val="none" w:sz="0" w:space="0" w:color="auto"/>
              </w:divBdr>
            </w:div>
            <w:div w:id="660041662">
              <w:marLeft w:val="0"/>
              <w:marRight w:val="0"/>
              <w:marTop w:val="0"/>
              <w:marBottom w:val="0"/>
              <w:divBdr>
                <w:top w:val="none" w:sz="0" w:space="0" w:color="auto"/>
                <w:left w:val="none" w:sz="0" w:space="0" w:color="auto"/>
                <w:bottom w:val="none" w:sz="0" w:space="0" w:color="auto"/>
                <w:right w:val="none" w:sz="0" w:space="0" w:color="auto"/>
              </w:divBdr>
            </w:div>
            <w:div w:id="816455503">
              <w:marLeft w:val="0"/>
              <w:marRight w:val="0"/>
              <w:marTop w:val="0"/>
              <w:marBottom w:val="0"/>
              <w:divBdr>
                <w:top w:val="none" w:sz="0" w:space="0" w:color="auto"/>
                <w:left w:val="none" w:sz="0" w:space="0" w:color="auto"/>
                <w:bottom w:val="none" w:sz="0" w:space="0" w:color="auto"/>
                <w:right w:val="none" w:sz="0" w:space="0" w:color="auto"/>
              </w:divBdr>
            </w:div>
            <w:div w:id="875699770">
              <w:marLeft w:val="0"/>
              <w:marRight w:val="0"/>
              <w:marTop w:val="0"/>
              <w:marBottom w:val="0"/>
              <w:divBdr>
                <w:top w:val="none" w:sz="0" w:space="0" w:color="auto"/>
                <w:left w:val="none" w:sz="0" w:space="0" w:color="auto"/>
                <w:bottom w:val="none" w:sz="0" w:space="0" w:color="auto"/>
                <w:right w:val="none" w:sz="0" w:space="0" w:color="auto"/>
              </w:divBdr>
            </w:div>
            <w:div w:id="1597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95">
      <w:bodyDiv w:val="1"/>
      <w:marLeft w:val="0"/>
      <w:marRight w:val="0"/>
      <w:marTop w:val="0"/>
      <w:marBottom w:val="0"/>
      <w:divBdr>
        <w:top w:val="none" w:sz="0" w:space="0" w:color="auto"/>
        <w:left w:val="none" w:sz="0" w:space="0" w:color="auto"/>
        <w:bottom w:val="none" w:sz="0" w:space="0" w:color="auto"/>
        <w:right w:val="none" w:sz="0" w:space="0" w:color="auto"/>
      </w:divBdr>
      <w:divsChild>
        <w:div w:id="24989725">
          <w:marLeft w:val="0"/>
          <w:marRight w:val="0"/>
          <w:marTop w:val="0"/>
          <w:marBottom w:val="0"/>
          <w:divBdr>
            <w:top w:val="none" w:sz="0" w:space="0" w:color="auto"/>
            <w:left w:val="none" w:sz="0" w:space="0" w:color="auto"/>
            <w:bottom w:val="none" w:sz="0" w:space="0" w:color="auto"/>
            <w:right w:val="none" w:sz="0" w:space="0" w:color="auto"/>
          </w:divBdr>
        </w:div>
      </w:divsChild>
    </w:div>
    <w:div w:id="226499955">
      <w:bodyDiv w:val="1"/>
      <w:marLeft w:val="0"/>
      <w:marRight w:val="0"/>
      <w:marTop w:val="0"/>
      <w:marBottom w:val="0"/>
      <w:divBdr>
        <w:top w:val="none" w:sz="0" w:space="0" w:color="auto"/>
        <w:left w:val="none" w:sz="0" w:space="0" w:color="auto"/>
        <w:bottom w:val="none" w:sz="0" w:space="0" w:color="auto"/>
        <w:right w:val="none" w:sz="0" w:space="0" w:color="auto"/>
      </w:divBdr>
    </w:div>
    <w:div w:id="231626154">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
      </w:divsChild>
    </w:div>
    <w:div w:id="321665305">
      <w:bodyDiv w:val="1"/>
      <w:marLeft w:val="0"/>
      <w:marRight w:val="0"/>
      <w:marTop w:val="0"/>
      <w:marBottom w:val="0"/>
      <w:divBdr>
        <w:top w:val="none" w:sz="0" w:space="0" w:color="auto"/>
        <w:left w:val="none" w:sz="0" w:space="0" w:color="auto"/>
        <w:bottom w:val="none" w:sz="0" w:space="0" w:color="auto"/>
        <w:right w:val="none" w:sz="0" w:space="0" w:color="auto"/>
      </w:divBdr>
      <w:divsChild>
        <w:div w:id="2026007466">
          <w:marLeft w:val="0"/>
          <w:marRight w:val="0"/>
          <w:marTop w:val="0"/>
          <w:marBottom w:val="0"/>
          <w:divBdr>
            <w:top w:val="none" w:sz="0" w:space="0" w:color="auto"/>
            <w:left w:val="none" w:sz="0" w:space="0" w:color="auto"/>
            <w:bottom w:val="none" w:sz="0" w:space="0" w:color="auto"/>
            <w:right w:val="none" w:sz="0" w:space="0" w:color="auto"/>
          </w:divBdr>
        </w:div>
      </w:divsChild>
    </w:div>
    <w:div w:id="349139258">
      <w:bodyDiv w:val="1"/>
      <w:marLeft w:val="0"/>
      <w:marRight w:val="0"/>
      <w:marTop w:val="0"/>
      <w:marBottom w:val="0"/>
      <w:divBdr>
        <w:top w:val="none" w:sz="0" w:space="0" w:color="auto"/>
        <w:left w:val="none" w:sz="0" w:space="0" w:color="auto"/>
        <w:bottom w:val="none" w:sz="0" w:space="0" w:color="auto"/>
        <w:right w:val="none" w:sz="0" w:space="0" w:color="auto"/>
      </w:divBdr>
      <w:divsChild>
        <w:div w:id="954212425">
          <w:marLeft w:val="0"/>
          <w:marRight w:val="0"/>
          <w:marTop w:val="0"/>
          <w:marBottom w:val="0"/>
          <w:divBdr>
            <w:top w:val="none" w:sz="0" w:space="0" w:color="auto"/>
            <w:left w:val="none" w:sz="0" w:space="0" w:color="auto"/>
            <w:bottom w:val="none" w:sz="0" w:space="0" w:color="auto"/>
            <w:right w:val="none" w:sz="0" w:space="0" w:color="auto"/>
          </w:divBdr>
        </w:div>
      </w:divsChild>
    </w:div>
    <w:div w:id="353775302">
      <w:bodyDiv w:val="1"/>
      <w:marLeft w:val="0"/>
      <w:marRight w:val="0"/>
      <w:marTop w:val="0"/>
      <w:marBottom w:val="0"/>
      <w:divBdr>
        <w:top w:val="none" w:sz="0" w:space="0" w:color="auto"/>
        <w:left w:val="none" w:sz="0" w:space="0" w:color="auto"/>
        <w:bottom w:val="none" w:sz="0" w:space="0" w:color="auto"/>
        <w:right w:val="none" w:sz="0" w:space="0" w:color="auto"/>
      </w:divBdr>
      <w:divsChild>
        <w:div w:id="1025516891">
          <w:marLeft w:val="0"/>
          <w:marRight w:val="0"/>
          <w:marTop w:val="0"/>
          <w:marBottom w:val="0"/>
          <w:divBdr>
            <w:top w:val="none" w:sz="0" w:space="0" w:color="auto"/>
            <w:left w:val="none" w:sz="0" w:space="0" w:color="auto"/>
            <w:bottom w:val="none" w:sz="0" w:space="0" w:color="auto"/>
            <w:right w:val="none" w:sz="0" w:space="0" w:color="auto"/>
          </w:divBdr>
        </w:div>
      </w:divsChild>
    </w:div>
    <w:div w:id="371999681">
      <w:bodyDiv w:val="1"/>
      <w:marLeft w:val="0"/>
      <w:marRight w:val="0"/>
      <w:marTop w:val="0"/>
      <w:marBottom w:val="0"/>
      <w:divBdr>
        <w:top w:val="none" w:sz="0" w:space="0" w:color="auto"/>
        <w:left w:val="none" w:sz="0" w:space="0" w:color="auto"/>
        <w:bottom w:val="none" w:sz="0" w:space="0" w:color="auto"/>
        <w:right w:val="none" w:sz="0" w:space="0" w:color="auto"/>
      </w:divBdr>
      <w:divsChild>
        <w:div w:id="1413314208">
          <w:marLeft w:val="0"/>
          <w:marRight w:val="0"/>
          <w:marTop w:val="0"/>
          <w:marBottom w:val="0"/>
          <w:divBdr>
            <w:top w:val="none" w:sz="0" w:space="0" w:color="auto"/>
            <w:left w:val="none" w:sz="0" w:space="0" w:color="auto"/>
            <w:bottom w:val="none" w:sz="0" w:space="0" w:color="auto"/>
            <w:right w:val="none" w:sz="0" w:space="0" w:color="auto"/>
          </w:divBdr>
        </w:div>
      </w:divsChild>
    </w:div>
    <w:div w:id="383138261">
      <w:bodyDiv w:val="1"/>
      <w:marLeft w:val="0"/>
      <w:marRight w:val="0"/>
      <w:marTop w:val="0"/>
      <w:marBottom w:val="0"/>
      <w:divBdr>
        <w:top w:val="none" w:sz="0" w:space="0" w:color="auto"/>
        <w:left w:val="none" w:sz="0" w:space="0" w:color="auto"/>
        <w:bottom w:val="none" w:sz="0" w:space="0" w:color="auto"/>
        <w:right w:val="none" w:sz="0" w:space="0" w:color="auto"/>
      </w:divBdr>
    </w:div>
    <w:div w:id="384985897">
      <w:bodyDiv w:val="1"/>
      <w:marLeft w:val="0"/>
      <w:marRight w:val="0"/>
      <w:marTop w:val="0"/>
      <w:marBottom w:val="0"/>
      <w:divBdr>
        <w:top w:val="none" w:sz="0" w:space="0" w:color="auto"/>
        <w:left w:val="none" w:sz="0" w:space="0" w:color="auto"/>
        <w:bottom w:val="none" w:sz="0" w:space="0" w:color="auto"/>
        <w:right w:val="none" w:sz="0" w:space="0" w:color="auto"/>
      </w:divBdr>
      <w:divsChild>
        <w:div w:id="264846511">
          <w:marLeft w:val="0"/>
          <w:marRight w:val="0"/>
          <w:marTop w:val="0"/>
          <w:marBottom w:val="0"/>
          <w:divBdr>
            <w:top w:val="none" w:sz="0" w:space="0" w:color="auto"/>
            <w:left w:val="none" w:sz="0" w:space="0" w:color="auto"/>
            <w:bottom w:val="none" w:sz="0" w:space="0" w:color="auto"/>
            <w:right w:val="none" w:sz="0" w:space="0" w:color="auto"/>
          </w:divBdr>
        </w:div>
      </w:divsChild>
    </w:div>
    <w:div w:id="386029681">
      <w:bodyDiv w:val="1"/>
      <w:marLeft w:val="0"/>
      <w:marRight w:val="0"/>
      <w:marTop w:val="0"/>
      <w:marBottom w:val="0"/>
      <w:divBdr>
        <w:top w:val="none" w:sz="0" w:space="0" w:color="auto"/>
        <w:left w:val="none" w:sz="0" w:space="0" w:color="auto"/>
        <w:bottom w:val="none" w:sz="0" w:space="0" w:color="auto"/>
        <w:right w:val="none" w:sz="0" w:space="0" w:color="auto"/>
      </w:divBdr>
    </w:div>
    <w:div w:id="440033793">
      <w:bodyDiv w:val="1"/>
      <w:marLeft w:val="0"/>
      <w:marRight w:val="0"/>
      <w:marTop w:val="0"/>
      <w:marBottom w:val="0"/>
      <w:divBdr>
        <w:top w:val="none" w:sz="0" w:space="0" w:color="auto"/>
        <w:left w:val="none" w:sz="0" w:space="0" w:color="auto"/>
        <w:bottom w:val="none" w:sz="0" w:space="0" w:color="auto"/>
        <w:right w:val="none" w:sz="0" w:space="0" w:color="auto"/>
      </w:divBdr>
    </w:div>
    <w:div w:id="446583457">
      <w:bodyDiv w:val="1"/>
      <w:marLeft w:val="0"/>
      <w:marRight w:val="0"/>
      <w:marTop w:val="0"/>
      <w:marBottom w:val="0"/>
      <w:divBdr>
        <w:top w:val="none" w:sz="0" w:space="0" w:color="auto"/>
        <w:left w:val="none" w:sz="0" w:space="0" w:color="auto"/>
        <w:bottom w:val="none" w:sz="0" w:space="0" w:color="auto"/>
        <w:right w:val="none" w:sz="0" w:space="0" w:color="auto"/>
      </w:divBdr>
      <w:divsChild>
        <w:div w:id="1972635953">
          <w:marLeft w:val="0"/>
          <w:marRight w:val="0"/>
          <w:marTop w:val="0"/>
          <w:marBottom w:val="0"/>
          <w:divBdr>
            <w:top w:val="none" w:sz="0" w:space="0" w:color="auto"/>
            <w:left w:val="none" w:sz="0" w:space="0" w:color="auto"/>
            <w:bottom w:val="none" w:sz="0" w:space="0" w:color="auto"/>
            <w:right w:val="none" w:sz="0" w:space="0" w:color="auto"/>
          </w:divBdr>
        </w:div>
      </w:divsChild>
    </w:div>
    <w:div w:id="457651202">
      <w:bodyDiv w:val="1"/>
      <w:marLeft w:val="0"/>
      <w:marRight w:val="0"/>
      <w:marTop w:val="0"/>
      <w:marBottom w:val="0"/>
      <w:divBdr>
        <w:top w:val="none" w:sz="0" w:space="0" w:color="auto"/>
        <w:left w:val="none" w:sz="0" w:space="0" w:color="auto"/>
        <w:bottom w:val="none" w:sz="0" w:space="0" w:color="auto"/>
        <w:right w:val="none" w:sz="0" w:space="0" w:color="auto"/>
      </w:divBdr>
      <w:divsChild>
        <w:div w:id="1094671737">
          <w:marLeft w:val="0"/>
          <w:marRight w:val="0"/>
          <w:marTop w:val="0"/>
          <w:marBottom w:val="0"/>
          <w:divBdr>
            <w:top w:val="none" w:sz="0" w:space="0" w:color="auto"/>
            <w:left w:val="none" w:sz="0" w:space="0" w:color="auto"/>
            <w:bottom w:val="none" w:sz="0" w:space="0" w:color="auto"/>
            <w:right w:val="none" w:sz="0" w:space="0" w:color="auto"/>
          </w:divBdr>
        </w:div>
      </w:divsChild>
    </w:div>
    <w:div w:id="471606967">
      <w:bodyDiv w:val="1"/>
      <w:marLeft w:val="0"/>
      <w:marRight w:val="0"/>
      <w:marTop w:val="0"/>
      <w:marBottom w:val="0"/>
      <w:divBdr>
        <w:top w:val="none" w:sz="0" w:space="0" w:color="auto"/>
        <w:left w:val="none" w:sz="0" w:space="0" w:color="auto"/>
        <w:bottom w:val="none" w:sz="0" w:space="0" w:color="auto"/>
        <w:right w:val="none" w:sz="0" w:space="0" w:color="auto"/>
      </w:divBdr>
    </w:div>
    <w:div w:id="525752230">
      <w:bodyDiv w:val="1"/>
      <w:marLeft w:val="0"/>
      <w:marRight w:val="0"/>
      <w:marTop w:val="0"/>
      <w:marBottom w:val="0"/>
      <w:divBdr>
        <w:top w:val="none" w:sz="0" w:space="0" w:color="auto"/>
        <w:left w:val="none" w:sz="0" w:space="0" w:color="auto"/>
        <w:bottom w:val="none" w:sz="0" w:space="0" w:color="auto"/>
        <w:right w:val="none" w:sz="0" w:space="0" w:color="auto"/>
      </w:divBdr>
      <w:divsChild>
        <w:div w:id="1506824705">
          <w:marLeft w:val="0"/>
          <w:marRight w:val="0"/>
          <w:marTop w:val="0"/>
          <w:marBottom w:val="0"/>
          <w:divBdr>
            <w:top w:val="none" w:sz="0" w:space="0" w:color="auto"/>
            <w:left w:val="none" w:sz="0" w:space="0" w:color="auto"/>
            <w:bottom w:val="none" w:sz="0" w:space="0" w:color="auto"/>
            <w:right w:val="none" w:sz="0" w:space="0" w:color="auto"/>
          </w:divBdr>
        </w:div>
      </w:divsChild>
    </w:div>
    <w:div w:id="525950631">
      <w:bodyDiv w:val="1"/>
      <w:marLeft w:val="0"/>
      <w:marRight w:val="0"/>
      <w:marTop w:val="0"/>
      <w:marBottom w:val="0"/>
      <w:divBdr>
        <w:top w:val="none" w:sz="0" w:space="0" w:color="auto"/>
        <w:left w:val="none" w:sz="0" w:space="0" w:color="auto"/>
        <w:bottom w:val="none" w:sz="0" w:space="0" w:color="auto"/>
        <w:right w:val="none" w:sz="0" w:space="0" w:color="auto"/>
      </w:divBdr>
      <w:divsChild>
        <w:div w:id="505288706">
          <w:marLeft w:val="0"/>
          <w:marRight w:val="0"/>
          <w:marTop w:val="0"/>
          <w:marBottom w:val="0"/>
          <w:divBdr>
            <w:top w:val="none" w:sz="0" w:space="0" w:color="auto"/>
            <w:left w:val="none" w:sz="0" w:space="0" w:color="auto"/>
            <w:bottom w:val="none" w:sz="0" w:space="0" w:color="auto"/>
            <w:right w:val="none" w:sz="0" w:space="0" w:color="auto"/>
          </w:divBdr>
          <w:divsChild>
            <w:div w:id="382219261">
              <w:marLeft w:val="0"/>
              <w:marRight w:val="0"/>
              <w:marTop w:val="0"/>
              <w:marBottom w:val="0"/>
              <w:divBdr>
                <w:top w:val="none" w:sz="0" w:space="0" w:color="auto"/>
                <w:left w:val="none" w:sz="0" w:space="0" w:color="auto"/>
                <w:bottom w:val="none" w:sz="0" w:space="0" w:color="auto"/>
                <w:right w:val="none" w:sz="0" w:space="0" w:color="auto"/>
              </w:divBdr>
            </w:div>
            <w:div w:id="819272450">
              <w:marLeft w:val="0"/>
              <w:marRight w:val="0"/>
              <w:marTop w:val="0"/>
              <w:marBottom w:val="0"/>
              <w:divBdr>
                <w:top w:val="none" w:sz="0" w:space="0" w:color="auto"/>
                <w:left w:val="none" w:sz="0" w:space="0" w:color="auto"/>
                <w:bottom w:val="none" w:sz="0" w:space="0" w:color="auto"/>
                <w:right w:val="none" w:sz="0" w:space="0" w:color="auto"/>
              </w:divBdr>
            </w:div>
            <w:div w:id="868227078">
              <w:marLeft w:val="0"/>
              <w:marRight w:val="0"/>
              <w:marTop w:val="0"/>
              <w:marBottom w:val="0"/>
              <w:divBdr>
                <w:top w:val="none" w:sz="0" w:space="0" w:color="auto"/>
                <w:left w:val="none" w:sz="0" w:space="0" w:color="auto"/>
                <w:bottom w:val="none" w:sz="0" w:space="0" w:color="auto"/>
                <w:right w:val="none" w:sz="0" w:space="0" w:color="auto"/>
              </w:divBdr>
            </w:div>
            <w:div w:id="20063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933">
      <w:bodyDiv w:val="1"/>
      <w:marLeft w:val="0"/>
      <w:marRight w:val="0"/>
      <w:marTop w:val="0"/>
      <w:marBottom w:val="0"/>
      <w:divBdr>
        <w:top w:val="none" w:sz="0" w:space="0" w:color="auto"/>
        <w:left w:val="none" w:sz="0" w:space="0" w:color="auto"/>
        <w:bottom w:val="none" w:sz="0" w:space="0" w:color="auto"/>
        <w:right w:val="none" w:sz="0" w:space="0" w:color="auto"/>
      </w:divBdr>
      <w:divsChild>
        <w:div w:id="304358683">
          <w:marLeft w:val="0"/>
          <w:marRight w:val="0"/>
          <w:marTop w:val="0"/>
          <w:marBottom w:val="0"/>
          <w:divBdr>
            <w:top w:val="none" w:sz="0" w:space="0" w:color="auto"/>
            <w:left w:val="none" w:sz="0" w:space="0" w:color="auto"/>
            <w:bottom w:val="none" w:sz="0" w:space="0" w:color="auto"/>
            <w:right w:val="none" w:sz="0" w:space="0" w:color="auto"/>
          </w:divBdr>
        </w:div>
      </w:divsChild>
    </w:div>
    <w:div w:id="552498939">
      <w:bodyDiv w:val="1"/>
      <w:marLeft w:val="0"/>
      <w:marRight w:val="0"/>
      <w:marTop w:val="0"/>
      <w:marBottom w:val="0"/>
      <w:divBdr>
        <w:top w:val="none" w:sz="0" w:space="0" w:color="auto"/>
        <w:left w:val="none" w:sz="0" w:space="0" w:color="auto"/>
        <w:bottom w:val="none" w:sz="0" w:space="0" w:color="auto"/>
        <w:right w:val="none" w:sz="0" w:space="0" w:color="auto"/>
      </w:divBdr>
      <w:divsChild>
        <w:div w:id="752820480">
          <w:marLeft w:val="0"/>
          <w:marRight w:val="0"/>
          <w:marTop w:val="0"/>
          <w:marBottom w:val="0"/>
          <w:divBdr>
            <w:top w:val="none" w:sz="0" w:space="0" w:color="auto"/>
            <w:left w:val="none" w:sz="0" w:space="0" w:color="auto"/>
            <w:bottom w:val="none" w:sz="0" w:space="0" w:color="auto"/>
            <w:right w:val="none" w:sz="0" w:space="0" w:color="auto"/>
          </w:divBdr>
        </w:div>
      </w:divsChild>
    </w:div>
    <w:div w:id="580334347">
      <w:bodyDiv w:val="1"/>
      <w:marLeft w:val="0"/>
      <w:marRight w:val="0"/>
      <w:marTop w:val="0"/>
      <w:marBottom w:val="0"/>
      <w:divBdr>
        <w:top w:val="none" w:sz="0" w:space="0" w:color="auto"/>
        <w:left w:val="none" w:sz="0" w:space="0" w:color="auto"/>
        <w:bottom w:val="none" w:sz="0" w:space="0" w:color="auto"/>
        <w:right w:val="none" w:sz="0" w:space="0" w:color="auto"/>
      </w:divBdr>
    </w:div>
    <w:div w:id="622539733">
      <w:bodyDiv w:val="1"/>
      <w:marLeft w:val="0"/>
      <w:marRight w:val="0"/>
      <w:marTop w:val="0"/>
      <w:marBottom w:val="0"/>
      <w:divBdr>
        <w:top w:val="none" w:sz="0" w:space="0" w:color="auto"/>
        <w:left w:val="none" w:sz="0" w:space="0" w:color="auto"/>
        <w:bottom w:val="none" w:sz="0" w:space="0" w:color="auto"/>
        <w:right w:val="none" w:sz="0" w:space="0" w:color="auto"/>
      </w:divBdr>
      <w:divsChild>
        <w:div w:id="1827162054">
          <w:marLeft w:val="0"/>
          <w:marRight w:val="0"/>
          <w:marTop w:val="0"/>
          <w:marBottom w:val="0"/>
          <w:divBdr>
            <w:top w:val="none" w:sz="0" w:space="0" w:color="auto"/>
            <w:left w:val="none" w:sz="0" w:space="0" w:color="auto"/>
            <w:bottom w:val="none" w:sz="0" w:space="0" w:color="auto"/>
            <w:right w:val="none" w:sz="0" w:space="0" w:color="auto"/>
          </w:divBdr>
        </w:div>
      </w:divsChild>
    </w:div>
    <w:div w:id="660351281">
      <w:bodyDiv w:val="1"/>
      <w:marLeft w:val="0"/>
      <w:marRight w:val="0"/>
      <w:marTop w:val="0"/>
      <w:marBottom w:val="0"/>
      <w:divBdr>
        <w:top w:val="none" w:sz="0" w:space="0" w:color="auto"/>
        <w:left w:val="none" w:sz="0" w:space="0" w:color="auto"/>
        <w:bottom w:val="none" w:sz="0" w:space="0" w:color="auto"/>
        <w:right w:val="none" w:sz="0" w:space="0" w:color="auto"/>
      </w:divBdr>
    </w:div>
    <w:div w:id="668756599">
      <w:bodyDiv w:val="1"/>
      <w:marLeft w:val="0"/>
      <w:marRight w:val="0"/>
      <w:marTop w:val="0"/>
      <w:marBottom w:val="0"/>
      <w:divBdr>
        <w:top w:val="none" w:sz="0" w:space="0" w:color="auto"/>
        <w:left w:val="none" w:sz="0" w:space="0" w:color="auto"/>
        <w:bottom w:val="none" w:sz="0" w:space="0" w:color="auto"/>
        <w:right w:val="none" w:sz="0" w:space="0" w:color="auto"/>
      </w:divBdr>
      <w:divsChild>
        <w:div w:id="1942376278">
          <w:marLeft w:val="0"/>
          <w:marRight w:val="0"/>
          <w:marTop w:val="0"/>
          <w:marBottom w:val="0"/>
          <w:divBdr>
            <w:top w:val="none" w:sz="0" w:space="0" w:color="auto"/>
            <w:left w:val="none" w:sz="0" w:space="0" w:color="auto"/>
            <w:bottom w:val="none" w:sz="0" w:space="0" w:color="auto"/>
            <w:right w:val="none" w:sz="0" w:space="0" w:color="auto"/>
          </w:divBdr>
        </w:div>
      </w:divsChild>
    </w:div>
    <w:div w:id="718480101">
      <w:bodyDiv w:val="1"/>
      <w:marLeft w:val="0"/>
      <w:marRight w:val="0"/>
      <w:marTop w:val="0"/>
      <w:marBottom w:val="0"/>
      <w:divBdr>
        <w:top w:val="none" w:sz="0" w:space="0" w:color="auto"/>
        <w:left w:val="none" w:sz="0" w:space="0" w:color="auto"/>
        <w:bottom w:val="none" w:sz="0" w:space="0" w:color="auto"/>
        <w:right w:val="none" w:sz="0" w:space="0" w:color="auto"/>
      </w:divBdr>
      <w:divsChild>
        <w:div w:id="861748046">
          <w:marLeft w:val="0"/>
          <w:marRight w:val="0"/>
          <w:marTop w:val="0"/>
          <w:marBottom w:val="0"/>
          <w:divBdr>
            <w:top w:val="none" w:sz="0" w:space="0" w:color="auto"/>
            <w:left w:val="none" w:sz="0" w:space="0" w:color="auto"/>
            <w:bottom w:val="none" w:sz="0" w:space="0" w:color="auto"/>
            <w:right w:val="none" w:sz="0" w:space="0" w:color="auto"/>
          </w:divBdr>
        </w:div>
      </w:divsChild>
    </w:div>
    <w:div w:id="747918611">
      <w:bodyDiv w:val="1"/>
      <w:marLeft w:val="0"/>
      <w:marRight w:val="0"/>
      <w:marTop w:val="0"/>
      <w:marBottom w:val="0"/>
      <w:divBdr>
        <w:top w:val="none" w:sz="0" w:space="0" w:color="auto"/>
        <w:left w:val="none" w:sz="0" w:space="0" w:color="auto"/>
        <w:bottom w:val="none" w:sz="0" w:space="0" w:color="auto"/>
        <w:right w:val="none" w:sz="0" w:space="0" w:color="auto"/>
      </w:divBdr>
    </w:div>
    <w:div w:id="782268054">
      <w:bodyDiv w:val="1"/>
      <w:marLeft w:val="0"/>
      <w:marRight w:val="0"/>
      <w:marTop w:val="0"/>
      <w:marBottom w:val="0"/>
      <w:divBdr>
        <w:top w:val="none" w:sz="0" w:space="0" w:color="auto"/>
        <w:left w:val="none" w:sz="0" w:space="0" w:color="auto"/>
        <w:bottom w:val="none" w:sz="0" w:space="0" w:color="auto"/>
        <w:right w:val="none" w:sz="0" w:space="0" w:color="auto"/>
      </w:divBdr>
    </w:div>
    <w:div w:id="796603261">
      <w:bodyDiv w:val="1"/>
      <w:marLeft w:val="0"/>
      <w:marRight w:val="0"/>
      <w:marTop w:val="0"/>
      <w:marBottom w:val="0"/>
      <w:divBdr>
        <w:top w:val="none" w:sz="0" w:space="0" w:color="auto"/>
        <w:left w:val="none" w:sz="0" w:space="0" w:color="auto"/>
        <w:bottom w:val="none" w:sz="0" w:space="0" w:color="auto"/>
        <w:right w:val="none" w:sz="0" w:space="0" w:color="auto"/>
      </w:divBdr>
      <w:divsChild>
        <w:div w:id="462234794">
          <w:marLeft w:val="0"/>
          <w:marRight w:val="0"/>
          <w:marTop w:val="0"/>
          <w:marBottom w:val="0"/>
          <w:divBdr>
            <w:top w:val="none" w:sz="0" w:space="0" w:color="auto"/>
            <w:left w:val="none" w:sz="0" w:space="0" w:color="auto"/>
            <w:bottom w:val="none" w:sz="0" w:space="0" w:color="auto"/>
            <w:right w:val="none" w:sz="0" w:space="0" w:color="auto"/>
          </w:divBdr>
        </w:div>
      </w:divsChild>
    </w:div>
    <w:div w:id="831605927">
      <w:bodyDiv w:val="1"/>
      <w:marLeft w:val="0"/>
      <w:marRight w:val="0"/>
      <w:marTop w:val="0"/>
      <w:marBottom w:val="0"/>
      <w:divBdr>
        <w:top w:val="none" w:sz="0" w:space="0" w:color="auto"/>
        <w:left w:val="none" w:sz="0" w:space="0" w:color="auto"/>
        <w:bottom w:val="none" w:sz="0" w:space="0" w:color="auto"/>
        <w:right w:val="none" w:sz="0" w:space="0" w:color="auto"/>
      </w:divBdr>
      <w:divsChild>
        <w:div w:id="770245146">
          <w:marLeft w:val="0"/>
          <w:marRight w:val="0"/>
          <w:marTop w:val="0"/>
          <w:marBottom w:val="0"/>
          <w:divBdr>
            <w:top w:val="none" w:sz="0" w:space="0" w:color="auto"/>
            <w:left w:val="none" w:sz="0" w:space="0" w:color="auto"/>
            <w:bottom w:val="none" w:sz="0" w:space="0" w:color="auto"/>
            <w:right w:val="none" w:sz="0" w:space="0" w:color="auto"/>
          </w:divBdr>
        </w:div>
      </w:divsChild>
    </w:div>
    <w:div w:id="855534514">
      <w:bodyDiv w:val="1"/>
      <w:marLeft w:val="0"/>
      <w:marRight w:val="0"/>
      <w:marTop w:val="0"/>
      <w:marBottom w:val="0"/>
      <w:divBdr>
        <w:top w:val="none" w:sz="0" w:space="0" w:color="auto"/>
        <w:left w:val="none" w:sz="0" w:space="0" w:color="auto"/>
        <w:bottom w:val="none" w:sz="0" w:space="0" w:color="auto"/>
        <w:right w:val="none" w:sz="0" w:space="0" w:color="auto"/>
      </w:divBdr>
      <w:divsChild>
        <w:div w:id="79301727">
          <w:marLeft w:val="0"/>
          <w:marRight w:val="0"/>
          <w:marTop w:val="0"/>
          <w:marBottom w:val="0"/>
          <w:divBdr>
            <w:top w:val="none" w:sz="0" w:space="0" w:color="auto"/>
            <w:left w:val="none" w:sz="0" w:space="0" w:color="auto"/>
            <w:bottom w:val="none" w:sz="0" w:space="0" w:color="auto"/>
            <w:right w:val="none" w:sz="0" w:space="0" w:color="auto"/>
          </w:divBdr>
        </w:div>
      </w:divsChild>
    </w:div>
    <w:div w:id="918949173">
      <w:bodyDiv w:val="1"/>
      <w:marLeft w:val="0"/>
      <w:marRight w:val="0"/>
      <w:marTop w:val="0"/>
      <w:marBottom w:val="0"/>
      <w:divBdr>
        <w:top w:val="none" w:sz="0" w:space="0" w:color="auto"/>
        <w:left w:val="none" w:sz="0" w:space="0" w:color="auto"/>
        <w:bottom w:val="none" w:sz="0" w:space="0" w:color="auto"/>
        <w:right w:val="none" w:sz="0" w:space="0" w:color="auto"/>
      </w:divBdr>
    </w:div>
    <w:div w:id="919289034">
      <w:bodyDiv w:val="1"/>
      <w:marLeft w:val="0"/>
      <w:marRight w:val="0"/>
      <w:marTop w:val="0"/>
      <w:marBottom w:val="0"/>
      <w:divBdr>
        <w:top w:val="none" w:sz="0" w:space="0" w:color="auto"/>
        <w:left w:val="none" w:sz="0" w:space="0" w:color="auto"/>
        <w:bottom w:val="none" w:sz="0" w:space="0" w:color="auto"/>
        <w:right w:val="none" w:sz="0" w:space="0" w:color="auto"/>
      </w:divBdr>
      <w:divsChild>
        <w:div w:id="1097944725">
          <w:marLeft w:val="0"/>
          <w:marRight w:val="0"/>
          <w:marTop w:val="0"/>
          <w:marBottom w:val="0"/>
          <w:divBdr>
            <w:top w:val="none" w:sz="0" w:space="0" w:color="auto"/>
            <w:left w:val="none" w:sz="0" w:space="0" w:color="auto"/>
            <w:bottom w:val="none" w:sz="0" w:space="0" w:color="auto"/>
            <w:right w:val="none" w:sz="0" w:space="0" w:color="auto"/>
          </w:divBdr>
        </w:div>
      </w:divsChild>
    </w:div>
    <w:div w:id="940064836">
      <w:bodyDiv w:val="1"/>
      <w:marLeft w:val="0"/>
      <w:marRight w:val="0"/>
      <w:marTop w:val="0"/>
      <w:marBottom w:val="0"/>
      <w:divBdr>
        <w:top w:val="none" w:sz="0" w:space="0" w:color="auto"/>
        <w:left w:val="none" w:sz="0" w:space="0" w:color="auto"/>
        <w:bottom w:val="none" w:sz="0" w:space="0" w:color="auto"/>
        <w:right w:val="none" w:sz="0" w:space="0" w:color="auto"/>
      </w:divBdr>
    </w:div>
    <w:div w:id="985818888">
      <w:bodyDiv w:val="1"/>
      <w:marLeft w:val="0"/>
      <w:marRight w:val="0"/>
      <w:marTop w:val="0"/>
      <w:marBottom w:val="0"/>
      <w:divBdr>
        <w:top w:val="none" w:sz="0" w:space="0" w:color="auto"/>
        <w:left w:val="none" w:sz="0" w:space="0" w:color="auto"/>
        <w:bottom w:val="none" w:sz="0" w:space="0" w:color="auto"/>
        <w:right w:val="none" w:sz="0" w:space="0" w:color="auto"/>
      </w:divBdr>
      <w:divsChild>
        <w:div w:id="522592703">
          <w:marLeft w:val="0"/>
          <w:marRight w:val="0"/>
          <w:marTop w:val="0"/>
          <w:marBottom w:val="0"/>
          <w:divBdr>
            <w:top w:val="none" w:sz="0" w:space="0" w:color="auto"/>
            <w:left w:val="none" w:sz="0" w:space="0" w:color="auto"/>
            <w:bottom w:val="none" w:sz="0" w:space="0" w:color="auto"/>
            <w:right w:val="none" w:sz="0" w:space="0" w:color="auto"/>
          </w:divBdr>
        </w:div>
      </w:divsChild>
    </w:div>
    <w:div w:id="1004672347">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
      </w:divsChild>
    </w:div>
    <w:div w:id="1057625251">
      <w:bodyDiv w:val="1"/>
      <w:marLeft w:val="0"/>
      <w:marRight w:val="0"/>
      <w:marTop w:val="0"/>
      <w:marBottom w:val="0"/>
      <w:divBdr>
        <w:top w:val="none" w:sz="0" w:space="0" w:color="auto"/>
        <w:left w:val="none" w:sz="0" w:space="0" w:color="auto"/>
        <w:bottom w:val="none" w:sz="0" w:space="0" w:color="auto"/>
        <w:right w:val="none" w:sz="0" w:space="0" w:color="auto"/>
      </w:divBdr>
      <w:divsChild>
        <w:div w:id="203979493">
          <w:marLeft w:val="0"/>
          <w:marRight w:val="0"/>
          <w:marTop w:val="0"/>
          <w:marBottom w:val="0"/>
          <w:divBdr>
            <w:top w:val="none" w:sz="0" w:space="0" w:color="auto"/>
            <w:left w:val="none" w:sz="0" w:space="0" w:color="auto"/>
            <w:bottom w:val="none" w:sz="0" w:space="0" w:color="auto"/>
            <w:right w:val="none" w:sz="0" w:space="0" w:color="auto"/>
          </w:divBdr>
        </w:div>
      </w:divsChild>
    </w:div>
    <w:div w:id="1106579915">
      <w:bodyDiv w:val="1"/>
      <w:marLeft w:val="0"/>
      <w:marRight w:val="0"/>
      <w:marTop w:val="0"/>
      <w:marBottom w:val="0"/>
      <w:divBdr>
        <w:top w:val="none" w:sz="0" w:space="0" w:color="auto"/>
        <w:left w:val="none" w:sz="0" w:space="0" w:color="auto"/>
        <w:bottom w:val="none" w:sz="0" w:space="0" w:color="auto"/>
        <w:right w:val="none" w:sz="0" w:space="0" w:color="auto"/>
      </w:divBdr>
    </w:div>
    <w:div w:id="1177690944">
      <w:bodyDiv w:val="1"/>
      <w:marLeft w:val="0"/>
      <w:marRight w:val="0"/>
      <w:marTop w:val="0"/>
      <w:marBottom w:val="0"/>
      <w:divBdr>
        <w:top w:val="none" w:sz="0" w:space="0" w:color="auto"/>
        <w:left w:val="none" w:sz="0" w:space="0" w:color="auto"/>
        <w:bottom w:val="none" w:sz="0" w:space="0" w:color="auto"/>
        <w:right w:val="none" w:sz="0" w:space="0" w:color="auto"/>
      </w:divBdr>
    </w:div>
    <w:div w:id="1178152803">
      <w:bodyDiv w:val="1"/>
      <w:marLeft w:val="0"/>
      <w:marRight w:val="0"/>
      <w:marTop w:val="0"/>
      <w:marBottom w:val="0"/>
      <w:divBdr>
        <w:top w:val="none" w:sz="0" w:space="0" w:color="auto"/>
        <w:left w:val="none" w:sz="0" w:space="0" w:color="auto"/>
        <w:bottom w:val="none" w:sz="0" w:space="0" w:color="auto"/>
        <w:right w:val="none" w:sz="0" w:space="0" w:color="auto"/>
      </w:divBdr>
    </w:div>
    <w:div w:id="1240485668">
      <w:bodyDiv w:val="1"/>
      <w:marLeft w:val="0"/>
      <w:marRight w:val="0"/>
      <w:marTop w:val="0"/>
      <w:marBottom w:val="0"/>
      <w:divBdr>
        <w:top w:val="none" w:sz="0" w:space="0" w:color="auto"/>
        <w:left w:val="none" w:sz="0" w:space="0" w:color="auto"/>
        <w:bottom w:val="none" w:sz="0" w:space="0" w:color="auto"/>
        <w:right w:val="none" w:sz="0" w:space="0" w:color="auto"/>
      </w:divBdr>
      <w:divsChild>
        <w:div w:id="968164254">
          <w:marLeft w:val="0"/>
          <w:marRight w:val="0"/>
          <w:marTop w:val="0"/>
          <w:marBottom w:val="0"/>
          <w:divBdr>
            <w:top w:val="none" w:sz="0" w:space="0" w:color="auto"/>
            <w:left w:val="none" w:sz="0" w:space="0" w:color="auto"/>
            <w:bottom w:val="none" w:sz="0" w:space="0" w:color="auto"/>
            <w:right w:val="none" w:sz="0" w:space="0" w:color="auto"/>
          </w:divBdr>
        </w:div>
      </w:divsChild>
    </w:div>
    <w:div w:id="1247811657">
      <w:bodyDiv w:val="1"/>
      <w:marLeft w:val="0"/>
      <w:marRight w:val="0"/>
      <w:marTop w:val="0"/>
      <w:marBottom w:val="0"/>
      <w:divBdr>
        <w:top w:val="none" w:sz="0" w:space="0" w:color="auto"/>
        <w:left w:val="none" w:sz="0" w:space="0" w:color="auto"/>
        <w:bottom w:val="none" w:sz="0" w:space="0" w:color="auto"/>
        <w:right w:val="none" w:sz="0" w:space="0" w:color="auto"/>
      </w:divBdr>
      <w:divsChild>
        <w:div w:id="491651935">
          <w:marLeft w:val="0"/>
          <w:marRight w:val="0"/>
          <w:marTop w:val="0"/>
          <w:marBottom w:val="0"/>
          <w:divBdr>
            <w:top w:val="none" w:sz="0" w:space="0" w:color="auto"/>
            <w:left w:val="none" w:sz="0" w:space="0" w:color="auto"/>
            <w:bottom w:val="none" w:sz="0" w:space="0" w:color="auto"/>
            <w:right w:val="none" w:sz="0" w:space="0" w:color="auto"/>
          </w:divBdr>
        </w:div>
      </w:divsChild>
    </w:div>
    <w:div w:id="1269853483">
      <w:bodyDiv w:val="1"/>
      <w:marLeft w:val="0"/>
      <w:marRight w:val="0"/>
      <w:marTop w:val="0"/>
      <w:marBottom w:val="0"/>
      <w:divBdr>
        <w:top w:val="none" w:sz="0" w:space="0" w:color="auto"/>
        <w:left w:val="none" w:sz="0" w:space="0" w:color="auto"/>
        <w:bottom w:val="none" w:sz="0" w:space="0" w:color="auto"/>
        <w:right w:val="none" w:sz="0" w:space="0" w:color="auto"/>
      </w:divBdr>
      <w:divsChild>
        <w:div w:id="1652754324">
          <w:marLeft w:val="0"/>
          <w:marRight w:val="0"/>
          <w:marTop w:val="0"/>
          <w:marBottom w:val="0"/>
          <w:divBdr>
            <w:top w:val="none" w:sz="0" w:space="0" w:color="auto"/>
            <w:left w:val="none" w:sz="0" w:space="0" w:color="auto"/>
            <w:bottom w:val="none" w:sz="0" w:space="0" w:color="auto"/>
            <w:right w:val="none" w:sz="0" w:space="0" w:color="auto"/>
          </w:divBdr>
        </w:div>
      </w:divsChild>
    </w:div>
    <w:div w:id="1274442438">
      <w:bodyDiv w:val="1"/>
      <w:marLeft w:val="0"/>
      <w:marRight w:val="0"/>
      <w:marTop w:val="0"/>
      <w:marBottom w:val="0"/>
      <w:divBdr>
        <w:top w:val="none" w:sz="0" w:space="0" w:color="auto"/>
        <w:left w:val="none" w:sz="0" w:space="0" w:color="auto"/>
        <w:bottom w:val="none" w:sz="0" w:space="0" w:color="auto"/>
        <w:right w:val="none" w:sz="0" w:space="0" w:color="auto"/>
      </w:divBdr>
      <w:divsChild>
        <w:div w:id="1544554752">
          <w:marLeft w:val="0"/>
          <w:marRight w:val="0"/>
          <w:marTop w:val="0"/>
          <w:marBottom w:val="0"/>
          <w:divBdr>
            <w:top w:val="none" w:sz="0" w:space="0" w:color="auto"/>
            <w:left w:val="none" w:sz="0" w:space="0" w:color="auto"/>
            <w:bottom w:val="none" w:sz="0" w:space="0" w:color="auto"/>
            <w:right w:val="none" w:sz="0" w:space="0" w:color="auto"/>
          </w:divBdr>
        </w:div>
      </w:divsChild>
    </w:div>
    <w:div w:id="1283149526">
      <w:bodyDiv w:val="1"/>
      <w:marLeft w:val="0"/>
      <w:marRight w:val="0"/>
      <w:marTop w:val="0"/>
      <w:marBottom w:val="0"/>
      <w:divBdr>
        <w:top w:val="none" w:sz="0" w:space="0" w:color="auto"/>
        <w:left w:val="none" w:sz="0" w:space="0" w:color="auto"/>
        <w:bottom w:val="none" w:sz="0" w:space="0" w:color="auto"/>
        <w:right w:val="none" w:sz="0" w:space="0" w:color="auto"/>
      </w:divBdr>
    </w:div>
    <w:div w:id="1289821535">
      <w:bodyDiv w:val="1"/>
      <w:marLeft w:val="0"/>
      <w:marRight w:val="0"/>
      <w:marTop w:val="0"/>
      <w:marBottom w:val="0"/>
      <w:divBdr>
        <w:top w:val="none" w:sz="0" w:space="0" w:color="auto"/>
        <w:left w:val="none" w:sz="0" w:space="0" w:color="auto"/>
        <w:bottom w:val="none" w:sz="0" w:space="0" w:color="auto"/>
        <w:right w:val="none" w:sz="0" w:space="0" w:color="auto"/>
      </w:divBdr>
      <w:divsChild>
        <w:div w:id="1006861556">
          <w:marLeft w:val="0"/>
          <w:marRight w:val="0"/>
          <w:marTop w:val="0"/>
          <w:marBottom w:val="0"/>
          <w:divBdr>
            <w:top w:val="none" w:sz="0" w:space="0" w:color="auto"/>
            <w:left w:val="none" w:sz="0" w:space="0" w:color="auto"/>
            <w:bottom w:val="none" w:sz="0" w:space="0" w:color="auto"/>
            <w:right w:val="none" w:sz="0" w:space="0" w:color="auto"/>
          </w:divBdr>
        </w:div>
      </w:divsChild>
    </w:div>
    <w:div w:id="1302999663">
      <w:bodyDiv w:val="1"/>
      <w:marLeft w:val="0"/>
      <w:marRight w:val="0"/>
      <w:marTop w:val="0"/>
      <w:marBottom w:val="0"/>
      <w:divBdr>
        <w:top w:val="none" w:sz="0" w:space="0" w:color="auto"/>
        <w:left w:val="none" w:sz="0" w:space="0" w:color="auto"/>
        <w:bottom w:val="none" w:sz="0" w:space="0" w:color="auto"/>
        <w:right w:val="none" w:sz="0" w:space="0" w:color="auto"/>
      </w:divBdr>
      <w:divsChild>
        <w:div w:id="1145046292">
          <w:marLeft w:val="0"/>
          <w:marRight w:val="0"/>
          <w:marTop w:val="0"/>
          <w:marBottom w:val="0"/>
          <w:divBdr>
            <w:top w:val="none" w:sz="0" w:space="0" w:color="auto"/>
            <w:left w:val="none" w:sz="0" w:space="0" w:color="auto"/>
            <w:bottom w:val="none" w:sz="0" w:space="0" w:color="auto"/>
            <w:right w:val="none" w:sz="0" w:space="0" w:color="auto"/>
          </w:divBdr>
        </w:div>
      </w:divsChild>
    </w:div>
    <w:div w:id="1345790720">
      <w:bodyDiv w:val="1"/>
      <w:marLeft w:val="0"/>
      <w:marRight w:val="0"/>
      <w:marTop w:val="0"/>
      <w:marBottom w:val="0"/>
      <w:divBdr>
        <w:top w:val="none" w:sz="0" w:space="0" w:color="auto"/>
        <w:left w:val="none" w:sz="0" w:space="0" w:color="auto"/>
        <w:bottom w:val="none" w:sz="0" w:space="0" w:color="auto"/>
        <w:right w:val="none" w:sz="0" w:space="0" w:color="auto"/>
      </w:divBdr>
      <w:divsChild>
        <w:div w:id="820073106">
          <w:marLeft w:val="0"/>
          <w:marRight w:val="0"/>
          <w:marTop w:val="0"/>
          <w:marBottom w:val="0"/>
          <w:divBdr>
            <w:top w:val="none" w:sz="0" w:space="0" w:color="auto"/>
            <w:left w:val="none" w:sz="0" w:space="0" w:color="auto"/>
            <w:bottom w:val="none" w:sz="0" w:space="0" w:color="auto"/>
            <w:right w:val="none" w:sz="0" w:space="0" w:color="auto"/>
          </w:divBdr>
        </w:div>
      </w:divsChild>
    </w:div>
    <w:div w:id="1349526113">
      <w:bodyDiv w:val="1"/>
      <w:marLeft w:val="0"/>
      <w:marRight w:val="0"/>
      <w:marTop w:val="0"/>
      <w:marBottom w:val="0"/>
      <w:divBdr>
        <w:top w:val="none" w:sz="0" w:space="0" w:color="auto"/>
        <w:left w:val="none" w:sz="0" w:space="0" w:color="auto"/>
        <w:bottom w:val="none" w:sz="0" w:space="0" w:color="auto"/>
        <w:right w:val="none" w:sz="0" w:space="0" w:color="auto"/>
      </w:divBdr>
      <w:divsChild>
        <w:div w:id="52461249">
          <w:marLeft w:val="0"/>
          <w:marRight w:val="0"/>
          <w:marTop w:val="0"/>
          <w:marBottom w:val="0"/>
          <w:divBdr>
            <w:top w:val="none" w:sz="0" w:space="0" w:color="auto"/>
            <w:left w:val="none" w:sz="0" w:space="0" w:color="auto"/>
            <w:bottom w:val="none" w:sz="0" w:space="0" w:color="auto"/>
            <w:right w:val="none" w:sz="0" w:space="0" w:color="auto"/>
          </w:divBdr>
        </w:div>
      </w:divsChild>
    </w:div>
    <w:div w:id="1354847554">
      <w:bodyDiv w:val="1"/>
      <w:marLeft w:val="0"/>
      <w:marRight w:val="0"/>
      <w:marTop w:val="0"/>
      <w:marBottom w:val="0"/>
      <w:divBdr>
        <w:top w:val="none" w:sz="0" w:space="0" w:color="auto"/>
        <w:left w:val="none" w:sz="0" w:space="0" w:color="auto"/>
        <w:bottom w:val="none" w:sz="0" w:space="0" w:color="auto"/>
        <w:right w:val="none" w:sz="0" w:space="0" w:color="auto"/>
      </w:divBdr>
      <w:divsChild>
        <w:div w:id="619847404">
          <w:marLeft w:val="0"/>
          <w:marRight w:val="0"/>
          <w:marTop w:val="0"/>
          <w:marBottom w:val="0"/>
          <w:divBdr>
            <w:top w:val="none" w:sz="0" w:space="0" w:color="auto"/>
            <w:left w:val="none" w:sz="0" w:space="0" w:color="auto"/>
            <w:bottom w:val="none" w:sz="0" w:space="0" w:color="auto"/>
            <w:right w:val="none" w:sz="0" w:space="0" w:color="auto"/>
          </w:divBdr>
        </w:div>
      </w:divsChild>
    </w:div>
    <w:div w:id="1380516783">
      <w:bodyDiv w:val="1"/>
      <w:marLeft w:val="0"/>
      <w:marRight w:val="0"/>
      <w:marTop w:val="0"/>
      <w:marBottom w:val="0"/>
      <w:divBdr>
        <w:top w:val="none" w:sz="0" w:space="0" w:color="auto"/>
        <w:left w:val="none" w:sz="0" w:space="0" w:color="auto"/>
        <w:bottom w:val="none" w:sz="0" w:space="0" w:color="auto"/>
        <w:right w:val="none" w:sz="0" w:space="0" w:color="auto"/>
      </w:divBdr>
    </w:div>
    <w:div w:id="1386417889">
      <w:bodyDiv w:val="1"/>
      <w:marLeft w:val="0"/>
      <w:marRight w:val="0"/>
      <w:marTop w:val="0"/>
      <w:marBottom w:val="0"/>
      <w:divBdr>
        <w:top w:val="none" w:sz="0" w:space="0" w:color="auto"/>
        <w:left w:val="none" w:sz="0" w:space="0" w:color="auto"/>
        <w:bottom w:val="none" w:sz="0" w:space="0" w:color="auto"/>
        <w:right w:val="none" w:sz="0" w:space="0" w:color="auto"/>
      </w:divBdr>
      <w:divsChild>
        <w:div w:id="939945744">
          <w:marLeft w:val="0"/>
          <w:marRight w:val="0"/>
          <w:marTop w:val="0"/>
          <w:marBottom w:val="0"/>
          <w:divBdr>
            <w:top w:val="none" w:sz="0" w:space="0" w:color="auto"/>
            <w:left w:val="none" w:sz="0" w:space="0" w:color="auto"/>
            <w:bottom w:val="none" w:sz="0" w:space="0" w:color="auto"/>
            <w:right w:val="none" w:sz="0" w:space="0" w:color="auto"/>
          </w:divBdr>
        </w:div>
      </w:divsChild>
    </w:div>
    <w:div w:id="1397972389">
      <w:bodyDiv w:val="1"/>
      <w:marLeft w:val="0"/>
      <w:marRight w:val="0"/>
      <w:marTop w:val="0"/>
      <w:marBottom w:val="0"/>
      <w:divBdr>
        <w:top w:val="none" w:sz="0" w:space="0" w:color="auto"/>
        <w:left w:val="none" w:sz="0" w:space="0" w:color="auto"/>
        <w:bottom w:val="none" w:sz="0" w:space="0" w:color="auto"/>
        <w:right w:val="none" w:sz="0" w:space="0" w:color="auto"/>
      </w:divBdr>
      <w:divsChild>
        <w:div w:id="1365473501">
          <w:marLeft w:val="0"/>
          <w:marRight w:val="0"/>
          <w:marTop w:val="0"/>
          <w:marBottom w:val="0"/>
          <w:divBdr>
            <w:top w:val="none" w:sz="0" w:space="0" w:color="auto"/>
            <w:left w:val="none" w:sz="0" w:space="0" w:color="auto"/>
            <w:bottom w:val="none" w:sz="0" w:space="0" w:color="auto"/>
            <w:right w:val="none" w:sz="0" w:space="0" w:color="auto"/>
          </w:divBdr>
        </w:div>
      </w:divsChild>
    </w:div>
    <w:div w:id="1408915856">
      <w:bodyDiv w:val="1"/>
      <w:marLeft w:val="0"/>
      <w:marRight w:val="0"/>
      <w:marTop w:val="0"/>
      <w:marBottom w:val="0"/>
      <w:divBdr>
        <w:top w:val="none" w:sz="0" w:space="0" w:color="auto"/>
        <w:left w:val="none" w:sz="0" w:space="0" w:color="auto"/>
        <w:bottom w:val="none" w:sz="0" w:space="0" w:color="auto"/>
        <w:right w:val="none" w:sz="0" w:space="0" w:color="auto"/>
      </w:divBdr>
      <w:divsChild>
        <w:div w:id="662705065">
          <w:marLeft w:val="0"/>
          <w:marRight w:val="0"/>
          <w:marTop w:val="0"/>
          <w:marBottom w:val="0"/>
          <w:divBdr>
            <w:top w:val="none" w:sz="0" w:space="0" w:color="auto"/>
            <w:left w:val="none" w:sz="0" w:space="0" w:color="auto"/>
            <w:bottom w:val="none" w:sz="0" w:space="0" w:color="auto"/>
            <w:right w:val="none" w:sz="0" w:space="0" w:color="auto"/>
          </w:divBdr>
        </w:div>
      </w:divsChild>
    </w:div>
    <w:div w:id="1462529370">
      <w:bodyDiv w:val="1"/>
      <w:marLeft w:val="0"/>
      <w:marRight w:val="0"/>
      <w:marTop w:val="0"/>
      <w:marBottom w:val="0"/>
      <w:divBdr>
        <w:top w:val="none" w:sz="0" w:space="0" w:color="auto"/>
        <w:left w:val="none" w:sz="0" w:space="0" w:color="auto"/>
        <w:bottom w:val="none" w:sz="0" w:space="0" w:color="auto"/>
        <w:right w:val="none" w:sz="0" w:space="0" w:color="auto"/>
      </w:divBdr>
      <w:divsChild>
        <w:div w:id="1038362095">
          <w:marLeft w:val="0"/>
          <w:marRight w:val="0"/>
          <w:marTop w:val="0"/>
          <w:marBottom w:val="0"/>
          <w:divBdr>
            <w:top w:val="none" w:sz="0" w:space="0" w:color="auto"/>
            <w:left w:val="none" w:sz="0" w:space="0" w:color="auto"/>
            <w:bottom w:val="none" w:sz="0" w:space="0" w:color="auto"/>
            <w:right w:val="none" w:sz="0" w:space="0" w:color="auto"/>
          </w:divBdr>
        </w:div>
      </w:divsChild>
    </w:div>
    <w:div w:id="1477643793">
      <w:bodyDiv w:val="1"/>
      <w:marLeft w:val="0"/>
      <w:marRight w:val="0"/>
      <w:marTop w:val="0"/>
      <w:marBottom w:val="0"/>
      <w:divBdr>
        <w:top w:val="none" w:sz="0" w:space="0" w:color="auto"/>
        <w:left w:val="none" w:sz="0" w:space="0" w:color="auto"/>
        <w:bottom w:val="none" w:sz="0" w:space="0" w:color="auto"/>
        <w:right w:val="none" w:sz="0" w:space="0" w:color="auto"/>
      </w:divBdr>
    </w:div>
    <w:div w:id="1483539253">
      <w:bodyDiv w:val="1"/>
      <w:marLeft w:val="0"/>
      <w:marRight w:val="0"/>
      <w:marTop w:val="0"/>
      <w:marBottom w:val="0"/>
      <w:divBdr>
        <w:top w:val="none" w:sz="0" w:space="0" w:color="auto"/>
        <w:left w:val="none" w:sz="0" w:space="0" w:color="auto"/>
        <w:bottom w:val="none" w:sz="0" w:space="0" w:color="auto"/>
        <w:right w:val="none" w:sz="0" w:space="0" w:color="auto"/>
      </w:divBdr>
      <w:divsChild>
        <w:div w:id="2087681422">
          <w:marLeft w:val="0"/>
          <w:marRight w:val="0"/>
          <w:marTop w:val="0"/>
          <w:marBottom w:val="0"/>
          <w:divBdr>
            <w:top w:val="none" w:sz="0" w:space="0" w:color="auto"/>
            <w:left w:val="none" w:sz="0" w:space="0" w:color="auto"/>
            <w:bottom w:val="none" w:sz="0" w:space="0" w:color="auto"/>
            <w:right w:val="none" w:sz="0" w:space="0" w:color="auto"/>
          </w:divBdr>
        </w:div>
      </w:divsChild>
    </w:div>
    <w:div w:id="1518733819">
      <w:bodyDiv w:val="1"/>
      <w:marLeft w:val="0"/>
      <w:marRight w:val="0"/>
      <w:marTop w:val="0"/>
      <w:marBottom w:val="0"/>
      <w:divBdr>
        <w:top w:val="none" w:sz="0" w:space="0" w:color="auto"/>
        <w:left w:val="none" w:sz="0" w:space="0" w:color="auto"/>
        <w:bottom w:val="none" w:sz="0" w:space="0" w:color="auto"/>
        <w:right w:val="none" w:sz="0" w:space="0" w:color="auto"/>
      </w:divBdr>
      <w:divsChild>
        <w:div w:id="422914413">
          <w:marLeft w:val="0"/>
          <w:marRight w:val="0"/>
          <w:marTop w:val="0"/>
          <w:marBottom w:val="0"/>
          <w:divBdr>
            <w:top w:val="none" w:sz="0" w:space="0" w:color="auto"/>
            <w:left w:val="none" w:sz="0" w:space="0" w:color="auto"/>
            <w:bottom w:val="none" w:sz="0" w:space="0" w:color="auto"/>
            <w:right w:val="none" w:sz="0" w:space="0" w:color="auto"/>
          </w:divBdr>
        </w:div>
      </w:divsChild>
    </w:div>
    <w:div w:id="1576818324">
      <w:bodyDiv w:val="1"/>
      <w:marLeft w:val="0"/>
      <w:marRight w:val="0"/>
      <w:marTop w:val="0"/>
      <w:marBottom w:val="0"/>
      <w:divBdr>
        <w:top w:val="none" w:sz="0" w:space="0" w:color="auto"/>
        <w:left w:val="none" w:sz="0" w:space="0" w:color="auto"/>
        <w:bottom w:val="none" w:sz="0" w:space="0" w:color="auto"/>
        <w:right w:val="none" w:sz="0" w:space="0" w:color="auto"/>
      </w:divBdr>
      <w:divsChild>
        <w:div w:id="821122663">
          <w:marLeft w:val="0"/>
          <w:marRight w:val="0"/>
          <w:marTop w:val="0"/>
          <w:marBottom w:val="0"/>
          <w:divBdr>
            <w:top w:val="none" w:sz="0" w:space="0" w:color="auto"/>
            <w:left w:val="none" w:sz="0" w:space="0" w:color="auto"/>
            <w:bottom w:val="none" w:sz="0" w:space="0" w:color="auto"/>
            <w:right w:val="none" w:sz="0" w:space="0" w:color="auto"/>
          </w:divBdr>
        </w:div>
      </w:divsChild>
    </w:div>
    <w:div w:id="1616063962">
      <w:bodyDiv w:val="1"/>
      <w:marLeft w:val="0"/>
      <w:marRight w:val="0"/>
      <w:marTop w:val="0"/>
      <w:marBottom w:val="0"/>
      <w:divBdr>
        <w:top w:val="none" w:sz="0" w:space="0" w:color="auto"/>
        <w:left w:val="none" w:sz="0" w:space="0" w:color="auto"/>
        <w:bottom w:val="none" w:sz="0" w:space="0" w:color="auto"/>
        <w:right w:val="none" w:sz="0" w:space="0" w:color="auto"/>
      </w:divBdr>
    </w:div>
    <w:div w:id="1623000912">
      <w:bodyDiv w:val="1"/>
      <w:marLeft w:val="0"/>
      <w:marRight w:val="0"/>
      <w:marTop w:val="0"/>
      <w:marBottom w:val="0"/>
      <w:divBdr>
        <w:top w:val="none" w:sz="0" w:space="0" w:color="auto"/>
        <w:left w:val="none" w:sz="0" w:space="0" w:color="auto"/>
        <w:bottom w:val="none" w:sz="0" w:space="0" w:color="auto"/>
        <w:right w:val="none" w:sz="0" w:space="0" w:color="auto"/>
      </w:divBdr>
      <w:divsChild>
        <w:div w:id="1600598522">
          <w:marLeft w:val="0"/>
          <w:marRight w:val="0"/>
          <w:marTop w:val="0"/>
          <w:marBottom w:val="0"/>
          <w:divBdr>
            <w:top w:val="none" w:sz="0" w:space="0" w:color="auto"/>
            <w:left w:val="none" w:sz="0" w:space="0" w:color="auto"/>
            <w:bottom w:val="none" w:sz="0" w:space="0" w:color="auto"/>
            <w:right w:val="none" w:sz="0" w:space="0" w:color="auto"/>
          </w:divBdr>
        </w:div>
      </w:divsChild>
    </w:div>
    <w:div w:id="1627083453">
      <w:bodyDiv w:val="1"/>
      <w:marLeft w:val="0"/>
      <w:marRight w:val="0"/>
      <w:marTop w:val="0"/>
      <w:marBottom w:val="0"/>
      <w:divBdr>
        <w:top w:val="none" w:sz="0" w:space="0" w:color="auto"/>
        <w:left w:val="none" w:sz="0" w:space="0" w:color="auto"/>
        <w:bottom w:val="none" w:sz="0" w:space="0" w:color="auto"/>
        <w:right w:val="none" w:sz="0" w:space="0" w:color="auto"/>
      </w:divBdr>
      <w:divsChild>
        <w:div w:id="706027591">
          <w:marLeft w:val="0"/>
          <w:marRight w:val="0"/>
          <w:marTop w:val="0"/>
          <w:marBottom w:val="0"/>
          <w:divBdr>
            <w:top w:val="none" w:sz="0" w:space="0" w:color="auto"/>
            <w:left w:val="none" w:sz="0" w:space="0" w:color="auto"/>
            <w:bottom w:val="none" w:sz="0" w:space="0" w:color="auto"/>
            <w:right w:val="none" w:sz="0" w:space="0" w:color="auto"/>
          </w:divBdr>
        </w:div>
      </w:divsChild>
    </w:div>
    <w:div w:id="1628312305">
      <w:bodyDiv w:val="1"/>
      <w:marLeft w:val="0"/>
      <w:marRight w:val="0"/>
      <w:marTop w:val="0"/>
      <w:marBottom w:val="0"/>
      <w:divBdr>
        <w:top w:val="none" w:sz="0" w:space="0" w:color="auto"/>
        <w:left w:val="none" w:sz="0" w:space="0" w:color="auto"/>
        <w:bottom w:val="none" w:sz="0" w:space="0" w:color="auto"/>
        <w:right w:val="none" w:sz="0" w:space="0" w:color="auto"/>
      </w:divBdr>
      <w:divsChild>
        <w:div w:id="873929279">
          <w:marLeft w:val="0"/>
          <w:marRight w:val="0"/>
          <w:marTop w:val="0"/>
          <w:marBottom w:val="0"/>
          <w:divBdr>
            <w:top w:val="none" w:sz="0" w:space="0" w:color="auto"/>
            <w:left w:val="none" w:sz="0" w:space="0" w:color="auto"/>
            <w:bottom w:val="none" w:sz="0" w:space="0" w:color="auto"/>
            <w:right w:val="none" w:sz="0" w:space="0" w:color="auto"/>
          </w:divBdr>
        </w:div>
      </w:divsChild>
    </w:div>
    <w:div w:id="1630554435">
      <w:bodyDiv w:val="1"/>
      <w:marLeft w:val="0"/>
      <w:marRight w:val="0"/>
      <w:marTop w:val="0"/>
      <w:marBottom w:val="0"/>
      <w:divBdr>
        <w:top w:val="none" w:sz="0" w:space="0" w:color="auto"/>
        <w:left w:val="none" w:sz="0" w:space="0" w:color="auto"/>
        <w:bottom w:val="none" w:sz="0" w:space="0" w:color="auto"/>
        <w:right w:val="none" w:sz="0" w:space="0" w:color="auto"/>
      </w:divBdr>
      <w:divsChild>
        <w:div w:id="921640658">
          <w:marLeft w:val="0"/>
          <w:marRight w:val="0"/>
          <w:marTop w:val="0"/>
          <w:marBottom w:val="0"/>
          <w:divBdr>
            <w:top w:val="none" w:sz="0" w:space="0" w:color="auto"/>
            <w:left w:val="none" w:sz="0" w:space="0" w:color="auto"/>
            <w:bottom w:val="none" w:sz="0" w:space="0" w:color="auto"/>
            <w:right w:val="none" w:sz="0" w:space="0" w:color="auto"/>
          </w:divBdr>
        </w:div>
      </w:divsChild>
    </w:div>
    <w:div w:id="1634754891">
      <w:bodyDiv w:val="1"/>
      <w:marLeft w:val="0"/>
      <w:marRight w:val="0"/>
      <w:marTop w:val="0"/>
      <w:marBottom w:val="0"/>
      <w:divBdr>
        <w:top w:val="none" w:sz="0" w:space="0" w:color="auto"/>
        <w:left w:val="none" w:sz="0" w:space="0" w:color="auto"/>
        <w:bottom w:val="none" w:sz="0" w:space="0" w:color="auto"/>
        <w:right w:val="none" w:sz="0" w:space="0" w:color="auto"/>
      </w:divBdr>
      <w:divsChild>
        <w:div w:id="1458917024">
          <w:marLeft w:val="0"/>
          <w:marRight w:val="0"/>
          <w:marTop w:val="0"/>
          <w:marBottom w:val="0"/>
          <w:divBdr>
            <w:top w:val="none" w:sz="0" w:space="0" w:color="auto"/>
            <w:left w:val="none" w:sz="0" w:space="0" w:color="auto"/>
            <w:bottom w:val="none" w:sz="0" w:space="0" w:color="auto"/>
            <w:right w:val="none" w:sz="0" w:space="0" w:color="auto"/>
          </w:divBdr>
        </w:div>
      </w:divsChild>
    </w:div>
    <w:div w:id="1655526015">
      <w:bodyDiv w:val="1"/>
      <w:marLeft w:val="0"/>
      <w:marRight w:val="0"/>
      <w:marTop w:val="0"/>
      <w:marBottom w:val="0"/>
      <w:divBdr>
        <w:top w:val="none" w:sz="0" w:space="0" w:color="auto"/>
        <w:left w:val="none" w:sz="0" w:space="0" w:color="auto"/>
        <w:bottom w:val="none" w:sz="0" w:space="0" w:color="auto"/>
        <w:right w:val="none" w:sz="0" w:space="0" w:color="auto"/>
      </w:divBdr>
      <w:divsChild>
        <w:div w:id="109402558">
          <w:marLeft w:val="0"/>
          <w:marRight w:val="0"/>
          <w:marTop w:val="0"/>
          <w:marBottom w:val="0"/>
          <w:divBdr>
            <w:top w:val="none" w:sz="0" w:space="0" w:color="auto"/>
            <w:left w:val="none" w:sz="0" w:space="0" w:color="auto"/>
            <w:bottom w:val="none" w:sz="0" w:space="0" w:color="auto"/>
            <w:right w:val="none" w:sz="0" w:space="0" w:color="auto"/>
          </w:divBdr>
        </w:div>
      </w:divsChild>
    </w:div>
    <w:div w:id="1667972429">
      <w:bodyDiv w:val="1"/>
      <w:marLeft w:val="0"/>
      <w:marRight w:val="0"/>
      <w:marTop w:val="0"/>
      <w:marBottom w:val="0"/>
      <w:divBdr>
        <w:top w:val="none" w:sz="0" w:space="0" w:color="auto"/>
        <w:left w:val="none" w:sz="0" w:space="0" w:color="auto"/>
        <w:bottom w:val="none" w:sz="0" w:space="0" w:color="auto"/>
        <w:right w:val="none" w:sz="0" w:space="0" w:color="auto"/>
      </w:divBdr>
      <w:divsChild>
        <w:div w:id="1979604457">
          <w:marLeft w:val="0"/>
          <w:marRight w:val="0"/>
          <w:marTop w:val="0"/>
          <w:marBottom w:val="0"/>
          <w:divBdr>
            <w:top w:val="none" w:sz="0" w:space="0" w:color="auto"/>
            <w:left w:val="none" w:sz="0" w:space="0" w:color="auto"/>
            <w:bottom w:val="none" w:sz="0" w:space="0" w:color="auto"/>
            <w:right w:val="none" w:sz="0" w:space="0" w:color="auto"/>
          </w:divBdr>
        </w:div>
      </w:divsChild>
    </w:div>
    <w:div w:id="1693341859">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
      </w:divsChild>
    </w:div>
    <w:div w:id="1750348177">
      <w:bodyDiv w:val="1"/>
      <w:marLeft w:val="0"/>
      <w:marRight w:val="0"/>
      <w:marTop w:val="0"/>
      <w:marBottom w:val="0"/>
      <w:divBdr>
        <w:top w:val="none" w:sz="0" w:space="0" w:color="auto"/>
        <w:left w:val="none" w:sz="0" w:space="0" w:color="auto"/>
        <w:bottom w:val="none" w:sz="0" w:space="0" w:color="auto"/>
        <w:right w:val="none" w:sz="0" w:space="0" w:color="auto"/>
      </w:divBdr>
      <w:divsChild>
        <w:div w:id="2030985836">
          <w:marLeft w:val="0"/>
          <w:marRight w:val="0"/>
          <w:marTop w:val="0"/>
          <w:marBottom w:val="0"/>
          <w:divBdr>
            <w:top w:val="none" w:sz="0" w:space="0" w:color="auto"/>
            <w:left w:val="none" w:sz="0" w:space="0" w:color="auto"/>
            <w:bottom w:val="none" w:sz="0" w:space="0" w:color="auto"/>
            <w:right w:val="none" w:sz="0" w:space="0" w:color="auto"/>
          </w:divBdr>
        </w:div>
      </w:divsChild>
    </w:div>
    <w:div w:id="1761561829">
      <w:bodyDiv w:val="1"/>
      <w:marLeft w:val="0"/>
      <w:marRight w:val="0"/>
      <w:marTop w:val="0"/>
      <w:marBottom w:val="0"/>
      <w:divBdr>
        <w:top w:val="none" w:sz="0" w:space="0" w:color="auto"/>
        <w:left w:val="none" w:sz="0" w:space="0" w:color="auto"/>
        <w:bottom w:val="none" w:sz="0" w:space="0" w:color="auto"/>
        <w:right w:val="none" w:sz="0" w:space="0" w:color="auto"/>
      </w:divBdr>
      <w:divsChild>
        <w:div w:id="1740975660">
          <w:marLeft w:val="0"/>
          <w:marRight w:val="0"/>
          <w:marTop w:val="0"/>
          <w:marBottom w:val="0"/>
          <w:divBdr>
            <w:top w:val="none" w:sz="0" w:space="0" w:color="auto"/>
            <w:left w:val="none" w:sz="0" w:space="0" w:color="auto"/>
            <w:bottom w:val="none" w:sz="0" w:space="0" w:color="auto"/>
            <w:right w:val="none" w:sz="0" w:space="0" w:color="auto"/>
          </w:divBdr>
        </w:div>
      </w:divsChild>
    </w:div>
    <w:div w:id="1861384635">
      <w:bodyDiv w:val="1"/>
      <w:marLeft w:val="0"/>
      <w:marRight w:val="0"/>
      <w:marTop w:val="0"/>
      <w:marBottom w:val="0"/>
      <w:divBdr>
        <w:top w:val="none" w:sz="0" w:space="0" w:color="auto"/>
        <w:left w:val="none" w:sz="0" w:space="0" w:color="auto"/>
        <w:bottom w:val="none" w:sz="0" w:space="0" w:color="auto"/>
        <w:right w:val="none" w:sz="0" w:space="0" w:color="auto"/>
      </w:divBdr>
      <w:divsChild>
        <w:div w:id="217322573">
          <w:marLeft w:val="0"/>
          <w:marRight w:val="0"/>
          <w:marTop w:val="0"/>
          <w:marBottom w:val="0"/>
          <w:divBdr>
            <w:top w:val="none" w:sz="0" w:space="0" w:color="auto"/>
            <w:left w:val="none" w:sz="0" w:space="0" w:color="auto"/>
            <w:bottom w:val="none" w:sz="0" w:space="0" w:color="auto"/>
            <w:right w:val="none" w:sz="0" w:space="0" w:color="auto"/>
          </w:divBdr>
        </w:div>
      </w:divsChild>
    </w:div>
    <w:div w:id="1870945647">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sChild>
        <w:div w:id="682320128">
          <w:marLeft w:val="0"/>
          <w:marRight w:val="0"/>
          <w:marTop w:val="0"/>
          <w:marBottom w:val="0"/>
          <w:divBdr>
            <w:top w:val="none" w:sz="0" w:space="0" w:color="auto"/>
            <w:left w:val="none" w:sz="0" w:space="0" w:color="auto"/>
            <w:bottom w:val="none" w:sz="0" w:space="0" w:color="auto"/>
            <w:right w:val="none" w:sz="0" w:space="0" w:color="auto"/>
          </w:divBdr>
        </w:div>
      </w:divsChild>
    </w:div>
    <w:div w:id="1914466129">
      <w:bodyDiv w:val="1"/>
      <w:marLeft w:val="0"/>
      <w:marRight w:val="0"/>
      <w:marTop w:val="0"/>
      <w:marBottom w:val="0"/>
      <w:divBdr>
        <w:top w:val="none" w:sz="0" w:space="0" w:color="auto"/>
        <w:left w:val="none" w:sz="0" w:space="0" w:color="auto"/>
        <w:bottom w:val="none" w:sz="0" w:space="0" w:color="auto"/>
        <w:right w:val="none" w:sz="0" w:space="0" w:color="auto"/>
      </w:divBdr>
      <w:divsChild>
        <w:div w:id="1126045547">
          <w:marLeft w:val="0"/>
          <w:marRight w:val="0"/>
          <w:marTop w:val="0"/>
          <w:marBottom w:val="0"/>
          <w:divBdr>
            <w:top w:val="none" w:sz="0" w:space="0" w:color="auto"/>
            <w:left w:val="none" w:sz="0" w:space="0" w:color="auto"/>
            <w:bottom w:val="none" w:sz="0" w:space="0" w:color="auto"/>
            <w:right w:val="none" w:sz="0" w:space="0" w:color="auto"/>
          </w:divBdr>
        </w:div>
      </w:divsChild>
    </w:div>
    <w:div w:id="1917283103">
      <w:bodyDiv w:val="1"/>
      <w:marLeft w:val="0"/>
      <w:marRight w:val="0"/>
      <w:marTop w:val="0"/>
      <w:marBottom w:val="0"/>
      <w:divBdr>
        <w:top w:val="none" w:sz="0" w:space="0" w:color="auto"/>
        <w:left w:val="none" w:sz="0" w:space="0" w:color="auto"/>
        <w:bottom w:val="none" w:sz="0" w:space="0" w:color="auto"/>
        <w:right w:val="none" w:sz="0" w:space="0" w:color="auto"/>
      </w:divBdr>
      <w:divsChild>
        <w:div w:id="2119061346">
          <w:marLeft w:val="0"/>
          <w:marRight w:val="0"/>
          <w:marTop w:val="0"/>
          <w:marBottom w:val="0"/>
          <w:divBdr>
            <w:top w:val="none" w:sz="0" w:space="0" w:color="auto"/>
            <w:left w:val="none" w:sz="0" w:space="0" w:color="auto"/>
            <w:bottom w:val="none" w:sz="0" w:space="0" w:color="auto"/>
            <w:right w:val="none" w:sz="0" w:space="0" w:color="auto"/>
          </w:divBdr>
        </w:div>
      </w:divsChild>
    </w:div>
    <w:div w:id="1931769110">
      <w:bodyDiv w:val="1"/>
      <w:marLeft w:val="0"/>
      <w:marRight w:val="0"/>
      <w:marTop w:val="0"/>
      <w:marBottom w:val="0"/>
      <w:divBdr>
        <w:top w:val="none" w:sz="0" w:space="0" w:color="auto"/>
        <w:left w:val="none" w:sz="0" w:space="0" w:color="auto"/>
        <w:bottom w:val="none" w:sz="0" w:space="0" w:color="auto"/>
        <w:right w:val="none" w:sz="0" w:space="0" w:color="auto"/>
      </w:divBdr>
      <w:divsChild>
        <w:div w:id="44332817">
          <w:marLeft w:val="0"/>
          <w:marRight w:val="0"/>
          <w:marTop w:val="0"/>
          <w:marBottom w:val="0"/>
          <w:divBdr>
            <w:top w:val="none" w:sz="0" w:space="0" w:color="auto"/>
            <w:left w:val="none" w:sz="0" w:space="0" w:color="auto"/>
            <w:bottom w:val="none" w:sz="0" w:space="0" w:color="auto"/>
            <w:right w:val="none" w:sz="0" w:space="0" w:color="auto"/>
          </w:divBdr>
        </w:div>
      </w:divsChild>
    </w:div>
    <w:div w:id="1969553964">
      <w:bodyDiv w:val="1"/>
      <w:marLeft w:val="0"/>
      <w:marRight w:val="0"/>
      <w:marTop w:val="0"/>
      <w:marBottom w:val="0"/>
      <w:divBdr>
        <w:top w:val="none" w:sz="0" w:space="0" w:color="auto"/>
        <w:left w:val="none" w:sz="0" w:space="0" w:color="auto"/>
        <w:bottom w:val="none" w:sz="0" w:space="0" w:color="auto"/>
        <w:right w:val="none" w:sz="0" w:space="0" w:color="auto"/>
      </w:divBdr>
      <w:divsChild>
        <w:div w:id="114494788">
          <w:marLeft w:val="0"/>
          <w:marRight w:val="0"/>
          <w:marTop w:val="0"/>
          <w:marBottom w:val="0"/>
          <w:divBdr>
            <w:top w:val="none" w:sz="0" w:space="0" w:color="auto"/>
            <w:left w:val="none" w:sz="0" w:space="0" w:color="auto"/>
            <w:bottom w:val="none" w:sz="0" w:space="0" w:color="auto"/>
            <w:right w:val="none" w:sz="0" w:space="0" w:color="auto"/>
          </w:divBdr>
        </w:div>
      </w:divsChild>
    </w:div>
    <w:div w:id="1993943500">
      <w:bodyDiv w:val="1"/>
      <w:marLeft w:val="0"/>
      <w:marRight w:val="0"/>
      <w:marTop w:val="0"/>
      <w:marBottom w:val="0"/>
      <w:divBdr>
        <w:top w:val="none" w:sz="0" w:space="0" w:color="auto"/>
        <w:left w:val="none" w:sz="0" w:space="0" w:color="auto"/>
        <w:bottom w:val="none" w:sz="0" w:space="0" w:color="auto"/>
        <w:right w:val="none" w:sz="0" w:space="0" w:color="auto"/>
      </w:divBdr>
      <w:divsChild>
        <w:div w:id="161240673">
          <w:marLeft w:val="0"/>
          <w:marRight w:val="0"/>
          <w:marTop w:val="0"/>
          <w:marBottom w:val="0"/>
          <w:divBdr>
            <w:top w:val="none" w:sz="0" w:space="0" w:color="auto"/>
            <w:left w:val="none" w:sz="0" w:space="0" w:color="auto"/>
            <w:bottom w:val="none" w:sz="0" w:space="0" w:color="auto"/>
            <w:right w:val="none" w:sz="0" w:space="0" w:color="auto"/>
          </w:divBdr>
        </w:div>
      </w:divsChild>
    </w:div>
    <w:div w:id="2007513084">
      <w:bodyDiv w:val="1"/>
      <w:marLeft w:val="0"/>
      <w:marRight w:val="0"/>
      <w:marTop w:val="0"/>
      <w:marBottom w:val="0"/>
      <w:divBdr>
        <w:top w:val="none" w:sz="0" w:space="0" w:color="auto"/>
        <w:left w:val="none" w:sz="0" w:space="0" w:color="auto"/>
        <w:bottom w:val="none" w:sz="0" w:space="0" w:color="auto"/>
        <w:right w:val="none" w:sz="0" w:space="0" w:color="auto"/>
      </w:divBdr>
      <w:divsChild>
        <w:div w:id="644549429">
          <w:marLeft w:val="0"/>
          <w:marRight w:val="0"/>
          <w:marTop w:val="0"/>
          <w:marBottom w:val="0"/>
          <w:divBdr>
            <w:top w:val="none" w:sz="0" w:space="0" w:color="auto"/>
            <w:left w:val="none" w:sz="0" w:space="0" w:color="auto"/>
            <w:bottom w:val="none" w:sz="0" w:space="0" w:color="auto"/>
            <w:right w:val="none" w:sz="0" w:space="0" w:color="auto"/>
          </w:divBdr>
        </w:div>
      </w:divsChild>
    </w:div>
    <w:div w:id="2051415286">
      <w:bodyDiv w:val="1"/>
      <w:marLeft w:val="0"/>
      <w:marRight w:val="0"/>
      <w:marTop w:val="0"/>
      <w:marBottom w:val="0"/>
      <w:divBdr>
        <w:top w:val="none" w:sz="0" w:space="0" w:color="auto"/>
        <w:left w:val="none" w:sz="0" w:space="0" w:color="auto"/>
        <w:bottom w:val="none" w:sz="0" w:space="0" w:color="auto"/>
        <w:right w:val="none" w:sz="0" w:space="0" w:color="auto"/>
      </w:divBdr>
      <w:divsChild>
        <w:div w:id="553077338">
          <w:marLeft w:val="0"/>
          <w:marRight w:val="0"/>
          <w:marTop w:val="0"/>
          <w:marBottom w:val="0"/>
          <w:divBdr>
            <w:top w:val="none" w:sz="0" w:space="0" w:color="auto"/>
            <w:left w:val="none" w:sz="0" w:space="0" w:color="auto"/>
            <w:bottom w:val="none" w:sz="0" w:space="0" w:color="auto"/>
            <w:right w:val="none" w:sz="0" w:space="0" w:color="auto"/>
          </w:divBdr>
        </w:div>
      </w:divsChild>
    </w:div>
    <w:div w:id="2059426427">
      <w:bodyDiv w:val="1"/>
      <w:marLeft w:val="0"/>
      <w:marRight w:val="0"/>
      <w:marTop w:val="0"/>
      <w:marBottom w:val="0"/>
      <w:divBdr>
        <w:top w:val="none" w:sz="0" w:space="0" w:color="auto"/>
        <w:left w:val="none" w:sz="0" w:space="0" w:color="auto"/>
        <w:bottom w:val="none" w:sz="0" w:space="0" w:color="auto"/>
        <w:right w:val="none" w:sz="0" w:space="0" w:color="auto"/>
      </w:divBdr>
      <w:divsChild>
        <w:div w:id="1882673337">
          <w:marLeft w:val="0"/>
          <w:marRight w:val="0"/>
          <w:marTop w:val="0"/>
          <w:marBottom w:val="0"/>
          <w:divBdr>
            <w:top w:val="none" w:sz="0" w:space="0" w:color="auto"/>
            <w:left w:val="none" w:sz="0" w:space="0" w:color="auto"/>
            <w:bottom w:val="none" w:sz="0" w:space="0" w:color="auto"/>
            <w:right w:val="none" w:sz="0" w:space="0" w:color="auto"/>
          </w:divBdr>
        </w:div>
      </w:divsChild>
    </w:div>
    <w:div w:id="2063677787">
      <w:bodyDiv w:val="1"/>
      <w:marLeft w:val="0"/>
      <w:marRight w:val="0"/>
      <w:marTop w:val="0"/>
      <w:marBottom w:val="0"/>
      <w:divBdr>
        <w:top w:val="none" w:sz="0" w:space="0" w:color="auto"/>
        <w:left w:val="none" w:sz="0" w:space="0" w:color="auto"/>
        <w:bottom w:val="none" w:sz="0" w:space="0" w:color="auto"/>
        <w:right w:val="none" w:sz="0" w:space="0" w:color="auto"/>
      </w:divBdr>
    </w:div>
    <w:div w:id="2097168550">
      <w:bodyDiv w:val="1"/>
      <w:marLeft w:val="0"/>
      <w:marRight w:val="0"/>
      <w:marTop w:val="0"/>
      <w:marBottom w:val="0"/>
      <w:divBdr>
        <w:top w:val="none" w:sz="0" w:space="0" w:color="auto"/>
        <w:left w:val="none" w:sz="0" w:space="0" w:color="auto"/>
        <w:bottom w:val="none" w:sz="0" w:space="0" w:color="auto"/>
        <w:right w:val="none" w:sz="0" w:space="0" w:color="auto"/>
      </w:divBdr>
    </w:div>
    <w:div w:id="2104958330">
      <w:bodyDiv w:val="1"/>
      <w:marLeft w:val="0"/>
      <w:marRight w:val="0"/>
      <w:marTop w:val="0"/>
      <w:marBottom w:val="0"/>
      <w:divBdr>
        <w:top w:val="none" w:sz="0" w:space="0" w:color="auto"/>
        <w:left w:val="none" w:sz="0" w:space="0" w:color="auto"/>
        <w:bottom w:val="none" w:sz="0" w:space="0" w:color="auto"/>
        <w:right w:val="none" w:sz="0" w:space="0" w:color="auto"/>
      </w:divBdr>
      <w:divsChild>
        <w:div w:id="216668829">
          <w:marLeft w:val="0"/>
          <w:marRight w:val="0"/>
          <w:marTop w:val="0"/>
          <w:marBottom w:val="0"/>
          <w:divBdr>
            <w:top w:val="none" w:sz="0" w:space="0" w:color="auto"/>
            <w:left w:val="none" w:sz="0" w:space="0" w:color="auto"/>
            <w:bottom w:val="none" w:sz="0" w:space="0" w:color="auto"/>
            <w:right w:val="none" w:sz="0" w:space="0" w:color="auto"/>
          </w:divBdr>
        </w:div>
      </w:divsChild>
    </w:div>
    <w:div w:id="2116056829">
      <w:bodyDiv w:val="1"/>
      <w:marLeft w:val="0"/>
      <w:marRight w:val="0"/>
      <w:marTop w:val="0"/>
      <w:marBottom w:val="0"/>
      <w:divBdr>
        <w:top w:val="none" w:sz="0" w:space="0" w:color="auto"/>
        <w:left w:val="none" w:sz="0" w:space="0" w:color="auto"/>
        <w:bottom w:val="none" w:sz="0" w:space="0" w:color="auto"/>
        <w:right w:val="none" w:sz="0" w:space="0" w:color="auto"/>
      </w:divBdr>
      <w:divsChild>
        <w:div w:id="127713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instal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oracle.com/technetwork/java/javase/downloads/jce8-download-2133166.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oracle.com/technetwork/java/javase/downloads/jce-7-download-432124.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8181/service/st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docker.com/" TargetMode="External"/><Relationship Id="rId28" Type="http://schemas.openxmlformats.org/officeDocument/2006/relationships/fontTable" Target="fontTable.xml"/><Relationship Id="rId10" Type="http://schemas.openxmlformats.org/officeDocument/2006/relationships/hyperlink" Target="https://localhost:8181/" TargetMode="Externa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yperlink" Target="https://docs.docker.com/compose/install/" TargetMode="External"/><Relationship Id="rId14" Type="http://schemas.openxmlformats.org/officeDocument/2006/relationships/hyperlink" Target="https://wsc-idws-xua:8095/cxf-sp-ws-consumer/" TargetMode="External"/><Relationship Id="rId22" Type="http://schemas.openxmlformats.org/officeDocument/2006/relationships/hyperlink" Target="http://docs.oasis-open.org/ws-sx/ws-securitypolicy/200702/ws-securitypolicy-1.2-spec-os.html"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EE286-00CD-47BA-9734-B6C778CEE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4694</TotalTime>
  <Pages>21</Pages>
  <Words>4716</Words>
  <Characters>28772</Characters>
  <Application>Microsoft Office Word</Application>
  <DocSecurity>0</DocSecurity>
  <Lines>239</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Forslag til fælles sikkerhedsmodel for Grunddataprogrammet</vt:lpstr>
      <vt:lpstr>Forslag til fælles sikkerhedsmodel for Grunddataprogrammet</vt:lpstr>
    </vt:vector>
  </TitlesOfParts>
  <Company>Digitaliseringsstyrelsen</Company>
  <LinksUpToDate>false</LinksUpToDate>
  <CharactersWithSpaces>33422</CharactersWithSpaces>
  <SharedDoc>false</SharedDoc>
  <HyperlinkBase/>
  <HLinks>
    <vt:vector size="306" baseType="variant">
      <vt:variant>
        <vt:i4>1310777</vt:i4>
      </vt:variant>
      <vt:variant>
        <vt:i4>308</vt:i4>
      </vt:variant>
      <vt:variant>
        <vt:i4>0</vt:i4>
      </vt:variant>
      <vt:variant>
        <vt:i4>5</vt:i4>
      </vt:variant>
      <vt:variant>
        <vt:lpwstr/>
      </vt:variant>
      <vt:variant>
        <vt:lpwstr>_Toc333507929</vt:lpwstr>
      </vt:variant>
      <vt:variant>
        <vt:i4>1310777</vt:i4>
      </vt:variant>
      <vt:variant>
        <vt:i4>302</vt:i4>
      </vt:variant>
      <vt:variant>
        <vt:i4>0</vt:i4>
      </vt:variant>
      <vt:variant>
        <vt:i4>5</vt:i4>
      </vt:variant>
      <vt:variant>
        <vt:lpwstr/>
      </vt:variant>
      <vt:variant>
        <vt:lpwstr>_Toc333507928</vt:lpwstr>
      </vt:variant>
      <vt:variant>
        <vt:i4>1310777</vt:i4>
      </vt:variant>
      <vt:variant>
        <vt:i4>296</vt:i4>
      </vt:variant>
      <vt:variant>
        <vt:i4>0</vt:i4>
      </vt:variant>
      <vt:variant>
        <vt:i4>5</vt:i4>
      </vt:variant>
      <vt:variant>
        <vt:lpwstr/>
      </vt:variant>
      <vt:variant>
        <vt:lpwstr>_Toc333507927</vt:lpwstr>
      </vt:variant>
      <vt:variant>
        <vt:i4>1310777</vt:i4>
      </vt:variant>
      <vt:variant>
        <vt:i4>290</vt:i4>
      </vt:variant>
      <vt:variant>
        <vt:i4>0</vt:i4>
      </vt:variant>
      <vt:variant>
        <vt:i4>5</vt:i4>
      </vt:variant>
      <vt:variant>
        <vt:lpwstr/>
      </vt:variant>
      <vt:variant>
        <vt:lpwstr>_Toc333507926</vt:lpwstr>
      </vt:variant>
      <vt:variant>
        <vt:i4>1310777</vt:i4>
      </vt:variant>
      <vt:variant>
        <vt:i4>284</vt:i4>
      </vt:variant>
      <vt:variant>
        <vt:i4>0</vt:i4>
      </vt:variant>
      <vt:variant>
        <vt:i4>5</vt:i4>
      </vt:variant>
      <vt:variant>
        <vt:lpwstr/>
      </vt:variant>
      <vt:variant>
        <vt:lpwstr>_Toc333507925</vt:lpwstr>
      </vt:variant>
      <vt:variant>
        <vt:i4>1310777</vt:i4>
      </vt:variant>
      <vt:variant>
        <vt:i4>278</vt:i4>
      </vt:variant>
      <vt:variant>
        <vt:i4>0</vt:i4>
      </vt:variant>
      <vt:variant>
        <vt:i4>5</vt:i4>
      </vt:variant>
      <vt:variant>
        <vt:lpwstr/>
      </vt:variant>
      <vt:variant>
        <vt:lpwstr>_Toc333507924</vt:lpwstr>
      </vt:variant>
      <vt:variant>
        <vt:i4>1310777</vt:i4>
      </vt:variant>
      <vt:variant>
        <vt:i4>272</vt:i4>
      </vt:variant>
      <vt:variant>
        <vt:i4>0</vt:i4>
      </vt:variant>
      <vt:variant>
        <vt:i4>5</vt:i4>
      </vt:variant>
      <vt:variant>
        <vt:lpwstr/>
      </vt:variant>
      <vt:variant>
        <vt:lpwstr>_Toc333507923</vt:lpwstr>
      </vt:variant>
      <vt:variant>
        <vt:i4>1310777</vt:i4>
      </vt:variant>
      <vt:variant>
        <vt:i4>266</vt:i4>
      </vt:variant>
      <vt:variant>
        <vt:i4>0</vt:i4>
      </vt:variant>
      <vt:variant>
        <vt:i4>5</vt:i4>
      </vt:variant>
      <vt:variant>
        <vt:lpwstr/>
      </vt:variant>
      <vt:variant>
        <vt:lpwstr>_Toc333507922</vt:lpwstr>
      </vt:variant>
      <vt:variant>
        <vt:i4>1310777</vt:i4>
      </vt:variant>
      <vt:variant>
        <vt:i4>260</vt:i4>
      </vt:variant>
      <vt:variant>
        <vt:i4>0</vt:i4>
      </vt:variant>
      <vt:variant>
        <vt:i4>5</vt:i4>
      </vt:variant>
      <vt:variant>
        <vt:lpwstr/>
      </vt:variant>
      <vt:variant>
        <vt:lpwstr>_Toc333507921</vt:lpwstr>
      </vt:variant>
      <vt:variant>
        <vt:i4>1310777</vt:i4>
      </vt:variant>
      <vt:variant>
        <vt:i4>254</vt:i4>
      </vt:variant>
      <vt:variant>
        <vt:i4>0</vt:i4>
      </vt:variant>
      <vt:variant>
        <vt:i4>5</vt:i4>
      </vt:variant>
      <vt:variant>
        <vt:lpwstr/>
      </vt:variant>
      <vt:variant>
        <vt:lpwstr>_Toc333507920</vt:lpwstr>
      </vt:variant>
      <vt:variant>
        <vt:i4>1507385</vt:i4>
      </vt:variant>
      <vt:variant>
        <vt:i4>248</vt:i4>
      </vt:variant>
      <vt:variant>
        <vt:i4>0</vt:i4>
      </vt:variant>
      <vt:variant>
        <vt:i4>5</vt:i4>
      </vt:variant>
      <vt:variant>
        <vt:lpwstr/>
      </vt:variant>
      <vt:variant>
        <vt:lpwstr>_Toc333507919</vt:lpwstr>
      </vt:variant>
      <vt:variant>
        <vt:i4>1507385</vt:i4>
      </vt:variant>
      <vt:variant>
        <vt:i4>242</vt:i4>
      </vt:variant>
      <vt:variant>
        <vt:i4>0</vt:i4>
      </vt:variant>
      <vt:variant>
        <vt:i4>5</vt:i4>
      </vt:variant>
      <vt:variant>
        <vt:lpwstr/>
      </vt:variant>
      <vt:variant>
        <vt:lpwstr>_Toc333507918</vt:lpwstr>
      </vt:variant>
      <vt:variant>
        <vt:i4>1507385</vt:i4>
      </vt:variant>
      <vt:variant>
        <vt:i4>236</vt:i4>
      </vt:variant>
      <vt:variant>
        <vt:i4>0</vt:i4>
      </vt:variant>
      <vt:variant>
        <vt:i4>5</vt:i4>
      </vt:variant>
      <vt:variant>
        <vt:lpwstr/>
      </vt:variant>
      <vt:variant>
        <vt:lpwstr>_Toc333507917</vt:lpwstr>
      </vt:variant>
      <vt:variant>
        <vt:i4>1507385</vt:i4>
      </vt:variant>
      <vt:variant>
        <vt:i4>230</vt:i4>
      </vt:variant>
      <vt:variant>
        <vt:i4>0</vt:i4>
      </vt:variant>
      <vt:variant>
        <vt:i4>5</vt:i4>
      </vt:variant>
      <vt:variant>
        <vt:lpwstr/>
      </vt:variant>
      <vt:variant>
        <vt:lpwstr>_Toc333507916</vt:lpwstr>
      </vt:variant>
      <vt:variant>
        <vt:i4>1507385</vt:i4>
      </vt:variant>
      <vt:variant>
        <vt:i4>224</vt:i4>
      </vt:variant>
      <vt:variant>
        <vt:i4>0</vt:i4>
      </vt:variant>
      <vt:variant>
        <vt:i4>5</vt:i4>
      </vt:variant>
      <vt:variant>
        <vt:lpwstr/>
      </vt:variant>
      <vt:variant>
        <vt:lpwstr>_Toc333507915</vt:lpwstr>
      </vt:variant>
      <vt:variant>
        <vt:i4>1507385</vt:i4>
      </vt:variant>
      <vt:variant>
        <vt:i4>218</vt:i4>
      </vt:variant>
      <vt:variant>
        <vt:i4>0</vt:i4>
      </vt:variant>
      <vt:variant>
        <vt:i4>5</vt:i4>
      </vt:variant>
      <vt:variant>
        <vt:lpwstr/>
      </vt:variant>
      <vt:variant>
        <vt:lpwstr>_Toc333507914</vt:lpwstr>
      </vt:variant>
      <vt:variant>
        <vt:i4>1507385</vt:i4>
      </vt:variant>
      <vt:variant>
        <vt:i4>212</vt:i4>
      </vt:variant>
      <vt:variant>
        <vt:i4>0</vt:i4>
      </vt:variant>
      <vt:variant>
        <vt:i4>5</vt:i4>
      </vt:variant>
      <vt:variant>
        <vt:lpwstr/>
      </vt:variant>
      <vt:variant>
        <vt:lpwstr>_Toc333507913</vt:lpwstr>
      </vt:variant>
      <vt:variant>
        <vt:i4>1507385</vt:i4>
      </vt:variant>
      <vt:variant>
        <vt:i4>206</vt:i4>
      </vt:variant>
      <vt:variant>
        <vt:i4>0</vt:i4>
      </vt:variant>
      <vt:variant>
        <vt:i4>5</vt:i4>
      </vt:variant>
      <vt:variant>
        <vt:lpwstr/>
      </vt:variant>
      <vt:variant>
        <vt:lpwstr>_Toc333507912</vt:lpwstr>
      </vt:variant>
      <vt:variant>
        <vt:i4>1507385</vt:i4>
      </vt:variant>
      <vt:variant>
        <vt:i4>200</vt:i4>
      </vt:variant>
      <vt:variant>
        <vt:i4>0</vt:i4>
      </vt:variant>
      <vt:variant>
        <vt:i4>5</vt:i4>
      </vt:variant>
      <vt:variant>
        <vt:lpwstr/>
      </vt:variant>
      <vt:variant>
        <vt:lpwstr>_Toc333507911</vt:lpwstr>
      </vt:variant>
      <vt:variant>
        <vt:i4>1507385</vt:i4>
      </vt:variant>
      <vt:variant>
        <vt:i4>194</vt:i4>
      </vt:variant>
      <vt:variant>
        <vt:i4>0</vt:i4>
      </vt:variant>
      <vt:variant>
        <vt:i4>5</vt:i4>
      </vt:variant>
      <vt:variant>
        <vt:lpwstr/>
      </vt:variant>
      <vt:variant>
        <vt:lpwstr>_Toc333507910</vt:lpwstr>
      </vt:variant>
      <vt:variant>
        <vt:i4>1441849</vt:i4>
      </vt:variant>
      <vt:variant>
        <vt:i4>188</vt:i4>
      </vt:variant>
      <vt:variant>
        <vt:i4>0</vt:i4>
      </vt:variant>
      <vt:variant>
        <vt:i4>5</vt:i4>
      </vt:variant>
      <vt:variant>
        <vt:lpwstr/>
      </vt:variant>
      <vt:variant>
        <vt:lpwstr>_Toc333507909</vt:lpwstr>
      </vt:variant>
      <vt:variant>
        <vt:i4>1441849</vt:i4>
      </vt:variant>
      <vt:variant>
        <vt:i4>182</vt:i4>
      </vt:variant>
      <vt:variant>
        <vt:i4>0</vt:i4>
      </vt:variant>
      <vt:variant>
        <vt:i4>5</vt:i4>
      </vt:variant>
      <vt:variant>
        <vt:lpwstr/>
      </vt:variant>
      <vt:variant>
        <vt:lpwstr>_Toc333507908</vt:lpwstr>
      </vt:variant>
      <vt:variant>
        <vt:i4>1441849</vt:i4>
      </vt:variant>
      <vt:variant>
        <vt:i4>176</vt:i4>
      </vt:variant>
      <vt:variant>
        <vt:i4>0</vt:i4>
      </vt:variant>
      <vt:variant>
        <vt:i4>5</vt:i4>
      </vt:variant>
      <vt:variant>
        <vt:lpwstr/>
      </vt:variant>
      <vt:variant>
        <vt:lpwstr>_Toc333507907</vt:lpwstr>
      </vt:variant>
      <vt:variant>
        <vt:i4>1441849</vt:i4>
      </vt:variant>
      <vt:variant>
        <vt:i4>170</vt:i4>
      </vt:variant>
      <vt:variant>
        <vt:i4>0</vt:i4>
      </vt:variant>
      <vt:variant>
        <vt:i4>5</vt:i4>
      </vt:variant>
      <vt:variant>
        <vt:lpwstr/>
      </vt:variant>
      <vt:variant>
        <vt:lpwstr>_Toc333507906</vt:lpwstr>
      </vt:variant>
      <vt:variant>
        <vt:i4>1441849</vt:i4>
      </vt:variant>
      <vt:variant>
        <vt:i4>164</vt:i4>
      </vt:variant>
      <vt:variant>
        <vt:i4>0</vt:i4>
      </vt:variant>
      <vt:variant>
        <vt:i4>5</vt:i4>
      </vt:variant>
      <vt:variant>
        <vt:lpwstr/>
      </vt:variant>
      <vt:variant>
        <vt:lpwstr>_Toc333507905</vt:lpwstr>
      </vt:variant>
      <vt:variant>
        <vt:i4>1441849</vt:i4>
      </vt:variant>
      <vt:variant>
        <vt:i4>158</vt:i4>
      </vt:variant>
      <vt:variant>
        <vt:i4>0</vt:i4>
      </vt:variant>
      <vt:variant>
        <vt:i4>5</vt:i4>
      </vt:variant>
      <vt:variant>
        <vt:lpwstr/>
      </vt:variant>
      <vt:variant>
        <vt:lpwstr>_Toc333507904</vt:lpwstr>
      </vt:variant>
      <vt:variant>
        <vt:i4>1441849</vt:i4>
      </vt:variant>
      <vt:variant>
        <vt:i4>152</vt:i4>
      </vt:variant>
      <vt:variant>
        <vt:i4>0</vt:i4>
      </vt:variant>
      <vt:variant>
        <vt:i4>5</vt:i4>
      </vt:variant>
      <vt:variant>
        <vt:lpwstr/>
      </vt:variant>
      <vt:variant>
        <vt:lpwstr>_Toc333507903</vt:lpwstr>
      </vt:variant>
      <vt:variant>
        <vt:i4>1441849</vt:i4>
      </vt:variant>
      <vt:variant>
        <vt:i4>146</vt:i4>
      </vt:variant>
      <vt:variant>
        <vt:i4>0</vt:i4>
      </vt:variant>
      <vt:variant>
        <vt:i4>5</vt:i4>
      </vt:variant>
      <vt:variant>
        <vt:lpwstr/>
      </vt:variant>
      <vt:variant>
        <vt:lpwstr>_Toc333507902</vt:lpwstr>
      </vt:variant>
      <vt:variant>
        <vt:i4>1441849</vt:i4>
      </vt:variant>
      <vt:variant>
        <vt:i4>140</vt:i4>
      </vt:variant>
      <vt:variant>
        <vt:i4>0</vt:i4>
      </vt:variant>
      <vt:variant>
        <vt:i4>5</vt:i4>
      </vt:variant>
      <vt:variant>
        <vt:lpwstr/>
      </vt:variant>
      <vt:variant>
        <vt:lpwstr>_Toc333507901</vt:lpwstr>
      </vt:variant>
      <vt:variant>
        <vt:i4>1441849</vt:i4>
      </vt:variant>
      <vt:variant>
        <vt:i4>134</vt:i4>
      </vt:variant>
      <vt:variant>
        <vt:i4>0</vt:i4>
      </vt:variant>
      <vt:variant>
        <vt:i4>5</vt:i4>
      </vt:variant>
      <vt:variant>
        <vt:lpwstr/>
      </vt:variant>
      <vt:variant>
        <vt:lpwstr>_Toc333507900</vt:lpwstr>
      </vt:variant>
      <vt:variant>
        <vt:i4>2031672</vt:i4>
      </vt:variant>
      <vt:variant>
        <vt:i4>128</vt:i4>
      </vt:variant>
      <vt:variant>
        <vt:i4>0</vt:i4>
      </vt:variant>
      <vt:variant>
        <vt:i4>5</vt:i4>
      </vt:variant>
      <vt:variant>
        <vt:lpwstr/>
      </vt:variant>
      <vt:variant>
        <vt:lpwstr>_Toc333507899</vt:lpwstr>
      </vt:variant>
      <vt:variant>
        <vt:i4>2031672</vt:i4>
      </vt:variant>
      <vt:variant>
        <vt:i4>122</vt:i4>
      </vt:variant>
      <vt:variant>
        <vt:i4>0</vt:i4>
      </vt:variant>
      <vt:variant>
        <vt:i4>5</vt:i4>
      </vt:variant>
      <vt:variant>
        <vt:lpwstr/>
      </vt:variant>
      <vt:variant>
        <vt:lpwstr>_Toc333507898</vt:lpwstr>
      </vt:variant>
      <vt:variant>
        <vt:i4>2031672</vt:i4>
      </vt:variant>
      <vt:variant>
        <vt:i4>116</vt:i4>
      </vt:variant>
      <vt:variant>
        <vt:i4>0</vt:i4>
      </vt:variant>
      <vt:variant>
        <vt:i4>5</vt:i4>
      </vt:variant>
      <vt:variant>
        <vt:lpwstr/>
      </vt:variant>
      <vt:variant>
        <vt:lpwstr>_Toc333507897</vt:lpwstr>
      </vt:variant>
      <vt:variant>
        <vt:i4>2031672</vt:i4>
      </vt:variant>
      <vt:variant>
        <vt:i4>110</vt:i4>
      </vt:variant>
      <vt:variant>
        <vt:i4>0</vt:i4>
      </vt:variant>
      <vt:variant>
        <vt:i4>5</vt:i4>
      </vt:variant>
      <vt:variant>
        <vt:lpwstr/>
      </vt:variant>
      <vt:variant>
        <vt:lpwstr>_Toc333507896</vt:lpwstr>
      </vt:variant>
      <vt:variant>
        <vt:i4>2031672</vt:i4>
      </vt:variant>
      <vt:variant>
        <vt:i4>104</vt:i4>
      </vt:variant>
      <vt:variant>
        <vt:i4>0</vt:i4>
      </vt:variant>
      <vt:variant>
        <vt:i4>5</vt:i4>
      </vt:variant>
      <vt:variant>
        <vt:lpwstr/>
      </vt:variant>
      <vt:variant>
        <vt:lpwstr>_Toc333507895</vt:lpwstr>
      </vt:variant>
      <vt:variant>
        <vt:i4>2031672</vt:i4>
      </vt:variant>
      <vt:variant>
        <vt:i4>98</vt:i4>
      </vt:variant>
      <vt:variant>
        <vt:i4>0</vt:i4>
      </vt:variant>
      <vt:variant>
        <vt:i4>5</vt:i4>
      </vt:variant>
      <vt:variant>
        <vt:lpwstr/>
      </vt:variant>
      <vt:variant>
        <vt:lpwstr>_Toc333507894</vt:lpwstr>
      </vt:variant>
      <vt:variant>
        <vt:i4>2031672</vt:i4>
      </vt:variant>
      <vt:variant>
        <vt:i4>92</vt:i4>
      </vt:variant>
      <vt:variant>
        <vt:i4>0</vt:i4>
      </vt:variant>
      <vt:variant>
        <vt:i4>5</vt:i4>
      </vt:variant>
      <vt:variant>
        <vt:lpwstr/>
      </vt:variant>
      <vt:variant>
        <vt:lpwstr>_Toc333507893</vt:lpwstr>
      </vt:variant>
      <vt:variant>
        <vt:i4>2031672</vt:i4>
      </vt:variant>
      <vt:variant>
        <vt:i4>86</vt:i4>
      </vt:variant>
      <vt:variant>
        <vt:i4>0</vt:i4>
      </vt:variant>
      <vt:variant>
        <vt:i4>5</vt:i4>
      </vt:variant>
      <vt:variant>
        <vt:lpwstr/>
      </vt:variant>
      <vt:variant>
        <vt:lpwstr>_Toc333507892</vt:lpwstr>
      </vt:variant>
      <vt:variant>
        <vt:i4>2031672</vt:i4>
      </vt:variant>
      <vt:variant>
        <vt:i4>80</vt:i4>
      </vt:variant>
      <vt:variant>
        <vt:i4>0</vt:i4>
      </vt:variant>
      <vt:variant>
        <vt:i4>5</vt:i4>
      </vt:variant>
      <vt:variant>
        <vt:lpwstr/>
      </vt:variant>
      <vt:variant>
        <vt:lpwstr>_Toc333507891</vt:lpwstr>
      </vt:variant>
      <vt:variant>
        <vt:i4>2031672</vt:i4>
      </vt:variant>
      <vt:variant>
        <vt:i4>74</vt:i4>
      </vt:variant>
      <vt:variant>
        <vt:i4>0</vt:i4>
      </vt:variant>
      <vt:variant>
        <vt:i4>5</vt:i4>
      </vt:variant>
      <vt:variant>
        <vt:lpwstr/>
      </vt:variant>
      <vt:variant>
        <vt:lpwstr>_Toc333507890</vt:lpwstr>
      </vt:variant>
      <vt:variant>
        <vt:i4>1966136</vt:i4>
      </vt:variant>
      <vt:variant>
        <vt:i4>68</vt:i4>
      </vt:variant>
      <vt:variant>
        <vt:i4>0</vt:i4>
      </vt:variant>
      <vt:variant>
        <vt:i4>5</vt:i4>
      </vt:variant>
      <vt:variant>
        <vt:lpwstr/>
      </vt:variant>
      <vt:variant>
        <vt:lpwstr>_Toc333507889</vt:lpwstr>
      </vt:variant>
      <vt:variant>
        <vt:i4>1966136</vt:i4>
      </vt:variant>
      <vt:variant>
        <vt:i4>62</vt:i4>
      </vt:variant>
      <vt:variant>
        <vt:i4>0</vt:i4>
      </vt:variant>
      <vt:variant>
        <vt:i4>5</vt:i4>
      </vt:variant>
      <vt:variant>
        <vt:lpwstr/>
      </vt:variant>
      <vt:variant>
        <vt:lpwstr>_Toc333507888</vt:lpwstr>
      </vt:variant>
      <vt:variant>
        <vt:i4>1966136</vt:i4>
      </vt:variant>
      <vt:variant>
        <vt:i4>56</vt:i4>
      </vt:variant>
      <vt:variant>
        <vt:i4>0</vt:i4>
      </vt:variant>
      <vt:variant>
        <vt:i4>5</vt:i4>
      </vt:variant>
      <vt:variant>
        <vt:lpwstr/>
      </vt:variant>
      <vt:variant>
        <vt:lpwstr>_Toc333507887</vt:lpwstr>
      </vt:variant>
      <vt:variant>
        <vt:i4>1966136</vt:i4>
      </vt:variant>
      <vt:variant>
        <vt:i4>50</vt:i4>
      </vt:variant>
      <vt:variant>
        <vt:i4>0</vt:i4>
      </vt:variant>
      <vt:variant>
        <vt:i4>5</vt:i4>
      </vt:variant>
      <vt:variant>
        <vt:lpwstr/>
      </vt:variant>
      <vt:variant>
        <vt:lpwstr>_Toc333507886</vt:lpwstr>
      </vt:variant>
      <vt:variant>
        <vt:i4>1966136</vt:i4>
      </vt:variant>
      <vt:variant>
        <vt:i4>44</vt:i4>
      </vt:variant>
      <vt:variant>
        <vt:i4>0</vt:i4>
      </vt:variant>
      <vt:variant>
        <vt:i4>5</vt:i4>
      </vt:variant>
      <vt:variant>
        <vt:lpwstr/>
      </vt:variant>
      <vt:variant>
        <vt:lpwstr>_Toc333507885</vt:lpwstr>
      </vt:variant>
      <vt:variant>
        <vt:i4>1966136</vt:i4>
      </vt:variant>
      <vt:variant>
        <vt:i4>38</vt:i4>
      </vt:variant>
      <vt:variant>
        <vt:i4>0</vt:i4>
      </vt:variant>
      <vt:variant>
        <vt:i4>5</vt:i4>
      </vt:variant>
      <vt:variant>
        <vt:lpwstr/>
      </vt:variant>
      <vt:variant>
        <vt:lpwstr>_Toc333507884</vt:lpwstr>
      </vt:variant>
      <vt:variant>
        <vt:i4>1966136</vt:i4>
      </vt:variant>
      <vt:variant>
        <vt:i4>32</vt:i4>
      </vt:variant>
      <vt:variant>
        <vt:i4>0</vt:i4>
      </vt:variant>
      <vt:variant>
        <vt:i4>5</vt:i4>
      </vt:variant>
      <vt:variant>
        <vt:lpwstr/>
      </vt:variant>
      <vt:variant>
        <vt:lpwstr>_Toc333507883</vt:lpwstr>
      </vt:variant>
      <vt:variant>
        <vt:i4>1966136</vt:i4>
      </vt:variant>
      <vt:variant>
        <vt:i4>26</vt:i4>
      </vt:variant>
      <vt:variant>
        <vt:i4>0</vt:i4>
      </vt:variant>
      <vt:variant>
        <vt:i4>5</vt:i4>
      </vt:variant>
      <vt:variant>
        <vt:lpwstr/>
      </vt:variant>
      <vt:variant>
        <vt:lpwstr>_Toc333507882</vt:lpwstr>
      </vt:variant>
      <vt:variant>
        <vt:i4>1966136</vt:i4>
      </vt:variant>
      <vt:variant>
        <vt:i4>20</vt:i4>
      </vt:variant>
      <vt:variant>
        <vt:i4>0</vt:i4>
      </vt:variant>
      <vt:variant>
        <vt:i4>5</vt:i4>
      </vt:variant>
      <vt:variant>
        <vt:lpwstr/>
      </vt:variant>
      <vt:variant>
        <vt:lpwstr>_Toc333507881</vt:lpwstr>
      </vt:variant>
      <vt:variant>
        <vt:i4>1966136</vt:i4>
      </vt:variant>
      <vt:variant>
        <vt:i4>14</vt:i4>
      </vt:variant>
      <vt:variant>
        <vt:i4>0</vt:i4>
      </vt:variant>
      <vt:variant>
        <vt:i4>5</vt:i4>
      </vt:variant>
      <vt:variant>
        <vt:lpwstr/>
      </vt:variant>
      <vt:variant>
        <vt:lpwstr>_Toc333507880</vt:lpwstr>
      </vt:variant>
      <vt:variant>
        <vt:i4>1114168</vt:i4>
      </vt:variant>
      <vt:variant>
        <vt:i4>8</vt:i4>
      </vt:variant>
      <vt:variant>
        <vt:i4>0</vt:i4>
      </vt:variant>
      <vt:variant>
        <vt:i4>5</vt:i4>
      </vt:variant>
      <vt:variant>
        <vt:lpwstr/>
      </vt:variant>
      <vt:variant>
        <vt:lpwstr>_Toc333507879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Forslag til fælles sikkerhedsmodel for Grunddataprogrammet</dc:title>
  <dc:creator>Thomas Gundel, IT Crew</dc:creator>
  <cp:lastModifiedBy>Brian Graversen</cp:lastModifiedBy>
  <cp:revision>56</cp:revision>
  <cp:lastPrinted>2015-05-12T06:29:00Z</cp:lastPrinted>
  <dcterms:created xsi:type="dcterms:W3CDTF">2015-11-30T11:04:00Z</dcterms:created>
  <dcterms:modified xsi:type="dcterms:W3CDTF">2018-08-10T08:25:00Z</dcterms:modified>
</cp:coreProperties>
</file>