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'John'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'New York'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thirdFruit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'banana'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thirdFruit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'orange'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Деструктуризация в параметрах функции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printPersonDetails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printPersonDetails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Name: Alice, Age: 30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'Toyota'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'Toyota'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'Camry'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2022 (значение по умолчанию)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'Alex'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'Chris'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Name: Nina'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 Name: Ivanov'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'Max'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lastNameVariable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'Johnson'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 (значение по умолчанию)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