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44A" w:rsidRPr="0075144A" w:rsidRDefault="0075144A" w:rsidP="0075144A">
      <w:pPr>
        <w:jc w:val="center"/>
        <w:rPr>
          <w:rFonts w:ascii="Arial" w:hAnsi="Arial" w:cs="Arial"/>
          <w:b/>
          <w:sz w:val="28"/>
          <w:szCs w:val="28"/>
        </w:rPr>
      </w:pPr>
      <w:r w:rsidRPr="0075144A">
        <w:rPr>
          <w:rFonts w:ascii="Arial" w:hAnsi="Arial" w:cs="Arial"/>
          <w:b/>
          <w:sz w:val="28"/>
          <w:szCs w:val="28"/>
        </w:rPr>
        <w:t xml:space="preserve">Алгоритм верстки </w:t>
      </w:r>
      <w:r w:rsidR="00F87FB6">
        <w:rPr>
          <w:rFonts w:ascii="Arial" w:hAnsi="Arial" w:cs="Arial"/>
          <w:b/>
          <w:sz w:val="28"/>
          <w:szCs w:val="28"/>
        </w:rPr>
        <w:t xml:space="preserve">проекту </w:t>
      </w:r>
      <w:proofErr w:type="spellStart"/>
      <w:r w:rsidRPr="0075144A">
        <w:rPr>
          <w:rFonts w:ascii="Arial" w:hAnsi="Arial" w:cs="Arial"/>
          <w:b/>
          <w:sz w:val="28"/>
          <w:szCs w:val="28"/>
        </w:rPr>
        <w:t>вебсторінки</w:t>
      </w:r>
      <w:proofErr w:type="spellEnd"/>
    </w:p>
    <w:p w:rsidR="002108D6" w:rsidRPr="0075144A" w:rsidRDefault="002108D6">
      <w:pPr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75144A">
        <w:rPr>
          <w:rFonts w:ascii="Arial" w:hAnsi="Arial" w:cs="Arial"/>
          <w:b/>
          <w:sz w:val="24"/>
          <w:szCs w:val="24"/>
        </w:rPr>
        <w:t xml:space="preserve">Алгоритм верстки </w:t>
      </w:r>
      <w:proofErr w:type="spellStart"/>
      <w:r w:rsidRPr="0075144A">
        <w:rPr>
          <w:rFonts w:ascii="Arial" w:hAnsi="Arial" w:cs="Arial"/>
          <w:b/>
          <w:sz w:val="24"/>
          <w:szCs w:val="24"/>
        </w:rPr>
        <w:t>вебсторінки</w:t>
      </w:r>
      <w:proofErr w:type="spellEnd"/>
      <w:r w:rsidRPr="0075144A">
        <w:rPr>
          <w:rFonts w:ascii="Arial" w:hAnsi="Arial" w:cs="Arial"/>
          <w:sz w:val="24"/>
          <w:szCs w:val="24"/>
        </w:rPr>
        <w:t xml:space="preserve"> — це послідовний процес перетворення графічного макету </w:t>
      </w:r>
      <w:proofErr w:type="spellStart"/>
      <w:r w:rsidRPr="0075144A">
        <w:rPr>
          <w:rFonts w:ascii="Arial" w:hAnsi="Arial" w:cs="Arial"/>
          <w:sz w:val="24"/>
          <w:szCs w:val="24"/>
        </w:rPr>
        <w:t>Figma</w:t>
      </w:r>
      <w:proofErr w:type="spellEnd"/>
      <w:r w:rsidRPr="0075144A">
        <w:rPr>
          <w:rFonts w:ascii="Arial" w:hAnsi="Arial" w:cs="Arial"/>
          <w:sz w:val="24"/>
          <w:szCs w:val="24"/>
        </w:rPr>
        <w:t xml:space="preserve"> </w:t>
      </w:r>
      <w:r w:rsidR="00BE1445">
        <w:rPr>
          <w:rFonts w:ascii="Arial" w:hAnsi="Arial" w:cs="Arial"/>
          <w:sz w:val="24"/>
          <w:szCs w:val="24"/>
        </w:rPr>
        <w:t xml:space="preserve">(або інший макет розроблений в іншому графічному редакторі) </w:t>
      </w:r>
      <w:r w:rsidRPr="0075144A">
        <w:rPr>
          <w:rFonts w:ascii="Arial" w:hAnsi="Arial" w:cs="Arial"/>
          <w:sz w:val="24"/>
          <w:szCs w:val="24"/>
        </w:rPr>
        <w:t>у робочий код HTML/CSS/JS</w:t>
      </w:r>
      <w:r w:rsidRPr="0075144A">
        <w:rPr>
          <w:rFonts w:ascii="Arial" w:hAnsi="Arial" w:cs="Arial"/>
          <w:color w:val="0A0A0A"/>
          <w:sz w:val="24"/>
          <w:szCs w:val="24"/>
          <w:shd w:val="clear" w:color="auto" w:fill="FFFFFF"/>
        </w:rPr>
        <w:t>. </w:t>
      </w:r>
    </w:p>
    <w:p w:rsidR="005C3D9F" w:rsidRPr="0075144A" w:rsidRDefault="002108D6">
      <w:pPr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75144A">
        <w:rPr>
          <w:rFonts w:ascii="Arial" w:hAnsi="Arial" w:cs="Arial"/>
          <w:color w:val="0A0A0A"/>
          <w:sz w:val="24"/>
          <w:szCs w:val="24"/>
          <w:shd w:val="clear" w:color="auto" w:fill="FFFFFF"/>
        </w:rPr>
        <w:t>Основні етапи включають аналіз макету, написання структури (HTML), стилізацію (CSS), забезпечення адаптивності, інтерактивність (JS) та тестування. Це забезпечує коректне відображення сайту в усіх браузерах.</w:t>
      </w:r>
    </w:p>
    <w:p w:rsidR="00B446C8" w:rsidRDefault="00E462C6" w:rsidP="00B446C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uk-UA"/>
        </w:rPr>
      </w:pPr>
      <w:r w:rsidRPr="00E462C6">
        <w:rPr>
          <w:rFonts w:ascii="Arial" w:eastAsia="Times New Roman" w:hAnsi="Arial" w:cs="Arial"/>
          <w:b/>
          <w:bCs/>
          <w:color w:val="001D35"/>
          <w:sz w:val="24"/>
          <w:szCs w:val="24"/>
          <w:lang w:eastAsia="uk-UA"/>
        </w:rPr>
        <w:t xml:space="preserve">Основні етапи верстки </w:t>
      </w:r>
      <w:r w:rsidR="00BE1445" w:rsidRPr="00E462C6">
        <w:rPr>
          <w:rFonts w:ascii="Arial" w:eastAsia="Times New Roman" w:hAnsi="Arial" w:cs="Arial"/>
          <w:b/>
          <w:bCs/>
          <w:color w:val="001D35"/>
          <w:sz w:val="24"/>
          <w:szCs w:val="24"/>
          <w:lang w:eastAsia="uk-UA"/>
        </w:rPr>
        <w:t>веб сторінки</w:t>
      </w:r>
      <w:r w:rsidRPr="00E462C6">
        <w:rPr>
          <w:rFonts w:ascii="Arial" w:eastAsia="Times New Roman" w:hAnsi="Arial" w:cs="Arial"/>
          <w:b/>
          <w:bCs/>
          <w:color w:val="001D35"/>
          <w:sz w:val="24"/>
          <w:szCs w:val="24"/>
          <w:lang w:eastAsia="uk-UA"/>
        </w:rPr>
        <w:t>:</w:t>
      </w:r>
    </w:p>
    <w:p w:rsidR="0075144A" w:rsidRPr="00555980" w:rsidRDefault="0075144A" w:rsidP="00B446C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01D35"/>
          <w:sz w:val="24"/>
          <w:szCs w:val="24"/>
          <w:lang w:eastAsia="uk-UA"/>
        </w:rPr>
      </w:pPr>
      <w:r w:rsidRPr="00555980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Аналіз макета:</w:t>
      </w:r>
    </w:p>
    <w:p w:rsidR="0075144A" w:rsidRPr="00555980" w:rsidRDefault="0075144A" w:rsidP="0075144A">
      <w:pPr>
        <w:numPr>
          <w:ilvl w:val="1"/>
          <w:numId w:val="5"/>
        </w:numPr>
        <w:shd w:val="clear" w:color="auto" w:fill="FFFFFF"/>
        <w:spacing w:after="0" w:line="360" w:lineRule="atLeast"/>
        <w:ind w:left="0" w:hanging="357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Вивчіть загальну структуру (шапка, контент, підвал).</w:t>
      </w:r>
    </w:p>
    <w:p w:rsidR="0075144A" w:rsidRPr="00555980" w:rsidRDefault="0075144A" w:rsidP="0075144A">
      <w:pPr>
        <w:numPr>
          <w:ilvl w:val="1"/>
          <w:numId w:val="5"/>
        </w:numPr>
        <w:shd w:val="clear" w:color="auto" w:fill="FFFFFF"/>
        <w:spacing w:after="0" w:line="360" w:lineRule="atLeast"/>
        <w:ind w:left="0" w:hanging="357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Визначте спільні елементи: кольори, шрифти, відступи (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spacing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).</w:t>
      </w:r>
    </w:p>
    <w:p w:rsidR="0075144A" w:rsidRDefault="0075144A" w:rsidP="0075144A">
      <w:pPr>
        <w:numPr>
          <w:ilvl w:val="1"/>
          <w:numId w:val="5"/>
        </w:numPr>
        <w:shd w:val="clear" w:color="auto" w:fill="FFFFFF"/>
        <w:spacing w:after="0" w:line="360" w:lineRule="atLeast"/>
        <w:ind w:left="0" w:hanging="357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Перевірте адаптивні версії (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desktop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, 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tablet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, 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mobile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).</w:t>
      </w:r>
    </w:p>
    <w:p w:rsidR="0075144A" w:rsidRPr="00B446C8" w:rsidRDefault="00B446C8" w:rsidP="00B446C8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Експортуйте зображення, іконки (бажано в SVG) та інші графічні елементи з 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Figma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.</w:t>
      </w:r>
    </w:p>
    <w:p w:rsidR="00E462C6" w:rsidRPr="00E462C6" w:rsidRDefault="00E462C6" w:rsidP="002B77B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E462C6">
        <w:rPr>
          <w:rFonts w:ascii="Arial" w:eastAsia="Times New Roman" w:hAnsi="Arial" w:cs="Arial"/>
          <w:b/>
          <w:color w:val="0A0A0A"/>
          <w:sz w:val="24"/>
          <w:szCs w:val="24"/>
          <w:lang w:eastAsia="uk-UA"/>
        </w:rPr>
        <w:t>Вивчення дизайну,</w:t>
      </w:r>
      <w:r w:rsidRPr="00E462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 визначення основних блоків (шапка, контент, футер), підготовка зображень та шрифтів.</w:t>
      </w:r>
    </w:p>
    <w:p w:rsidR="00B446C8" w:rsidRPr="00FC63C6" w:rsidRDefault="00E462C6" w:rsidP="00FC63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color w:val="0A0A0A"/>
          <w:sz w:val="24"/>
          <w:szCs w:val="24"/>
          <w:lang w:eastAsia="uk-UA"/>
        </w:rPr>
      </w:pPr>
      <w:r w:rsidRPr="00FC63C6">
        <w:rPr>
          <w:rFonts w:ascii="Arial" w:eastAsia="Times New Roman" w:hAnsi="Arial" w:cs="Arial"/>
          <w:b/>
          <w:color w:val="0A0A0A"/>
          <w:sz w:val="24"/>
          <w:szCs w:val="24"/>
          <w:lang w:eastAsia="uk-UA"/>
        </w:rPr>
        <w:t>Створення HTML-структури (скелет)</w:t>
      </w:r>
    </w:p>
    <w:p w:rsidR="002B77B0" w:rsidRPr="00BD25E6" w:rsidRDefault="00A50DDB" w:rsidP="00BD25E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477520</wp:posOffset>
            </wp:positionV>
            <wp:extent cx="5932805" cy="3959860"/>
            <wp:effectExtent l="0" t="0" r="0" b="2540"/>
            <wp:wrapTight wrapText="bothSides">
              <wp:wrapPolygon edited="0">
                <wp:start x="0" y="0"/>
                <wp:lineTo x="0" y="21510"/>
                <wp:lineTo x="21501" y="21510"/>
                <wp:lineTo x="2150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77B0" w:rsidRPr="00BD25E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Створіть структуру майбутнього проекту.</w:t>
      </w:r>
      <w:r w:rsidR="00BD25E6" w:rsidRPr="00BD25E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На схемі ви ба</w:t>
      </w:r>
      <w:r w:rsidR="00BD25E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ч</w:t>
      </w:r>
      <w:r w:rsidR="00BD25E6" w:rsidRPr="00BD25E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ите приклад структури проекту.</w:t>
      </w:r>
      <w:r w:rsidR="00BD25E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</w:t>
      </w:r>
      <w:bookmarkStart w:id="0" w:name="_GoBack"/>
      <w:bookmarkEnd w:id="0"/>
    </w:p>
    <w:p w:rsidR="00E4591F" w:rsidRDefault="00E4591F" w:rsidP="00E4591F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</w:pPr>
      <w:r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Після цього створюється HTML-код, який визначає структуру сторінки</w:t>
      </w:r>
      <w:r w:rsid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використовуючи </w:t>
      </w:r>
      <w:r w:rsidR="00DD7A98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семантичні </w:t>
      </w:r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теги &lt;</w:t>
      </w:r>
      <w:proofErr w:type="spellStart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header</w:t>
      </w:r>
      <w:proofErr w:type="spellEnd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&gt;, &lt;</w:t>
      </w:r>
      <w:proofErr w:type="spellStart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nav</w:t>
      </w:r>
      <w:proofErr w:type="spellEnd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&gt;, &lt;</w:t>
      </w:r>
      <w:proofErr w:type="spellStart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article</w:t>
      </w:r>
      <w:proofErr w:type="spellEnd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&gt;, &lt;</w:t>
      </w:r>
      <w:proofErr w:type="spellStart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footer</w:t>
      </w:r>
      <w:proofErr w:type="spellEnd"/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&gt;</w:t>
      </w:r>
      <w:r w:rsidR="00A3517A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(</w:t>
      </w:r>
      <w:r w:rsidR="00D916D1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інші за необхідності)</w:t>
      </w:r>
      <w:r w:rsidR="003A4B83" w:rsidRPr="00E4591F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.</w:t>
      </w:r>
    </w:p>
    <w:p w:rsidR="003A4B83" w:rsidRDefault="003A4B83" w:rsidP="00E4591F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lastRenderedPageBreak/>
        <w:t>Підключ</w:t>
      </w:r>
      <w:r w:rsidR="00DD7A98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аємо</w:t>
      </w:r>
      <w:r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основн</w:t>
      </w:r>
      <w:r w:rsidR="00DD7A98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і </w:t>
      </w:r>
      <w:r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шрифт</w:t>
      </w:r>
      <w:r w:rsidR="00DD7A98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и</w:t>
      </w:r>
      <w:r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.</w:t>
      </w:r>
    </w:p>
    <w:p w:rsidR="005D6F2C" w:rsidRPr="003A4B83" w:rsidRDefault="005D6F2C" w:rsidP="003A4B83">
      <w:pPr>
        <w:pStyle w:val="a6"/>
        <w:numPr>
          <w:ilvl w:val="0"/>
          <w:numId w:val="6"/>
        </w:numPr>
        <w:shd w:val="clear" w:color="auto" w:fill="FFFFFF"/>
        <w:spacing w:after="120" w:line="360" w:lineRule="atLeast"/>
        <w:ind w:left="714" w:hanging="357"/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</w:pPr>
      <w:r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Налаштування </w:t>
      </w:r>
      <w:proofErr w:type="spellStart"/>
      <w:r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адаптиву</w:t>
      </w:r>
      <w:proofErr w:type="spellEnd"/>
      <w:r w:rsidR="003A4B83"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за допомогою</w:t>
      </w:r>
      <w:r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</w:t>
      </w:r>
      <w:proofErr w:type="spellStart"/>
      <w:r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селектор</w:t>
      </w:r>
      <w:r w:rsidR="003A4B83"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аа</w:t>
      </w:r>
      <w:proofErr w:type="spellEnd"/>
      <w:r w:rsidRPr="003A4B83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атрибуту </w:t>
      </w:r>
    </w:p>
    <w:p w:rsidR="005D6F2C" w:rsidRDefault="005D6F2C" w:rsidP="003A4B83">
      <w:pPr>
        <w:ind w:firstLine="357"/>
        <w:rPr>
          <w:color w:val="2F5496" w:themeColor="accent1" w:themeShade="BF"/>
          <w:sz w:val="24"/>
          <w:szCs w:val="24"/>
        </w:rPr>
      </w:pPr>
      <w:r w:rsidRPr="003A4B83">
        <w:rPr>
          <w:color w:val="2F5496" w:themeColor="accent1" w:themeShade="BF"/>
          <w:sz w:val="24"/>
          <w:szCs w:val="24"/>
        </w:rPr>
        <w:t>[</w:t>
      </w:r>
      <w:proofErr w:type="spellStart"/>
      <w:r w:rsidRPr="003A4B83">
        <w:rPr>
          <w:color w:val="2F5496" w:themeColor="accent1" w:themeShade="BF"/>
          <w:sz w:val="24"/>
          <w:szCs w:val="24"/>
        </w:rPr>
        <w:t>class</w:t>
      </w:r>
      <w:proofErr w:type="spellEnd"/>
      <w:r w:rsidRPr="003A4B83">
        <w:rPr>
          <w:color w:val="2F5496" w:themeColor="accent1" w:themeShade="BF"/>
          <w:sz w:val="24"/>
          <w:szCs w:val="24"/>
        </w:rPr>
        <w:t>*="__</w:t>
      </w:r>
      <w:proofErr w:type="spellStart"/>
      <w:r w:rsidRPr="003A4B83">
        <w:rPr>
          <w:color w:val="2F5496" w:themeColor="accent1" w:themeShade="BF"/>
          <w:sz w:val="24"/>
          <w:szCs w:val="24"/>
        </w:rPr>
        <w:t>container</w:t>
      </w:r>
      <w:proofErr w:type="spellEnd"/>
      <w:r w:rsidRPr="003A4B83">
        <w:rPr>
          <w:color w:val="2F5496" w:themeColor="accent1" w:themeShade="BF"/>
          <w:sz w:val="24"/>
          <w:szCs w:val="24"/>
        </w:rPr>
        <w:t>"] {</w:t>
      </w:r>
    </w:p>
    <w:p w:rsidR="00DD7A98" w:rsidRPr="003A4B83" w:rsidRDefault="00DD7A98" w:rsidP="003A4B83">
      <w:pPr>
        <w:ind w:firstLine="357"/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…</w:t>
      </w:r>
    </w:p>
    <w:p w:rsidR="00E4591F" w:rsidRPr="00FC63C6" w:rsidRDefault="005D6F2C" w:rsidP="00FC63C6">
      <w:pPr>
        <w:ind w:firstLine="357"/>
        <w:rPr>
          <w:color w:val="2F5496" w:themeColor="accent1" w:themeShade="BF"/>
          <w:sz w:val="24"/>
          <w:szCs w:val="24"/>
        </w:rPr>
      </w:pPr>
      <w:r w:rsidRPr="003A4B83">
        <w:rPr>
          <w:color w:val="2F5496" w:themeColor="accent1" w:themeShade="BF"/>
          <w:sz w:val="24"/>
          <w:szCs w:val="24"/>
        </w:rPr>
        <w:t>}</w:t>
      </w:r>
    </w:p>
    <w:p w:rsidR="00E462C6" w:rsidRPr="00FC63C6" w:rsidRDefault="00E462C6" w:rsidP="00E462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</w:pPr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CSS-стилізація (зовнішній вигляд)</w:t>
      </w:r>
      <w:r w:rsidRPr="00E462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:</w:t>
      </w:r>
    </w:p>
    <w:p w:rsidR="00E462C6" w:rsidRPr="00FC63C6" w:rsidRDefault="000F6E2B" w:rsidP="00FC63C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proofErr w:type="spellStart"/>
      <w:r w:rsidRPr="00F87FB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Обнуляємо</w:t>
      </w:r>
      <w:proofErr w:type="spellEnd"/>
      <w:r w:rsidRPr="00F87FB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</w:t>
      </w:r>
      <w:proofErr w:type="spellStart"/>
      <w:r w:rsidRPr="00F87FB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сттилі</w:t>
      </w:r>
      <w:proofErr w:type="spellEnd"/>
      <w:r w:rsidR="00FC63C6" w:rsidRPr="00F87FB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.</w:t>
      </w:r>
      <w:r w:rsid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 xml:space="preserve"> </w:t>
      </w:r>
      <w:r w:rsidR="00E462C6" w:rsidRP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Підключення стилів (</w:t>
      </w:r>
      <w:proofErr w:type="spellStart"/>
      <w:r w:rsidR="00E462C6" w:rsidRP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Reset</w:t>
      </w:r>
      <w:proofErr w:type="spellEnd"/>
      <w:r w:rsidR="00E462C6" w:rsidRP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/</w:t>
      </w:r>
      <w:proofErr w:type="spellStart"/>
      <w:r w:rsidR="00E462C6" w:rsidRP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Normalize</w:t>
      </w:r>
      <w:proofErr w:type="spellEnd"/>
      <w:r w:rsidR="00E462C6" w:rsidRP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 CSS для скидання браузерних стилів).</w:t>
      </w:r>
    </w:p>
    <w:p w:rsidR="00FC63C6" w:rsidRDefault="00E462C6" w:rsidP="00FC63C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</w:pPr>
      <w:r w:rsidRPr="00E462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Налаштування глобальних стилів</w:t>
      </w:r>
      <w:r w:rsid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 та підключення змінних</w:t>
      </w:r>
      <w:r w:rsidRPr="00E462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 (шрифти, кольори</w:t>
      </w:r>
      <w:r w:rsidR="00FC63C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, </w:t>
      </w:r>
      <w:r w:rsidR="00FC63C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інші за необхідності).</w:t>
      </w:r>
    </w:p>
    <w:p w:rsidR="00FC63C6" w:rsidRPr="00DD7A98" w:rsidRDefault="00FC63C6" w:rsidP="00FC63C6">
      <w:pPr>
        <w:rPr>
          <w:color w:val="2F5496" w:themeColor="accent1" w:themeShade="BF"/>
          <w:sz w:val="24"/>
          <w:szCs w:val="24"/>
        </w:rPr>
      </w:pPr>
      <w:r w:rsidRPr="00DD7A98">
        <w:rPr>
          <w:color w:val="2F5496" w:themeColor="accent1" w:themeShade="BF"/>
          <w:sz w:val="24"/>
          <w:szCs w:val="24"/>
        </w:rPr>
        <w:t>:</w:t>
      </w:r>
      <w:proofErr w:type="spellStart"/>
      <w:r w:rsidRPr="00DD7A98">
        <w:rPr>
          <w:color w:val="2F5496" w:themeColor="accent1" w:themeShade="BF"/>
          <w:sz w:val="24"/>
          <w:szCs w:val="24"/>
        </w:rPr>
        <w:t>root</w:t>
      </w:r>
      <w:proofErr w:type="spellEnd"/>
      <w:r w:rsidRPr="00DD7A98">
        <w:rPr>
          <w:color w:val="2F5496" w:themeColor="accent1" w:themeShade="BF"/>
          <w:sz w:val="24"/>
          <w:szCs w:val="24"/>
        </w:rPr>
        <w:t>{</w:t>
      </w:r>
    </w:p>
    <w:p w:rsidR="00FC63C6" w:rsidRPr="00DD7A98" w:rsidRDefault="00FC63C6" w:rsidP="00FC63C6">
      <w:pPr>
        <w:rPr>
          <w:color w:val="2F5496" w:themeColor="accent1" w:themeShade="BF"/>
          <w:sz w:val="24"/>
          <w:szCs w:val="24"/>
        </w:rPr>
      </w:pPr>
      <w:r w:rsidRPr="00DD7A98">
        <w:rPr>
          <w:color w:val="2F5496" w:themeColor="accent1" w:themeShade="BF"/>
          <w:sz w:val="24"/>
          <w:szCs w:val="24"/>
        </w:rPr>
        <w:t>    --</w:t>
      </w:r>
      <w:proofErr w:type="spellStart"/>
      <w:r w:rsidRPr="00DD7A98">
        <w:rPr>
          <w:color w:val="2F5496" w:themeColor="accent1" w:themeShade="BF"/>
          <w:sz w:val="24"/>
          <w:szCs w:val="24"/>
        </w:rPr>
        <w:t>primary-color</w:t>
      </w:r>
      <w:proofErr w:type="spellEnd"/>
      <w:r w:rsidRPr="00DD7A98">
        <w:rPr>
          <w:color w:val="2F5496" w:themeColor="accent1" w:themeShade="BF"/>
          <w:sz w:val="24"/>
          <w:szCs w:val="24"/>
        </w:rPr>
        <w:t>:#222F33;</w:t>
      </w:r>
    </w:p>
    <w:p w:rsidR="00FC63C6" w:rsidRDefault="00FC63C6" w:rsidP="00FC63C6">
      <w:pPr>
        <w:rPr>
          <w:color w:val="2F5496" w:themeColor="accent1" w:themeShade="BF"/>
          <w:sz w:val="24"/>
          <w:szCs w:val="24"/>
        </w:rPr>
      </w:pPr>
      <w:r w:rsidRPr="00DD7A98">
        <w:rPr>
          <w:color w:val="2F5496" w:themeColor="accent1" w:themeShade="BF"/>
          <w:sz w:val="24"/>
          <w:szCs w:val="24"/>
        </w:rPr>
        <w:t xml:space="preserve">    --font-size:14px; </w:t>
      </w:r>
    </w:p>
    <w:p w:rsidR="00FC63C6" w:rsidRPr="00DD7A98" w:rsidRDefault="00FC63C6" w:rsidP="00FC63C6">
      <w:p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…</w:t>
      </w:r>
    </w:p>
    <w:p w:rsidR="00E462C6" w:rsidRPr="00FC63C6" w:rsidRDefault="00FC63C6" w:rsidP="00FC63C6">
      <w:pPr>
        <w:rPr>
          <w:color w:val="2F5496" w:themeColor="accent1" w:themeShade="BF"/>
          <w:sz w:val="24"/>
          <w:szCs w:val="24"/>
        </w:rPr>
      </w:pPr>
      <w:r w:rsidRPr="00DD7A98">
        <w:rPr>
          <w:color w:val="2F5496" w:themeColor="accent1" w:themeShade="BF"/>
          <w:sz w:val="24"/>
          <w:szCs w:val="24"/>
        </w:rPr>
        <w:t>}</w:t>
      </w:r>
    </w:p>
    <w:p w:rsidR="00E462C6" w:rsidRPr="00FC63C6" w:rsidRDefault="00E462C6" w:rsidP="00FC63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</w:pPr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 xml:space="preserve">Верстка блоків за допомогою </w:t>
      </w:r>
      <w:proofErr w:type="spellStart"/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Flexbox</w:t>
      </w:r>
      <w:proofErr w:type="spellEnd"/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 xml:space="preserve"> або </w:t>
      </w:r>
      <w:proofErr w:type="spellStart"/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Grid</w:t>
      </w:r>
      <w:proofErr w:type="spellEnd"/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.</w:t>
      </w:r>
    </w:p>
    <w:p w:rsidR="00F87FB6" w:rsidRPr="00F87FB6" w:rsidRDefault="00F87FB6" w:rsidP="00F87FB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</w:pPr>
      <w:r w:rsidRPr="00555980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Адаптивність (</w:t>
      </w:r>
      <w:proofErr w:type="spellStart"/>
      <w:r w:rsidRPr="00555980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Responsive</w:t>
      </w:r>
      <w:proofErr w:type="spellEnd"/>
      <w:r w:rsidRPr="00555980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 xml:space="preserve"> </w:t>
      </w:r>
      <w:proofErr w:type="spellStart"/>
      <w:r w:rsidRPr="00555980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Design</w:t>
      </w:r>
      <w:proofErr w:type="spellEnd"/>
      <w:r w:rsidRPr="00555980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):</w:t>
      </w:r>
    </w:p>
    <w:p w:rsidR="00F87FB6" w:rsidRDefault="00F87FB6" w:rsidP="00F87FB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Додайте</w:t>
      </w:r>
      <w:r w:rsidRPr="00F87FB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 xml:space="preserve"> </w:t>
      </w:r>
      <w:proofErr w:type="spellStart"/>
      <w:r w:rsidRPr="00F87FB6">
        <w:rPr>
          <w:rFonts w:ascii="Arial" w:eastAsia="Times New Roman" w:hAnsi="Arial" w:cs="Arial"/>
          <w:bCs/>
          <w:color w:val="0A0A0A"/>
          <w:sz w:val="24"/>
          <w:szCs w:val="24"/>
          <w:lang w:eastAsia="uk-UA"/>
        </w:rPr>
        <w:t>медіазапити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 (</w:t>
      </w:r>
      <w:r w:rsidRPr="00555980">
        <w:rPr>
          <w:rFonts w:ascii="Arial" w:eastAsia="Times New Roman" w:hAnsi="Arial" w:cs="Arial"/>
          <w:color w:val="0A0A0A"/>
          <w:sz w:val="24"/>
          <w:szCs w:val="24"/>
          <w:bdr w:val="single" w:sz="6" w:space="2" w:color="F3F5F6" w:frame="1"/>
          <w:shd w:val="clear" w:color="auto" w:fill="F3F5F6"/>
          <w:lang w:eastAsia="uk-UA"/>
        </w:rPr>
        <w:t>@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bdr w:val="single" w:sz="6" w:space="2" w:color="F3F5F6" w:frame="1"/>
          <w:shd w:val="clear" w:color="auto" w:fill="F3F5F6"/>
          <w:lang w:eastAsia="uk-UA"/>
        </w:rPr>
        <w:t>media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) для адаптації верстки під різні екрани (від 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desktop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 xml:space="preserve"> до </w:t>
      </w:r>
      <w:proofErr w:type="spellStart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mobile</w:t>
      </w:r>
      <w:proofErr w:type="spellEnd"/>
      <w:r w:rsidRPr="00555980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).</w:t>
      </w:r>
    </w:p>
    <w:p w:rsidR="00F87FB6" w:rsidRDefault="00F87FB6" w:rsidP="00F87FB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Тестування та налагодження</w:t>
      </w:r>
    </w:p>
    <w:p w:rsidR="00F87FB6" w:rsidRPr="00F87FB6" w:rsidRDefault="00F87FB6" w:rsidP="00F87FB6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585755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color w:val="585755"/>
          <w:sz w:val="24"/>
          <w:szCs w:val="24"/>
          <w:lang w:eastAsia="uk-UA"/>
        </w:rPr>
        <w:t>Після завершення верстки проводиться тестування сторінки на різних пристроях та браузерах, щоб переконатися, що всі елементи відображаються правильно. Це включає перевірку на адаптивність, правильність відображення шрифтів та інших стилів.</w:t>
      </w:r>
    </w:p>
    <w:p w:rsidR="00F87FB6" w:rsidRPr="00F87FB6" w:rsidRDefault="00F87FB6" w:rsidP="00F87FB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5755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color w:val="585755"/>
          <w:sz w:val="24"/>
          <w:szCs w:val="24"/>
          <w:lang w:eastAsia="uk-UA"/>
        </w:rPr>
        <w:t>Основні етапи тестування:</w:t>
      </w:r>
    </w:p>
    <w:p w:rsidR="00F87FB6" w:rsidRPr="00F87FB6" w:rsidRDefault="00F87FB6" w:rsidP="00F87FB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Перевірка на різних браузерах</w:t>
      </w:r>
    </w:p>
    <w:p w:rsidR="00F87FB6" w:rsidRPr="00F87FB6" w:rsidRDefault="00F87FB6" w:rsidP="00F87FB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Тестування на мобільних пристроях</w:t>
      </w:r>
    </w:p>
    <w:p w:rsidR="00555980" w:rsidRPr="00F87FB6" w:rsidRDefault="00F87FB6" w:rsidP="00F87FB6">
      <w:pPr>
        <w:pStyle w:val="a6"/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uk-UA"/>
        </w:rPr>
      </w:pPr>
      <w:r w:rsidRPr="00F87FB6">
        <w:rPr>
          <w:rFonts w:ascii="Arial" w:eastAsia="Times New Roman" w:hAnsi="Arial" w:cs="Arial"/>
          <w:color w:val="0A0A0A"/>
          <w:sz w:val="24"/>
          <w:szCs w:val="24"/>
          <w:lang w:eastAsia="uk-UA"/>
        </w:rPr>
        <w:t>Виявлення та виправлення помилок</w:t>
      </w:r>
    </w:p>
    <w:p w:rsidR="00FC63C6" w:rsidRPr="00FC63C6" w:rsidRDefault="00FC63C6" w:rsidP="00FC63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</w:pPr>
      <w:r w:rsidRPr="00FC63C6">
        <w:rPr>
          <w:rFonts w:ascii="Arial" w:eastAsia="Times New Roman" w:hAnsi="Arial" w:cs="Arial"/>
          <w:b/>
          <w:bCs/>
          <w:color w:val="0A0A0A"/>
          <w:sz w:val="24"/>
          <w:szCs w:val="24"/>
          <w:lang w:eastAsia="uk-UA"/>
        </w:rPr>
        <w:t>Основні поширені помилки:</w:t>
      </w:r>
    </w:p>
    <w:p w:rsidR="00FC63C6" w:rsidRDefault="00FC63C6" w:rsidP="00FC63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85755"/>
        </w:rPr>
      </w:pPr>
      <w:r>
        <w:rPr>
          <w:rFonts w:ascii="Arial" w:hAnsi="Arial" w:cs="Arial"/>
          <w:color w:val="585755"/>
        </w:rPr>
        <w:t>Некоректне використання CSS: Неправильне визначення стилів може призвести до неправильного відображення елементів.</w:t>
      </w:r>
    </w:p>
    <w:p w:rsidR="00FC63C6" w:rsidRDefault="00FC63C6" w:rsidP="00FC63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85755"/>
        </w:rPr>
      </w:pPr>
      <w:r>
        <w:rPr>
          <w:rFonts w:ascii="Arial" w:hAnsi="Arial" w:cs="Arial"/>
          <w:color w:val="585755"/>
        </w:rPr>
        <w:t>Відсутність адаптивності: Ігнорування адаптивної верстки може зробити сайт непридатним для використання на мобільних пристроях.</w:t>
      </w:r>
    </w:p>
    <w:p w:rsidR="00FC63C6" w:rsidRDefault="00FC63C6" w:rsidP="00FC63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85755"/>
        </w:rPr>
      </w:pPr>
      <w:r>
        <w:rPr>
          <w:rFonts w:ascii="Arial" w:hAnsi="Arial" w:cs="Arial"/>
          <w:color w:val="585755"/>
        </w:rPr>
        <w:t>Великі розміри файлів: Використання великих зображень та невідповідної оптимізації може сповільнити завантаження сторінки.</w:t>
      </w:r>
    </w:p>
    <w:p w:rsidR="00FC63C6" w:rsidRDefault="00FC63C6" w:rsidP="00FC63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85755"/>
        </w:rPr>
      </w:pPr>
      <w:r>
        <w:rPr>
          <w:rFonts w:ascii="Arial" w:hAnsi="Arial" w:cs="Arial"/>
          <w:color w:val="585755"/>
        </w:rPr>
        <w:t>Помилки в HTML-коді: Неправильне закриття тегів або відсутність необхідних атрибутів може призвести до некоректного відображення сторінки.</w:t>
      </w:r>
    </w:p>
    <w:p w:rsidR="00FC63C6" w:rsidRDefault="00FC63C6" w:rsidP="00FC63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585755"/>
        </w:rPr>
      </w:pPr>
      <w:r>
        <w:rPr>
          <w:rFonts w:ascii="Arial" w:hAnsi="Arial" w:cs="Arial"/>
          <w:color w:val="585755"/>
        </w:rPr>
        <w:t>Ігнорування SEO: Неправильне використання семантичних тегів може погіршити </w:t>
      </w:r>
      <w:hyperlink r:id="rId6" w:history="1">
        <w:r>
          <w:rPr>
            <w:rStyle w:val="a5"/>
            <w:rFonts w:ascii="Arial" w:hAnsi="Arial" w:cs="Arial"/>
            <w:color w:val="0D6EFD"/>
          </w:rPr>
          <w:t>індексацію</w:t>
        </w:r>
      </w:hyperlink>
      <w:r>
        <w:rPr>
          <w:rFonts w:ascii="Arial" w:hAnsi="Arial" w:cs="Arial"/>
          <w:color w:val="585755"/>
        </w:rPr>
        <w:t> сторінки пошуковими системами.</w:t>
      </w:r>
      <w:r w:rsidR="00F87FB6">
        <w:rPr>
          <w:rFonts w:ascii="Arial" w:hAnsi="Arial" w:cs="Arial"/>
          <w:color w:val="585755"/>
        </w:rPr>
        <w:t xml:space="preserve"> </w:t>
      </w:r>
    </w:p>
    <w:p w:rsidR="00E462C6" w:rsidRPr="0075144A" w:rsidRDefault="00E462C6">
      <w:pPr>
        <w:rPr>
          <w:rFonts w:ascii="Arial" w:hAnsi="Arial" w:cs="Arial"/>
          <w:sz w:val="24"/>
          <w:szCs w:val="24"/>
        </w:rPr>
      </w:pPr>
    </w:p>
    <w:sectPr w:rsidR="00E462C6" w:rsidRPr="0075144A" w:rsidSect="00E4591F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F4830"/>
    <w:multiLevelType w:val="multilevel"/>
    <w:tmpl w:val="51F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B028F"/>
    <w:multiLevelType w:val="multilevel"/>
    <w:tmpl w:val="B6B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3C97"/>
    <w:multiLevelType w:val="hybridMultilevel"/>
    <w:tmpl w:val="BD18B7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27EDF"/>
    <w:multiLevelType w:val="multilevel"/>
    <w:tmpl w:val="2BB0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A6794"/>
    <w:multiLevelType w:val="multilevel"/>
    <w:tmpl w:val="AAD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C4705"/>
    <w:multiLevelType w:val="multilevel"/>
    <w:tmpl w:val="9008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5"/>
    <w:lvlOverride w:ilvl="1">
      <w:lvl w:ilvl="1">
        <w:numFmt w:val="decimal"/>
        <w:lvlText w:val="%2."/>
        <w:lvlJc w:val="left"/>
      </w:lvl>
    </w:lvlOverride>
  </w:num>
  <w:num w:numId="4">
    <w:abstractNumId w:val="3"/>
  </w:num>
  <w:num w:numId="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D6"/>
    <w:rsid w:val="000F6E2B"/>
    <w:rsid w:val="002108D6"/>
    <w:rsid w:val="002B77B0"/>
    <w:rsid w:val="003A4B83"/>
    <w:rsid w:val="00456D0C"/>
    <w:rsid w:val="00555980"/>
    <w:rsid w:val="005C3D9F"/>
    <w:rsid w:val="005D6F2C"/>
    <w:rsid w:val="0075144A"/>
    <w:rsid w:val="00A3517A"/>
    <w:rsid w:val="00A50DDB"/>
    <w:rsid w:val="00B446C8"/>
    <w:rsid w:val="00BD25E6"/>
    <w:rsid w:val="00BE1445"/>
    <w:rsid w:val="00D916D1"/>
    <w:rsid w:val="00DD7A98"/>
    <w:rsid w:val="00E4591F"/>
    <w:rsid w:val="00E462C6"/>
    <w:rsid w:val="00F87FB6"/>
    <w:rsid w:val="00FC63C6"/>
    <w:rsid w:val="00FE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21B91"/>
  <w15:chartTrackingRefBased/>
  <w15:docId w15:val="{D810E8AA-7BAC-49E3-AB22-9397F5EA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46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462C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46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df3vjf">
    <w:name w:val="df3vjf"/>
    <w:basedOn w:val="a"/>
    <w:rsid w:val="00E46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t286pc">
    <w:name w:val="t286pc"/>
    <w:basedOn w:val="a0"/>
    <w:rsid w:val="00E462C6"/>
  </w:style>
  <w:style w:type="character" w:styleId="a4">
    <w:name w:val="Strong"/>
    <w:basedOn w:val="a0"/>
    <w:uiPriority w:val="22"/>
    <w:qFormat/>
    <w:rsid w:val="00E462C6"/>
    <w:rPr>
      <w:b/>
      <w:bCs/>
    </w:rPr>
  </w:style>
  <w:style w:type="character" w:styleId="a5">
    <w:name w:val="Hyperlink"/>
    <w:basedOn w:val="a0"/>
    <w:uiPriority w:val="99"/>
    <w:unhideWhenUsed/>
    <w:rsid w:val="00E462C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462C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BD2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5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dex.com.ua/blog/indeksacziya-sajtu-shho-cze-ta-yak-yiyi-pokrashhyty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1792</Words>
  <Characters>1023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Natalka Litkovets</dc:creator>
  <cp:keywords/>
  <dc:description/>
  <cp:lastModifiedBy>Natalka Litkovets</cp:lastModifiedBy>
  <cp:revision>12</cp:revision>
  <dcterms:created xsi:type="dcterms:W3CDTF">2026-03-13T12:12:00Z</dcterms:created>
  <dcterms:modified xsi:type="dcterms:W3CDTF">2026-04-29T11:32:00Z</dcterms:modified>
</cp:coreProperties>
</file>