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B5039E"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b/>
          <w:bCs/>
        </w:rPr>
        <w:t>Вариант 3. Банкомат</w:t>
      </w:r>
      <w:r>
        <w:rPr>
          <w:rStyle w:val="eop"/>
        </w:rPr>
        <w:t> </w:t>
      </w:r>
    </w:p>
    <w:p w14:paraId="2158746E"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t>Требуется разработать программное обеспечение встроенного процессора банкомата.</w:t>
      </w:r>
      <w:r>
        <w:rPr>
          <w:rStyle w:val="eop"/>
        </w:rPr>
        <w:t> </w:t>
      </w:r>
    </w:p>
    <w:p w14:paraId="597763FF"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t>Банкомат – это автомат для выдачи наличных денег по кредитным пластиковым карточкам. В его состав входят следующие устройства: дисплей, панель управления с кнопками, приемник кредитных карт, хранилище денег и лоток для их выдачи, хранилище конфискованных кредитных карт. Принтер для печати справок и лоток для их выдачи.</w:t>
      </w:r>
      <w:r>
        <w:rPr>
          <w:rStyle w:val="eop"/>
        </w:rPr>
        <w:t> </w:t>
      </w:r>
    </w:p>
    <w:p w14:paraId="544404C7"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t>Банкомат подключен к линии связи для обмена данных с банковским компьютером, хранящим сведения о счетах клиентов.</w:t>
      </w:r>
      <w:r>
        <w:rPr>
          <w:rStyle w:val="eop"/>
        </w:rPr>
        <w:t> </w:t>
      </w:r>
    </w:p>
    <w:p w14:paraId="507829A6"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t>Обслуживание клиентов начинается с момента помещения пластиковой карточки в банкомат. После распознавания типа пластиковой карточки, банкомат выдает на дисплей приглашение ввести персональный код. Персональный код представляет собой четырехзначное число. Затем банкомат проверяет правильность введенного кода. Если код указан неверно, пользователю предоставляются еще две попытки для ввода правильного кода. В случае повторных неудач карта перемещается в хранилище карт, и сеанс обслуживания заканчивается. После ввода правильного кода банкомат предлагает пользователю выбрать операцию. Клиент может либо снять наличные со счета, либо узнать остаток на его счету.</w:t>
      </w:r>
      <w:r>
        <w:rPr>
          <w:rStyle w:val="eop"/>
        </w:rPr>
        <w:t> </w:t>
      </w:r>
    </w:p>
    <w:p w14:paraId="2CE2999A"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t>При снятии наличных со счета банкомат предлагает указать сумму (100, 200, 500, 1000, 2000, 5000 рублей). После выбора клиентом суммы банкомат запрашивает, нужно ли печатать справку по операции. Затем банкомат посылает запрос на снятие выбранной суммы центральному компьютеру банка. В случае получения разрешения на операцию, банкомат проверяет, имеется ли требуемая сумма в его хранилище денег. Если он может выдать деньги, то на дисплей выводится сообщение «Выньте карту». После удаления карточки из приемника, банкомат выдает указанную сумму в лоток выдачи. Банкомат печатает справку по произведенной операции, если она была затребована клиентом.</w:t>
      </w:r>
      <w:r>
        <w:rPr>
          <w:rStyle w:val="eop"/>
        </w:rPr>
        <w:t> </w:t>
      </w:r>
    </w:p>
    <w:p w14:paraId="0C2B69B0"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t>Если клиент хочет узнать остаток на счету, то банкомат посылает запрос центральному компьютеру банка и выводит сумму на дисплей. По требованию клиента печатается и выдается соответствующая справка.</w:t>
      </w:r>
      <w:r>
        <w:rPr>
          <w:rStyle w:val="eop"/>
        </w:rPr>
        <w:t> </w:t>
      </w:r>
    </w:p>
    <w:p w14:paraId="78823603"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t>В специальном отделении банкомата, закрываемом замком, есть «секретная кнопка», которая используется обслуживающим персоналом для загрузки денег. При нажатии на эту кнопку открывается доступ к хранилищу денег и конфискованным кредитным картам.</w:t>
      </w:r>
      <w:r>
        <w:rPr>
          <w:rStyle w:val="eop"/>
        </w:rPr>
        <w:t> </w:t>
      </w:r>
    </w:p>
    <w:p w14:paraId="1A27FDC3" w14:textId="7801DDBF" w:rsidR="00A259B9" w:rsidRP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eop"/>
        </w:rPr>
        <w:t> </w:t>
      </w:r>
    </w:p>
    <w:tbl>
      <w:tblPr>
        <w:tblStyle w:val="a3"/>
        <w:tblW w:w="0" w:type="auto"/>
        <w:tblLook w:val="04A0" w:firstRow="1" w:lastRow="0" w:firstColumn="1" w:lastColumn="0" w:noHBand="0" w:noVBand="1"/>
      </w:tblPr>
      <w:tblGrid>
        <w:gridCol w:w="4650"/>
        <w:gridCol w:w="2347"/>
        <w:gridCol w:w="22"/>
        <w:gridCol w:w="2326"/>
      </w:tblGrid>
      <w:tr w:rsidR="0016242F" w14:paraId="6A0329A0" w14:textId="77777777" w:rsidTr="00783D61">
        <w:tc>
          <w:tcPr>
            <w:tcW w:w="4650" w:type="dxa"/>
          </w:tcPr>
          <w:p w14:paraId="32BDAF8C" w14:textId="77777777" w:rsidR="0016242F" w:rsidRDefault="0016242F" w:rsidP="003E0041">
            <w:pPr>
              <w:spacing w:after="0" w:line="360" w:lineRule="auto"/>
            </w:pPr>
            <w:r>
              <w:t>Название прецедента</w:t>
            </w:r>
          </w:p>
        </w:tc>
        <w:tc>
          <w:tcPr>
            <w:tcW w:w="4695" w:type="dxa"/>
            <w:gridSpan w:val="3"/>
          </w:tcPr>
          <w:p w14:paraId="32044CCD" w14:textId="42FE7541" w:rsidR="0016242F" w:rsidRPr="005642D8" w:rsidRDefault="0016242F" w:rsidP="003E0041">
            <w:pPr>
              <w:spacing w:after="0" w:line="360" w:lineRule="auto"/>
            </w:pPr>
            <w:r>
              <w:rPr>
                <w:lang w:val="en-US"/>
              </w:rPr>
              <w:t>UC</w:t>
            </w:r>
            <w:r w:rsidRPr="005642D8">
              <w:t xml:space="preserve">-1 </w:t>
            </w:r>
            <w:r w:rsidR="007366F6">
              <w:t>Работа с банкоматом</w:t>
            </w:r>
          </w:p>
        </w:tc>
      </w:tr>
      <w:tr w:rsidR="0016242F" w14:paraId="42389E8E" w14:textId="77777777" w:rsidTr="00783D61">
        <w:tc>
          <w:tcPr>
            <w:tcW w:w="4650" w:type="dxa"/>
          </w:tcPr>
          <w:p w14:paraId="1660DCD2" w14:textId="77777777" w:rsidR="0016242F" w:rsidRDefault="0016242F" w:rsidP="003E0041">
            <w:pPr>
              <w:spacing w:after="0" w:line="360" w:lineRule="auto"/>
            </w:pPr>
            <w:r>
              <w:t>Актеры</w:t>
            </w:r>
          </w:p>
        </w:tc>
        <w:tc>
          <w:tcPr>
            <w:tcW w:w="4695" w:type="dxa"/>
            <w:gridSpan w:val="3"/>
          </w:tcPr>
          <w:p w14:paraId="1D041F7C" w14:textId="567BE7CA" w:rsidR="0016242F" w:rsidRDefault="005642D8" w:rsidP="003E0041">
            <w:pPr>
              <w:spacing w:after="0" w:line="360" w:lineRule="auto"/>
            </w:pPr>
            <w:r>
              <w:t>Клиент</w:t>
            </w:r>
          </w:p>
        </w:tc>
      </w:tr>
      <w:tr w:rsidR="0016242F" w14:paraId="5B7238B8" w14:textId="77777777" w:rsidTr="00783D61">
        <w:tc>
          <w:tcPr>
            <w:tcW w:w="4650" w:type="dxa"/>
          </w:tcPr>
          <w:p w14:paraId="11278482" w14:textId="77777777" w:rsidR="0016242F" w:rsidRDefault="0016242F" w:rsidP="003E0041">
            <w:pPr>
              <w:spacing w:after="0" w:line="360" w:lineRule="auto"/>
            </w:pPr>
            <w:r>
              <w:lastRenderedPageBreak/>
              <w:t>Краткое описание</w:t>
            </w:r>
          </w:p>
        </w:tc>
        <w:tc>
          <w:tcPr>
            <w:tcW w:w="4695" w:type="dxa"/>
            <w:gridSpan w:val="3"/>
          </w:tcPr>
          <w:p w14:paraId="34131750" w14:textId="5EC99ECD" w:rsidR="0016242F" w:rsidRDefault="00067037" w:rsidP="003E0041">
            <w:pPr>
              <w:spacing w:after="0" w:line="360" w:lineRule="auto"/>
            </w:pPr>
            <w:r>
              <w:t xml:space="preserve">Клиент начинает работу с банкоматом </w:t>
            </w:r>
          </w:p>
        </w:tc>
      </w:tr>
      <w:tr w:rsidR="0016242F" w14:paraId="77EA2F8F" w14:textId="77777777" w:rsidTr="00783D61">
        <w:tc>
          <w:tcPr>
            <w:tcW w:w="4650" w:type="dxa"/>
          </w:tcPr>
          <w:p w14:paraId="47F6D0D2" w14:textId="77777777" w:rsidR="0016242F" w:rsidRDefault="0016242F" w:rsidP="003E0041">
            <w:pPr>
              <w:spacing w:after="0" w:line="360" w:lineRule="auto"/>
            </w:pPr>
            <w:r>
              <w:t>Триггер</w:t>
            </w:r>
          </w:p>
        </w:tc>
        <w:tc>
          <w:tcPr>
            <w:tcW w:w="4695" w:type="dxa"/>
            <w:gridSpan w:val="3"/>
          </w:tcPr>
          <w:p w14:paraId="62B5EA4B" w14:textId="580C1B8F" w:rsidR="0016242F" w:rsidRDefault="0016242F" w:rsidP="003E0041">
            <w:pPr>
              <w:spacing w:after="0" w:line="360" w:lineRule="auto"/>
            </w:pPr>
            <w:r>
              <w:t>Посетитель</w:t>
            </w:r>
            <w:r w:rsidR="001651DE">
              <w:t xml:space="preserve"> вставляет карту в банкомат</w:t>
            </w:r>
          </w:p>
        </w:tc>
      </w:tr>
      <w:tr w:rsidR="0016242F" w14:paraId="23EEA5AE" w14:textId="77777777" w:rsidTr="00783D61">
        <w:tc>
          <w:tcPr>
            <w:tcW w:w="4650" w:type="dxa"/>
          </w:tcPr>
          <w:p w14:paraId="6E2F8BDD" w14:textId="77777777" w:rsidR="0016242F" w:rsidRDefault="0016242F" w:rsidP="003E0041">
            <w:pPr>
              <w:spacing w:after="0" w:line="360" w:lineRule="auto"/>
            </w:pPr>
            <w:r>
              <w:t xml:space="preserve">Предусловие </w:t>
            </w:r>
          </w:p>
        </w:tc>
        <w:tc>
          <w:tcPr>
            <w:tcW w:w="4695" w:type="dxa"/>
            <w:gridSpan w:val="3"/>
          </w:tcPr>
          <w:p w14:paraId="3115947F" w14:textId="6A973DE0" w:rsidR="0016242F" w:rsidRPr="00197E45" w:rsidRDefault="00067037" w:rsidP="003E0041">
            <w:pPr>
              <w:spacing w:after="0" w:line="360" w:lineRule="auto"/>
            </w:pPr>
            <w:r>
              <w:t>Банкомат неактивен</w:t>
            </w:r>
            <w:r w:rsidR="00197E45">
              <w:t>, карта не вставлена</w:t>
            </w:r>
          </w:p>
        </w:tc>
      </w:tr>
      <w:tr w:rsidR="0016242F" w14:paraId="0CAE0854" w14:textId="77777777" w:rsidTr="00783D61">
        <w:tc>
          <w:tcPr>
            <w:tcW w:w="4650" w:type="dxa"/>
            <w:vMerge w:val="restart"/>
          </w:tcPr>
          <w:p w14:paraId="1556BA03" w14:textId="77777777" w:rsidR="0016242F" w:rsidRDefault="0016242F" w:rsidP="003E0041">
            <w:pPr>
              <w:spacing w:after="0" w:line="360" w:lineRule="auto"/>
            </w:pPr>
            <w:r>
              <w:t>Основной поток</w:t>
            </w:r>
          </w:p>
        </w:tc>
        <w:tc>
          <w:tcPr>
            <w:tcW w:w="2369" w:type="dxa"/>
            <w:gridSpan w:val="2"/>
          </w:tcPr>
          <w:p w14:paraId="3B2AC89A" w14:textId="0B7CCC84" w:rsidR="0016242F" w:rsidRDefault="00197E45" w:rsidP="003E0041">
            <w:pPr>
              <w:spacing w:after="0" w:line="360" w:lineRule="auto"/>
            </w:pPr>
            <w:r>
              <w:t>Клиент</w:t>
            </w:r>
          </w:p>
        </w:tc>
        <w:tc>
          <w:tcPr>
            <w:tcW w:w="2326" w:type="dxa"/>
          </w:tcPr>
          <w:p w14:paraId="735E88AB" w14:textId="77777777" w:rsidR="0016242F" w:rsidRDefault="0016242F" w:rsidP="003E0041">
            <w:pPr>
              <w:spacing w:after="0" w:line="360" w:lineRule="auto"/>
            </w:pPr>
            <w:r>
              <w:t>Система</w:t>
            </w:r>
          </w:p>
        </w:tc>
      </w:tr>
      <w:tr w:rsidR="0016242F" w14:paraId="7EEECFA9" w14:textId="77777777" w:rsidTr="00783D61">
        <w:tc>
          <w:tcPr>
            <w:tcW w:w="4650" w:type="dxa"/>
            <w:vMerge/>
          </w:tcPr>
          <w:p w14:paraId="0B8229E7" w14:textId="77777777" w:rsidR="0016242F" w:rsidRDefault="0016242F" w:rsidP="003E0041">
            <w:pPr>
              <w:spacing w:after="0" w:line="360" w:lineRule="auto"/>
            </w:pPr>
          </w:p>
        </w:tc>
        <w:tc>
          <w:tcPr>
            <w:tcW w:w="2369" w:type="dxa"/>
            <w:gridSpan w:val="2"/>
          </w:tcPr>
          <w:p w14:paraId="6D8B85DA" w14:textId="4C416E7B" w:rsidR="0016242F" w:rsidRDefault="002B1E00" w:rsidP="003E0041">
            <w:pPr>
              <w:spacing w:after="0" w:line="360" w:lineRule="auto"/>
            </w:pPr>
            <w:r>
              <w:t>1. В</w:t>
            </w:r>
            <w:r w:rsidR="00197E45">
              <w:t>ставляет карту в банкомат</w:t>
            </w:r>
            <w:r>
              <w:t>.</w:t>
            </w:r>
          </w:p>
          <w:p w14:paraId="1B8E3CEA" w14:textId="6195A2C4" w:rsidR="002B1E00" w:rsidRPr="002B1E00" w:rsidRDefault="00067037" w:rsidP="003E0041">
            <w:pPr>
              <w:spacing w:after="0" w:line="360" w:lineRule="auto"/>
            </w:pPr>
            <w:r>
              <w:t>4</w:t>
            </w:r>
            <w:r w:rsidR="002B1E00">
              <w:t xml:space="preserve">. Вводит персональный код </w:t>
            </w:r>
            <w:r w:rsidR="002B1E00" w:rsidRPr="002B1E00">
              <w:t xml:space="preserve"> </w:t>
            </w:r>
          </w:p>
        </w:tc>
        <w:tc>
          <w:tcPr>
            <w:tcW w:w="2326" w:type="dxa"/>
          </w:tcPr>
          <w:p w14:paraId="6C20818B" w14:textId="77777777" w:rsidR="0016242F" w:rsidRDefault="0016242F" w:rsidP="003E0041">
            <w:pPr>
              <w:spacing w:after="0" w:line="360" w:lineRule="auto"/>
            </w:pPr>
            <w:r>
              <w:t xml:space="preserve">2. </w:t>
            </w:r>
            <w:r w:rsidR="00067037">
              <w:t xml:space="preserve">Распознает карту </w:t>
            </w:r>
          </w:p>
          <w:p w14:paraId="3AC3A71D" w14:textId="4653AC69" w:rsidR="00067037" w:rsidRPr="006D34E5" w:rsidRDefault="00067037" w:rsidP="003E0041">
            <w:pPr>
              <w:spacing w:after="0" w:line="360" w:lineRule="auto"/>
            </w:pPr>
            <w:r>
              <w:t xml:space="preserve">3. Приглашает вести код </w:t>
            </w:r>
          </w:p>
        </w:tc>
      </w:tr>
      <w:tr w:rsidR="003E0041" w14:paraId="69B51F6F" w14:textId="77777777" w:rsidTr="005D6D53">
        <w:trPr>
          <w:trHeight w:val="4019"/>
        </w:trPr>
        <w:tc>
          <w:tcPr>
            <w:tcW w:w="4650" w:type="dxa"/>
            <w:vMerge/>
          </w:tcPr>
          <w:p w14:paraId="2AA17537" w14:textId="77777777" w:rsidR="003E0041" w:rsidRDefault="003E0041" w:rsidP="003E0041">
            <w:pPr>
              <w:spacing w:after="0" w:line="360" w:lineRule="auto"/>
            </w:pPr>
          </w:p>
        </w:tc>
        <w:tc>
          <w:tcPr>
            <w:tcW w:w="2347" w:type="dxa"/>
          </w:tcPr>
          <w:p w14:paraId="3C76A680" w14:textId="4502C545" w:rsidR="003E0041" w:rsidRDefault="003E0041" w:rsidP="003E0041">
            <w:pPr>
              <w:spacing w:after="0" w:line="360" w:lineRule="auto"/>
            </w:pPr>
          </w:p>
        </w:tc>
        <w:tc>
          <w:tcPr>
            <w:tcW w:w="2348" w:type="dxa"/>
            <w:gridSpan w:val="2"/>
          </w:tcPr>
          <w:p w14:paraId="1C0E73CA" w14:textId="717CC3AD" w:rsidR="003E0041" w:rsidRDefault="003E0041" w:rsidP="003E0041">
            <w:pPr>
              <w:spacing w:after="0" w:line="360" w:lineRule="auto"/>
            </w:pPr>
            <w:r>
              <w:t>5. Проверяет введенный код</w:t>
            </w:r>
          </w:p>
          <w:p w14:paraId="0860193E" w14:textId="1E0BB51C" w:rsidR="003E0041" w:rsidRPr="006D34E5" w:rsidRDefault="003E0041" w:rsidP="003E0041">
            <w:pPr>
              <w:spacing w:after="0" w:line="360" w:lineRule="auto"/>
            </w:pPr>
            <w:r>
              <w:t xml:space="preserve">6. Оповещает об успешном входе в систему </w:t>
            </w:r>
          </w:p>
        </w:tc>
      </w:tr>
      <w:tr w:rsidR="0016242F" w14:paraId="4D0A2923" w14:textId="77777777" w:rsidTr="00783D61">
        <w:tc>
          <w:tcPr>
            <w:tcW w:w="4650" w:type="dxa"/>
          </w:tcPr>
          <w:p w14:paraId="558EACCA" w14:textId="77777777" w:rsidR="0016242F" w:rsidRDefault="0016242F" w:rsidP="003E0041">
            <w:pPr>
              <w:spacing w:after="0" w:line="360" w:lineRule="auto"/>
            </w:pPr>
            <w:r>
              <w:t>Альтернативный поток</w:t>
            </w:r>
          </w:p>
        </w:tc>
        <w:tc>
          <w:tcPr>
            <w:tcW w:w="4695" w:type="dxa"/>
            <w:gridSpan w:val="3"/>
          </w:tcPr>
          <w:p w14:paraId="5D482173" w14:textId="77777777" w:rsidR="003E0041" w:rsidRDefault="003E0041" w:rsidP="003E0041">
            <w:pPr>
              <w:spacing w:after="0" w:line="360" w:lineRule="auto"/>
            </w:pPr>
            <w:r>
              <w:t>6.</w:t>
            </w:r>
            <w:r>
              <w:rPr>
                <w:lang w:val="en-US"/>
              </w:rPr>
              <w:t>A</w:t>
            </w:r>
            <w:r w:rsidRPr="003E0041">
              <w:t xml:space="preserve">. </w:t>
            </w:r>
            <w:r>
              <w:t xml:space="preserve">Код неверный меньше 3 раз </w:t>
            </w:r>
          </w:p>
          <w:p w14:paraId="0154E808" w14:textId="77777777" w:rsidR="003E0041" w:rsidRDefault="003E0041" w:rsidP="003E0041">
            <w:pPr>
              <w:spacing w:after="0" w:line="360" w:lineRule="auto"/>
            </w:pPr>
            <w:r w:rsidRPr="003E0041">
              <w:t>6.</w:t>
            </w:r>
            <w:r>
              <w:rPr>
                <w:lang w:val="en-US"/>
              </w:rPr>
              <w:t>A</w:t>
            </w:r>
            <w:r w:rsidRPr="003E0041">
              <w:t xml:space="preserve">.1 </w:t>
            </w:r>
            <w:r>
              <w:t xml:space="preserve">система переносит на шаг 3 основного потока </w:t>
            </w:r>
          </w:p>
          <w:p w14:paraId="38DE8E69" w14:textId="11BA3BD6" w:rsidR="0016242F" w:rsidRDefault="003E0041" w:rsidP="003E0041">
            <w:pPr>
              <w:spacing w:after="0" w:line="360" w:lineRule="auto"/>
            </w:pPr>
            <w:r w:rsidRPr="003E0041">
              <w:t>6.</w:t>
            </w:r>
            <w:r>
              <w:rPr>
                <w:lang w:val="en-US"/>
              </w:rPr>
              <w:t>B</w:t>
            </w:r>
            <w:r w:rsidRPr="003E0041">
              <w:t xml:space="preserve">. </w:t>
            </w:r>
            <w:bookmarkStart w:id="0" w:name="_GoBack"/>
            <w:bookmarkEnd w:id="0"/>
            <w:r>
              <w:t xml:space="preserve">код неверный 3 раза карта помещается в хранилище карта не распознана карта возвращается клиенту выводится Сообщение с предложением попробовать снова </w:t>
            </w:r>
          </w:p>
        </w:tc>
      </w:tr>
      <w:tr w:rsidR="0016242F" w14:paraId="5D1D0FD1" w14:textId="77777777" w:rsidTr="00783D61">
        <w:tc>
          <w:tcPr>
            <w:tcW w:w="4650" w:type="dxa"/>
          </w:tcPr>
          <w:p w14:paraId="19D8F923" w14:textId="77777777" w:rsidR="0016242F" w:rsidRPr="00572562" w:rsidRDefault="0016242F" w:rsidP="003E0041">
            <w:pPr>
              <w:spacing w:after="0" w:line="360" w:lineRule="auto"/>
            </w:pPr>
            <w:r>
              <w:t>Исключения</w:t>
            </w:r>
          </w:p>
        </w:tc>
        <w:tc>
          <w:tcPr>
            <w:tcW w:w="4695" w:type="dxa"/>
            <w:gridSpan w:val="3"/>
          </w:tcPr>
          <w:p w14:paraId="33DA69E4" w14:textId="77777777" w:rsidR="0016242F" w:rsidRPr="006D34E5" w:rsidRDefault="0016242F" w:rsidP="003E0041">
            <w:pPr>
              <w:spacing w:after="0" w:line="360" w:lineRule="auto"/>
            </w:pPr>
            <w:r>
              <w:t>При неисправности замка или дисплея система выводит сигнал ошибки на дисплей, замок закрыт</w:t>
            </w:r>
          </w:p>
        </w:tc>
      </w:tr>
      <w:tr w:rsidR="0016242F" w14:paraId="5A658DFC" w14:textId="77777777" w:rsidTr="00783D61">
        <w:tc>
          <w:tcPr>
            <w:tcW w:w="4650" w:type="dxa"/>
          </w:tcPr>
          <w:p w14:paraId="3EF4A369" w14:textId="77777777" w:rsidR="0016242F" w:rsidRPr="00572562" w:rsidRDefault="0016242F" w:rsidP="003E0041">
            <w:pPr>
              <w:spacing w:after="0" w:line="360" w:lineRule="auto"/>
            </w:pPr>
            <w:r>
              <w:t>Постусловие</w:t>
            </w:r>
          </w:p>
        </w:tc>
        <w:tc>
          <w:tcPr>
            <w:tcW w:w="4695" w:type="dxa"/>
            <w:gridSpan w:val="3"/>
          </w:tcPr>
          <w:p w14:paraId="4A2DCEDB" w14:textId="77777777" w:rsidR="0016242F" w:rsidRPr="00364373" w:rsidRDefault="0016242F" w:rsidP="003E0041">
            <w:pPr>
              <w:spacing w:after="0" w:line="360" w:lineRule="auto"/>
            </w:pPr>
            <w:r>
              <w:t>Замок закрыт, дисплей очищен, система находится в ожидании ввода кода</w:t>
            </w:r>
          </w:p>
        </w:tc>
      </w:tr>
      <w:tr w:rsidR="0016242F" w14:paraId="006714A9" w14:textId="77777777" w:rsidTr="00783D61">
        <w:tc>
          <w:tcPr>
            <w:tcW w:w="4650" w:type="dxa"/>
          </w:tcPr>
          <w:p w14:paraId="0504E201" w14:textId="77777777" w:rsidR="0016242F" w:rsidRDefault="0016242F" w:rsidP="003E0041">
            <w:pPr>
              <w:spacing w:after="0" w:line="360" w:lineRule="auto"/>
            </w:pPr>
            <w:r>
              <w:t>Точка расширения (если есть)</w:t>
            </w:r>
          </w:p>
        </w:tc>
        <w:tc>
          <w:tcPr>
            <w:tcW w:w="4695" w:type="dxa"/>
            <w:gridSpan w:val="3"/>
          </w:tcPr>
          <w:p w14:paraId="275EF198" w14:textId="77777777" w:rsidR="0016242F" w:rsidRPr="00364373" w:rsidRDefault="0016242F" w:rsidP="003E0041">
            <w:pPr>
              <w:spacing w:after="0" w:line="360" w:lineRule="auto"/>
            </w:pPr>
            <w:r>
              <w:t>нет</w:t>
            </w:r>
          </w:p>
        </w:tc>
      </w:tr>
    </w:tbl>
    <w:p w14:paraId="4A2EDA17" w14:textId="77777777" w:rsidR="007157A6" w:rsidRDefault="007157A6" w:rsidP="003E0041">
      <w:pPr>
        <w:spacing w:after="0" w:line="360" w:lineRule="auto"/>
      </w:pPr>
    </w:p>
    <w:sectPr w:rsidR="007157A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57A6"/>
    <w:rsid w:val="00062448"/>
    <w:rsid w:val="00067037"/>
    <w:rsid w:val="0016242F"/>
    <w:rsid w:val="001651DE"/>
    <w:rsid w:val="00197E45"/>
    <w:rsid w:val="002B1E00"/>
    <w:rsid w:val="003E0041"/>
    <w:rsid w:val="005642D8"/>
    <w:rsid w:val="00577B2C"/>
    <w:rsid w:val="007157A6"/>
    <w:rsid w:val="007366F6"/>
    <w:rsid w:val="008960AB"/>
    <w:rsid w:val="00A259B9"/>
    <w:rsid w:val="00C47C47"/>
    <w:rsid w:val="00FA752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DF0B3"/>
  <w15:chartTrackingRefBased/>
  <w15:docId w15:val="{540655F8-F848-4E0F-B7B6-A408D7FB2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6242F"/>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6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a"/>
    <w:rsid w:val="0006244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rmaltextrun">
    <w:name w:val="normaltextrun"/>
    <w:basedOn w:val="a0"/>
    <w:rsid w:val="00062448"/>
  </w:style>
  <w:style w:type="character" w:customStyle="1" w:styleId="eop">
    <w:name w:val="eop"/>
    <w:basedOn w:val="a0"/>
    <w:rsid w:val="00062448"/>
  </w:style>
  <w:style w:type="paragraph" w:styleId="a4">
    <w:name w:val="List Paragraph"/>
    <w:basedOn w:val="a"/>
    <w:uiPriority w:val="34"/>
    <w:qFormat/>
    <w:rsid w:val="002B1E0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64833736">
      <w:bodyDiv w:val="1"/>
      <w:marLeft w:val="0"/>
      <w:marRight w:val="0"/>
      <w:marTop w:val="0"/>
      <w:marBottom w:val="0"/>
      <w:divBdr>
        <w:top w:val="none" w:sz="0" w:space="0" w:color="auto"/>
        <w:left w:val="none" w:sz="0" w:space="0" w:color="auto"/>
        <w:bottom w:val="none" w:sz="0" w:space="0" w:color="auto"/>
        <w:right w:val="none" w:sz="0" w:space="0" w:color="auto"/>
      </w:divBdr>
      <w:divsChild>
        <w:div w:id="667248849">
          <w:marLeft w:val="0"/>
          <w:marRight w:val="0"/>
          <w:marTop w:val="0"/>
          <w:marBottom w:val="0"/>
          <w:divBdr>
            <w:top w:val="none" w:sz="0" w:space="0" w:color="auto"/>
            <w:left w:val="none" w:sz="0" w:space="0" w:color="auto"/>
            <w:bottom w:val="none" w:sz="0" w:space="0" w:color="auto"/>
            <w:right w:val="none" w:sz="0" w:space="0" w:color="auto"/>
          </w:divBdr>
        </w:div>
        <w:div w:id="1346710313">
          <w:marLeft w:val="0"/>
          <w:marRight w:val="0"/>
          <w:marTop w:val="0"/>
          <w:marBottom w:val="0"/>
          <w:divBdr>
            <w:top w:val="none" w:sz="0" w:space="0" w:color="auto"/>
            <w:left w:val="none" w:sz="0" w:space="0" w:color="auto"/>
            <w:bottom w:val="none" w:sz="0" w:space="0" w:color="auto"/>
            <w:right w:val="none" w:sz="0" w:space="0" w:color="auto"/>
          </w:divBdr>
        </w:div>
        <w:div w:id="1182355129">
          <w:marLeft w:val="0"/>
          <w:marRight w:val="0"/>
          <w:marTop w:val="0"/>
          <w:marBottom w:val="0"/>
          <w:divBdr>
            <w:top w:val="none" w:sz="0" w:space="0" w:color="auto"/>
            <w:left w:val="none" w:sz="0" w:space="0" w:color="auto"/>
            <w:bottom w:val="none" w:sz="0" w:space="0" w:color="auto"/>
            <w:right w:val="none" w:sz="0" w:space="0" w:color="auto"/>
          </w:divBdr>
        </w:div>
        <w:div w:id="864513338">
          <w:marLeft w:val="0"/>
          <w:marRight w:val="0"/>
          <w:marTop w:val="0"/>
          <w:marBottom w:val="0"/>
          <w:divBdr>
            <w:top w:val="none" w:sz="0" w:space="0" w:color="auto"/>
            <w:left w:val="none" w:sz="0" w:space="0" w:color="auto"/>
            <w:bottom w:val="none" w:sz="0" w:space="0" w:color="auto"/>
            <w:right w:val="none" w:sz="0" w:space="0" w:color="auto"/>
          </w:divBdr>
        </w:div>
        <w:div w:id="15665326">
          <w:marLeft w:val="0"/>
          <w:marRight w:val="0"/>
          <w:marTop w:val="0"/>
          <w:marBottom w:val="0"/>
          <w:divBdr>
            <w:top w:val="none" w:sz="0" w:space="0" w:color="auto"/>
            <w:left w:val="none" w:sz="0" w:space="0" w:color="auto"/>
            <w:bottom w:val="none" w:sz="0" w:space="0" w:color="auto"/>
            <w:right w:val="none" w:sz="0" w:space="0" w:color="auto"/>
          </w:divBdr>
        </w:div>
        <w:div w:id="119494399">
          <w:marLeft w:val="0"/>
          <w:marRight w:val="0"/>
          <w:marTop w:val="0"/>
          <w:marBottom w:val="0"/>
          <w:divBdr>
            <w:top w:val="none" w:sz="0" w:space="0" w:color="auto"/>
            <w:left w:val="none" w:sz="0" w:space="0" w:color="auto"/>
            <w:bottom w:val="none" w:sz="0" w:space="0" w:color="auto"/>
            <w:right w:val="none" w:sz="0" w:space="0" w:color="auto"/>
          </w:divBdr>
        </w:div>
        <w:div w:id="401560676">
          <w:marLeft w:val="0"/>
          <w:marRight w:val="0"/>
          <w:marTop w:val="0"/>
          <w:marBottom w:val="0"/>
          <w:divBdr>
            <w:top w:val="none" w:sz="0" w:space="0" w:color="auto"/>
            <w:left w:val="none" w:sz="0" w:space="0" w:color="auto"/>
            <w:bottom w:val="none" w:sz="0" w:space="0" w:color="auto"/>
            <w:right w:val="none" w:sz="0" w:space="0" w:color="auto"/>
          </w:divBdr>
        </w:div>
        <w:div w:id="694884542">
          <w:marLeft w:val="0"/>
          <w:marRight w:val="0"/>
          <w:marTop w:val="0"/>
          <w:marBottom w:val="0"/>
          <w:divBdr>
            <w:top w:val="none" w:sz="0" w:space="0" w:color="auto"/>
            <w:left w:val="none" w:sz="0" w:space="0" w:color="auto"/>
            <w:bottom w:val="none" w:sz="0" w:space="0" w:color="auto"/>
            <w:right w:val="none" w:sz="0" w:space="0" w:color="auto"/>
          </w:divBdr>
        </w:div>
        <w:div w:id="13881862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1</Pages>
  <Words>478</Words>
  <Characters>2730</Characters>
  <Application>Microsoft Office Word</Application>
  <DocSecurity>0</DocSecurity>
  <Lines>22</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Константин Казаков</dc:creator>
  <cp:keywords/>
  <dc:description/>
  <cp:lastModifiedBy>kostyan</cp:lastModifiedBy>
  <cp:revision>10</cp:revision>
  <dcterms:created xsi:type="dcterms:W3CDTF">2026-09-15T04:06:00Z</dcterms:created>
  <dcterms:modified xsi:type="dcterms:W3CDTF">2026-09-16T16:37:00Z</dcterms:modified>
</cp:coreProperties>
</file>