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FEF3" w14:textId="1211131A" w:rsidR="00640F82" w:rsidRDefault="007A654A">
      <w:r w:rsidRPr="007A654A">
        <w:t>Vanilla is a music producer and beatmaker from the UK, inspired in equal prts by J Dilla and Nujabes and any music that encapsulates a feeling of mood and groove.</w:t>
      </w:r>
    </w:p>
    <w:sectPr w:rsidR="00640F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4A"/>
    <w:rsid w:val="00640F82"/>
    <w:rsid w:val="007A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C0067"/>
  <w15:chartTrackingRefBased/>
  <w15:docId w15:val="{E8D8978B-41AA-4C2B-991E-E2268109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141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Bores</dc:creator>
  <cp:keywords/>
  <dc:description/>
  <cp:lastModifiedBy>Lena Bores</cp:lastModifiedBy>
  <cp:revision>1</cp:revision>
  <dcterms:created xsi:type="dcterms:W3CDTF">2024-03-27T15:11:00Z</dcterms:created>
  <dcterms:modified xsi:type="dcterms:W3CDTF">2024-03-27T15:11:00Z</dcterms:modified>
</cp:coreProperties>
</file>