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REPUBLIQUE DE COTE D'IVOIRE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MINISTERE DE L'ECONOMIE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ET DES FINANCES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DIRECTION DU COMMERCE EXTERIEUR</w:t>
      </w:r>
    </w:p>
    <w:p>
      <w:pPr>
        <w:spacing w:before="240" w:after="240"/>
        <w:jc w:val="center"/>
      </w:pPr>
      <w:r>
        <w:rPr>
          <w:b/>
          <w:bCs/>
          <w:sz w:val="26"/>
          <w:szCs w:val="26"/>
          <w:u w:val="single"/>
        </w:rPr>
        <w:t xml:space="preserve">DEMANDE D'AUTORISATION D'EXPORTATION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CAFE VERT</w:t>
      </w:r>
    </w:p>
    <w:p>
      <w:pPr>
        <w:spacing w:after="360"/>
        <w:jc w:val="center"/>
      </w:pPr>
      <w:r>
        <w:rPr>
          <w:b/>
          <w:bCs/>
          <w:sz w:val="22"/>
          <w:szCs w:val="22"/>
        </w:rPr>
        <w:t xml:space="preserve">CACAO FEVES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 Fo1: </w:t>
            </w:r>
            <w:r>
              <w:t xml:space="preserve">F025/327/0020/0084/0084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N° FO1: </w:t>
            </w:r>
            <w:r>
              <w:t xml:space="preserve">22-3276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Exportateur : </w:t>
            </w:r>
            <w:r>
              <w:t xml:space="preserve">IVORY COCOA PRODUCTS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FO1 : </w:t>
            </w:r>
            <w:r>
              <w:t xml:space="preserve">16/12/2025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Transitaire : </w:t>
            </w:r>
            <w:r>
              <w:t xml:space="preserve">TRANS INTER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Campagne : </w:t>
            </w:r>
            <w:r>
              <w:t xml:space="preserve">2025 - 2026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Produit : </w:t>
            </w:r>
            <w:r>
              <w:t xml:space="preserve">CACAO</w:t>
            </w:r>
          </w:p>
          <w:p>
            <w:r>
              <w:rPr>
                <w:b/>
                <w:bCs/>
              </w:rPr>
              <w:t xml:space="preserve">Grade : </w:t>
            </w:r>
            <w:r>
              <w:t xml:space="preserve">GF</w:t>
            </w:r>
          </w:p>
          <w:p>
            <w:r>
              <w:rPr>
                <w:b/>
                <w:bCs/>
              </w:rPr>
              <w:t xml:space="preserve">Qualité : </w:t>
            </w:r>
            <w:r>
              <w:t xml:space="preserve">TOURTEAUX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Récolte : </w:t>
            </w:r>
            <w:r>
              <w:t xml:space="preserve">2025 - 2026 / KKO-1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N° Contrat : </w:t>
            </w:r>
            <w:r>
              <w:t xml:space="preserve">EIFC-TC012/25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DESTINATION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Pays : </w:t>
            </w:r>
            <w:r>
              <w:t xml:space="preserve">EGYPTE AF1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 : </w:t>
            </w:r>
            <w:r>
              <w:t xml:space="preserve">ALEXANDRIE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ORIGINE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 d'Embarquement : </w:t>
            </w:r>
            <w:r>
              <w:t xml:space="preserve">SAN PEDRO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Période d'Embarquement : </w:t>
            </w:r>
            <w:r>
              <w:t xml:space="preserve">OCT - NOV - DEC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TONNAGE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 : </w:t>
            </w:r>
            <w:r>
              <w:t xml:space="preserve">60 000 x 1,25 = 75 000 Kg</w:t>
            </w:r>
          </w:p>
          <w:p>
            <w:r>
              <w:rPr>
                <w:b/>
                <w:bCs/>
              </w:rPr>
              <w:t xml:space="preserve">Brut : </w:t>
            </w:r>
            <w:r>
              <w:t xml:space="preserve">60 180 Kg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Emballage : </w:t>
            </w:r>
            <w:r>
              <w:t xml:space="preserve">BIG BAGS</w:t>
            </w:r>
          </w:p>
          <w:p>
            <w:r>
              <w:rPr>
                <w:b/>
                <w:bCs/>
              </w:rPr>
              <w:t xml:space="preserve">Nombre : </w:t>
            </w:r>
            <w:r>
              <w:t xml:space="preserve">60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Destinataire : </w:t>
            </w:r>
            <w:r>
              <w:t xml:space="preserve">EL SHAMADAN INDUSTRIAL FOOD COMPANY</w:t>
            </w:r>
          </w:p>
          <w:p>
            <w:r>
              <w:t xml:space="preserve">S.A.E Om Zeghiew av EL DEKHEILA</w:t>
            </w:r>
          </w:p>
        </w:tc>
      </w:tr>
      <w:tr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Navire : </w:t>
            </w:r>
            <w:r>
              <w:t xml:space="preserve">MSC SORAYA</w:t>
            </w:r>
          </w:p>
        </w:tc>
        <w:tc>
          <w:tcPr>
            <w:tcW w:type="dxa" w:w="5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Nomenclature Douanière : </w:t>
            </w:r>
            <w:r>
              <w:t xml:space="preserve">1802 00 00 00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VALEUR FOB RÉELLE EN DOUANE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</w:t>
            </w:r>
          </w:p>
        </w:tc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Confirmation de vente</w:t>
            </w:r>
          </w:p>
        </w:tc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Prix de référence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N° : 327-21416</w:t>
            </w:r>
          </w:p>
          <w:p>
            <w:r>
              <w:t xml:space="preserve">Date : 18/11/2025</w:t>
            </w:r>
          </w:p>
          <w:p>
            <w:r>
              <w:t xml:space="preserve">Prix : 3 300 Frs CFA</w:t>
            </w:r>
          </w:p>
          <w:p>
            <w:r>
              <w:t xml:space="preserve">Période : OCT - NOV - DEC</w:t>
            </w:r>
          </w:p>
        </w:tc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N° : 327-21553</w:t>
            </w:r>
          </w:p>
          <w:p>
            <w:r>
              <w:t xml:space="preserve">Date : 19/11/2025</w:t>
            </w:r>
          </w:p>
          <w:p>
            <w:r>
              <w:t xml:space="preserve">Prix : 3 300 Frs CFA</w:t>
            </w:r>
          </w:p>
          <w:p>
            <w:r>
              <w:t xml:space="preserve">Période : OCT - NOV - DEC</w:t>
            </w:r>
          </w:p>
        </w:tc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Ref : 3929,751 Frs CFA</w:t>
            </w:r>
          </w:p>
          <w:p>
            <w:r>
              <w:t xml:space="preserve">Période : OCT - NOV - DEC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REVERSEMENT/SOUTIEN (F CFA)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TONNAGE</w:t>
            </w:r>
          </w:p>
        </w:tc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TAUX (FCFA/KG)</w:t>
            </w:r>
          </w:p>
        </w:tc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REVERSEMENT</w:t>
            </w:r>
          </w:p>
        </w:tc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SOUTIEN</w:t>
            </w:r>
          </w:p>
        </w:tc>
      </w:tr>
      <w:tr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75 000</w:t>
            </w:r>
          </w:p>
        </w:tc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-836,941</w:t>
            </w:r>
          </w:p>
        </w:tc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7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62 770 575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REDEVANCES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400"/>
        <w:gridCol w:w="1500"/>
        <w:gridCol w:w="1500"/>
      </w:tblGrid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Redevance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Taux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Montant (Frs)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Chèque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Conseil du Café-Cacao (Redevances)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1,245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3 669 405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0850876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15/12/2025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Conseil du Café-Cacao (Investissement Agricole)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0,36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1 061 033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0850877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15/12/2025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Fimr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0,386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1 137 663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0850878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15/12/2025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Sacherie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0,27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795 775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0850879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15/12/2025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TAXES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400"/>
        <w:gridCol w:w="1500"/>
        <w:gridCol w:w="1500"/>
      </w:tblGrid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Taxe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Taux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Montant (Frs)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Chèque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Taxe d'Enregistrement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14 736 566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25121565726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15/12/2025</w:t>
            </w:r>
          </w:p>
        </w:tc>
      </w:tr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Dus</w:t>
            </w:r>
          </w:p>
        </w:tc>
        <w:tc>
          <w:tcPr>
            <w:tcW w:type="dxa" w:w="18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14,6</w:t>
            </w:r>
          </w:p>
        </w:tc>
        <w:tc>
          <w:tcPr>
            <w:tcW w:type="dxa" w:w="24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43 030 773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60" w:after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Le Conseil du Café-Cacao</w:t>
            </w:r>
          </w:p>
          <w:p>
            <w:pPr>
              <w:spacing w:before="120"/>
              <w:jc w:val="center"/>
            </w:pPr>
            <w:r>
              <w:t xml:space="preserve">Autorisation accordée le</w:t>
            </w:r>
          </w:p>
          <w:p>
            <w:pPr>
              <w:spacing w:before="120"/>
              <w:jc w:val="center"/>
            </w:pPr>
            <w:r>
              <w:t xml:space="preserve">(Cachet et Visa)</w:t>
            </w:r>
          </w:p>
        </w:tc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Direction Générale des Impôts</w:t>
            </w:r>
          </w:p>
          <w:p>
            <w:pPr>
              <w:spacing w:before="120"/>
              <w:jc w:val="center"/>
            </w:pPr>
            <w:r>
              <w:t xml:space="preserve">Le Receveur de l'Enregistrement</w:t>
            </w:r>
          </w:p>
        </w:tc>
        <w:tc>
          <w:tcPr>
            <w:tcW w:type="dxa" w:w="36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Déclaration en Douane</w:t>
            </w:r>
          </w:p>
          <w:p>
            <w:pPr>
              <w:spacing w:before="120"/>
              <w:jc w:val="center"/>
            </w:pPr>
            <w:r>
              <w:t xml:space="preserve">N° _____________</w:t>
            </w:r>
          </w:p>
          <w:p>
            <w:pPr>
              <w:spacing w:before="120"/>
              <w:jc w:val="center"/>
            </w:pPr>
            <w:r>
              <w:t xml:space="preserve">Abidjan, le ___________</w:t>
            </w:r>
          </w:p>
        </w:tc>
      </w:tr>
      <w:tr>
        <w:tc>
          <w:tcPr>
            <w:tcW w:type="dxa" w:w="3600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Date, Signature et Cachet du Demandeur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2026-02-09T11:01:28.429Z</dcterms:created>
  <dcterms:modified xsi:type="dcterms:W3CDTF">2026-02-09T11:01:28.430Z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