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263FE" w14:textId="7E010297" w:rsidR="00705D2C" w:rsidRPr="00562CD4" w:rsidRDefault="00705D2C" w:rsidP="00562CD4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</w:pPr>
      <w:r w:rsidRPr="00562CD4">
        <w:rPr>
          <w:rFonts w:ascii="Century Gothic" w:eastAsia="Times New Roman" w:hAnsi="Century Gothic" w:cs="Times New Roman"/>
          <w:b/>
          <w:bCs/>
          <w:kern w:val="0"/>
          <w:sz w:val="28"/>
          <w:szCs w:val="28"/>
          <w:lang w:eastAsia="ru-RU"/>
          <w14:ligatures w14:val="none"/>
        </w:rPr>
        <w:t>Ответы на контрольные вопросы</w:t>
      </w:r>
    </w:p>
    <w:p w14:paraId="3672FB57" w14:textId="77777777" w:rsidR="00705D2C" w:rsidRPr="00562CD4" w:rsidRDefault="00705D2C" w:rsidP="00705D2C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</w:pPr>
      <w:r w:rsidRPr="00562CD4">
        <w:rPr>
          <w:rFonts w:ascii="Century Gothic" w:eastAsia="Times New Roman" w:hAnsi="Century Gothic" w:cs="Times New Roman"/>
          <w:kern w:val="0"/>
          <w:sz w:val="28"/>
          <w:szCs w:val="28"/>
          <w:highlight w:val="green"/>
          <w:lang w:eastAsia="ru-RU"/>
          <w14:ligatures w14:val="none"/>
        </w:rPr>
        <w:t>1. Почему PHP-файл нельзя открыть двойным щелчком, как HTML?</w:t>
      </w:r>
    </w:p>
    <w:p w14:paraId="7420F9F1" w14:textId="77777777" w:rsidR="00705D2C" w:rsidRPr="00562CD4" w:rsidRDefault="00705D2C" w:rsidP="00705D2C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</w:pPr>
      <w:r w:rsidRPr="00562CD4"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  <w:t xml:space="preserve">PHP — серверный язык программирования. Его код должен обработать PHP-интерпретатор на сервере, например Apache с PHP в составе XAMPP. Поэтому файл открывают через </w:t>
      </w:r>
      <w:r w:rsidRPr="00562CD4">
        <w:rPr>
          <w:rFonts w:ascii="Century Gothic" w:eastAsia="Times New Roman" w:hAnsi="Century Gothic" w:cs="Courier New"/>
          <w:kern w:val="0"/>
          <w:sz w:val="28"/>
          <w:szCs w:val="28"/>
          <w:lang w:eastAsia="ru-RU"/>
          <w14:ligatures w14:val="none"/>
        </w:rPr>
        <w:t>http://localhost/portal/</w:t>
      </w:r>
      <w:r w:rsidRPr="00562CD4"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  <w:t>, а не напрямую с диска.</w:t>
      </w:r>
    </w:p>
    <w:p w14:paraId="30217B60" w14:textId="77777777" w:rsidR="00705D2C" w:rsidRPr="00562CD4" w:rsidRDefault="00705D2C" w:rsidP="00705D2C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</w:pPr>
      <w:r w:rsidRPr="00562CD4">
        <w:rPr>
          <w:rFonts w:ascii="Century Gothic" w:eastAsia="Times New Roman" w:hAnsi="Century Gothic" w:cs="Times New Roman"/>
          <w:kern w:val="0"/>
          <w:sz w:val="28"/>
          <w:szCs w:val="28"/>
          <w:highlight w:val="green"/>
          <w:lang w:eastAsia="ru-RU"/>
          <w14:ligatures w14:val="none"/>
        </w:rPr>
        <w:t>2. В какой папке должен лежать проект?</w:t>
      </w:r>
    </w:p>
    <w:p w14:paraId="0F86F037" w14:textId="77777777" w:rsidR="00705D2C" w:rsidRPr="00562CD4" w:rsidRDefault="00705D2C" w:rsidP="00705D2C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</w:pPr>
      <w:r w:rsidRPr="00562CD4"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  <w:t>В</w:t>
      </w:r>
      <w:r w:rsidRPr="00562CD4">
        <w:rPr>
          <w:rFonts w:ascii="Century Gothic" w:eastAsia="Times New Roman" w:hAnsi="Century Gothic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562CD4">
        <w:rPr>
          <w:rFonts w:ascii="Century Gothic" w:eastAsia="Times New Roman" w:hAnsi="Century Gothic" w:cs="Courier New"/>
          <w:kern w:val="0"/>
          <w:sz w:val="28"/>
          <w:szCs w:val="28"/>
          <w:lang w:val="en-US" w:eastAsia="ru-RU"/>
          <w14:ligatures w14:val="none"/>
        </w:rPr>
        <w:t>C:\xampp\htdocs\portal\</w:t>
      </w:r>
      <w:r w:rsidRPr="00562CD4">
        <w:rPr>
          <w:rFonts w:ascii="Century Gothic" w:eastAsia="Times New Roman" w:hAnsi="Century Gothic" w:cs="Times New Roman"/>
          <w:kern w:val="0"/>
          <w:sz w:val="28"/>
          <w:szCs w:val="28"/>
          <w:lang w:val="en-US" w:eastAsia="ru-RU"/>
          <w14:ligatures w14:val="none"/>
        </w:rPr>
        <w:t xml:space="preserve">. </w:t>
      </w:r>
      <w:r w:rsidRPr="00562CD4"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  <w:t xml:space="preserve">Папка </w:t>
      </w:r>
      <w:proofErr w:type="spellStart"/>
      <w:r w:rsidRPr="00562CD4">
        <w:rPr>
          <w:rFonts w:ascii="Century Gothic" w:eastAsia="Times New Roman" w:hAnsi="Century Gothic" w:cs="Courier New"/>
          <w:kern w:val="0"/>
          <w:sz w:val="28"/>
          <w:szCs w:val="28"/>
          <w:lang w:eastAsia="ru-RU"/>
          <w14:ligatures w14:val="none"/>
        </w:rPr>
        <w:t>htdocs</w:t>
      </w:r>
      <w:proofErr w:type="spellEnd"/>
      <w:r w:rsidRPr="00562CD4"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  <w:t xml:space="preserve"> является корневой директорией веб-сервера Apache. Поэтому проект открывается по адресу </w:t>
      </w:r>
      <w:r w:rsidRPr="00562CD4">
        <w:rPr>
          <w:rFonts w:ascii="Century Gothic" w:eastAsia="Times New Roman" w:hAnsi="Century Gothic" w:cs="Courier New"/>
          <w:kern w:val="0"/>
          <w:sz w:val="28"/>
          <w:szCs w:val="28"/>
          <w:lang w:eastAsia="ru-RU"/>
          <w14:ligatures w14:val="none"/>
        </w:rPr>
        <w:t>http://localhost/portal/</w:t>
      </w:r>
      <w:r w:rsidRPr="00562CD4"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6BA1565" w14:textId="77777777" w:rsidR="00705D2C" w:rsidRPr="00562CD4" w:rsidRDefault="00705D2C" w:rsidP="00705D2C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</w:pPr>
      <w:r w:rsidRPr="00562CD4">
        <w:rPr>
          <w:rFonts w:ascii="Century Gothic" w:eastAsia="Times New Roman" w:hAnsi="Century Gothic" w:cs="Times New Roman"/>
          <w:kern w:val="0"/>
          <w:sz w:val="28"/>
          <w:szCs w:val="28"/>
          <w:highlight w:val="green"/>
          <w:lang w:eastAsia="ru-RU"/>
          <w14:ligatures w14:val="none"/>
        </w:rPr>
        <w:t>3. Что делать, если Apache не запускается из-за занятого порта 80?</w:t>
      </w:r>
    </w:p>
    <w:p w14:paraId="6BD38BFF" w14:textId="77777777" w:rsidR="00705D2C" w:rsidRPr="00562CD4" w:rsidRDefault="00705D2C" w:rsidP="00705D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8"/>
          <w:szCs w:val="28"/>
          <w:lang w:val="en-US" w:eastAsia="ru-RU"/>
          <w14:ligatures w14:val="none"/>
        </w:rPr>
      </w:pPr>
      <w:r w:rsidRPr="00562CD4"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  <w:t>Открой</w:t>
      </w:r>
      <w:r w:rsidRPr="00562CD4">
        <w:rPr>
          <w:rFonts w:ascii="Century Gothic" w:eastAsia="Times New Roman" w:hAnsi="Century Gothic" w:cs="Times New Roman"/>
          <w:kern w:val="0"/>
          <w:sz w:val="28"/>
          <w:szCs w:val="28"/>
          <w:lang w:val="en-US" w:eastAsia="ru-RU"/>
          <w14:ligatures w14:val="none"/>
        </w:rPr>
        <w:t xml:space="preserve"> XAMPP Control Panel </w:t>
      </w:r>
      <w:r w:rsidRPr="00562CD4"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  <w:t>и</w:t>
      </w:r>
      <w:r w:rsidRPr="00562CD4">
        <w:rPr>
          <w:rFonts w:ascii="Century Gothic" w:eastAsia="Times New Roman" w:hAnsi="Century Gothic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562CD4"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  <w:t>нажми</w:t>
      </w:r>
      <w:r w:rsidRPr="00562CD4">
        <w:rPr>
          <w:rFonts w:ascii="Century Gothic" w:eastAsia="Times New Roman" w:hAnsi="Century Gothic" w:cs="Times New Roman"/>
          <w:kern w:val="0"/>
          <w:sz w:val="28"/>
          <w:szCs w:val="28"/>
          <w:lang w:val="en-US" w:eastAsia="ru-RU"/>
          <w14:ligatures w14:val="none"/>
        </w:rPr>
        <w:t xml:space="preserve"> Netstat.</w:t>
      </w:r>
    </w:p>
    <w:p w14:paraId="2DAE9A57" w14:textId="77777777" w:rsidR="00705D2C" w:rsidRPr="00562CD4" w:rsidRDefault="00705D2C" w:rsidP="00705D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</w:pPr>
      <w:r w:rsidRPr="00562CD4"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  <w:t>Найди процесс, который использует порт 80.</w:t>
      </w:r>
    </w:p>
    <w:p w14:paraId="1E63DA3E" w14:textId="77777777" w:rsidR="00705D2C" w:rsidRPr="00562CD4" w:rsidRDefault="00705D2C" w:rsidP="00705D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</w:pPr>
      <w:r w:rsidRPr="00562CD4"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  <w:t>Определи программу или службу, занимающую порт.</w:t>
      </w:r>
    </w:p>
    <w:p w14:paraId="77B83FCE" w14:textId="77777777" w:rsidR="00705D2C" w:rsidRPr="00562CD4" w:rsidRDefault="00705D2C" w:rsidP="00705D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</w:pPr>
      <w:r w:rsidRPr="00562CD4"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  <w:t>Если это безопасно, останови конфликтующую службу либо измени порт Apache, например на 8080.</w:t>
      </w:r>
    </w:p>
    <w:p w14:paraId="7274C662" w14:textId="77777777" w:rsidR="00705D2C" w:rsidRPr="00562CD4" w:rsidRDefault="00705D2C" w:rsidP="00705D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</w:pPr>
      <w:r w:rsidRPr="00562CD4"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  <w:t xml:space="preserve">Если порт изменён, открывай проект через </w:t>
      </w:r>
      <w:r w:rsidRPr="00562CD4">
        <w:rPr>
          <w:rFonts w:ascii="Century Gothic" w:eastAsia="Times New Roman" w:hAnsi="Century Gothic" w:cs="Courier New"/>
          <w:kern w:val="0"/>
          <w:sz w:val="28"/>
          <w:szCs w:val="28"/>
          <w:lang w:eastAsia="ru-RU"/>
          <w14:ligatures w14:val="none"/>
        </w:rPr>
        <w:t>http://localhost:8080/portal/</w:t>
      </w:r>
      <w:r w:rsidRPr="00562CD4"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4EB83E2" w14:textId="77777777" w:rsidR="00705D2C" w:rsidRPr="00562CD4" w:rsidRDefault="00705D2C" w:rsidP="00705D2C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</w:pPr>
      <w:r w:rsidRPr="00562CD4">
        <w:rPr>
          <w:rFonts w:ascii="Century Gothic" w:eastAsia="Times New Roman" w:hAnsi="Century Gothic" w:cs="Times New Roman"/>
          <w:kern w:val="0"/>
          <w:sz w:val="28"/>
          <w:szCs w:val="28"/>
          <w:highlight w:val="green"/>
          <w:lang w:eastAsia="ru-RU"/>
          <w14:ligatures w14:val="none"/>
        </w:rPr>
        <w:t>4. Что означают коды 200, 404 и 500 во вкладке Network?</w:t>
      </w:r>
    </w:p>
    <w:p w14:paraId="5A2F2654" w14:textId="77777777" w:rsidR="00705D2C" w:rsidRPr="00562CD4" w:rsidRDefault="00705D2C" w:rsidP="00705D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</w:pPr>
      <w:r w:rsidRPr="00562CD4"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  <w:t>200 OK — запрос успешно обработан.</w:t>
      </w:r>
    </w:p>
    <w:p w14:paraId="5DDE4B51" w14:textId="77777777" w:rsidR="00705D2C" w:rsidRPr="00562CD4" w:rsidRDefault="00705D2C" w:rsidP="00705D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</w:pPr>
      <w:r w:rsidRPr="00562CD4"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  <w:t xml:space="preserve">404 </w:t>
      </w:r>
      <w:proofErr w:type="spellStart"/>
      <w:r w:rsidRPr="00562CD4"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  <w:t>Not</w:t>
      </w:r>
      <w:proofErr w:type="spellEnd"/>
      <w:r w:rsidRPr="00562CD4"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562CD4"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  <w:t>Found</w:t>
      </w:r>
      <w:proofErr w:type="spellEnd"/>
      <w:r w:rsidRPr="00562CD4"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  <w:t xml:space="preserve"> — запрошенный файл или ресурс не найден.</w:t>
      </w:r>
    </w:p>
    <w:p w14:paraId="33FC445C" w14:textId="77777777" w:rsidR="00705D2C" w:rsidRPr="00562CD4" w:rsidRDefault="00705D2C" w:rsidP="00705D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</w:pPr>
      <w:r w:rsidRPr="00562CD4"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  <w:t xml:space="preserve">500 </w:t>
      </w:r>
      <w:proofErr w:type="spellStart"/>
      <w:r w:rsidRPr="00562CD4"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  <w:t>Internal</w:t>
      </w:r>
      <w:proofErr w:type="spellEnd"/>
      <w:r w:rsidRPr="00562CD4"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  <w:t xml:space="preserve"> Server </w:t>
      </w:r>
      <w:proofErr w:type="spellStart"/>
      <w:r w:rsidRPr="00562CD4"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  <w:t>Error</w:t>
      </w:r>
      <w:proofErr w:type="spellEnd"/>
      <w:r w:rsidRPr="00562CD4"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  <w:t xml:space="preserve"> — внутренняя ошибка сервера, например ошибка PHP.</w:t>
      </w:r>
    </w:p>
    <w:p w14:paraId="6FD74068" w14:textId="77777777" w:rsidR="00705D2C" w:rsidRPr="00562CD4" w:rsidRDefault="00705D2C" w:rsidP="00705D2C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</w:pPr>
      <w:r w:rsidRPr="00562CD4">
        <w:rPr>
          <w:rFonts w:ascii="Century Gothic" w:eastAsia="Times New Roman" w:hAnsi="Century Gothic" w:cs="Times New Roman"/>
          <w:kern w:val="0"/>
          <w:sz w:val="28"/>
          <w:szCs w:val="28"/>
          <w:highlight w:val="green"/>
          <w:lang w:eastAsia="ru-RU"/>
          <w14:ligatures w14:val="none"/>
        </w:rPr>
        <w:t>5. Как проверить страницу на экране 390 × 844 и зачем это нужно?</w:t>
      </w:r>
    </w:p>
    <w:p w14:paraId="086CEEDD" w14:textId="6B33EB51" w:rsidR="00770F5A" w:rsidRPr="00562CD4" w:rsidRDefault="00705D2C" w:rsidP="00562CD4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</w:pPr>
      <w:r w:rsidRPr="00562CD4"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  <w:t xml:space="preserve">Открой </w:t>
      </w:r>
      <w:proofErr w:type="spellStart"/>
      <w:r w:rsidRPr="00562CD4"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  <w:t>DevTools</w:t>
      </w:r>
      <w:proofErr w:type="spellEnd"/>
      <w:r w:rsidRPr="00562CD4"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  <w:t xml:space="preserve"> клавишей </w:t>
      </w:r>
      <w:r w:rsidRPr="00562CD4">
        <w:rPr>
          <w:rFonts w:ascii="Century Gothic" w:eastAsia="Times New Roman" w:hAnsi="Century Gothic" w:cs="Courier New"/>
          <w:kern w:val="0"/>
          <w:sz w:val="28"/>
          <w:szCs w:val="28"/>
          <w:lang w:eastAsia="ru-RU"/>
          <w14:ligatures w14:val="none"/>
        </w:rPr>
        <w:t>F12</w:t>
      </w:r>
      <w:r w:rsidRPr="00562CD4"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  <w:t xml:space="preserve">, включи Device </w:t>
      </w:r>
      <w:proofErr w:type="spellStart"/>
      <w:r w:rsidRPr="00562CD4"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  <w:t>Toolbar</w:t>
      </w:r>
      <w:proofErr w:type="spellEnd"/>
      <w:r w:rsidRPr="00562CD4"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  <w:t xml:space="preserve"> (</w:t>
      </w:r>
      <w:r w:rsidRPr="00562CD4">
        <w:rPr>
          <w:rFonts w:ascii="Century Gothic" w:eastAsia="Times New Roman" w:hAnsi="Century Gothic" w:cs="Courier New"/>
          <w:kern w:val="0"/>
          <w:sz w:val="28"/>
          <w:szCs w:val="28"/>
          <w:lang w:eastAsia="ru-RU"/>
          <w14:ligatures w14:val="none"/>
        </w:rPr>
        <w:t>Ctrl + Shift + M</w:t>
      </w:r>
      <w:r w:rsidRPr="00562CD4"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  <w:t xml:space="preserve"> в </w:t>
      </w:r>
      <w:proofErr w:type="spellStart"/>
      <w:r w:rsidRPr="00562CD4"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  <w:t>Chrome</w:t>
      </w:r>
      <w:proofErr w:type="spellEnd"/>
      <w:r w:rsidRPr="00562CD4"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  <w:t xml:space="preserve">), выбери </w:t>
      </w:r>
      <w:proofErr w:type="spellStart"/>
      <w:r w:rsidRPr="00562CD4"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  <w:t>Responsive</w:t>
      </w:r>
      <w:proofErr w:type="spellEnd"/>
      <w:r w:rsidRPr="00562CD4">
        <w:rPr>
          <w:rFonts w:ascii="Century Gothic" w:eastAsia="Times New Roman" w:hAnsi="Century Gothic" w:cs="Times New Roman"/>
          <w:kern w:val="0"/>
          <w:sz w:val="28"/>
          <w:szCs w:val="28"/>
          <w:lang w:eastAsia="ru-RU"/>
          <w14:ligatures w14:val="none"/>
        </w:rPr>
        <w:t xml:space="preserve"> и задай ширину 390 и высоту 844 пикселя. Это позволяет проверить мобильную версию: отсутствие горизонтальной прокрутки, правильные отступы, читаемость текста и удобство кнопок.</w:t>
      </w:r>
    </w:p>
    <w:sectPr w:rsidR="00770F5A" w:rsidRPr="00562C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E67E31"/>
    <w:multiLevelType w:val="multilevel"/>
    <w:tmpl w:val="E760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DF0F5B"/>
    <w:multiLevelType w:val="multilevel"/>
    <w:tmpl w:val="8580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CE06BA"/>
    <w:multiLevelType w:val="multilevel"/>
    <w:tmpl w:val="82CC3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8076144">
    <w:abstractNumId w:val="1"/>
  </w:num>
  <w:num w:numId="2" w16cid:durableId="2119566683">
    <w:abstractNumId w:val="2"/>
  </w:num>
  <w:num w:numId="3" w16cid:durableId="145828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261"/>
    <w:rsid w:val="00136261"/>
    <w:rsid w:val="00562CD4"/>
    <w:rsid w:val="00705D2C"/>
    <w:rsid w:val="00770F5A"/>
    <w:rsid w:val="00BE12E5"/>
    <w:rsid w:val="00C32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8F187"/>
  <w15:chartTrackingRefBased/>
  <w15:docId w15:val="{2DCE16BF-CC84-40A1-B1E0-317E6006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62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62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62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62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62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62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62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62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62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62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62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62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62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62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62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62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62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62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62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62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62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62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62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62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62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62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62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62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362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10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3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3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81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7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55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4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18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583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06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845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2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7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21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91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69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29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03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25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22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60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74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938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08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991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64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882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49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424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478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58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16615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697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174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87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697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888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942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07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124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430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076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19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810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23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84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8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01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974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174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152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766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26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929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31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263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53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18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35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330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2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383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09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66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68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12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22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022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5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Карина Ваккер</dc:creator>
  <cp:keywords/>
  <dc:description/>
  <cp:lastModifiedBy>Карина Ваккер</cp:lastModifiedBy>
  <cp:revision>1</cp:revision>
  <dcterms:created xsi:type="dcterms:W3CDTF">2026-10-24T07:11:00Z</dcterms:created>
  <dcterms:modified xsi:type="dcterms:W3CDTF">2026-10-25T04:31:00Z</dcterms:modified>
</cp:coreProperties>
</file>