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8FE2D" w14:textId="6AE08F88" w:rsidR="00382700" w:rsidRPr="00EE0755" w:rsidRDefault="00382700" w:rsidP="00382700">
      <w:pPr>
        <w:spacing w:line="480" w:lineRule="auto"/>
        <w:rPr>
          <w:b/>
          <w:bCs/>
        </w:rPr>
      </w:pPr>
      <w:r w:rsidRPr="00EE0755">
        <w:rPr>
          <w:b/>
          <w:bCs/>
        </w:rPr>
        <w:t>Cost-effectiveness analysis of non-surgical periodontal treatment for preventing strokes and myocardial infarctions in the U</w:t>
      </w:r>
      <w:r w:rsidR="00D9009E" w:rsidRPr="00EE0755">
        <w:rPr>
          <w:b/>
          <w:bCs/>
        </w:rPr>
        <w:t xml:space="preserve">nited </w:t>
      </w:r>
      <w:r w:rsidRPr="00EE0755">
        <w:rPr>
          <w:b/>
          <w:bCs/>
        </w:rPr>
        <w:t>K</w:t>
      </w:r>
      <w:r w:rsidR="00D9009E" w:rsidRPr="00EE0755">
        <w:rPr>
          <w:b/>
          <w:bCs/>
        </w:rPr>
        <w:t>ingdom</w:t>
      </w:r>
    </w:p>
    <w:p w14:paraId="0DD08748" w14:textId="108405DC" w:rsidR="00D34E01" w:rsidRPr="00EE0755" w:rsidRDefault="00887CFB" w:rsidP="00551396">
      <w:pPr>
        <w:spacing w:line="480" w:lineRule="auto"/>
        <w:rPr>
          <w:sz w:val="16"/>
          <w:szCs w:val="16"/>
        </w:rPr>
      </w:pPr>
      <w:r w:rsidRPr="00EE0755">
        <w:rPr>
          <w:sz w:val="20"/>
          <w:szCs w:val="20"/>
        </w:rPr>
        <w:t xml:space="preserve">Edward James Brastock Coote, MSc (21D Clinical Limited) </w:t>
      </w:r>
      <w:hyperlink r:id="rId8" w:history="1">
        <w:r w:rsidR="00442E7C" w:rsidRPr="00EE0755">
          <w:rPr>
            <w:rStyle w:val="Hyperlink"/>
            <w:sz w:val="20"/>
            <w:szCs w:val="20"/>
          </w:rPr>
          <w:t>Edward.coote@21d.co.uk</w:t>
        </w:r>
      </w:hyperlink>
      <w:r w:rsidR="00442E7C" w:rsidRPr="00EE0755">
        <w:rPr>
          <w:sz w:val="20"/>
          <w:szCs w:val="20"/>
        </w:rPr>
        <w:t xml:space="preserve"> (Corresponding author) </w:t>
      </w:r>
    </w:p>
    <w:p w14:paraId="614B119A" w14:textId="77777777" w:rsidR="00725DDF" w:rsidRPr="00A62661" w:rsidRDefault="004A5714" w:rsidP="00551396">
      <w:pPr>
        <w:spacing w:line="480" w:lineRule="auto"/>
        <w:rPr>
          <w:sz w:val="22"/>
          <w:szCs w:val="22"/>
        </w:rPr>
      </w:pPr>
      <w:r w:rsidRPr="00A62661">
        <w:rPr>
          <w:b/>
          <w:bCs/>
          <w:sz w:val="22"/>
          <w:szCs w:val="22"/>
        </w:rPr>
        <w:t>Declarations</w:t>
      </w:r>
      <w:r w:rsidR="00CB7C98" w:rsidRPr="00A62661">
        <w:rPr>
          <w:b/>
          <w:bCs/>
          <w:sz w:val="22"/>
          <w:szCs w:val="22"/>
        </w:rPr>
        <w:t>:</w:t>
      </w:r>
      <w:r w:rsidR="00DD2EBD" w:rsidRPr="00A62661">
        <w:rPr>
          <w:sz w:val="22"/>
          <w:szCs w:val="22"/>
        </w:rPr>
        <w:t xml:space="preserve"> </w:t>
      </w:r>
    </w:p>
    <w:p w14:paraId="00D8BCEB" w14:textId="77777777" w:rsidR="006C16F1" w:rsidRDefault="00725DDF" w:rsidP="00551396">
      <w:pPr>
        <w:spacing w:line="480" w:lineRule="auto"/>
        <w:rPr>
          <w:sz w:val="20"/>
          <w:szCs w:val="20"/>
        </w:rPr>
      </w:pPr>
      <w:r>
        <w:rPr>
          <w:b/>
          <w:bCs/>
          <w:sz w:val="20"/>
          <w:szCs w:val="20"/>
        </w:rPr>
        <w:t xml:space="preserve">Ethics approval: </w:t>
      </w:r>
      <w:r w:rsidR="006C16F1">
        <w:rPr>
          <w:sz w:val="20"/>
          <w:szCs w:val="20"/>
        </w:rPr>
        <w:t>Not applicable</w:t>
      </w:r>
    </w:p>
    <w:p w14:paraId="62FACEAB" w14:textId="77777777" w:rsidR="006C16F1" w:rsidRDefault="006C16F1" w:rsidP="00551396">
      <w:pPr>
        <w:spacing w:line="480" w:lineRule="auto"/>
        <w:rPr>
          <w:sz w:val="20"/>
          <w:szCs w:val="20"/>
        </w:rPr>
      </w:pPr>
      <w:r>
        <w:rPr>
          <w:b/>
          <w:bCs/>
          <w:sz w:val="20"/>
          <w:szCs w:val="20"/>
        </w:rPr>
        <w:t xml:space="preserve">Consent for publication: </w:t>
      </w:r>
      <w:r>
        <w:rPr>
          <w:sz w:val="20"/>
          <w:szCs w:val="20"/>
        </w:rPr>
        <w:t>Not applicable</w:t>
      </w:r>
    </w:p>
    <w:p w14:paraId="3BA832DB" w14:textId="77777777" w:rsidR="00745A61" w:rsidRDefault="006C16F1" w:rsidP="00745A61">
      <w:pPr>
        <w:spacing w:line="480" w:lineRule="auto"/>
        <w:rPr>
          <w:sz w:val="20"/>
          <w:szCs w:val="20"/>
        </w:rPr>
      </w:pPr>
      <w:r>
        <w:rPr>
          <w:b/>
          <w:bCs/>
          <w:sz w:val="20"/>
          <w:szCs w:val="20"/>
        </w:rPr>
        <w:t xml:space="preserve">Availability of data and materials: </w:t>
      </w:r>
      <w:r w:rsidR="00745A61" w:rsidRPr="00EE0755">
        <w:rPr>
          <w:sz w:val="20"/>
          <w:szCs w:val="20"/>
        </w:rPr>
        <w:t xml:space="preserve">The datasets used and/or analysed during the current study are available from the corresponding author on reasonable request (email). All data used was from previously published articles or national sources. </w:t>
      </w:r>
    </w:p>
    <w:p w14:paraId="76FFDFD4" w14:textId="24E7A7E9" w:rsidR="00F142F1" w:rsidRDefault="00745A61" w:rsidP="00551396">
      <w:pPr>
        <w:spacing w:line="480" w:lineRule="auto"/>
        <w:rPr>
          <w:sz w:val="20"/>
          <w:szCs w:val="20"/>
        </w:rPr>
      </w:pPr>
      <w:r>
        <w:rPr>
          <w:b/>
          <w:bCs/>
          <w:sz w:val="20"/>
          <w:szCs w:val="20"/>
        </w:rPr>
        <w:t xml:space="preserve">Competing interests: </w:t>
      </w:r>
      <w:r w:rsidR="00DD2EBD" w:rsidRPr="00EE0755">
        <w:rPr>
          <w:sz w:val="20"/>
          <w:szCs w:val="20"/>
        </w:rPr>
        <w:t>The author, Edward Coote, works for 21D Clinical Limited. This is a for-profit company that offer long-term dental prosthetics. The purpose of this study was the provide evidence on the impact of treating oral health conditions non-surgically through the National Health Service</w:t>
      </w:r>
      <w:r w:rsidR="00884240" w:rsidRPr="00EE0755">
        <w:rPr>
          <w:sz w:val="20"/>
          <w:szCs w:val="20"/>
        </w:rPr>
        <w:t>, in order to increase holistic understanding about the benefits of oral health and the methods used to investigate</w:t>
      </w:r>
      <w:r w:rsidR="00DD2EBD" w:rsidRPr="00EE0755">
        <w:rPr>
          <w:sz w:val="20"/>
          <w:szCs w:val="20"/>
        </w:rPr>
        <w:t xml:space="preserve">. </w:t>
      </w:r>
      <w:r>
        <w:rPr>
          <w:b/>
          <w:bCs/>
          <w:sz w:val="20"/>
          <w:szCs w:val="20"/>
        </w:rPr>
        <w:t xml:space="preserve">Funding: </w:t>
      </w:r>
      <w:r w:rsidR="00DD2EBD" w:rsidRPr="00EE0755">
        <w:rPr>
          <w:sz w:val="20"/>
          <w:szCs w:val="20"/>
        </w:rPr>
        <w:t>The funders had no role in the study design, collection of data, presentation of results or writing of the article. The author declare</w:t>
      </w:r>
      <w:r w:rsidR="00DD3825" w:rsidRPr="00EE0755">
        <w:rPr>
          <w:sz w:val="20"/>
          <w:szCs w:val="20"/>
        </w:rPr>
        <w:t>s</w:t>
      </w:r>
      <w:r w:rsidR="00DD2EBD" w:rsidRPr="00EE0755">
        <w:rPr>
          <w:sz w:val="20"/>
          <w:szCs w:val="20"/>
        </w:rPr>
        <w:t xml:space="preserve"> no conflicts of interest with this study. The author do</w:t>
      </w:r>
      <w:r w:rsidR="00DD3825" w:rsidRPr="00EE0755">
        <w:rPr>
          <w:sz w:val="20"/>
          <w:szCs w:val="20"/>
        </w:rPr>
        <w:t>es</w:t>
      </w:r>
      <w:r w:rsidR="00DD2EBD" w:rsidRPr="00EE0755">
        <w:rPr>
          <w:sz w:val="20"/>
          <w:szCs w:val="20"/>
        </w:rPr>
        <w:t xml:space="preserve"> not have any direct or indirect financial interests in the information listed </w:t>
      </w:r>
      <w:r w:rsidR="00C30805" w:rsidRPr="00EE0755">
        <w:rPr>
          <w:sz w:val="20"/>
          <w:szCs w:val="20"/>
        </w:rPr>
        <w:t xml:space="preserve">or data used </w:t>
      </w:r>
      <w:r w:rsidR="00DD2EBD" w:rsidRPr="00EE0755">
        <w:rPr>
          <w:sz w:val="20"/>
          <w:szCs w:val="20"/>
        </w:rPr>
        <w:t xml:space="preserve">in the study. </w:t>
      </w:r>
    </w:p>
    <w:p w14:paraId="34A24877" w14:textId="0D19FBAA" w:rsidR="00293E6D" w:rsidRPr="00865C3E" w:rsidRDefault="00865C3E" w:rsidP="00551396">
      <w:pPr>
        <w:spacing w:line="480" w:lineRule="auto"/>
        <w:rPr>
          <w:sz w:val="16"/>
          <w:szCs w:val="16"/>
        </w:rPr>
      </w:pPr>
      <w:r>
        <w:rPr>
          <w:b/>
          <w:bCs/>
          <w:sz w:val="20"/>
          <w:szCs w:val="20"/>
        </w:rPr>
        <w:t>Authors contribution</w:t>
      </w:r>
      <w:r>
        <w:rPr>
          <w:sz w:val="20"/>
          <w:szCs w:val="20"/>
        </w:rPr>
        <w:t>: The sole author, Edward Coote</w:t>
      </w:r>
      <w:r w:rsidR="00BF0F1E">
        <w:rPr>
          <w:sz w:val="20"/>
          <w:szCs w:val="20"/>
        </w:rPr>
        <w:t>, collected, analysed and interpreted the data, built the model, and wrote the full article text.</w:t>
      </w:r>
    </w:p>
    <w:p w14:paraId="043C49C0" w14:textId="77777777" w:rsidR="00CB7C98" w:rsidRPr="00EE0755" w:rsidRDefault="00CB7C98" w:rsidP="003836ED">
      <w:pPr>
        <w:spacing w:line="480" w:lineRule="auto"/>
        <w:rPr>
          <w:sz w:val="20"/>
          <w:szCs w:val="20"/>
        </w:rPr>
      </w:pPr>
    </w:p>
    <w:p w14:paraId="27FFBFC6" w14:textId="77777777" w:rsidR="006D2C6D" w:rsidRPr="00EE0755" w:rsidRDefault="006D2C6D" w:rsidP="003836ED">
      <w:pPr>
        <w:spacing w:line="480" w:lineRule="auto"/>
        <w:rPr>
          <w:sz w:val="20"/>
          <w:szCs w:val="20"/>
        </w:rPr>
      </w:pPr>
    </w:p>
    <w:p w14:paraId="7CD53CAA" w14:textId="77777777" w:rsidR="006D2C6D" w:rsidRPr="00EE0755" w:rsidRDefault="006D2C6D" w:rsidP="003836ED">
      <w:pPr>
        <w:spacing w:line="480" w:lineRule="auto"/>
        <w:rPr>
          <w:sz w:val="20"/>
          <w:szCs w:val="20"/>
        </w:rPr>
      </w:pPr>
    </w:p>
    <w:p w14:paraId="62EDDF48" w14:textId="77777777" w:rsidR="006D2C6D" w:rsidRDefault="006D2C6D" w:rsidP="003836ED">
      <w:pPr>
        <w:spacing w:line="480" w:lineRule="auto"/>
        <w:rPr>
          <w:sz w:val="20"/>
          <w:szCs w:val="20"/>
        </w:rPr>
      </w:pPr>
    </w:p>
    <w:p w14:paraId="64C42C44" w14:textId="77777777" w:rsidR="006B11E7" w:rsidRDefault="006B11E7" w:rsidP="003836ED">
      <w:pPr>
        <w:spacing w:line="480" w:lineRule="auto"/>
        <w:rPr>
          <w:sz w:val="20"/>
          <w:szCs w:val="20"/>
        </w:rPr>
      </w:pPr>
    </w:p>
    <w:p w14:paraId="650B2937" w14:textId="77777777" w:rsidR="00B61DA4" w:rsidRPr="00BB2E2E" w:rsidRDefault="00B61DA4" w:rsidP="00F450DB">
      <w:pPr>
        <w:spacing w:line="480" w:lineRule="auto"/>
      </w:pPr>
      <w:r w:rsidRPr="00BB2E2E">
        <w:lastRenderedPageBreak/>
        <w:t xml:space="preserve">Dear </w:t>
      </w:r>
      <w:r>
        <w:t>E</w:t>
      </w:r>
      <w:r w:rsidRPr="00BB2E2E">
        <w:t>ditors,</w:t>
      </w:r>
    </w:p>
    <w:p w14:paraId="783909DB" w14:textId="77777777" w:rsidR="00B61DA4" w:rsidRDefault="00B61DA4" w:rsidP="00F450DB">
      <w:pPr>
        <w:spacing w:line="480" w:lineRule="auto"/>
      </w:pPr>
      <w:r>
        <w:t xml:space="preserve">Cost-effectiveness is a vital part of healthcare decisions, yet its exploratory use in dental care remains comparatively limited. There is a growing body of literature that places poor oral health, such as periodontal disease, as a risk factor for chronic diseases such as cardiovascular disease. Due to issues such as the follow-up time that would be required, the majority of this data is from retrospective longitudinal studies which results in uncertainty about causal effects and long-term outcomes. This means that investigative research into cost-effectiveness methods and conclusions needs to grow. Sendi et al (2025) highlighted that out of a total of 57 published cost-effectiveness analysis in dental medicine, only six used QALYs as an outcome measure, limiting their comparison to competing interventions. There was only 30/57 that used both deterministic and probabilistic sensitivity analysis, despite these being standard practise in most common categories of health economics. </w:t>
      </w:r>
    </w:p>
    <w:p w14:paraId="3F3BFF75" w14:textId="77777777" w:rsidR="00B61DA4" w:rsidRDefault="00B61DA4" w:rsidP="00F450DB">
      <w:pPr>
        <w:spacing w:line="480" w:lineRule="auto"/>
      </w:pPr>
      <w:r>
        <w:t>By using cost-effectiveness methods I provide an insight into w</w:t>
      </w:r>
      <w:r w:rsidRPr="00B42310">
        <w:t>hether preventive oral healthcare can generate broader systemic health benefits and deliver value within publicly funded health systems</w:t>
      </w:r>
      <w:r>
        <w:t>. My</w:t>
      </w:r>
      <w:r w:rsidRPr="00B42310">
        <w:t xml:space="preserve"> findings </w:t>
      </w:r>
      <w:r>
        <w:t>explore</w:t>
      </w:r>
      <w:r w:rsidRPr="00B42310">
        <w:t xml:space="preserve"> the time horizon required for periodontal therapy to become economically favourable and highlight key uncertainties requiring further empirical study</w:t>
      </w:r>
      <w:r>
        <w:t xml:space="preserve">. </w:t>
      </w:r>
    </w:p>
    <w:p w14:paraId="7BC410BB" w14:textId="77777777" w:rsidR="00B61DA4" w:rsidRDefault="00B61DA4" w:rsidP="00F450DB">
      <w:pPr>
        <w:spacing w:line="480" w:lineRule="auto"/>
      </w:pPr>
      <w:r>
        <w:t xml:space="preserve">Given its focus on uncertainty and relevance to healthcare decision-making, I believe </w:t>
      </w:r>
      <w:r>
        <w:rPr>
          <w:i/>
          <w:iCs/>
        </w:rPr>
        <w:t xml:space="preserve">Cost Effectiveness and Resource Allocation </w:t>
      </w:r>
      <w:r>
        <w:t xml:space="preserve">is the ideal location for this research. I </w:t>
      </w:r>
      <w:r w:rsidRPr="00B42310">
        <w:t>hope it will contribute to ongoing discussions about how cost-effectiveness analysis can be applied more systematically across traditionally under-evaluated areas of healthcare</w:t>
      </w:r>
      <w:r>
        <w:t>.</w:t>
      </w:r>
    </w:p>
    <w:p w14:paraId="2BC2BEFC" w14:textId="77777777" w:rsidR="00B61DA4" w:rsidRDefault="00B61DA4" w:rsidP="00F450DB">
      <w:pPr>
        <w:spacing w:line="480" w:lineRule="auto"/>
      </w:pPr>
    </w:p>
    <w:p w14:paraId="620B74E1" w14:textId="764DC66E" w:rsidR="00B61DA4" w:rsidRDefault="00B61DA4" w:rsidP="00F450DB">
      <w:pPr>
        <w:spacing w:line="480" w:lineRule="auto"/>
      </w:pPr>
      <w:r>
        <w:lastRenderedPageBreak/>
        <w:t xml:space="preserve">I, Edward Coote, am the sole author and contributor. I can confirm that this is original research, and I give permission for the article to be published, and that the content has not been published or submitted for publication elsewhere. I work for a for-profit company that provides long-term dental prosthetics in the private sector. The purpose of this research is to greater our holistic understanding of the wider impacts of treating poor oral health. Full disclosure on potential competing interests are found in the declaration. </w:t>
      </w:r>
    </w:p>
    <w:p w14:paraId="6C8FC768" w14:textId="77777777" w:rsidR="00B61DA4" w:rsidRPr="00B42310" w:rsidRDefault="00B61DA4" w:rsidP="00F450DB">
      <w:pPr>
        <w:spacing w:line="480" w:lineRule="auto"/>
      </w:pPr>
      <w:r>
        <w:t>Yours sincerely, Edward Coote (Edward.coote@21d.co.uk)</w:t>
      </w:r>
    </w:p>
    <w:p w14:paraId="210D0F5C" w14:textId="77777777" w:rsidR="006D2C6D" w:rsidRDefault="006D2C6D" w:rsidP="003836ED">
      <w:pPr>
        <w:spacing w:line="480" w:lineRule="auto"/>
        <w:rPr>
          <w:sz w:val="20"/>
          <w:szCs w:val="20"/>
        </w:rPr>
      </w:pPr>
    </w:p>
    <w:p w14:paraId="32629F40" w14:textId="77777777" w:rsidR="00F450DB" w:rsidRDefault="00F450DB" w:rsidP="003836ED">
      <w:pPr>
        <w:spacing w:line="480" w:lineRule="auto"/>
        <w:rPr>
          <w:sz w:val="20"/>
          <w:szCs w:val="20"/>
        </w:rPr>
      </w:pPr>
    </w:p>
    <w:p w14:paraId="4403683B" w14:textId="77777777" w:rsidR="00F450DB" w:rsidRDefault="00F450DB" w:rsidP="003836ED">
      <w:pPr>
        <w:spacing w:line="480" w:lineRule="auto"/>
        <w:rPr>
          <w:sz w:val="20"/>
          <w:szCs w:val="20"/>
        </w:rPr>
      </w:pPr>
    </w:p>
    <w:p w14:paraId="2B2F3590" w14:textId="77777777" w:rsidR="00F450DB" w:rsidRDefault="00F450DB" w:rsidP="003836ED">
      <w:pPr>
        <w:spacing w:line="480" w:lineRule="auto"/>
        <w:rPr>
          <w:sz w:val="20"/>
          <w:szCs w:val="20"/>
        </w:rPr>
      </w:pPr>
    </w:p>
    <w:p w14:paraId="5D2BFE98" w14:textId="77777777" w:rsidR="00F450DB" w:rsidRDefault="00F450DB" w:rsidP="003836ED">
      <w:pPr>
        <w:spacing w:line="480" w:lineRule="auto"/>
        <w:rPr>
          <w:sz w:val="20"/>
          <w:szCs w:val="20"/>
        </w:rPr>
      </w:pPr>
    </w:p>
    <w:p w14:paraId="651C5A70" w14:textId="77777777" w:rsidR="00F450DB" w:rsidRDefault="00F450DB" w:rsidP="003836ED">
      <w:pPr>
        <w:spacing w:line="480" w:lineRule="auto"/>
        <w:rPr>
          <w:sz w:val="20"/>
          <w:szCs w:val="20"/>
        </w:rPr>
      </w:pPr>
    </w:p>
    <w:p w14:paraId="560F6966" w14:textId="77777777" w:rsidR="00F450DB" w:rsidRDefault="00F450DB" w:rsidP="003836ED">
      <w:pPr>
        <w:spacing w:line="480" w:lineRule="auto"/>
        <w:rPr>
          <w:sz w:val="20"/>
          <w:szCs w:val="20"/>
        </w:rPr>
      </w:pPr>
    </w:p>
    <w:p w14:paraId="6CFA97E0" w14:textId="77777777" w:rsidR="00F450DB" w:rsidRDefault="00F450DB" w:rsidP="003836ED">
      <w:pPr>
        <w:spacing w:line="480" w:lineRule="auto"/>
        <w:rPr>
          <w:sz w:val="20"/>
          <w:szCs w:val="20"/>
        </w:rPr>
      </w:pPr>
    </w:p>
    <w:p w14:paraId="1E3CCD9F" w14:textId="77777777" w:rsidR="00F450DB" w:rsidRDefault="00F450DB" w:rsidP="003836ED">
      <w:pPr>
        <w:spacing w:line="480" w:lineRule="auto"/>
        <w:rPr>
          <w:sz w:val="20"/>
          <w:szCs w:val="20"/>
        </w:rPr>
      </w:pPr>
    </w:p>
    <w:p w14:paraId="78AE87FE" w14:textId="77777777" w:rsidR="00F450DB" w:rsidRDefault="00F450DB" w:rsidP="003836ED">
      <w:pPr>
        <w:spacing w:line="480" w:lineRule="auto"/>
        <w:rPr>
          <w:sz w:val="20"/>
          <w:szCs w:val="20"/>
        </w:rPr>
      </w:pPr>
    </w:p>
    <w:p w14:paraId="61D66A7C" w14:textId="77777777" w:rsidR="00F450DB" w:rsidRDefault="00F450DB" w:rsidP="003836ED">
      <w:pPr>
        <w:spacing w:line="480" w:lineRule="auto"/>
        <w:rPr>
          <w:sz w:val="20"/>
          <w:szCs w:val="20"/>
        </w:rPr>
      </w:pPr>
    </w:p>
    <w:p w14:paraId="5831F077" w14:textId="77777777" w:rsidR="00F450DB" w:rsidRDefault="00F450DB" w:rsidP="003836ED">
      <w:pPr>
        <w:spacing w:line="480" w:lineRule="auto"/>
        <w:rPr>
          <w:sz w:val="20"/>
          <w:szCs w:val="20"/>
        </w:rPr>
      </w:pPr>
    </w:p>
    <w:p w14:paraId="32F02C0E" w14:textId="77777777" w:rsidR="00F450DB" w:rsidRDefault="00F450DB" w:rsidP="003836ED">
      <w:pPr>
        <w:spacing w:line="480" w:lineRule="auto"/>
        <w:rPr>
          <w:sz w:val="20"/>
          <w:szCs w:val="20"/>
        </w:rPr>
      </w:pPr>
    </w:p>
    <w:p w14:paraId="47517188" w14:textId="77777777" w:rsidR="00F450DB" w:rsidRPr="00EE0755" w:rsidRDefault="00F450DB" w:rsidP="003836ED">
      <w:pPr>
        <w:spacing w:line="480" w:lineRule="auto"/>
        <w:rPr>
          <w:sz w:val="28"/>
          <w:szCs w:val="28"/>
        </w:rPr>
      </w:pPr>
    </w:p>
    <w:p w14:paraId="5F4F8456" w14:textId="1A125202" w:rsidR="00CA6860" w:rsidRPr="00EE0755" w:rsidRDefault="00CA6860" w:rsidP="00CA6860">
      <w:pPr>
        <w:spacing w:line="480" w:lineRule="auto"/>
        <w:rPr>
          <w:b/>
          <w:bCs/>
          <w:sz w:val="12"/>
          <w:szCs w:val="12"/>
        </w:rPr>
      </w:pPr>
      <w:r w:rsidRPr="00EE0755">
        <w:rPr>
          <w:b/>
          <w:bCs/>
          <w:sz w:val="18"/>
          <w:szCs w:val="18"/>
        </w:rPr>
        <w:lastRenderedPageBreak/>
        <w:t>Abstract</w:t>
      </w:r>
    </w:p>
    <w:p w14:paraId="7E6F9458" w14:textId="23FA2CB2" w:rsidR="00230DED" w:rsidRPr="00EE0755" w:rsidRDefault="00B81BB6" w:rsidP="00B81BB6">
      <w:pPr>
        <w:spacing w:line="480" w:lineRule="auto"/>
        <w:rPr>
          <w:sz w:val="12"/>
          <w:szCs w:val="12"/>
        </w:rPr>
      </w:pPr>
      <w:r w:rsidRPr="00EE0755">
        <w:rPr>
          <w:b/>
          <w:bCs/>
          <w:sz w:val="18"/>
          <w:szCs w:val="18"/>
        </w:rPr>
        <w:t>Background:</w:t>
      </w:r>
      <w:r w:rsidRPr="00EE0755">
        <w:rPr>
          <w:sz w:val="18"/>
          <w:szCs w:val="18"/>
        </w:rPr>
        <w:t xml:space="preserve"> </w:t>
      </w:r>
      <w:r w:rsidR="004B593D" w:rsidRPr="00EE0755">
        <w:rPr>
          <w:sz w:val="18"/>
          <w:szCs w:val="18"/>
        </w:rPr>
        <w:t>Cardiovascular disease (CVD) places a major burden on the UK National Health Service (NHS). Periodontal disease (PD) is common and linked to higher risks of myocardial infarction (MI) and stroke, suggesting potential systemic benefits of non-surgical periodontal therapy (NSPT). Its cost-effectiveness for CVD prevention remains unclear.</w:t>
      </w:r>
    </w:p>
    <w:p w14:paraId="14F20D0E" w14:textId="77777777" w:rsidR="00BA24EC" w:rsidRPr="00EE0755" w:rsidRDefault="00B81BB6" w:rsidP="00B81BB6">
      <w:pPr>
        <w:spacing w:line="480" w:lineRule="auto"/>
        <w:rPr>
          <w:sz w:val="18"/>
          <w:szCs w:val="18"/>
        </w:rPr>
      </w:pPr>
      <w:r w:rsidRPr="00EE0755">
        <w:rPr>
          <w:b/>
          <w:bCs/>
          <w:sz w:val="18"/>
          <w:szCs w:val="18"/>
        </w:rPr>
        <w:t>Methods:</w:t>
      </w:r>
      <w:r w:rsidRPr="00EE0755">
        <w:rPr>
          <w:sz w:val="18"/>
          <w:szCs w:val="18"/>
        </w:rPr>
        <w:t xml:space="preserve"> </w:t>
      </w:r>
      <w:r w:rsidR="00BA24EC" w:rsidRPr="00EE0755">
        <w:rPr>
          <w:sz w:val="18"/>
          <w:szCs w:val="18"/>
        </w:rPr>
        <w:t>A Markov cohort model simulated 65-year-olds with severe PD and no prior CVD over 10 years. Eight health states captured acute and chronic phases of MI, stroke, combined events, and death. Baseline CVD risks came from published data; NSPT effects (stroke hazard ratio [HR] 0.55, MI HR 0.70) were drawn from large international cohorts. Costs (2024 £) and quality-adjusted life years (QALYs; EQ-5D) were discounted at 3.5%. Incremental cost-effectiveness ratios (ICERs) were compared with NICE thresholds (£20,000–£30,000/QALY). Sensitivity analyses included probabilistic and lifetime (25-year) scenarios.</w:t>
      </w:r>
    </w:p>
    <w:p w14:paraId="0920C0AB" w14:textId="40FCEA75" w:rsidR="00B81BB6" w:rsidRPr="00EE0755" w:rsidRDefault="00B81BB6" w:rsidP="00B81BB6">
      <w:pPr>
        <w:spacing w:line="480" w:lineRule="auto"/>
        <w:rPr>
          <w:sz w:val="12"/>
          <w:szCs w:val="12"/>
        </w:rPr>
      </w:pPr>
      <w:r w:rsidRPr="00EE0755">
        <w:rPr>
          <w:b/>
          <w:bCs/>
          <w:sz w:val="18"/>
          <w:szCs w:val="18"/>
        </w:rPr>
        <w:t>Results:</w:t>
      </w:r>
      <w:r w:rsidRPr="00EE0755">
        <w:rPr>
          <w:sz w:val="18"/>
          <w:szCs w:val="18"/>
        </w:rPr>
        <w:t xml:space="preserve"> </w:t>
      </w:r>
      <w:r w:rsidR="00BA24EC" w:rsidRPr="00EE0755">
        <w:rPr>
          <w:sz w:val="18"/>
          <w:szCs w:val="18"/>
        </w:rPr>
        <w:t>Over 10 years, NSPT increased costs by £6,487 and QALYs by 0.15, giving an ICER of £44,858/QALY, above NICE thresholds. NSPT reduced non-fatal stroke and MI by 41% and 24%, respectively, and increased event-free survival (56% vs. 44%). Probabilistic analysis yielded a mean ICER of £34,723/QALY, with NSPT cost-effective in 25% and 52% of simulations at £20,000 and £30,000 thresholds. Extending the horizon to 25 years improved QALYs to 0.82 and reduced the ICER to £16,121/QALY.</w:t>
      </w:r>
      <w:r w:rsidR="00A42C5A">
        <w:rPr>
          <w:sz w:val="18"/>
          <w:szCs w:val="18"/>
        </w:rPr>
        <w:t xml:space="preserve"> </w:t>
      </w:r>
    </w:p>
    <w:p w14:paraId="74187731" w14:textId="3737A68C" w:rsidR="00CA6860" w:rsidRPr="00EE0755" w:rsidRDefault="00B81BB6" w:rsidP="00B81BB6">
      <w:pPr>
        <w:spacing w:line="480" w:lineRule="auto"/>
        <w:rPr>
          <w:sz w:val="10"/>
          <w:szCs w:val="10"/>
        </w:rPr>
      </w:pPr>
      <w:r w:rsidRPr="00EE0755">
        <w:rPr>
          <w:b/>
          <w:bCs/>
          <w:sz w:val="18"/>
          <w:szCs w:val="18"/>
        </w:rPr>
        <w:t>Conclusions:</w:t>
      </w:r>
      <w:r w:rsidRPr="00EE0755">
        <w:rPr>
          <w:sz w:val="18"/>
          <w:szCs w:val="18"/>
        </w:rPr>
        <w:t xml:space="preserve"> </w:t>
      </w:r>
      <w:r w:rsidR="00AE3B22" w:rsidRPr="00EE0755">
        <w:rPr>
          <w:sz w:val="18"/>
          <w:szCs w:val="18"/>
        </w:rPr>
        <w:t xml:space="preserve">NSPT is </w:t>
      </w:r>
      <w:r w:rsidR="00AF2E16" w:rsidRPr="00EE0755">
        <w:rPr>
          <w:sz w:val="18"/>
          <w:szCs w:val="18"/>
        </w:rPr>
        <w:t xml:space="preserve">not </w:t>
      </w:r>
      <w:r w:rsidR="00AE3B22" w:rsidRPr="00EE0755">
        <w:rPr>
          <w:sz w:val="18"/>
          <w:szCs w:val="18"/>
        </w:rPr>
        <w:t xml:space="preserve"> cost-effective for CVD prevention over 10 years but </w:t>
      </w:r>
      <w:r w:rsidR="00AC09C3" w:rsidRPr="00EE0755">
        <w:rPr>
          <w:sz w:val="18"/>
          <w:szCs w:val="18"/>
        </w:rPr>
        <w:t>longer-term benefits</w:t>
      </w:r>
      <w:r w:rsidR="00AF2E16" w:rsidRPr="00EE0755">
        <w:rPr>
          <w:sz w:val="18"/>
          <w:szCs w:val="18"/>
        </w:rPr>
        <w:t xml:space="preserve"> may improve value</w:t>
      </w:r>
      <w:r w:rsidR="00AE3B22" w:rsidRPr="00EE0755">
        <w:rPr>
          <w:sz w:val="18"/>
          <w:szCs w:val="18"/>
        </w:rPr>
        <w:t>. Uncertainty around treatment effects highlights the need for robust UK evidence.</w:t>
      </w:r>
    </w:p>
    <w:p w14:paraId="13FFC3B9" w14:textId="77777777" w:rsidR="005D1221" w:rsidRPr="00EE0755" w:rsidRDefault="005D1221" w:rsidP="00CA6860">
      <w:pPr>
        <w:spacing w:line="480" w:lineRule="auto"/>
        <w:rPr>
          <w:b/>
          <w:bCs/>
          <w:sz w:val="16"/>
          <w:szCs w:val="16"/>
        </w:rPr>
      </w:pPr>
    </w:p>
    <w:p w14:paraId="7E34F044" w14:textId="77777777" w:rsidR="005D1221" w:rsidRPr="00EE0755" w:rsidRDefault="005D1221" w:rsidP="00CA6860">
      <w:pPr>
        <w:spacing w:line="480" w:lineRule="auto"/>
        <w:rPr>
          <w:b/>
          <w:bCs/>
          <w:sz w:val="16"/>
          <w:szCs w:val="16"/>
        </w:rPr>
      </w:pPr>
    </w:p>
    <w:p w14:paraId="20CFD234" w14:textId="66604B49" w:rsidR="005D1221" w:rsidRPr="00EE0755" w:rsidRDefault="00435075" w:rsidP="00CA6860">
      <w:pPr>
        <w:spacing w:line="480" w:lineRule="auto"/>
        <w:rPr>
          <w:sz w:val="16"/>
          <w:szCs w:val="16"/>
        </w:rPr>
      </w:pPr>
      <w:r w:rsidRPr="00EE0755">
        <w:rPr>
          <w:b/>
          <w:bCs/>
          <w:sz w:val="16"/>
          <w:szCs w:val="16"/>
        </w:rPr>
        <w:t xml:space="preserve">Key words: </w:t>
      </w:r>
      <w:r w:rsidRPr="00EE0755">
        <w:rPr>
          <w:sz w:val="16"/>
          <w:szCs w:val="16"/>
        </w:rPr>
        <w:t>Cost-effectiveness, periodontal disease, cardiovascular disease, NHS</w:t>
      </w:r>
      <w:r w:rsidR="00FE5136" w:rsidRPr="00EE0755">
        <w:rPr>
          <w:sz w:val="16"/>
          <w:szCs w:val="16"/>
        </w:rPr>
        <w:t>, Markov model</w:t>
      </w:r>
    </w:p>
    <w:p w14:paraId="607B7603" w14:textId="77777777" w:rsidR="005D1221" w:rsidRPr="00EE0755" w:rsidRDefault="005D1221" w:rsidP="00CA6860">
      <w:pPr>
        <w:spacing w:line="480" w:lineRule="auto"/>
        <w:rPr>
          <w:b/>
          <w:bCs/>
          <w:sz w:val="16"/>
          <w:szCs w:val="16"/>
        </w:rPr>
      </w:pPr>
    </w:p>
    <w:p w14:paraId="50F344A4" w14:textId="77777777" w:rsidR="00713029" w:rsidRPr="00EE0755" w:rsidRDefault="00713029" w:rsidP="00CA6860">
      <w:pPr>
        <w:spacing w:line="480" w:lineRule="auto"/>
        <w:rPr>
          <w:b/>
          <w:bCs/>
          <w:sz w:val="16"/>
          <w:szCs w:val="16"/>
        </w:rPr>
      </w:pPr>
    </w:p>
    <w:p w14:paraId="51832F14" w14:textId="77777777" w:rsidR="005D1221" w:rsidRPr="00EE0755" w:rsidRDefault="005D1221" w:rsidP="00CA6860">
      <w:pPr>
        <w:spacing w:line="480" w:lineRule="auto"/>
        <w:rPr>
          <w:b/>
          <w:bCs/>
          <w:sz w:val="16"/>
          <w:szCs w:val="16"/>
        </w:rPr>
      </w:pPr>
    </w:p>
    <w:p w14:paraId="13D1DD16" w14:textId="77777777" w:rsidR="008B7DC5" w:rsidRPr="00EE0755" w:rsidRDefault="008B7DC5" w:rsidP="00CA6860">
      <w:pPr>
        <w:spacing w:line="480" w:lineRule="auto"/>
        <w:rPr>
          <w:b/>
          <w:bCs/>
          <w:sz w:val="16"/>
          <w:szCs w:val="16"/>
        </w:rPr>
      </w:pPr>
    </w:p>
    <w:p w14:paraId="33EB876E" w14:textId="77777777" w:rsidR="008B7DC5" w:rsidRPr="00EE0755" w:rsidRDefault="008B7DC5" w:rsidP="00CA6860">
      <w:pPr>
        <w:spacing w:line="480" w:lineRule="auto"/>
        <w:rPr>
          <w:b/>
          <w:bCs/>
          <w:sz w:val="16"/>
          <w:szCs w:val="16"/>
        </w:rPr>
      </w:pPr>
    </w:p>
    <w:p w14:paraId="2C23CB83" w14:textId="77777777" w:rsidR="008B7DC5" w:rsidRPr="00EE0755" w:rsidRDefault="008B7DC5" w:rsidP="00CA6860">
      <w:pPr>
        <w:spacing w:line="480" w:lineRule="auto"/>
        <w:rPr>
          <w:b/>
          <w:bCs/>
          <w:sz w:val="16"/>
          <w:szCs w:val="16"/>
        </w:rPr>
      </w:pPr>
    </w:p>
    <w:p w14:paraId="76341A28" w14:textId="334FCEE4" w:rsidR="00063633" w:rsidRPr="00EE0755" w:rsidRDefault="00FE5136" w:rsidP="00CA6860">
      <w:pPr>
        <w:spacing w:line="480" w:lineRule="auto"/>
        <w:rPr>
          <w:b/>
          <w:bCs/>
        </w:rPr>
      </w:pPr>
      <w:r w:rsidRPr="00EE0755">
        <w:lastRenderedPageBreak/>
        <w:t>Background</w:t>
      </w:r>
    </w:p>
    <w:p w14:paraId="47DC6319" w14:textId="77777777" w:rsidR="00063633" w:rsidRPr="00EE0755" w:rsidRDefault="00063633" w:rsidP="00551396">
      <w:pPr>
        <w:spacing w:line="480" w:lineRule="auto"/>
      </w:pPr>
      <w:r w:rsidRPr="00EE0755">
        <w:t xml:space="preserve">The economic burden of cardiovascular disease (CVD) in the UK is significant, despite falling incidence and mortality rates in recent years [1]. The total costs of coronary heart disease (CHD) and stroke in England are forecast to reach £19.6 billion and £15.9 billion, respectively [2]. CVDs cause approximately 25% of all deaths in the UK and significantly raise an individual’s likelihood of developing vascular dementia [3]. Despite a 30% fall in CVD incidence between 2000 and 2019, the economic burden remains high [4]. As CVD affects a large proportion of the population, preventive measures must be cost-effective and deliver health gains beyond CVD, leading to downstream cost reductions. </w:t>
      </w:r>
    </w:p>
    <w:p w14:paraId="6CD28594" w14:textId="17F975CB" w:rsidR="00063633" w:rsidRPr="00EE0755" w:rsidRDefault="00063633" w:rsidP="00551396">
      <w:pPr>
        <w:spacing w:line="480" w:lineRule="auto"/>
      </w:pPr>
      <w:r w:rsidRPr="00EE0755">
        <w:t xml:space="preserve">Periodontal disease (PD) affects at least 50% of people in the UK, with severe periodontal pocketing expected to increase by 56.7% by 2050 [5,6]. A growing number of longitudinal cohort studies and randomised controlled trials supports evidence that treating PD can lower risk of CVD. Non-surgical periodontal therapy (NSPT) has been found to reduce cardiovascular biomarkers in patients with stable coronary artery disease, and to improve endothelial function in patients with a recent myocardial infarction and severe PD [7,8,9]. A meta-analysis found significant reductions in interleukin-6 and systolic blood pressure levels in the treated groups [10]. In patients that have suffered a recent stroke, both standard and intensive PD treatment reduced later stroke and </w:t>
      </w:r>
      <w:r w:rsidR="008C4EEB" w:rsidRPr="00EE0755">
        <w:t>myocardial infarction (</w:t>
      </w:r>
      <w:r w:rsidRPr="00EE0755">
        <w:t>MI</w:t>
      </w:r>
      <w:r w:rsidR="008C4EEB" w:rsidRPr="00EE0755">
        <w:t>)</w:t>
      </w:r>
      <w:r w:rsidRPr="00EE0755">
        <w:t xml:space="preserve"> mortality [11]. A limitation of trial studies is short follow-up time and small patient pool, therefore longitudinal evidence has to be used to establish stronger causal links. A meta-analysis of longitudinal studies calculated that the risk of all incident CVD was 22% higher in individuals with PD, and </w:t>
      </w:r>
      <w:r w:rsidRPr="00EE0755">
        <w:lastRenderedPageBreak/>
        <w:t xml:space="preserve">the risk of incident CVD increased ascendingly with PD severity [12]. A further review showed consistent findings when stratified by sex and by specific CVD event (CHD; OR = 1.19, 95% CI: 1.09-1.3 and stroke; OR = 1.29, 95% CI: 1.09-1.53) [13]. A US-based study with 21-years of follow up found PD and caries associated with an increased risk of ischemic stroke (HR 1.86; 95% CI 1.32-2.61) [14]. None of these studies explicitly assess the cost-effectiveness of treating PD to prevent CVD events, and since healthcare budgets are expected to become more constrained as the population ages cost-effectiveness will continue to be important to health policy decision makers [15]. The consistent causal link between CVD and PD highlights the potential benefit that population-level PD interventions can have on reducing CVD risk and mortality. </w:t>
      </w:r>
    </w:p>
    <w:p w14:paraId="635B7440" w14:textId="3F111FB9" w:rsidR="00063633" w:rsidRPr="00EE0755" w:rsidRDefault="00063633" w:rsidP="00551396">
      <w:pPr>
        <w:spacing w:line="480" w:lineRule="auto"/>
      </w:pPr>
      <w:r w:rsidRPr="00EE0755">
        <w:t xml:space="preserve">A prior UK study found NSPT cost-effective for improving glycated haemoglobin in Type 2 diabetes [16], and a US analysis suggested PD therapy is cost-effective in reducing diabetes-related microvascular disease [17]. Whether periodontal therapy is cost-effective as a CVD prevention strategy remains unknown. </w:t>
      </w:r>
    </w:p>
    <w:p w14:paraId="4687B442" w14:textId="66FAC362" w:rsidR="00063633" w:rsidRPr="00EE0755" w:rsidRDefault="00CE7D1A" w:rsidP="00551396">
      <w:pPr>
        <w:spacing w:line="480" w:lineRule="auto"/>
      </w:pPr>
      <w:r>
        <w:t>A</w:t>
      </w:r>
      <w:r w:rsidR="00063633" w:rsidRPr="00EE0755">
        <w:t xml:space="preserve"> Markov model approach </w:t>
      </w:r>
      <w:r>
        <w:t xml:space="preserve">was used </w:t>
      </w:r>
      <w:r w:rsidR="00063633" w:rsidRPr="00EE0755">
        <w:t>to estimate to what extent NSPT for adults with severe PD will have a downstream effect on reducing the costs of</w:t>
      </w:r>
      <w:r w:rsidR="005D4BA0" w:rsidRPr="00EE0755">
        <w:t xml:space="preserve"> and number of</w:t>
      </w:r>
      <w:r w:rsidR="00063633" w:rsidRPr="00EE0755">
        <w:t xml:space="preserve"> later CVD events. Long-term costs and effects, using quality-adjusted life years (QALYs), will provide a valuation of NSPT’s role in CVD burden management. The base arm will not be treated with NSPT. Ischaemic stroke and MI will be modelled as the CVD outcomes arising from PD risk. The primary objective of this study was to evaluate, from the NHS payer perspective, the 10-year cost-effectiveness of NSPT for adults with severe PD in preventing MI and stroke. </w:t>
      </w:r>
    </w:p>
    <w:p w14:paraId="747735AC" w14:textId="77777777" w:rsidR="00D817BA" w:rsidRPr="00EE0755" w:rsidRDefault="00D817BA" w:rsidP="00551396">
      <w:pPr>
        <w:spacing w:line="480" w:lineRule="auto"/>
      </w:pPr>
    </w:p>
    <w:p w14:paraId="365B2AA2" w14:textId="0F81B639" w:rsidR="00D817BA" w:rsidRPr="00EE0755" w:rsidRDefault="008D6A23" w:rsidP="00551396">
      <w:pPr>
        <w:spacing w:line="480" w:lineRule="auto"/>
        <w:rPr>
          <w:b/>
          <w:bCs/>
        </w:rPr>
      </w:pPr>
      <w:r w:rsidRPr="00EE0755">
        <w:lastRenderedPageBreak/>
        <w:t>Methods</w:t>
      </w:r>
    </w:p>
    <w:p w14:paraId="5437FD1B" w14:textId="0B99DCAA" w:rsidR="008D6A23" w:rsidRPr="00EE0755" w:rsidRDefault="00C864CE" w:rsidP="00551396">
      <w:pPr>
        <w:spacing w:line="480" w:lineRule="auto"/>
      </w:pPr>
      <w:r w:rsidRPr="00EE0755">
        <w:t>Model structure</w:t>
      </w:r>
    </w:p>
    <w:p w14:paraId="7577D767" w14:textId="4A1D44F2" w:rsidR="00727EB1" w:rsidRPr="00EE0755" w:rsidRDefault="008C3054" w:rsidP="00551396">
      <w:pPr>
        <w:spacing w:line="480" w:lineRule="auto"/>
      </w:pPr>
      <w:r>
        <w:t>A</w:t>
      </w:r>
      <w:r w:rsidR="00727EB1" w:rsidRPr="00EE0755">
        <w:t xml:space="preserve"> Markov model with 1 year cycles over 10 years </w:t>
      </w:r>
      <w:r>
        <w:t xml:space="preserve">was constructed </w:t>
      </w:r>
      <w:r w:rsidR="00727EB1" w:rsidRPr="00EE0755">
        <w:t xml:space="preserve">to estimate the incremental costs and health outcomes associated with severe PD treated with NSPT to prevent CVD events. </w:t>
      </w:r>
      <w:r>
        <w:t>This was stimulated at</w:t>
      </w:r>
      <w:r w:rsidR="00727EB1" w:rsidRPr="00EE0755">
        <w:t xml:space="preserve"> an aggregate population level rather than at an individual level as a population-level policy question </w:t>
      </w:r>
      <w:r>
        <w:t>was</w:t>
      </w:r>
      <w:r w:rsidRPr="00EE0755">
        <w:t xml:space="preserve"> evaluat</w:t>
      </w:r>
      <w:r>
        <w:t>ed</w:t>
      </w:r>
      <w:r w:rsidRPr="00EE0755">
        <w:t xml:space="preserve"> </w:t>
      </w:r>
      <w:r w:rsidR="00727EB1" w:rsidRPr="00EE0755">
        <w:t xml:space="preserve">which does not require individual-level heterogeneity. </w:t>
      </w:r>
    </w:p>
    <w:p w14:paraId="118F7711" w14:textId="26C73412" w:rsidR="00727EB1" w:rsidRPr="00EE0755" w:rsidRDefault="00727EB1" w:rsidP="00551396">
      <w:pPr>
        <w:spacing w:line="480" w:lineRule="auto"/>
      </w:pPr>
      <w:r w:rsidRPr="00EE0755">
        <w:t xml:space="preserve">The model has eight mutually exclusive health states: No prior CVD (base), Post-Stroke (year 1 tunnel), Post-Stroke (year 2+), Post-MI (year 1 tunnel), Post-MI (year 2+), Post-Both (year 1 tunnel), Post-Both (year 2+), and Death (absorbing). Individuals enter the model with no prior history of CVD and can experience stroke, MI, both events or death during each cycle. </w:t>
      </w:r>
      <w:r w:rsidR="008C3054">
        <w:t>A</w:t>
      </w:r>
      <w:r w:rsidRPr="00EE0755">
        <w:t xml:space="preserve"> tunnel system </w:t>
      </w:r>
      <w:r w:rsidR="008C3054">
        <w:t xml:space="preserve">was chosen </w:t>
      </w:r>
      <w:r w:rsidRPr="00EE0755">
        <w:t xml:space="preserve">to represent temporary health states to allow us to capture acute-phase costs and utilities. CVD event costs and mortality are much higher in the initial onset year compared to subsequent years, therefore, tunnel states provide a more accurate estimation of costs [18,19]. </w:t>
      </w:r>
      <w:r w:rsidR="00622639">
        <w:t>N</w:t>
      </w:r>
      <w:r w:rsidRPr="00EE0755">
        <w:t>o recurrent events in Post-both year 1</w:t>
      </w:r>
      <w:r w:rsidR="00622639">
        <w:t xml:space="preserve"> was allowed</w:t>
      </w:r>
      <w:r w:rsidRPr="00EE0755">
        <w:t xml:space="preserve">. Tunnel states relax the memoryless property while retaining time-since-event effects; tunnel duration was one cycle with death as the only competing exit. </w:t>
      </w:r>
      <w:r w:rsidR="00622639">
        <w:t>H</w:t>
      </w:r>
      <w:r w:rsidRPr="00EE0755">
        <w:t>alf-cycle correction</w:t>
      </w:r>
      <w:r w:rsidR="00622639">
        <w:t xml:space="preserve"> was not modelled</w:t>
      </w:r>
      <w:r w:rsidRPr="00EE0755">
        <w:t xml:space="preserve">. </w:t>
      </w:r>
    </w:p>
    <w:p w14:paraId="07133792" w14:textId="77777777" w:rsidR="00727EB1" w:rsidRPr="00EE0755" w:rsidRDefault="00727EB1" w:rsidP="00551396">
      <w:pPr>
        <w:spacing w:line="480" w:lineRule="auto"/>
      </w:pPr>
    </w:p>
    <w:p w14:paraId="0747809C" w14:textId="2CEEE1D4" w:rsidR="00727EB1" w:rsidRPr="00EE0755" w:rsidRDefault="00622639" w:rsidP="00551396">
      <w:pPr>
        <w:spacing w:line="480" w:lineRule="auto"/>
      </w:pPr>
      <w:r>
        <w:t>The</w:t>
      </w:r>
      <w:r w:rsidR="00727EB1" w:rsidRPr="00EE0755">
        <w:t xml:space="preserve"> base utilities for a 65-year old male</w:t>
      </w:r>
      <w:r>
        <w:t xml:space="preserve"> were used</w:t>
      </w:r>
      <w:r w:rsidR="00727EB1" w:rsidRPr="00EE0755">
        <w:t xml:space="preserve">. No sex-specific differences in NSPT effects have been found [20]. The decision to model at aged 65 and for a horizon of 10 years was justified by the expected onset, survival rates and recurrent events for an </w:t>
      </w:r>
      <w:r w:rsidR="00727EB1" w:rsidRPr="00EE0755">
        <w:lastRenderedPageBreak/>
        <w:t xml:space="preserve">individual after a stroke or MI [21,22]. The rate of fatal stroke and MI events was given as 10% and 14%, respectively, from recent studies [23,24]. The background death probability was calculated from Office of National Statistics life tables [25]. </w:t>
      </w:r>
    </w:p>
    <w:p w14:paraId="5D1D865C" w14:textId="5FAEE633" w:rsidR="00727EB1" w:rsidRPr="00EE0755" w:rsidRDefault="00727EB1" w:rsidP="00551396">
      <w:pPr>
        <w:spacing w:line="480" w:lineRule="auto"/>
      </w:pPr>
      <w:r w:rsidRPr="00EE0755">
        <w:t xml:space="preserve">Baseline stroke and MI hazards in the base state were calculated from literature that provided the risk of onset events for individuals over 60 years old with severe PD [26, 27]. This was cross checked with a retrospective study that assessed by how much severe PD increased the incidence of the respective CVD event [28]. State-specific hazard multipliers captured elevated risks of subsequent CVD events after a prior event, reflecting disease progression. </w:t>
      </w:r>
    </w:p>
    <w:p w14:paraId="50B85F46" w14:textId="0B8B5B8C" w:rsidR="00727EB1" w:rsidRDefault="003D11A3" w:rsidP="00551396">
      <w:pPr>
        <w:spacing w:line="480" w:lineRule="auto"/>
      </w:pPr>
      <w:r w:rsidRPr="00EE0755">
        <w:t>NSPT treatment effects were applied to the treatment arm using hazard ratios (HR) obtained from existing literature</w:t>
      </w:r>
      <w:r w:rsidR="004F7113">
        <w:t xml:space="preserve"> from international data</w:t>
      </w:r>
      <w:r w:rsidRPr="00EE0755">
        <w:t>. There have been no randomised controlled trials or long-term cohort studies testing the effect of NSPT on preventing CVD events within a UK population [29].</w:t>
      </w:r>
      <w:r w:rsidR="0048168E" w:rsidRPr="00EE0755">
        <w:t xml:space="preserve"> G</w:t>
      </w:r>
      <w:r w:rsidRPr="00EE0755">
        <w:t xml:space="preserve">iven the absence of longitudinal data for the UK and </w:t>
      </w:r>
      <w:r w:rsidR="00EB40FD">
        <w:t>the</w:t>
      </w:r>
      <w:r w:rsidRPr="00EE0755">
        <w:t xml:space="preserve"> use of sensitivity analysis </w:t>
      </w:r>
      <w:r w:rsidR="00613C2E" w:rsidRPr="00EE0755">
        <w:t xml:space="preserve">they were </w:t>
      </w:r>
      <w:r w:rsidRPr="00EE0755">
        <w:t xml:space="preserve">deemed appropriate to use despite the parameter uncertainty. There are varied estimates for the size of the impact that NSPT has on CVD events. Retrospective and prospective cohort studies of adults with PD who have had regular NSPT treatment have found lower hazards of stroke of 0.40-0.78 (95% CI 0.29-0.81) relative to untreated PD [30,31]. </w:t>
      </w:r>
      <w:r w:rsidR="00613C2E" w:rsidRPr="00EE0755">
        <w:t>NSPT</w:t>
      </w:r>
      <w:r w:rsidRPr="00EE0755">
        <w:t xml:space="preserve"> has been found to lower the hazard of MI by 0.54-0.90 (95% CI 0.44-0.95) relative to untreated PD [32,33]. The included studies primarily involved older adults with later stage PD who received regular NSPT. Given the heterogeneity in study populations and follow-up durations, the median of reported HRs was used as a summary estimate for base-case analysis. Therefore, stroke treatment HR was 0.55 and MI treatment HR was 0.7. Treatment </w:t>
      </w:r>
      <w:r w:rsidRPr="00EE0755">
        <w:lastRenderedPageBreak/>
        <w:t xml:space="preserve">effects only had an effect on the chance of stroke and MI, background death hazard remained constant throughout. Expected annual periodontal resource use per patient was estimated by combining procedure-specific unit costs with expected frequencies (probability of each procedure per year). This is in line with NHS and dental periodontal treatment protocol [34,35]. We have assumed fixed periodontal treatment intensity and procedures as severe PD is a chronic illness that will require consistent care over the horizon. </w:t>
      </w:r>
    </w:p>
    <w:p w14:paraId="0DDEBAA5" w14:textId="5D6B74C9" w:rsidR="00D41F4B" w:rsidRPr="00EE0755" w:rsidRDefault="00D41F4B" w:rsidP="00551396">
      <w:pPr>
        <w:spacing w:line="480" w:lineRule="auto"/>
      </w:pPr>
      <w:r>
        <w:t xml:space="preserve">Final </w:t>
      </w:r>
      <w:r w:rsidR="00EF5BED">
        <w:t xml:space="preserve">transition probabilities are in the Supplementary Material Table </w:t>
      </w:r>
      <w:r w:rsidR="00EE7647">
        <w:t>3.</w:t>
      </w:r>
    </w:p>
    <w:p w14:paraId="63D4CAE0" w14:textId="77777777" w:rsidR="00727EB1" w:rsidRPr="00EE0755" w:rsidRDefault="00727EB1" w:rsidP="00551396">
      <w:pPr>
        <w:spacing w:line="480" w:lineRule="auto"/>
      </w:pPr>
    </w:p>
    <w:p w14:paraId="0C853F78" w14:textId="77777777" w:rsidR="0099086E" w:rsidRPr="00EE0755" w:rsidRDefault="00254662" w:rsidP="00551396">
      <w:pPr>
        <w:spacing w:line="480" w:lineRule="auto"/>
      </w:pPr>
      <w:r w:rsidRPr="00EE0755">
        <w:t>Health utilities and costs</w:t>
      </w:r>
    </w:p>
    <w:p w14:paraId="6EE0A1CD" w14:textId="37A8550C" w:rsidR="0099086E" w:rsidRPr="00EE0755" w:rsidRDefault="00E66C46" w:rsidP="00551396">
      <w:pPr>
        <w:spacing w:line="480" w:lineRule="auto"/>
      </w:pPr>
      <w:r>
        <w:t>The</w:t>
      </w:r>
      <w:r w:rsidR="0099086E" w:rsidRPr="00EE0755">
        <w:t xml:space="preserve"> NHS payer perspective </w:t>
      </w:r>
      <w:r>
        <w:t xml:space="preserve">was used </w:t>
      </w:r>
      <w:r w:rsidR="0099086E" w:rsidRPr="00EE0755">
        <w:t xml:space="preserve">and reported costs and QALYs in accordance with National Institute for Health and Care Excellence (NICE) guidance [36]. This does not capture the true costs to clinicians and society, as it omits opportunity costs and non-medical costs. </w:t>
      </w:r>
      <w:r w:rsidR="002E6EA7" w:rsidRPr="00EE0755">
        <w:t>The NHS payer perspective</w:t>
      </w:r>
      <w:r w:rsidR="0099086E" w:rsidRPr="00EE0755">
        <w:t xml:space="preserve"> is most relevant for reimbursement decisions and has been the most common perspective </w:t>
      </w:r>
      <w:r w:rsidR="00E61982" w:rsidRPr="00EE0755">
        <w:t xml:space="preserve">taken </w:t>
      </w:r>
      <w:r w:rsidR="0099086E" w:rsidRPr="00EE0755">
        <w:t>in dental health economics [37].</w:t>
      </w:r>
      <w:r w:rsidR="00033BA0" w:rsidRPr="00EE0755">
        <w:t xml:space="preserve"> </w:t>
      </w:r>
    </w:p>
    <w:p w14:paraId="3AAC330E" w14:textId="2B22EE04" w:rsidR="0099086E" w:rsidRPr="00EE0755" w:rsidRDefault="0099086E" w:rsidP="00551396">
      <w:pPr>
        <w:spacing w:line="480" w:lineRule="auto"/>
      </w:pPr>
      <w:r w:rsidRPr="00EE0755">
        <w:t xml:space="preserve">Base costs for non-surgical treatment were taken from a previous cost-effectiveness study, inflated to 2024 costs, and cross referenced with current NHS Dental band costs and procedure to ensure accuracy [16,38,39]. The per-cycle cost of a patient with severe PD was calculated as £1,274.82 . The use of pre-calculated costs from previous cost-effectiveness analysis ensured replicability and comparability of our results. </w:t>
      </w:r>
    </w:p>
    <w:p w14:paraId="1D043F1E" w14:textId="77777777" w:rsidR="00C05244" w:rsidRPr="00EE0755" w:rsidRDefault="00C05244" w:rsidP="00551396">
      <w:pPr>
        <w:spacing w:line="480" w:lineRule="auto"/>
      </w:pPr>
    </w:p>
    <w:p w14:paraId="7B2F640B" w14:textId="7009EED6" w:rsidR="0099086E" w:rsidRPr="00EE0755" w:rsidRDefault="0099086E" w:rsidP="00551396">
      <w:pPr>
        <w:spacing w:line="480" w:lineRule="auto"/>
      </w:pPr>
      <w:r w:rsidRPr="00EE0755">
        <w:lastRenderedPageBreak/>
        <w:t xml:space="preserve">Stroke and MI costs for each health state were obtained from contemporary literature and applied to the relevant model states [18,40,41,42]. All individuals experiencing a stroke or MI were assumed to receive treatment within the NHS. Costs were inflated to 2024 prices, with long-term costs assigned to chronic post-event states. These included NHS social care costs. A one-off acute cost was applied during the cycle in which the event occurred. These estimates were cross-checked for consistency against the National Stroke Audit Programme [43]. Where costs were stratified by age and sex chosen the costs most applicable to a 65-year old male. For individuals who experienced both a stroke and a MI, the higher of the two event costs </w:t>
      </w:r>
      <w:r w:rsidR="00F14B7F">
        <w:t xml:space="preserve">was </w:t>
      </w:r>
      <w:r w:rsidR="00F14B7F" w:rsidRPr="00EE0755">
        <w:t xml:space="preserve">assigned </w:t>
      </w:r>
      <w:r w:rsidRPr="00EE0755">
        <w:t>(post-stroke) to ensure full capture of healthcare resource use. This approach avoids underestimation of costs when overlapping conditions occur, given the lack of a clear consensus on combining costs for multimorbidity in health economic evaluations [44].</w:t>
      </w:r>
      <w:r w:rsidR="0010269C" w:rsidRPr="00EE0755">
        <w:t xml:space="preserve"> Full calculations are found in the </w:t>
      </w:r>
      <w:r w:rsidR="004B7E4C">
        <w:t>S</w:t>
      </w:r>
      <w:r w:rsidR="0010269C" w:rsidRPr="00EE0755">
        <w:t xml:space="preserve">upplementary </w:t>
      </w:r>
      <w:r w:rsidR="004B7E4C">
        <w:t>Material Table 5.</w:t>
      </w:r>
    </w:p>
    <w:p w14:paraId="641DF088" w14:textId="588B9634" w:rsidR="0099086E" w:rsidRPr="00EE0755" w:rsidRDefault="0099086E" w:rsidP="00551396">
      <w:pPr>
        <w:spacing w:line="480" w:lineRule="auto"/>
      </w:pPr>
      <w:r w:rsidRPr="00EE0755">
        <w:t xml:space="preserve">All QALY values were derived from EQ-5D sources. The decision to use 1 year as a cycle length was based on the available data for costs and QALYs associated with CVDs [19,45]. There was found to be minimal difference between the health state of an individual 3 months after a stroke or MI, compared to 9 to 12 months after, which supports the decision to use a year for the Markov states. The health utility values for post-stroke and post-MI for the immediate post-event state were obtained from a single study reporting quality of life impacts for CVD on individuals in the UK [19]. Values for stroke events were cross referenced with values estimated in a meta-analysis [45]. MI utility values were verified with those used in a lipid-lowering cost-effectiveness analysis which we also used costs for [42]. The multiplicative approach was taken to calculate the utility values for post-both events for first year state and subsequent years </w:t>
      </w:r>
      <w:r w:rsidRPr="00EE0755">
        <w:lastRenderedPageBreak/>
        <w:t xml:space="preserve">state. This approach has been found to perform best for combined health states of two conditions simultaneously [46]. A one off disutility effect for each acute event was attached to the event states [45, 47]. </w:t>
      </w:r>
    </w:p>
    <w:p w14:paraId="6BA17908" w14:textId="5ACB8E4B" w:rsidR="0099086E" w:rsidRPr="00EE0755" w:rsidRDefault="00BA327D" w:rsidP="00551396">
      <w:pPr>
        <w:spacing w:line="480" w:lineRule="auto"/>
      </w:pPr>
      <w:r w:rsidRPr="00EE0755">
        <w:t xml:space="preserve">All cost and QALY outcomes were discounted at the suggested rate of 3.5% for NHS evaluations [36]. </w:t>
      </w:r>
      <w:r w:rsidR="0099086E" w:rsidRPr="00EE0755">
        <w:t>Full costing</w:t>
      </w:r>
      <w:r w:rsidR="00A61C0E">
        <w:t>,</w:t>
      </w:r>
      <w:r w:rsidR="0099086E" w:rsidRPr="00EE0755">
        <w:t xml:space="preserve"> QALY utility values </w:t>
      </w:r>
      <w:r w:rsidR="00A61C0E">
        <w:t xml:space="preserve">and parameter breakdown </w:t>
      </w:r>
      <w:r w:rsidR="0099086E" w:rsidRPr="00EE0755">
        <w:t xml:space="preserve">can be found in </w:t>
      </w:r>
      <w:r w:rsidR="00A61C0E">
        <w:t>S</w:t>
      </w:r>
      <w:r w:rsidR="0099086E" w:rsidRPr="00EE0755">
        <w:t xml:space="preserve">upplementary </w:t>
      </w:r>
      <w:r w:rsidR="00A61C0E">
        <w:t>Material Table 2.</w:t>
      </w:r>
    </w:p>
    <w:p w14:paraId="0929C8C8" w14:textId="59421075" w:rsidR="00254662" w:rsidRPr="00EE0755" w:rsidRDefault="00254662" w:rsidP="00551396">
      <w:pPr>
        <w:spacing w:line="480" w:lineRule="auto"/>
      </w:pPr>
      <w:r w:rsidRPr="00EE0755">
        <w:t xml:space="preserve"> </w:t>
      </w:r>
    </w:p>
    <w:p w14:paraId="710B411A" w14:textId="08A72C4C" w:rsidR="007C4FD4" w:rsidRPr="00EE0755" w:rsidRDefault="007C4FD4" w:rsidP="00551396">
      <w:pPr>
        <w:spacing w:line="480" w:lineRule="auto"/>
      </w:pPr>
      <w:r w:rsidRPr="00EE0755">
        <w:t>Outcomes</w:t>
      </w:r>
    </w:p>
    <w:p w14:paraId="53458A53" w14:textId="3A09CA38" w:rsidR="00AD4A9E" w:rsidRPr="00EE0755" w:rsidRDefault="00AD4A9E" w:rsidP="00551396">
      <w:pPr>
        <w:spacing w:line="480" w:lineRule="auto"/>
      </w:pPr>
      <w:r w:rsidRPr="00EE0755">
        <w:t xml:space="preserve">Model results included total discounted QALYs, costs and the incremental cost-effectiveness ratio (ICER). The intervention was considered cost-effective if the ICER was below the NICE threshold of £20,000-£30,000 per QALY gained. Net monetary benefit was also calculated. </w:t>
      </w:r>
    </w:p>
    <w:p w14:paraId="2DD8677F" w14:textId="015F98CB" w:rsidR="00AD4A9E" w:rsidRPr="00EE0755" w:rsidRDefault="00A93B7D" w:rsidP="00551396">
      <w:pPr>
        <w:spacing w:line="480" w:lineRule="auto"/>
      </w:pPr>
      <w:r>
        <w:t>The</w:t>
      </w:r>
      <w:r w:rsidR="00AD4A9E" w:rsidRPr="00EE0755">
        <w:t xml:space="preserve"> </w:t>
      </w:r>
      <w:r w:rsidRPr="00EE0755">
        <w:t>Consolidated Health Economic Evaluation Reporting Standards (CHEERS) 2022</w:t>
      </w:r>
      <w:r>
        <w:t xml:space="preserve"> </w:t>
      </w:r>
      <w:r w:rsidR="00AD4A9E" w:rsidRPr="00EE0755">
        <w:t xml:space="preserve">checklist for this study has been completed and can be found in </w:t>
      </w:r>
      <w:r w:rsidR="00A61C0E">
        <w:t>S</w:t>
      </w:r>
      <w:r w:rsidR="00AD4A9E" w:rsidRPr="00EE0755">
        <w:t xml:space="preserve">upplementary </w:t>
      </w:r>
      <w:r w:rsidR="00A61C0E">
        <w:t>M</w:t>
      </w:r>
      <w:r w:rsidR="00AD4A9E" w:rsidRPr="00EE0755">
        <w:t xml:space="preserve">aterial </w:t>
      </w:r>
      <w:r w:rsidR="00A61C0E">
        <w:t>Table</w:t>
      </w:r>
      <w:r w:rsidR="00297ED1">
        <w:t xml:space="preserve"> 1. </w:t>
      </w:r>
      <w:r w:rsidR="00AD4A9E" w:rsidRPr="00EE0755">
        <w:t xml:space="preserve">The model was built in Microsoft Excel. </w:t>
      </w:r>
    </w:p>
    <w:p w14:paraId="11FAB907" w14:textId="77777777" w:rsidR="007C4FD4" w:rsidRPr="00EE0755" w:rsidRDefault="007C4FD4" w:rsidP="00551396">
      <w:pPr>
        <w:spacing w:line="480" w:lineRule="auto"/>
      </w:pPr>
    </w:p>
    <w:p w14:paraId="16098BBF" w14:textId="70CD03E7" w:rsidR="00414EB6" w:rsidRPr="00EE0755" w:rsidRDefault="00414EB6" w:rsidP="00551396">
      <w:pPr>
        <w:spacing w:line="480" w:lineRule="auto"/>
      </w:pPr>
      <w:r w:rsidRPr="00EE0755">
        <w:t xml:space="preserve">Sensitivity Analysis </w:t>
      </w:r>
    </w:p>
    <w:p w14:paraId="551E61A2" w14:textId="570A87D4" w:rsidR="00B57C50" w:rsidRPr="00EE0755" w:rsidRDefault="00B57C50" w:rsidP="00551396">
      <w:pPr>
        <w:spacing w:line="480" w:lineRule="auto"/>
      </w:pPr>
      <w:r w:rsidRPr="00EE0755">
        <w:t xml:space="preserve">One-way sensitivity analysis was used to evaluate the impact of changing single parameter values. The maximum and minimum values within a range were used to test uncertainties associated with costs, utilities and transitional probabilities. Periodontal and CVD treatment costs were varied by ±10% of the base case value. Utility and disutility values were tested using the provided confidence intervals. </w:t>
      </w:r>
    </w:p>
    <w:p w14:paraId="7506A2E9" w14:textId="215BE323" w:rsidR="00FB058C" w:rsidRPr="00EE0755" w:rsidRDefault="00FB058C" w:rsidP="00FB058C">
      <w:pPr>
        <w:spacing w:line="480" w:lineRule="auto"/>
      </w:pPr>
      <w:r w:rsidRPr="00EE0755">
        <w:lastRenderedPageBreak/>
        <w:t xml:space="preserve">A lifetime horizon of 25 years was tested as a method of structural sensitivity analysis. </w:t>
      </w:r>
    </w:p>
    <w:p w14:paraId="09946C88" w14:textId="789D1CBD" w:rsidR="00B57C50" w:rsidRPr="00EE0755" w:rsidRDefault="00B57C50" w:rsidP="00551396">
      <w:pPr>
        <w:spacing w:line="480" w:lineRule="auto"/>
      </w:pPr>
      <w:r w:rsidRPr="00EE0755">
        <w:t xml:space="preserve">PSA </w:t>
      </w:r>
      <w:r w:rsidR="00A93B7D">
        <w:t xml:space="preserve">was used </w:t>
      </w:r>
      <w:r w:rsidRPr="00EE0755">
        <w:t>to evaluate the robustness of the results,</w:t>
      </w:r>
      <w:r w:rsidR="00A93B7D">
        <w:t xml:space="preserve"> especially</w:t>
      </w:r>
      <w:r w:rsidRPr="00EE0755">
        <w:t xml:space="preserve"> given treatment effect data is not from the UK. The β-distribution was used for utility and transition probabilities. The γ-distribution was used for costs. 10,000 Monte Carlo simulations </w:t>
      </w:r>
      <w:r w:rsidR="00A93B7D">
        <w:t xml:space="preserve">were ran </w:t>
      </w:r>
      <w:r w:rsidRPr="00EE0755">
        <w:t xml:space="preserve">with the value of each model input being randomly drawn from the assigned parametric distribution. </w:t>
      </w:r>
      <w:r w:rsidR="005C5F3C" w:rsidRPr="00EE0755">
        <w:t xml:space="preserve">A cost-effectiveness plane and cost-effectiveness acceptability curve were drawn using these results. </w:t>
      </w:r>
      <w:r w:rsidRPr="00EE0755">
        <w:t xml:space="preserve">Full distribution parameters for PSA are in Supplementary Table </w:t>
      </w:r>
      <w:r w:rsidR="00297ED1">
        <w:t>6</w:t>
      </w:r>
      <w:r w:rsidRPr="00EE0755">
        <w:t xml:space="preserve">. </w:t>
      </w:r>
    </w:p>
    <w:p w14:paraId="0AB822DE" w14:textId="77777777" w:rsidR="00B57C50" w:rsidRPr="00EE0755" w:rsidRDefault="00B57C50" w:rsidP="00551396">
      <w:pPr>
        <w:spacing w:line="480" w:lineRule="auto"/>
      </w:pPr>
    </w:p>
    <w:p w14:paraId="4B3F1A61" w14:textId="602AEA13" w:rsidR="00D817BA" w:rsidRPr="00EE0755" w:rsidRDefault="00321BC9" w:rsidP="00551396">
      <w:pPr>
        <w:spacing w:line="480" w:lineRule="auto"/>
        <w:rPr>
          <w:b/>
          <w:bCs/>
        </w:rPr>
      </w:pPr>
      <w:r w:rsidRPr="00EE0755">
        <w:t>Results</w:t>
      </w:r>
    </w:p>
    <w:p w14:paraId="4D7F5E86" w14:textId="64EF0644" w:rsidR="00A37940" w:rsidRPr="00EE0755" w:rsidRDefault="00A37940" w:rsidP="00551396">
      <w:pPr>
        <w:spacing w:line="480" w:lineRule="auto"/>
      </w:pPr>
      <w:r w:rsidRPr="00EE0755">
        <w:t>Base case analysis</w:t>
      </w:r>
    </w:p>
    <w:p w14:paraId="51E00685" w14:textId="214E3A6A" w:rsidR="00202136" w:rsidRPr="00EE0755" w:rsidRDefault="00202136" w:rsidP="00551396">
      <w:pPr>
        <w:spacing w:line="480" w:lineRule="auto"/>
      </w:pPr>
      <w:r w:rsidRPr="00EE0755">
        <w:t xml:space="preserve">Table 1 provides the 10-year costs, accumulated QALYs, incremental costs, incremental QALYs and ICER of NSPT on CVD events. Treatment was associated with a £6,487 higher cost and 0.15 additional QALY per patient treated. This resulted in an ICER of £44,858 per QALY gained, above the NICE threshold of £20,000-£30,000. Given this, NSPT to reduce MI and stroke would not be deemed cost-effective under base-case assumptions. This results in a negative net monetary benefit of -£2,149 at the upper limit of the £30,000 threshold. </w:t>
      </w:r>
    </w:p>
    <w:tbl>
      <w:tblPr>
        <w:tblStyle w:val="TableGrid"/>
        <w:tblW w:w="0" w:type="auto"/>
        <w:tblLook w:val="04A0" w:firstRow="1" w:lastRow="0" w:firstColumn="1" w:lastColumn="0" w:noHBand="0" w:noVBand="1"/>
      </w:tblPr>
      <w:tblGrid>
        <w:gridCol w:w="1480"/>
        <w:gridCol w:w="1478"/>
        <w:gridCol w:w="1551"/>
        <w:gridCol w:w="1477"/>
        <w:gridCol w:w="1551"/>
        <w:gridCol w:w="1479"/>
      </w:tblGrid>
      <w:tr w:rsidR="00202136" w:rsidRPr="00EE0755" w14:paraId="2F090A97" w14:textId="77777777" w:rsidTr="008756E1">
        <w:tc>
          <w:tcPr>
            <w:tcW w:w="1502" w:type="dxa"/>
          </w:tcPr>
          <w:p w14:paraId="1A6709A4" w14:textId="77777777" w:rsidR="00202136" w:rsidRPr="00EE0755" w:rsidRDefault="00202136" w:rsidP="00551396">
            <w:pPr>
              <w:spacing w:line="480" w:lineRule="auto"/>
              <w:rPr>
                <w:b/>
                <w:bCs/>
              </w:rPr>
            </w:pPr>
            <w:r w:rsidRPr="00EE0755">
              <w:rPr>
                <w:b/>
                <w:bCs/>
              </w:rPr>
              <w:t>Group</w:t>
            </w:r>
          </w:p>
        </w:tc>
        <w:tc>
          <w:tcPr>
            <w:tcW w:w="1502" w:type="dxa"/>
          </w:tcPr>
          <w:p w14:paraId="7DE98C93" w14:textId="77777777" w:rsidR="00202136" w:rsidRPr="00EE0755" w:rsidRDefault="00202136" w:rsidP="00551396">
            <w:pPr>
              <w:spacing w:line="480" w:lineRule="auto"/>
              <w:rPr>
                <w:b/>
                <w:bCs/>
              </w:rPr>
            </w:pPr>
            <w:r w:rsidRPr="00EE0755">
              <w:rPr>
                <w:b/>
                <w:bCs/>
              </w:rPr>
              <w:t>Cost (£)</w:t>
            </w:r>
          </w:p>
        </w:tc>
        <w:tc>
          <w:tcPr>
            <w:tcW w:w="1503" w:type="dxa"/>
          </w:tcPr>
          <w:p w14:paraId="03C2E5DB" w14:textId="77777777" w:rsidR="00202136" w:rsidRPr="00EE0755" w:rsidRDefault="00202136" w:rsidP="00551396">
            <w:pPr>
              <w:spacing w:line="480" w:lineRule="auto"/>
              <w:rPr>
                <w:b/>
                <w:bCs/>
              </w:rPr>
            </w:pPr>
            <w:r w:rsidRPr="00EE0755">
              <w:rPr>
                <w:b/>
                <w:bCs/>
              </w:rPr>
              <w:t>Incremental Cost (£)</w:t>
            </w:r>
          </w:p>
        </w:tc>
        <w:tc>
          <w:tcPr>
            <w:tcW w:w="1503" w:type="dxa"/>
          </w:tcPr>
          <w:p w14:paraId="66F8BF2C" w14:textId="77777777" w:rsidR="00202136" w:rsidRPr="00EE0755" w:rsidRDefault="00202136" w:rsidP="00551396">
            <w:pPr>
              <w:spacing w:line="480" w:lineRule="auto"/>
              <w:rPr>
                <w:b/>
                <w:bCs/>
              </w:rPr>
            </w:pPr>
            <w:r w:rsidRPr="00EE0755">
              <w:rPr>
                <w:b/>
                <w:bCs/>
              </w:rPr>
              <w:t>QALYs</w:t>
            </w:r>
          </w:p>
        </w:tc>
        <w:tc>
          <w:tcPr>
            <w:tcW w:w="1503" w:type="dxa"/>
          </w:tcPr>
          <w:p w14:paraId="6FCAF929" w14:textId="77777777" w:rsidR="00202136" w:rsidRPr="00EE0755" w:rsidRDefault="00202136" w:rsidP="00551396">
            <w:pPr>
              <w:spacing w:line="480" w:lineRule="auto"/>
              <w:rPr>
                <w:b/>
                <w:bCs/>
              </w:rPr>
            </w:pPr>
            <w:r w:rsidRPr="00EE0755">
              <w:rPr>
                <w:b/>
                <w:bCs/>
              </w:rPr>
              <w:t>Incremental QALYs</w:t>
            </w:r>
          </w:p>
        </w:tc>
        <w:tc>
          <w:tcPr>
            <w:tcW w:w="1503" w:type="dxa"/>
          </w:tcPr>
          <w:p w14:paraId="58C5959A" w14:textId="77777777" w:rsidR="00202136" w:rsidRPr="00EE0755" w:rsidRDefault="00202136" w:rsidP="00551396">
            <w:pPr>
              <w:spacing w:line="480" w:lineRule="auto"/>
              <w:rPr>
                <w:b/>
                <w:bCs/>
              </w:rPr>
            </w:pPr>
            <w:r w:rsidRPr="00EE0755">
              <w:rPr>
                <w:b/>
                <w:bCs/>
              </w:rPr>
              <w:t>ICER (£)</w:t>
            </w:r>
          </w:p>
        </w:tc>
      </w:tr>
      <w:tr w:rsidR="00202136" w:rsidRPr="00EE0755" w14:paraId="2B509734" w14:textId="77777777" w:rsidTr="008756E1">
        <w:tc>
          <w:tcPr>
            <w:tcW w:w="1502" w:type="dxa"/>
          </w:tcPr>
          <w:p w14:paraId="08E80DF0" w14:textId="77777777" w:rsidR="00202136" w:rsidRPr="00EE0755" w:rsidRDefault="00202136" w:rsidP="00551396">
            <w:pPr>
              <w:spacing w:line="480" w:lineRule="auto"/>
            </w:pPr>
            <w:r w:rsidRPr="00EE0755">
              <w:t>Base</w:t>
            </w:r>
          </w:p>
        </w:tc>
        <w:tc>
          <w:tcPr>
            <w:tcW w:w="1502" w:type="dxa"/>
          </w:tcPr>
          <w:p w14:paraId="496B63D0" w14:textId="1B85143A" w:rsidR="00202136" w:rsidRPr="00EE0755" w:rsidRDefault="00855BA2" w:rsidP="00551396">
            <w:pPr>
              <w:spacing w:line="480" w:lineRule="auto"/>
            </w:pPr>
            <w:r w:rsidRPr="00EE0755">
              <w:t>1</w:t>
            </w:r>
            <w:r w:rsidR="0009722A" w:rsidRPr="00EE0755">
              <w:t>5,608</w:t>
            </w:r>
          </w:p>
        </w:tc>
        <w:tc>
          <w:tcPr>
            <w:tcW w:w="1503" w:type="dxa"/>
          </w:tcPr>
          <w:p w14:paraId="37E1022C" w14:textId="77777777" w:rsidR="00202136" w:rsidRPr="00EE0755" w:rsidRDefault="00202136" w:rsidP="00551396">
            <w:pPr>
              <w:spacing w:line="480" w:lineRule="auto"/>
            </w:pPr>
          </w:p>
        </w:tc>
        <w:tc>
          <w:tcPr>
            <w:tcW w:w="1503" w:type="dxa"/>
          </w:tcPr>
          <w:p w14:paraId="4E1D2322" w14:textId="1BA60C32" w:rsidR="00202136" w:rsidRPr="00EE0755" w:rsidRDefault="000D6D3D" w:rsidP="00551396">
            <w:pPr>
              <w:spacing w:line="480" w:lineRule="auto"/>
            </w:pPr>
            <w:r w:rsidRPr="00EE0755">
              <w:t>7.</w:t>
            </w:r>
            <w:r w:rsidR="00645C8A" w:rsidRPr="00EE0755">
              <w:t>16</w:t>
            </w:r>
          </w:p>
        </w:tc>
        <w:tc>
          <w:tcPr>
            <w:tcW w:w="1503" w:type="dxa"/>
          </w:tcPr>
          <w:p w14:paraId="4ED99E53" w14:textId="77777777" w:rsidR="00202136" w:rsidRPr="00EE0755" w:rsidRDefault="00202136" w:rsidP="00551396">
            <w:pPr>
              <w:spacing w:line="480" w:lineRule="auto"/>
            </w:pPr>
          </w:p>
        </w:tc>
        <w:tc>
          <w:tcPr>
            <w:tcW w:w="1503" w:type="dxa"/>
          </w:tcPr>
          <w:p w14:paraId="0D9BC13A" w14:textId="77777777" w:rsidR="00202136" w:rsidRPr="00EE0755" w:rsidRDefault="00202136" w:rsidP="00551396">
            <w:pPr>
              <w:spacing w:line="480" w:lineRule="auto"/>
            </w:pPr>
          </w:p>
        </w:tc>
      </w:tr>
      <w:tr w:rsidR="00202136" w:rsidRPr="00EE0755" w14:paraId="2E3A188A" w14:textId="77777777" w:rsidTr="008756E1">
        <w:tc>
          <w:tcPr>
            <w:tcW w:w="1502" w:type="dxa"/>
          </w:tcPr>
          <w:p w14:paraId="4DC56428" w14:textId="77777777" w:rsidR="00202136" w:rsidRPr="00EE0755" w:rsidRDefault="00202136" w:rsidP="00551396">
            <w:pPr>
              <w:spacing w:line="480" w:lineRule="auto"/>
            </w:pPr>
            <w:r w:rsidRPr="00EE0755">
              <w:t>Treated</w:t>
            </w:r>
          </w:p>
        </w:tc>
        <w:tc>
          <w:tcPr>
            <w:tcW w:w="1502" w:type="dxa"/>
          </w:tcPr>
          <w:p w14:paraId="28A02A33" w14:textId="6E222377" w:rsidR="00202136" w:rsidRPr="00EE0755" w:rsidRDefault="0009722A" w:rsidP="00551396">
            <w:pPr>
              <w:spacing w:line="480" w:lineRule="auto"/>
            </w:pPr>
            <w:r w:rsidRPr="00EE0755">
              <w:t>22,096</w:t>
            </w:r>
          </w:p>
        </w:tc>
        <w:tc>
          <w:tcPr>
            <w:tcW w:w="1503" w:type="dxa"/>
          </w:tcPr>
          <w:p w14:paraId="237FADF0" w14:textId="21F60E9C" w:rsidR="00202136" w:rsidRPr="00EE0755" w:rsidRDefault="003A215A" w:rsidP="00551396">
            <w:pPr>
              <w:spacing w:line="480" w:lineRule="auto"/>
            </w:pPr>
            <w:r w:rsidRPr="00EE0755">
              <w:t>6,</w:t>
            </w:r>
            <w:r w:rsidR="0009722A" w:rsidRPr="00EE0755">
              <w:t>487</w:t>
            </w:r>
          </w:p>
        </w:tc>
        <w:tc>
          <w:tcPr>
            <w:tcW w:w="1503" w:type="dxa"/>
          </w:tcPr>
          <w:p w14:paraId="744087A2" w14:textId="508A3E30" w:rsidR="00202136" w:rsidRPr="00EE0755" w:rsidRDefault="00202136" w:rsidP="00551396">
            <w:pPr>
              <w:spacing w:line="480" w:lineRule="auto"/>
            </w:pPr>
            <w:r w:rsidRPr="00EE0755">
              <w:t>7.</w:t>
            </w:r>
            <w:r w:rsidR="00645C8A" w:rsidRPr="00EE0755">
              <w:t>31</w:t>
            </w:r>
          </w:p>
        </w:tc>
        <w:tc>
          <w:tcPr>
            <w:tcW w:w="1503" w:type="dxa"/>
          </w:tcPr>
          <w:p w14:paraId="6AA03B93" w14:textId="2D82F150" w:rsidR="00202136" w:rsidRPr="00EE0755" w:rsidRDefault="00202136" w:rsidP="00551396">
            <w:pPr>
              <w:spacing w:line="480" w:lineRule="auto"/>
            </w:pPr>
            <w:r w:rsidRPr="00EE0755">
              <w:t>0.</w:t>
            </w:r>
            <w:r w:rsidR="00645C8A" w:rsidRPr="00EE0755">
              <w:t>15</w:t>
            </w:r>
          </w:p>
        </w:tc>
        <w:tc>
          <w:tcPr>
            <w:tcW w:w="1503" w:type="dxa"/>
          </w:tcPr>
          <w:p w14:paraId="201A5BA2" w14:textId="36BCFF0E" w:rsidR="00202136" w:rsidRPr="00EE0755" w:rsidRDefault="00645C8A" w:rsidP="00551396">
            <w:pPr>
              <w:spacing w:line="480" w:lineRule="auto"/>
            </w:pPr>
            <w:r w:rsidRPr="00EE0755">
              <w:t>44,858</w:t>
            </w:r>
          </w:p>
        </w:tc>
      </w:tr>
    </w:tbl>
    <w:p w14:paraId="05CC32F0" w14:textId="51F1C8B2" w:rsidR="00202136" w:rsidRPr="00EE0755" w:rsidRDefault="00202136" w:rsidP="00551396">
      <w:pPr>
        <w:spacing w:line="480" w:lineRule="auto"/>
      </w:pPr>
      <w:r w:rsidRPr="00EE0755">
        <w:lastRenderedPageBreak/>
        <w:t xml:space="preserve">Table 1 Results of base-case cost-effectiveness analysis </w:t>
      </w:r>
    </w:p>
    <w:p w14:paraId="05CADBA3" w14:textId="5BA5D803" w:rsidR="00202136" w:rsidRPr="00EE0755" w:rsidRDefault="00202136" w:rsidP="00551396">
      <w:pPr>
        <w:spacing w:line="480" w:lineRule="auto"/>
      </w:pPr>
      <w:r w:rsidRPr="00EE0755">
        <w:t xml:space="preserve">Treatment resulted in a 41% fall in non-fatal stroke incidence and a 24% fall in non-fatal MI events over the simulated 10-years. By year 10, 56% of individuals in the treatment arm had experienced no CVD events versus 44% in the untreated arm. Cumulative all-cause mortality was lower in the treatment group by 13% at 10 years. Lower mortality and more event-free survivors has translated into health gains, but mostly in avoiding morbidity rather than extending lifespan. </w:t>
      </w:r>
    </w:p>
    <w:p w14:paraId="0D716F88" w14:textId="77777777" w:rsidR="00321BC9" w:rsidRPr="00EE0755" w:rsidRDefault="00321BC9" w:rsidP="00551396">
      <w:pPr>
        <w:spacing w:line="480" w:lineRule="auto"/>
      </w:pPr>
    </w:p>
    <w:p w14:paraId="3447BB36" w14:textId="05A337E0" w:rsidR="00202136" w:rsidRPr="00EE0755" w:rsidRDefault="00202136" w:rsidP="00551396">
      <w:pPr>
        <w:spacing w:line="480" w:lineRule="auto"/>
      </w:pPr>
      <w:r w:rsidRPr="00EE0755">
        <w:t>Sensitivity analysis</w:t>
      </w:r>
    </w:p>
    <w:p w14:paraId="431C09B1" w14:textId="51052554" w:rsidR="0074010A" w:rsidRPr="00EE0755" w:rsidRDefault="0074010A" w:rsidP="00551396">
      <w:pPr>
        <w:spacing w:line="480" w:lineRule="auto"/>
      </w:pPr>
      <w:r w:rsidRPr="00EE0755">
        <w:t>Figure 1 shows the results of our one-way sensitivity analysis. None of the hazard multipliers by state had an effect of over ±1% on the final ICER. Changing the treatment HR for both MI and stroke had the largest effect on the model outcomes. A stroke treatment effect ranging from 0.29-0.81 gave an ICER range of £14,429-£76,222, and a MI treatment effect range of 0.44-0.95 gave £21,475-£85,902. Only under the most optimistic treatment effects did the ICER fall below £20,000/QALY. The model was moderately sensitive to changing utility values. Most utility values showed less than 5% variation in final ICER calculations. Applying a range of 0.79-0.87 of the base state utility changed the ICER by -17% to 26%. Altering the disutility of an acute stroke event had a much larger effect of -13%</w:t>
      </w:r>
      <w:r w:rsidR="005622DD" w:rsidRPr="00EE0755">
        <w:t xml:space="preserve"> to +</w:t>
      </w:r>
      <w:r w:rsidRPr="00EE0755">
        <w:t>17%</w:t>
      </w:r>
      <w:r w:rsidR="005622DD" w:rsidRPr="00EE0755">
        <w:t xml:space="preserve"> </w:t>
      </w:r>
      <w:r w:rsidRPr="00EE0755">
        <w:t xml:space="preserve">than changing MI disutility, which provided a ±1% difference to the final ICER value. Changing the cost of the post-stroke (Y2) state showed the largest variation out of all the costs, most of which were unresponsive to sensitivity. Changing MI and stroke acute costs, by ±10% each, had a minimal effect on </w:t>
      </w:r>
      <w:r w:rsidRPr="00EE0755">
        <w:lastRenderedPageBreak/>
        <w:t>the final ICER. Altering the discount rate to 2% and 5% did not have an effect on the final results.</w:t>
      </w:r>
      <w:r w:rsidR="00743119">
        <w:t xml:space="preserve"> </w:t>
      </w:r>
    </w:p>
    <w:p w14:paraId="4EEB1017" w14:textId="77777777" w:rsidR="00412324" w:rsidRPr="00EE0755" w:rsidRDefault="00412324" w:rsidP="00412324">
      <w:pPr>
        <w:spacing w:line="480" w:lineRule="auto"/>
      </w:pPr>
      <w:r w:rsidRPr="00EE0755">
        <w:t>Holding all else equal, stroke treatment effects would have to have a value of 0.305 to be cost effective at the £20,000 threshold (ICER = £19,899.63), and 0.41 to be cost effective at £30,000 (ICER = £29,485.69). MI treatment effects would need to have a value of 0.32 to be cost effective at the £20,000 threshold (ICER = £19,753), and 0.52 to be cost effective at £30,000 (ICER = £29,490.27). Figure 2 shows the full variation of one-way sensitivity for the treatment effects and their net monetary benefit.</w:t>
      </w:r>
    </w:p>
    <w:p w14:paraId="2732476E" w14:textId="77777777" w:rsidR="00412324" w:rsidRPr="00EE0755" w:rsidRDefault="00412324" w:rsidP="00551396">
      <w:pPr>
        <w:spacing w:line="480" w:lineRule="auto"/>
      </w:pPr>
    </w:p>
    <w:p w14:paraId="25AC9136" w14:textId="7E536B37" w:rsidR="0074010A" w:rsidRPr="00EE0755" w:rsidRDefault="00412324" w:rsidP="00551396">
      <w:pPr>
        <w:spacing w:line="480" w:lineRule="auto"/>
      </w:pPr>
      <w:r w:rsidRPr="00EE0755">
        <w:rPr>
          <w:noProof/>
        </w:rPr>
        <w:lastRenderedPageBreak/>
        <w:drawing>
          <wp:inline distT="0" distB="0" distL="0" distR="0" wp14:anchorId="614509B3" wp14:editId="63234F5C">
            <wp:extent cx="8270088" cy="4837191"/>
            <wp:effectExtent l="1905" t="0" r="0" b="0"/>
            <wp:docPr id="200572892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28921" name="Picture 1" descr="A screenshot of a graph&#10;&#10;AI-generated content may be incorrect."/>
                    <pic:cNvPicPr/>
                  </pic:nvPicPr>
                  <pic:blipFill>
                    <a:blip r:embed="rId9"/>
                    <a:stretch>
                      <a:fillRect/>
                    </a:stretch>
                  </pic:blipFill>
                  <pic:spPr>
                    <a:xfrm rot="16200000">
                      <a:off x="0" y="0"/>
                      <a:ext cx="8320889" cy="4866904"/>
                    </a:xfrm>
                    <a:prstGeom prst="rect">
                      <a:avLst/>
                    </a:prstGeom>
                  </pic:spPr>
                </pic:pic>
              </a:graphicData>
            </a:graphic>
          </wp:inline>
        </w:drawing>
      </w:r>
    </w:p>
    <w:p w14:paraId="26BE9E5F" w14:textId="420867AD" w:rsidR="00230901" w:rsidRPr="00EE0755" w:rsidRDefault="0074010A" w:rsidP="00C43F4A">
      <w:pPr>
        <w:spacing w:line="480" w:lineRule="auto"/>
      </w:pPr>
      <w:r w:rsidRPr="00EE0755">
        <w:t>Figure 1 Tornado Plot</w:t>
      </w:r>
      <w:r w:rsidR="00ED1E2D" w:rsidRPr="00EE0755">
        <w:t xml:space="preserve"> and Table</w:t>
      </w:r>
      <w:r w:rsidRPr="00EE0755">
        <w:t xml:space="preserve"> Of One-Way Sensitivity Analysis For Selected Variable</w:t>
      </w:r>
    </w:p>
    <w:p w14:paraId="7D77A90D" w14:textId="218AD8BC" w:rsidR="00230901" w:rsidRPr="00EE0755" w:rsidRDefault="00D2512F" w:rsidP="00C43F4A">
      <w:pPr>
        <w:spacing w:line="480" w:lineRule="auto"/>
      </w:pPr>
      <w:r w:rsidRPr="00EE0755">
        <w:rPr>
          <w:noProof/>
        </w:rPr>
        <w:lastRenderedPageBreak/>
        <w:drawing>
          <wp:inline distT="0" distB="0" distL="0" distR="0" wp14:anchorId="66A97B70" wp14:editId="7758FA47">
            <wp:extent cx="6224509" cy="4110824"/>
            <wp:effectExtent l="0" t="0" r="5080" b="4445"/>
            <wp:docPr id="793816036" name="Picture 1" descr="A graph of 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16036" name="Picture 1" descr="A graph of a graph with red and blue lines&#10;&#10;AI-generated content may be incorrect."/>
                    <pic:cNvPicPr/>
                  </pic:nvPicPr>
                  <pic:blipFill>
                    <a:blip r:embed="rId10"/>
                    <a:stretch>
                      <a:fillRect/>
                    </a:stretch>
                  </pic:blipFill>
                  <pic:spPr>
                    <a:xfrm>
                      <a:off x="0" y="0"/>
                      <a:ext cx="6234193" cy="4117220"/>
                    </a:xfrm>
                    <a:prstGeom prst="rect">
                      <a:avLst/>
                    </a:prstGeom>
                  </pic:spPr>
                </pic:pic>
              </a:graphicData>
            </a:graphic>
          </wp:inline>
        </w:drawing>
      </w:r>
    </w:p>
    <w:p w14:paraId="17EFC01C" w14:textId="59EF083E" w:rsidR="00230901" w:rsidRPr="00EE0755" w:rsidRDefault="00230901" w:rsidP="00C43F4A">
      <w:pPr>
        <w:spacing w:line="480" w:lineRule="auto"/>
      </w:pPr>
      <w:r w:rsidRPr="00EE0755">
        <w:t xml:space="preserve">Figure 2 </w:t>
      </w:r>
      <w:r w:rsidR="009E1F06" w:rsidRPr="00EE0755">
        <w:t>One-way sensitivity analysis of treatment effects</w:t>
      </w:r>
    </w:p>
    <w:p w14:paraId="2FADC239" w14:textId="61C63054" w:rsidR="0074010A" w:rsidRPr="00EE0755" w:rsidRDefault="0074010A" w:rsidP="00551396">
      <w:pPr>
        <w:spacing w:line="480" w:lineRule="auto"/>
      </w:pPr>
      <w:r w:rsidRPr="00EE0755">
        <w:t xml:space="preserve">Figure </w:t>
      </w:r>
      <w:r w:rsidR="009E1F06" w:rsidRPr="00EE0755">
        <w:t>3</w:t>
      </w:r>
      <w:r w:rsidRPr="00EE0755">
        <w:t xml:space="preserve"> and Figure </w:t>
      </w:r>
      <w:r w:rsidR="009E1F06" w:rsidRPr="00EE0755">
        <w:t>4</w:t>
      </w:r>
      <w:r w:rsidRPr="00EE0755">
        <w:t xml:space="preserve"> reports the results of our PSA. Given a cost-effectiveness threshold range of £20,000 NSPT was cost-effective in 25% of the run. Given a threshold of £30,000, NSPT was cost-effective in 52% of the runs. In 99% of runs NSPT was more effective but more costly. Table 2 provides the </w:t>
      </w:r>
      <w:r w:rsidR="00981D0C" w:rsidRPr="00EE0755">
        <w:t xml:space="preserve">mean </w:t>
      </w:r>
      <w:r w:rsidRPr="00EE0755">
        <w:t xml:space="preserve">results of the PSA. </w:t>
      </w:r>
    </w:p>
    <w:tbl>
      <w:tblPr>
        <w:tblStyle w:val="TableGrid"/>
        <w:tblW w:w="9067" w:type="dxa"/>
        <w:tblLook w:val="04A0" w:firstRow="1" w:lastRow="0" w:firstColumn="1" w:lastColumn="0" w:noHBand="0" w:noVBand="1"/>
      </w:tblPr>
      <w:tblGrid>
        <w:gridCol w:w="3539"/>
        <w:gridCol w:w="2977"/>
        <w:gridCol w:w="2551"/>
      </w:tblGrid>
      <w:tr w:rsidR="0074010A" w:rsidRPr="00EE0755" w14:paraId="4AA1E0CB" w14:textId="77777777" w:rsidTr="008756E1">
        <w:tc>
          <w:tcPr>
            <w:tcW w:w="3539" w:type="dxa"/>
          </w:tcPr>
          <w:p w14:paraId="3800BFAD" w14:textId="77777777" w:rsidR="0074010A" w:rsidRPr="00EE0755" w:rsidRDefault="0074010A" w:rsidP="00551396">
            <w:pPr>
              <w:spacing w:line="480" w:lineRule="auto"/>
              <w:rPr>
                <w:b/>
                <w:bCs/>
              </w:rPr>
            </w:pPr>
            <w:r w:rsidRPr="00EE0755">
              <w:rPr>
                <w:b/>
                <w:bCs/>
              </w:rPr>
              <w:t>Mean Incremental Cost (£)</w:t>
            </w:r>
          </w:p>
        </w:tc>
        <w:tc>
          <w:tcPr>
            <w:tcW w:w="2977" w:type="dxa"/>
          </w:tcPr>
          <w:p w14:paraId="0FC627D1" w14:textId="77777777" w:rsidR="0074010A" w:rsidRPr="00EE0755" w:rsidRDefault="0074010A" w:rsidP="00551396">
            <w:pPr>
              <w:spacing w:line="480" w:lineRule="auto"/>
              <w:rPr>
                <w:b/>
                <w:bCs/>
              </w:rPr>
            </w:pPr>
            <w:r w:rsidRPr="00EE0755">
              <w:rPr>
                <w:b/>
                <w:bCs/>
              </w:rPr>
              <w:t>Mean Incremental QALYs</w:t>
            </w:r>
          </w:p>
        </w:tc>
        <w:tc>
          <w:tcPr>
            <w:tcW w:w="2551" w:type="dxa"/>
          </w:tcPr>
          <w:p w14:paraId="3FF239D8" w14:textId="77777777" w:rsidR="0074010A" w:rsidRPr="00EE0755" w:rsidRDefault="0074010A" w:rsidP="00551396">
            <w:pPr>
              <w:spacing w:line="480" w:lineRule="auto"/>
              <w:rPr>
                <w:b/>
                <w:bCs/>
              </w:rPr>
            </w:pPr>
            <w:r w:rsidRPr="00EE0755">
              <w:rPr>
                <w:b/>
                <w:bCs/>
              </w:rPr>
              <w:t>Mean ICER (£)</w:t>
            </w:r>
          </w:p>
        </w:tc>
      </w:tr>
      <w:tr w:rsidR="0074010A" w:rsidRPr="00EE0755" w14:paraId="1B755693" w14:textId="77777777" w:rsidTr="008756E1">
        <w:tc>
          <w:tcPr>
            <w:tcW w:w="3539" w:type="dxa"/>
          </w:tcPr>
          <w:p w14:paraId="3F39B6F8" w14:textId="5F6019ED" w:rsidR="0074010A" w:rsidRPr="00EE0755" w:rsidRDefault="008E1456" w:rsidP="00551396">
            <w:pPr>
              <w:spacing w:line="480" w:lineRule="auto"/>
            </w:pPr>
            <w:r w:rsidRPr="00EE0755">
              <w:t>8,096</w:t>
            </w:r>
          </w:p>
        </w:tc>
        <w:tc>
          <w:tcPr>
            <w:tcW w:w="2977" w:type="dxa"/>
          </w:tcPr>
          <w:p w14:paraId="242D1F2A" w14:textId="5441E818" w:rsidR="0074010A" w:rsidRPr="00EE0755" w:rsidRDefault="0074010A" w:rsidP="00551396">
            <w:pPr>
              <w:spacing w:line="480" w:lineRule="auto"/>
            </w:pPr>
            <w:r w:rsidRPr="00EE0755">
              <w:t>0.</w:t>
            </w:r>
            <w:r w:rsidR="008E1456" w:rsidRPr="00EE0755">
              <w:t>28</w:t>
            </w:r>
          </w:p>
        </w:tc>
        <w:tc>
          <w:tcPr>
            <w:tcW w:w="2551" w:type="dxa"/>
          </w:tcPr>
          <w:p w14:paraId="72114447" w14:textId="6C4934B1" w:rsidR="0074010A" w:rsidRPr="00EE0755" w:rsidRDefault="008E1456" w:rsidP="00551396">
            <w:pPr>
              <w:spacing w:line="480" w:lineRule="auto"/>
            </w:pPr>
            <w:r w:rsidRPr="00EE0755">
              <w:t>34,723</w:t>
            </w:r>
          </w:p>
        </w:tc>
      </w:tr>
    </w:tbl>
    <w:p w14:paraId="2AFE82B0" w14:textId="2529E18F" w:rsidR="0074010A" w:rsidRPr="00EE0755" w:rsidRDefault="0074010A" w:rsidP="00551396">
      <w:pPr>
        <w:spacing w:line="480" w:lineRule="auto"/>
      </w:pPr>
      <w:r w:rsidRPr="00EE0755">
        <w:t>Table 2 PSA Results</w:t>
      </w:r>
    </w:p>
    <w:p w14:paraId="00E86C83" w14:textId="5960904F" w:rsidR="0074010A" w:rsidRPr="00EE0755" w:rsidRDefault="00145696" w:rsidP="00551396">
      <w:pPr>
        <w:spacing w:line="480" w:lineRule="auto"/>
      </w:pPr>
      <w:r w:rsidRPr="00EE0755">
        <w:rPr>
          <w:noProof/>
        </w:rPr>
        <w:lastRenderedPageBreak/>
        <w:drawing>
          <wp:inline distT="0" distB="0" distL="0" distR="0" wp14:anchorId="688D1CA2" wp14:editId="070182FF">
            <wp:extent cx="6605044" cy="6631388"/>
            <wp:effectExtent l="0" t="0" r="5715" b="0"/>
            <wp:docPr id="1669140927" name="Picture 1" descr="A graph of a graph with a line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40927" name="Picture 1" descr="A graph of a graph with a line and a circle&#10;&#10;AI-generated content may be incorrect."/>
                    <pic:cNvPicPr/>
                  </pic:nvPicPr>
                  <pic:blipFill>
                    <a:blip r:embed="rId11"/>
                    <a:stretch>
                      <a:fillRect/>
                    </a:stretch>
                  </pic:blipFill>
                  <pic:spPr>
                    <a:xfrm>
                      <a:off x="0" y="0"/>
                      <a:ext cx="6614238" cy="6640618"/>
                    </a:xfrm>
                    <a:prstGeom prst="rect">
                      <a:avLst/>
                    </a:prstGeom>
                  </pic:spPr>
                </pic:pic>
              </a:graphicData>
            </a:graphic>
          </wp:inline>
        </w:drawing>
      </w:r>
    </w:p>
    <w:p w14:paraId="16FE0CBA" w14:textId="05A56542" w:rsidR="00573A58" w:rsidRPr="00EE0755" w:rsidRDefault="0074010A" w:rsidP="00551396">
      <w:pPr>
        <w:spacing w:line="480" w:lineRule="auto"/>
      </w:pPr>
      <w:r w:rsidRPr="00EE0755">
        <w:t xml:space="preserve">Figure </w:t>
      </w:r>
      <w:r w:rsidR="009E1F06" w:rsidRPr="00EE0755">
        <w:t>3</w:t>
      </w:r>
      <w:r w:rsidRPr="00EE0755">
        <w:t xml:space="preserve"> Cost-effectiveness plane</w:t>
      </w:r>
    </w:p>
    <w:p w14:paraId="5A37BAB3" w14:textId="1B9E9E4E" w:rsidR="00006F75" w:rsidRPr="00EE0755" w:rsidRDefault="00F86BFD" w:rsidP="00551396">
      <w:pPr>
        <w:spacing w:line="480" w:lineRule="auto"/>
      </w:pPr>
      <w:r w:rsidRPr="00EE0755">
        <w:rPr>
          <w:noProof/>
        </w:rPr>
        <w:lastRenderedPageBreak/>
        <w:drawing>
          <wp:inline distT="0" distB="0" distL="0" distR="0" wp14:anchorId="17C55BE8" wp14:editId="6EA8157C">
            <wp:extent cx="6313336" cy="3156668"/>
            <wp:effectExtent l="0" t="0" r="0" b="5715"/>
            <wp:docPr id="1164110381" name="Picture 4" descr="A graph showing a line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10381" name="Picture 4" descr="A graph showing a line of a grap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21582" cy="3160791"/>
                    </a:xfrm>
                    <a:prstGeom prst="rect">
                      <a:avLst/>
                    </a:prstGeom>
                    <a:noFill/>
                    <a:ln>
                      <a:noFill/>
                    </a:ln>
                  </pic:spPr>
                </pic:pic>
              </a:graphicData>
            </a:graphic>
          </wp:inline>
        </w:drawing>
      </w:r>
      <w:r w:rsidR="0074010A" w:rsidRPr="00EE0755">
        <w:t xml:space="preserve">Figure </w:t>
      </w:r>
      <w:r w:rsidR="009E1F06" w:rsidRPr="00EE0755">
        <w:t>4</w:t>
      </w:r>
      <w:r w:rsidR="0074010A" w:rsidRPr="00EE0755">
        <w:t xml:space="preserve"> Cost-effectiveness acceptability curve  </w:t>
      </w:r>
    </w:p>
    <w:p w14:paraId="05EB12AA" w14:textId="77777777" w:rsidR="00573A58" w:rsidRPr="00EE0755" w:rsidRDefault="00573A58" w:rsidP="00551396">
      <w:pPr>
        <w:spacing w:line="480" w:lineRule="auto"/>
        <w:rPr>
          <w:b/>
          <w:bCs/>
        </w:rPr>
      </w:pPr>
    </w:p>
    <w:p w14:paraId="50ACF7C2" w14:textId="30F35668" w:rsidR="0077750C" w:rsidRPr="00EE0755" w:rsidRDefault="00F24D32" w:rsidP="00551396">
      <w:pPr>
        <w:spacing w:line="480" w:lineRule="auto"/>
      </w:pPr>
      <w:r w:rsidRPr="00EE0755">
        <w:t xml:space="preserve">Although </w:t>
      </w:r>
      <w:r w:rsidR="00D82EF2">
        <w:t>the</w:t>
      </w:r>
      <w:r w:rsidRPr="00EE0755">
        <w:t xml:space="preserve"> base case analysis used a 65-year-old cohort, preliminary exploration suggest that treating at a younger age would yield more QALY gains as more life-years are at risk. However, modelling at this age</w:t>
      </w:r>
      <w:r w:rsidR="00D82EF2">
        <w:t xml:space="preserve"> is</w:t>
      </w:r>
      <w:r w:rsidRPr="00EE0755">
        <w:t xml:space="preserve"> not relevant to CVD policy due to the disease risk at an earlier age, say 55, relative to 65. Instead, a lifetime horizon of 25 years</w:t>
      </w:r>
      <w:r w:rsidR="00D82EF2">
        <w:t xml:space="preserve"> was tested</w:t>
      </w:r>
      <w:r w:rsidRPr="00EE0755">
        <w:t xml:space="preserve">. This led to an incremental cost of £13,189 with 0.82 additional QALYs gained, resulting in an ICER of £16,121. By year 25, 22% of individuals in the treated arm were CVD free, compared to only 11% in the base arm. The average rate of MI and stroke events was the same in the 25 year horizon and 10 year horizon. </w:t>
      </w:r>
    </w:p>
    <w:p w14:paraId="075EEAC3" w14:textId="77777777" w:rsidR="0077750C" w:rsidRPr="00EE0755" w:rsidRDefault="0077750C" w:rsidP="00551396">
      <w:pPr>
        <w:spacing w:line="480" w:lineRule="auto"/>
        <w:rPr>
          <w:b/>
          <w:bCs/>
        </w:rPr>
      </w:pPr>
    </w:p>
    <w:p w14:paraId="0990B892" w14:textId="7E25A9AB" w:rsidR="00A85ACD" w:rsidRPr="00EE0755" w:rsidRDefault="00FE2764" w:rsidP="00551396">
      <w:pPr>
        <w:spacing w:line="480" w:lineRule="auto"/>
        <w:rPr>
          <w:b/>
          <w:bCs/>
        </w:rPr>
      </w:pPr>
      <w:r w:rsidRPr="00EE0755">
        <w:t>Discussion</w:t>
      </w:r>
    </w:p>
    <w:p w14:paraId="28DF5A50" w14:textId="2C06C6B2" w:rsidR="00E769DE" w:rsidRPr="00EE0755" w:rsidRDefault="00D82EF2" w:rsidP="00551396">
      <w:pPr>
        <w:spacing w:line="480" w:lineRule="auto"/>
      </w:pPr>
      <w:r>
        <w:lastRenderedPageBreak/>
        <w:t>T</w:t>
      </w:r>
      <w:r w:rsidR="00B610A1" w:rsidRPr="00EE0755">
        <w:t xml:space="preserve">his is the first study to assess the cost-effectiveness of </w:t>
      </w:r>
      <w:r w:rsidR="00E82504">
        <w:t>NSPT</w:t>
      </w:r>
      <w:r w:rsidR="00B610A1" w:rsidRPr="00EE0755">
        <w:t xml:space="preserve"> on preventing MI and stroke in a UK population. The 41% and 24% fall in non-fatal stroke and MI incidence over a 10-year period demonstrates the impact that treating periodontal disease can have on CVD. It aligns with epidemiolog</w:t>
      </w:r>
      <w:r w:rsidR="004D0E5B" w:rsidRPr="00EE0755">
        <w:t>ical</w:t>
      </w:r>
      <w:r w:rsidR="00B610A1" w:rsidRPr="00EE0755">
        <w:t xml:space="preserve"> consensus evidence that treating PD could significantly help to prevent CVD [29]. </w:t>
      </w:r>
      <w:r w:rsidR="00923BCA" w:rsidRPr="00EE0755">
        <w:t>However, these relative reductions translated to only 0.15 QALYs gained per person, indicating that the absolute health benefit was modest relative to the incremental cost</w:t>
      </w:r>
      <w:r w:rsidR="00B610A1" w:rsidRPr="00EE0755">
        <w:t xml:space="preserve">. This stems from the fact that despite many non-fatal events </w:t>
      </w:r>
      <w:r w:rsidR="00790A97" w:rsidRPr="00EE0755">
        <w:t>being</w:t>
      </w:r>
      <w:r w:rsidR="00B610A1" w:rsidRPr="00EE0755">
        <w:t xml:space="preserve"> averted, those events carry limited per-person QALY gains. </w:t>
      </w:r>
      <w:r w:rsidR="00E769DE" w:rsidRPr="00EE0755">
        <w:t xml:space="preserve">At an incremental cost of £6,487 per patient for 0.15 QALYs, </w:t>
      </w:r>
      <w:r w:rsidR="00697672" w:rsidRPr="00EE0755">
        <w:t xml:space="preserve">the cost-effectiveness of </w:t>
      </w:r>
      <w:r w:rsidR="00E769DE" w:rsidRPr="00EE0755">
        <w:t>NSPT compares unfavourably with well-established CVD prevention methods [</w:t>
      </w:r>
      <w:r w:rsidR="00A04673" w:rsidRPr="00EE0755">
        <w:t>47</w:t>
      </w:r>
      <w:r w:rsidR="00E769DE" w:rsidRPr="00EE0755">
        <w:t>].</w:t>
      </w:r>
    </w:p>
    <w:p w14:paraId="118909DA" w14:textId="5CD0DBC9" w:rsidR="00265B5D" w:rsidRPr="00EE0755" w:rsidRDefault="00B610A1" w:rsidP="00551396">
      <w:pPr>
        <w:spacing w:line="480" w:lineRule="auto"/>
      </w:pPr>
      <w:r w:rsidRPr="00EE0755">
        <w:t xml:space="preserve">Changing to a lifetime horizon resulted in a cost-effective ICER of £16,121. </w:t>
      </w:r>
      <w:r w:rsidR="00265B5D" w:rsidRPr="00EE0755">
        <w:t xml:space="preserve">This scenario suggests potential long-term value but should be interpreted as exploratory rather than as evidence for CVD-targeted commissioning. </w:t>
      </w:r>
    </w:p>
    <w:p w14:paraId="02392517" w14:textId="5687DAE0" w:rsidR="00B610A1" w:rsidRPr="00EE0755" w:rsidRDefault="00B610A1" w:rsidP="00551396">
      <w:pPr>
        <w:spacing w:line="480" w:lineRule="auto"/>
      </w:pPr>
      <w:r w:rsidRPr="00EE0755">
        <w:t xml:space="preserve">The ICER range resulting from the sensitivity analysis of the two treatment effect parameters has highlighted the uncertainty around the effectiveness of </w:t>
      </w:r>
      <w:r w:rsidR="002E7D84" w:rsidRPr="00EE0755">
        <w:t>NSPT</w:t>
      </w:r>
      <w:r w:rsidRPr="00EE0755">
        <w:t xml:space="preserve">. </w:t>
      </w:r>
      <w:r w:rsidR="00D82EF2">
        <w:t>W</w:t>
      </w:r>
      <w:r w:rsidRPr="00EE0755">
        <w:t>ide testing intervals</w:t>
      </w:r>
      <w:r w:rsidR="00D82EF2">
        <w:t xml:space="preserve"> were used</w:t>
      </w:r>
      <w:r w:rsidRPr="00EE0755">
        <w:t xml:space="preserve"> for the treatment effects, but this was to reflect the uncertainty surrounding the magnitude of treatment effects. Using optimistic published hazard reductions (stroke HR ~0.29, MI HR ~0.44) drove the ICER around or below £20,000, whereas using the higher end (HR ~0.8–0.9) made the intervention even more not cost-effective. The estimated level of clinical benefit at an incremental cost of £6,487 emphasizes the need for greater clinical trials and cohort studies investigating the effects of periodontal treatment beyond oral health benefits. </w:t>
      </w:r>
      <w:r w:rsidR="00C016E7" w:rsidRPr="00EE0755">
        <w:t>Current findings highlight that evidence for CVD benefits of periodontal interventions remains low-</w:t>
      </w:r>
      <w:r w:rsidR="00C016E7" w:rsidRPr="00EE0755">
        <w:lastRenderedPageBreak/>
        <w:t>certainty [4</w:t>
      </w:r>
      <w:r w:rsidR="00A04673" w:rsidRPr="00EE0755">
        <w:t>9</w:t>
      </w:r>
      <w:r w:rsidR="00C016E7" w:rsidRPr="00EE0755">
        <w:t>], making high-quality RCTs or longitudinal studies essential to address this gap.</w:t>
      </w:r>
      <w:r w:rsidRPr="00EE0755">
        <w:t xml:space="preserve"> That being said, a major UK randomised trial recently published has shown that intensive periodontal treatment can slow carotid artery atherosclerosis progression and improve vascular function [</w:t>
      </w:r>
      <w:r w:rsidR="00A04673" w:rsidRPr="00EE0755">
        <w:t>50</w:t>
      </w:r>
      <w:r w:rsidRPr="00EE0755">
        <w:t xml:space="preserve">]. </w:t>
      </w:r>
    </w:p>
    <w:p w14:paraId="5F11AA4A" w14:textId="090B4F0C" w:rsidR="00903FA5" w:rsidRPr="00EE0755" w:rsidRDefault="00331B9E" w:rsidP="00903FA5">
      <w:pPr>
        <w:spacing w:line="480" w:lineRule="auto"/>
      </w:pPr>
      <w:r w:rsidRPr="00EE0755">
        <w:t xml:space="preserve">Using </w:t>
      </w:r>
      <w:r w:rsidR="00785FE6">
        <w:t>the</w:t>
      </w:r>
      <w:r w:rsidRPr="00EE0755">
        <w:t xml:space="preserve"> base case analysis assumptions, NSPT would need to decrease to a cost of £1,000 to result in an ICER of £26,433. This cost reduction could be achieved through shorter dental appointments or less frequent checkups, however, this would impact NSPT effectiveness. In the context of the NHS, any form of periodontal treatment often involves patient co-payments, lowering the true cost to the NHS. </w:t>
      </w:r>
      <w:r w:rsidR="0000305A" w:rsidRPr="00EE0755">
        <w:t xml:space="preserve">While co-payments may improve affordability, they do not change the underlying value to the health system, and therefore do not alter the ICER from the NHS perspective. </w:t>
      </w:r>
      <w:r w:rsidRPr="00EE0755">
        <w:t xml:space="preserve">NSPT as a method of preventing future CVD events could be covered with co-payments and therefore proved cost-effective if further health benefits beyond oral health and CVD events are also accounted for. </w:t>
      </w:r>
      <w:r w:rsidR="00785FE6">
        <w:t>A</w:t>
      </w:r>
      <w:r w:rsidRPr="00EE0755">
        <w:t xml:space="preserve"> strict NHS perspective</w:t>
      </w:r>
      <w:r w:rsidR="00785FE6">
        <w:t xml:space="preserve"> was used</w:t>
      </w:r>
      <w:r w:rsidRPr="00EE0755">
        <w:t xml:space="preserve">, so taking a broader societal perspective which would include other elements such as productivity gains could effectively bring the ICER into an acceptable range. </w:t>
      </w:r>
      <w:r w:rsidR="00903FA5" w:rsidRPr="00EE0755">
        <w:t xml:space="preserve">At an incremental cost of £6,487 per patient for 0.15 QALYs the better value of established CVD prevention methods has to be considered. Well researched cost-effectiveness of methods such as statins and smoking cessation will likely buy more QALYs, especially in a crowded priority-setting space such as the NHS. </w:t>
      </w:r>
    </w:p>
    <w:p w14:paraId="4F549891" w14:textId="43BECC0C" w:rsidR="00E8656F" w:rsidRPr="00EE0755" w:rsidRDefault="00E8656F" w:rsidP="00551396">
      <w:pPr>
        <w:spacing w:line="480" w:lineRule="auto"/>
      </w:pPr>
    </w:p>
    <w:p w14:paraId="7DA77E84" w14:textId="09564285" w:rsidR="00CC5547" w:rsidRPr="00EE0755" w:rsidRDefault="00B610A1" w:rsidP="00551396">
      <w:pPr>
        <w:spacing w:line="480" w:lineRule="auto"/>
      </w:pPr>
      <w:r w:rsidRPr="00EE0755">
        <w:t xml:space="preserve">Previous economic studies have focused on diabetes-related outcomes which limits comparisons. Choi et al found that expanding periodontal treatment in a US population </w:t>
      </w:r>
      <w:r w:rsidRPr="00EE0755">
        <w:lastRenderedPageBreak/>
        <w:t>was cost-saving in averting tooth loss and microvascular disease, with the majority of healthcare cost saving coming from averting tooth loss [17]. This approach simulated by individual rather than an aggregate population due to their testing of correlations between demographic characteristics and chronic disease risks obtained from the National Health and Nutrition Examination Survey (NHANES) (2009-2014). A UK model by Solowiej-Wedderburn found periodontal treatment in a 58-year old man with type 2 diabetes (HbA1c 7%-7.9%) to have an ICER of £28,000, with health gains larger in patients with higher HbA1c [16]. These attributed savings helped to improve glycaemic control, suggesting that periodontal therapy’s value is greater when considering the benefits beyond CVD alone.</w:t>
      </w:r>
      <w:r w:rsidR="00785FE6">
        <w:t xml:space="preserve"> The</w:t>
      </w:r>
      <w:r w:rsidRPr="00EE0755">
        <w:t xml:space="preserve"> CVD model </w:t>
      </w:r>
      <w:r w:rsidR="00785FE6">
        <w:t xml:space="preserve">in this study </w:t>
      </w:r>
      <w:r w:rsidRPr="00EE0755">
        <w:t xml:space="preserve">did not find cost savings, </w:t>
      </w:r>
      <w:r w:rsidR="0019684B" w:rsidRPr="00EE0755">
        <w:t>highlighting that the value of NSPT depends heavily on the range of outcomes included and that CVD-only analyses provide a narrower perspective.</w:t>
      </w:r>
    </w:p>
    <w:p w14:paraId="10F90342" w14:textId="77777777" w:rsidR="0019684B" w:rsidRPr="00EE0755" w:rsidRDefault="0019684B" w:rsidP="00551396">
      <w:pPr>
        <w:spacing w:line="480" w:lineRule="auto"/>
      </w:pPr>
    </w:p>
    <w:p w14:paraId="0872908E" w14:textId="77777777" w:rsidR="003A3659" w:rsidRPr="00EE0755" w:rsidRDefault="00B610A1" w:rsidP="003A3659">
      <w:pPr>
        <w:spacing w:line="480" w:lineRule="auto"/>
      </w:pPr>
      <w:r w:rsidRPr="00EE0755">
        <w:t xml:space="preserve">Limitations </w:t>
      </w:r>
    </w:p>
    <w:p w14:paraId="38EDD76D" w14:textId="0623DCA1" w:rsidR="00FE2764" w:rsidRPr="00EE0755" w:rsidRDefault="003A3659" w:rsidP="00551396">
      <w:pPr>
        <w:spacing w:line="480" w:lineRule="auto"/>
      </w:pPr>
      <w:r w:rsidRPr="00EE0755">
        <w:t>The most significant limitation is the uncertainty surrounding NSPT’s effect on CVD events. To address this uncertainty, a wide range of NSPT effect sizes</w:t>
      </w:r>
      <w:r w:rsidR="00785FE6">
        <w:t xml:space="preserve"> was examined</w:t>
      </w:r>
      <w:r w:rsidRPr="00EE0755">
        <w:t xml:space="preserve">. Due to this uncertainty, </w:t>
      </w:r>
      <w:r w:rsidR="00785FE6">
        <w:t>it was also</w:t>
      </w:r>
      <w:r w:rsidRPr="00EE0755">
        <w:t xml:space="preserve"> decided that i</w:t>
      </w:r>
      <w:r w:rsidR="00422869" w:rsidRPr="00EE0755">
        <w:t>t</w:t>
      </w:r>
      <w:r w:rsidRPr="00EE0755">
        <w:t xml:space="preserve"> was appropriate to assume time-invariant hazard ratios which implies constant relative risk reduction.  </w:t>
      </w:r>
    </w:p>
    <w:p w14:paraId="420E9A8C" w14:textId="7E598AAB" w:rsidR="00014B16" w:rsidRPr="00EE0755" w:rsidRDefault="00014B16" w:rsidP="00551396">
      <w:pPr>
        <w:spacing w:line="480" w:lineRule="auto"/>
      </w:pPr>
      <w:r w:rsidRPr="00EE0755">
        <w:t xml:space="preserve">The scope of this study was to evaluate the cost-effectiveness of </w:t>
      </w:r>
      <w:r w:rsidR="00834AAE">
        <w:t>NSPT</w:t>
      </w:r>
      <w:r w:rsidRPr="00EE0755">
        <w:t xml:space="preserve"> on fatal and non-fatal CVD events. Therefore, </w:t>
      </w:r>
      <w:r w:rsidR="007503BE">
        <w:t>these</w:t>
      </w:r>
      <w:r w:rsidRPr="00EE0755">
        <w:t xml:space="preserve"> results do not include the patient-level benefits of </w:t>
      </w:r>
      <w:r w:rsidR="00834AAE">
        <w:t>NSPT</w:t>
      </w:r>
      <w:r w:rsidRPr="00EE0755">
        <w:t xml:space="preserve"> on severe </w:t>
      </w:r>
      <w:r w:rsidR="00834AAE">
        <w:t>PD</w:t>
      </w:r>
      <w:r w:rsidRPr="00EE0755">
        <w:t xml:space="preserve">. This makes </w:t>
      </w:r>
      <w:r w:rsidR="007503BE">
        <w:t>the</w:t>
      </w:r>
      <w:r w:rsidRPr="00EE0755">
        <w:t xml:space="preserve"> QALY estimations to be underestimates of total health benefits, however, this was out of the study scope. Direct utility gains from reduced tooth pain, tooth retention, and better chewing function and nutrition are not </w:t>
      </w:r>
      <w:r w:rsidRPr="00EE0755">
        <w:lastRenderedPageBreak/>
        <w:t xml:space="preserve">captured in this analysis. Including these gains would improve the cost-effectiveness of periodontal treatment, but widen the scope beyond CVD outcomes. </w:t>
      </w:r>
    </w:p>
    <w:p w14:paraId="49D41771" w14:textId="561B2D17" w:rsidR="000718AB" w:rsidRPr="00EE0755" w:rsidRDefault="00EF2D9B" w:rsidP="00551396">
      <w:pPr>
        <w:spacing w:line="480" w:lineRule="auto"/>
      </w:pPr>
      <w:r w:rsidRPr="00EE0755">
        <w:t>For individuals with severe PD and co-existing comorbidities, NSPT may offer broader systemic health improvements, such as reductions in hypertension and enhancements in endothelial function [5</w:t>
      </w:r>
      <w:r w:rsidR="006D7868" w:rsidRPr="00EE0755">
        <w:t>1</w:t>
      </w:r>
      <w:r w:rsidRPr="00EE0755">
        <w:t xml:space="preserve">]. </w:t>
      </w:r>
      <w:r w:rsidR="000718AB" w:rsidRPr="00EE0755">
        <w:t>These potential benefits were not modelled and should not be inferred as contributing to the results.</w:t>
      </w:r>
      <w:r w:rsidR="00FE2C04">
        <w:t xml:space="preserve"> </w:t>
      </w:r>
    </w:p>
    <w:p w14:paraId="0945F95B" w14:textId="2111A21D" w:rsidR="00014B16" w:rsidRPr="00EE0755" w:rsidRDefault="002772DC" w:rsidP="00551396">
      <w:pPr>
        <w:spacing w:line="480" w:lineRule="auto"/>
      </w:pPr>
      <w:r w:rsidRPr="00EE0755">
        <w:t xml:space="preserve">A further limitation of </w:t>
      </w:r>
      <w:r w:rsidR="007503BE">
        <w:t xml:space="preserve">the </w:t>
      </w:r>
      <w:r w:rsidRPr="00EE0755">
        <w:t xml:space="preserve">base-case analysis is the 10-year time horizon, which may not capture the full benefits of NSPT as a chronic preventive intervention. </w:t>
      </w:r>
      <w:r w:rsidR="007503BE">
        <w:t>S</w:t>
      </w:r>
      <w:r w:rsidRPr="00EE0755">
        <w:t xml:space="preserve">cenario analysis extending the horizon to 25 years showed that the ICER decreased markedly to £16,121 per QALY gained, highlighting that the choice of time horizon has a major impact on cost-effectiveness conclusions. Modelling at an aggregate Markov level does not account for individual patient-level factors that could affect treatment effectiveness, despite the evaluation targeting a population-level policy. However, a UK-based longitudinal study on NSPT’s effect size </w:t>
      </w:r>
      <w:r w:rsidR="007C1DD4" w:rsidRPr="00EE0755">
        <w:t xml:space="preserve">controlling for individual characteristics </w:t>
      </w:r>
      <w:r w:rsidRPr="00EE0755">
        <w:t xml:space="preserve">does not exist which is why </w:t>
      </w:r>
      <w:r w:rsidR="00422869" w:rsidRPr="00EE0755">
        <w:t xml:space="preserve">we </w:t>
      </w:r>
      <w:r w:rsidRPr="00EE0755">
        <w:t xml:space="preserve">chose not to use a microsimulation evidence-based risk model. A longitudinal study such as that would also help to reduce the uncertainty surrounding NSPT’s effect on cardiovascular risk. </w:t>
      </w:r>
    </w:p>
    <w:p w14:paraId="04371130" w14:textId="77777777" w:rsidR="00B610A1" w:rsidRPr="00EE0755" w:rsidRDefault="00B610A1" w:rsidP="00551396">
      <w:pPr>
        <w:spacing w:line="480" w:lineRule="auto"/>
      </w:pPr>
    </w:p>
    <w:p w14:paraId="1CC7083C" w14:textId="4E35BF8C" w:rsidR="0074010A" w:rsidRPr="00EE0755" w:rsidRDefault="00A7526E" w:rsidP="00551396">
      <w:pPr>
        <w:spacing w:line="480" w:lineRule="auto"/>
        <w:rPr>
          <w:b/>
          <w:bCs/>
        </w:rPr>
      </w:pPr>
      <w:r w:rsidRPr="00EE0755">
        <w:t xml:space="preserve">Conclusions </w:t>
      </w:r>
    </w:p>
    <w:p w14:paraId="13A6B9A0" w14:textId="7A2C687C" w:rsidR="00A7526E" w:rsidRPr="00EE0755" w:rsidRDefault="00EC3E55" w:rsidP="00551396">
      <w:pPr>
        <w:spacing w:line="480" w:lineRule="auto"/>
      </w:pPr>
      <w:r w:rsidRPr="00EE0755">
        <w:t>NSPT was not found to be cost-effective for CVD prevention alone over a 10-year horizon</w:t>
      </w:r>
      <w:r w:rsidR="007E7D0F" w:rsidRPr="00EE0755">
        <w:t xml:space="preserve">. </w:t>
      </w:r>
      <w:r w:rsidR="00422869" w:rsidRPr="00EE0755">
        <w:t>T</w:t>
      </w:r>
      <w:r w:rsidR="00797EAB" w:rsidRPr="00EE0755">
        <w:t xml:space="preserve">his primary result indicates that, at current costs and with existing evidence, NSPT should not be considered an NHS-funded CVD prevention strategy in its own right. </w:t>
      </w:r>
      <w:r w:rsidR="007E7D0F" w:rsidRPr="00EE0755">
        <w:lastRenderedPageBreak/>
        <w:t>A</w:t>
      </w:r>
      <w:r w:rsidRPr="00EE0755">
        <w:t xml:space="preserve"> 25-year analysis indicated an ICER of £16,121 per QALY, suggesting that NSPT is likely to represent good value for money when longer-term benefits are considered. </w:t>
      </w:r>
      <w:r w:rsidR="00B76142" w:rsidRPr="00EE0755">
        <w:t>Despite</w:t>
      </w:r>
      <w:r w:rsidRPr="00EE0755">
        <w:t xml:space="preserve"> the consistent link between PD and systemic health, our </w:t>
      </w:r>
      <w:r w:rsidR="00514FF5" w:rsidRPr="00EE0755">
        <w:t>results do not justify NSPT as an NHS-funded CVD prevention strategy on its own</w:t>
      </w:r>
      <w:r w:rsidRPr="00EE0755">
        <w:t xml:space="preserve">. </w:t>
      </w:r>
      <w:r w:rsidR="00514FF5" w:rsidRPr="00EE0755">
        <w:t xml:space="preserve">If NSPT is to be </w:t>
      </w:r>
      <w:r w:rsidR="00310D0D" w:rsidRPr="00EE0755">
        <w:t>considered, it should include its direct oral-health benefits</w:t>
      </w:r>
      <w:r w:rsidR="00742E8A" w:rsidRPr="00EE0755">
        <w:t xml:space="preserve"> and any concurrently modelled systemic benefits in a multi-outcome framework. </w:t>
      </w:r>
      <w:r w:rsidRPr="00EE0755">
        <w:t>The uncertainty surrounding treatment-effect estimates highlights the need for high-quality trials and longitudinal studies</w:t>
      </w:r>
      <w:r w:rsidR="00742E8A" w:rsidRPr="00EE0755">
        <w:t>.</w:t>
      </w:r>
      <w:r w:rsidR="00903FA5" w:rsidRPr="00EE0755">
        <w:t xml:space="preserve"> </w:t>
      </w:r>
    </w:p>
    <w:p w14:paraId="78BA3874" w14:textId="77777777" w:rsidR="008672BE" w:rsidRDefault="008672BE" w:rsidP="00551396">
      <w:pPr>
        <w:spacing w:line="480" w:lineRule="auto"/>
      </w:pPr>
    </w:p>
    <w:p w14:paraId="4DCDB9A6" w14:textId="77777777" w:rsidR="00E94A98" w:rsidRPr="00EE0755" w:rsidRDefault="00E94A98" w:rsidP="00551396">
      <w:pPr>
        <w:spacing w:line="480" w:lineRule="auto"/>
      </w:pPr>
    </w:p>
    <w:p w14:paraId="6932E20D" w14:textId="5162D193" w:rsidR="00CA6E33" w:rsidRPr="00EE0755" w:rsidRDefault="00CA6E33" w:rsidP="00551396">
      <w:pPr>
        <w:spacing w:line="480" w:lineRule="auto"/>
      </w:pPr>
      <w:r w:rsidRPr="00EE0755">
        <w:t>List of abbreviations</w:t>
      </w:r>
    </w:p>
    <w:p w14:paraId="6C78844C" w14:textId="756A231C" w:rsidR="00CA6E33" w:rsidRPr="00EE0755" w:rsidRDefault="009370B2" w:rsidP="00551396">
      <w:pPr>
        <w:spacing w:line="480" w:lineRule="auto"/>
      </w:pPr>
      <w:r w:rsidRPr="00EE0755">
        <w:t xml:space="preserve">CVD – Cardiovascular disease </w:t>
      </w:r>
    </w:p>
    <w:p w14:paraId="0DFDF74F" w14:textId="2727FC3C" w:rsidR="008742B1" w:rsidRPr="00EE0755" w:rsidRDefault="00037634" w:rsidP="00551396">
      <w:pPr>
        <w:spacing w:line="480" w:lineRule="auto"/>
      </w:pPr>
      <w:r w:rsidRPr="00EE0755">
        <w:t>CHD – Coronary heart disease</w:t>
      </w:r>
    </w:p>
    <w:p w14:paraId="6A695D8B" w14:textId="75E2933B" w:rsidR="00037634" w:rsidRPr="00EE0755" w:rsidRDefault="00037634" w:rsidP="00551396">
      <w:pPr>
        <w:spacing w:line="480" w:lineRule="auto"/>
      </w:pPr>
      <w:r w:rsidRPr="00EE0755">
        <w:t>PD – Periodontal disease</w:t>
      </w:r>
    </w:p>
    <w:p w14:paraId="383A4B23" w14:textId="11DE1CE4" w:rsidR="00037634" w:rsidRPr="00EE0755" w:rsidRDefault="00037634" w:rsidP="00551396">
      <w:pPr>
        <w:spacing w:line="480" w:lineRule="auto"/>
      </w:pPr>
      <w:r w:rsidRPr="00EE0755">
        <w:t>NSPT – Non-surgical periodontal treatment</w:t>
      </w:r>
    </w:p>
    <w:p w14:paraId="5D03BB5B" w14:textId="230A8CED" w:rsidR="00037634" w:rsidRPr="00EE0755" w:rsidRDefault="00EE0755" w:rsidP="00551396">
      <w:pPr>
        <w:spacing w:line="480" w:lineRule="auto"/>
      </w:pPr>
      <w:r w:rsidRPr="00EE0755">
        <w:t>MI - Myocardial infarction</w:t>
      </w:r>
    </w:p>
    <w:p w14:paraId="65EA607E" w14:textId="5D95D58A" w:rsidR="00EE0755" w:rsidRDefault="00EE0755" w:rsidP="00551396">
      <w:pPr>
        <w:spacing w:line="480" w:lineRule="auto"/>
      </w:pPr>
      <w:r w:rsidRPr="00EE0755">
        <w:t xml:space="preserve">QALY </w:t>
      </w:r>
      <w:r>
        <w:t>–</w:t>
      </w:r>
      <w:r w:rsidRPr="00EE0755">
        <w:t xml:space="preserve"> Q</w:t>
      </w:r>
      <w:r>
        <w:t>uality-adj</w:t>
      </w:r>
      <w:r w:rsidR="00B84FB8">
        <w:t>usted life year</w:t>
      </w:r>
    </w:p>
    <w:p w14:paraId="776026D2" w14:textId="1C6BFE24" w:rsidR="00B84FB8" w:rsidRDefault="00B84FB8" w:rsidP="00551396">
      <w:pPr>
        <w:spacing w:line="480" w:lineRule="auto"/>
      </w:pPr>
      <w:r>
        <w:t>ICER – Incremental cost-effective ratio</w:t>
      </w:r>
    </w:p>
    <w:p w14:paraId="31555410" w14:textId="654EBAE6" w:rsidR="00B84FB8" w:rsidRPr="00EE0755" w:rsidRDefault="00300EBF" w:rsidP="00551396">
      <w:pPr>
        <w:spacing w:line="480" w:lineRule="auto"/>
      </w:pPr>
      <w:r>
        <w:t>PSA – probabilistic sensitivity analysis</w:t>
      </w:r>
    </w:p>
    <w:p w14:paraId="3C48F8EC" w14:textId="77777777" w:rsidR="0074010A" w:rsidRPr="00EE0755" w:rsidRDefault="0074010A" w:rsidP="00551396">
      <w:pPr>
        <w:spacing w:line="480" w:lineRule="auto"/>
      </w:pPr>
    </w:p>
    <w:p w14:paraId="5F0E5944" w14:textId="77777777" w:rsidR="0074010A" w:rsidRPr="00EE0755" w:rsidRDefault="0074010A" w:rsidP="00551396">
      <w:pPr>
        <w:spacing w:line="480" w:lineRule="auto"/>
      </w:pPr>
    </w:p>
    <w:p w14:paraId="7EA4ACC9" w14:textId="77777777" w:rsidR="0074010A" w:rsidRPr="00EE0755" w:rsidRDefault="0074010A" w:rsidP="00551396">
      <w:pPr>
        <w:spacing w:line="480" w:lineRule="auto"/>
      </w:pPr>
    </w:p>
    <w:p w14:paraId="369AEBB7" w14:textId="77777777" w:rsidR="0074010A" w:rsidRPr="00EE0755" w:rsidRDefault="0074010A" w:rsidP="00551396">
      <w:pPr>
        <w:spacing w:line="480" w:lineRule="auto"/>
      </w:pPr>
    </w:p>
    <w:p w14:paraId="03B69534" w14:textId="77777777" w:rsidR="0074010A" w:rsidRPr="00EE0755" w:rsidRDefault="0074010A" w:rsidP="00551396">
      <w:pPr>
        <w:spacing w:line="480" w:lineRule="auto"/>
      </w:pPr>
    </w:p>
    <w:p w14:paraId="5C9FB633" w14:textId="77777777" w:rsidR="0074010A" w:rsidRPr="00EE0755" w:rsidRDefault="0074010A" w:rsidP="00551396">
      <w:pPr>
        <w:spacing w:line="480" w:lineRule="auto"/>
      </w:pPr>
    </w:p>
    <w:p w14:paraId="7FE04CE8" w14:textId="77777777" w:rsidR="00742E8A" w:rsidRPr="00EE0755" w:rsidRDefault="00742E8A" w:rsidP="00551396">
      <w:pPr>
        <w:spacing w:line="480" w:lineRule="auto"/>
      </w:pPr>
    </w:p>
    <w:p w14:paraId="45564BF7" w14:textId="77777777" w:rsidR="00742E8A" w:rsidRPr="00EE0755" w:rsidRDefault="00742E8A" w:rsidP="00551396">
      <w:pPr>
        <w:spacing w:line="480" w:lineRule="auto"/>
      </w:pPr>
    </w:p>
    <w:p w14:paraId="00DCDFCE" w14:textId="77777777" w:rsidR="00742E8A" w:rsidRPr="00EE0755" w:rsidRDefault="00742E8A" w:rsidP="00551396">
      <w:pPr>
        <w:spacing w:line="480" w:lineRule="auto"/>
      </w:pPr>
    </w:p>
    <w:p w14:paraId="1275BAEB" w14:textId="77777777" w:rsidR="00742E8A" w:rsidRPr="00EE0755" w:rsidRDefault="00742E8A" w:rsidP="00551396">
      <w:pPr>
        <w:spacing w:line="480" w:lineRule="auto"/>
      </w:pPr>
    </w:p>
    <w:p w14:paraId="154713E1" w14:textId="77777777" w:rsidR="00D817BA" w:rsidRPr="00EE0755" w:rsidRDefault="00D817BA" w:rsidP="00551396">
      <w:pPr>
        <w:spacing w:line="480" w:lineRule="auto"/>
      </w:pPr>
    </w:p>
    <w:p w14:paraId="3D1B51F3" w14:textId="016401B6" w:rsidR="00D817BA" w:rsidRPr="00EE0755" w:rsidRDefault="00D817BA" w:rsidP="00551396">
      <w:pPr>
        <w:spacing w:line="480" w:lineRule="auto"/>
        <w:rPr>
          <w:b/>
          <w:bCs/>
        </w:rPr>
      </w:pPr>
      <w:r w:rsidRPr="00EE0755">
        <w:t>References</w:t>
      </w:r>
    </w:p>
    <w:p w14:paraId="4500DA47" w14:textId="5972C816" w:rsidR="000277D4" w:rsidRPr="00EE0755" w:rsidRDefault="000277D4" w:rsidP="000277D4">
      <w:pPr>
        <w:spacing w:line="480" w:lineRule="auto"/>
      </w:pPr>
      <w:r w:rsidRPr="00EE0755">
        <w:t xml:space="preserve">1.  Shih K, Herz N, Sheikh A, O’Neill C, Carter P, Anderson M. Economic burden of cardiovascular disease in the United Kingdom. </w:t>
      </w:r>
      <w:proofErr w:type="spellStart"/>
      <w:r w:rsidRPr="00EE0755">
        <w:t>Eur</w:t>
      </w:r>
      <w:proofErr w:type="spellEnd"/>
      <w:r w:rsidRPr="00EE0755">
        <w:t xml:space="preserve"> Heart J Qual Care Clin Outcomes. 2025;qcaf011. doi:10.1093/</w:t>
      </w:r>
      <w:proofErr w:type="spellStart"/>
      <w:r w:rsidRPr="00EE0755">
        <w:t>ehjqcco</w:t>
      </w:r>
      <w:proofErr w:type="spellEnd"/>
      <w:r w:rsidRPr="00EE0755">
        <w:t>/qcaf011</w:t>
      </w:r>
    </w:p>
    <w:p w14:paraId="4CC2A956" w14:textId="418BE7CC" w:rsidR="000277D4" w:rsidRPr="00EE0755" w:rsidRDefault="000277D4" w:rsidP="000277D4">
      <w:pPr>
        <w:spacing w:line="480" w:lineRule="auto"/>
      </w:pPr>
      <w:r w:rsidRPr="006B11E7">
        <w:rPr>
          <w:lang w:val="fr-FR"/>
        </w:rPr>
        <w:t xml:space="preserve">2.  </w:t>
      </w:r>
      <w:proofErr w:type="spellStart"/>
      <w:r w:rsidRPr="006B11E7">
        <w:rPr>
          <w:lang w:val="fr-FR"/>
        </w:rPr>
        <w:t>Landeiro</w:t>
      </w:r>
      <w:proofErr w:type="spellEnd"/>
      <w:r w:rsidRPr="006B11E7">
        <w:rPr>
          <w:lang w:val="fr-FR"/>
        </w:rPr>
        <w:t xml:space="preserve"> F, Harris C, Groves D, et al. </w:t>
      </w:r>
      <w:r w:rsidRPr="00EE0755">
        <w:t>The economic burden of cancer, coronary heart disease, dementia, and stroke in England in 2018, with projection to 2050: an evaluation of two cohort studies. Lancet Healthy Longev. 2024;5(8):e514-e523.</w:t>
      </w:r>
    </w:p>
    <w:p w14:paraId="62E73663" w14:textId="44CD5810" w:rsidR="000277D4" w:rsidRPr="00EE0755" w:rsidRDefault="000277D4" w:rsidP="000277D4">
      <w:pPr>
        <w:spacing w:line="480" w:lineRule="auto"/>
      </w:pPr>
      <w:r w:rsidRPr="00EE0755">
        <w:t>3.  British Heart Foundation. UK Cardiovascular Disease Factsheet. London, England: British Heart Foundation; September 2025. Accessed October 27, 2025. Available from: https://www.bhf.org.uk/-/media/files/for-professionals/research/heart-statistics/bhf-cv.. d-statistics-uk-</w:t>
      </w:r>
      <w:r w:rsidRPr="00EE0755">
        <w:lastRenderedPageBreak/>
        <w:t>factsheet.pdf?rev=0759fdcb1d3248f9b9331c4039e6075c&amp;hash=B0C8BEA1A48B306E4D2FC73C4265FBFA</w:t>
      </w:r>
    </w:p>
    <w:p w14:paraId="5B1E4E41" w14:textId="7E1841E4" w:rsidR="000277D4" w:rsidRPr="00EE0755" w:rsidRDefault="000277D4" w:rsidP="000277D4">
      <w:pPr>
        <w:spacing w:line="480" w:lineRule="auto"/>
      </w:pPr>
      <w:r w:rsidRPr="00EE0755">
        <w:t xml:space="preserve">4.  Conrad N, </w:t>
      </w:r>
      <w:proofErr w:type="spellStart"/>
      <w:r w:rsidRPr="00EE0755">
        <w:t>Molenberghs</w:t>
      </w:r>
      <w:proofErr w:type="spellEnd"/>
      <w:r w:rsidRPr="00EE0755">
        <w:t xml:space="preserve"> G, Verbeke G, et al. Trends in cardiovascular disease incidence among 22 million people in the UK over 20 years: population based study. BMJ. 2024;385:e075210.</w:t>
      </w:r>
    </w:p>
    <w:p w14:paraId="34ACE8BC" w14:textId="04DDD767" w:rsidR="000277D4" w:rsidRPr="00EE0755" w:rsidRDefault="000277D4" w:rsidP="000277D4">
      <w:pPr>
        <w:spacing w:line="480" w:lineRule="auto"/>
      </w:pPr>
      <w:r w:rsidRPr="00EE0755">
        <w:t>5.  Department of Health and Social Care, NHS England. Delivering Better Oral Health: An Evidence-Based Toolkit for Prevention. Chapter 5: Periodontal Diseases. London, England: Department of Health and Social Care; updated September 10, 2025. Available from: https://www.gov.uk/government/publications/delivering-better-oral-health</w:t>
      </w:r>
    </w:p>
    <w:p w14:paraId="686934F5" w14:textId="73E56785" w:rsidR="000277D4" w:rsidRPr="00EE0755" w:rsidRDefault="000277D4" w:rsidP="000277D4">
      <w:pPr>
        <w:spacing w:line="480" w:lineRule="auto"/>
      </w:pPr>
      <w:r w:rsidRPr="00EE0755">
        <w:t>6.  Elamin A, Ansah JP. Projecting the burden of dental caries and periodontal diseases among the adult population in the United Kingdom using a multi-state population model. Front Public Health. 2023;11:1190197. doi:10.3389/fpubh.2023.1190197</w:t>
      </w:r>
    </w:p>
    <w:p w14:paraId="272191D8" w14:textId="40CCD635" w:rsidR="000277D4" w:rsidRPr="00EE0755" w:rsidRDefault="000277D4" w:rsidP="000277D4">
      <w:pPr>
        <w:spacing w:line="480" w:lineRule="auto"/>
      </w:pPr>
      <w:r w:rsidRPr="00EE0755">
        <w:t>7.  Montenegro MM, Ribeiro IW, Kampits C, et al. Randomized controlled trial of the effect of periodontal treatment on cardiovascular risk biomarkers in patients with stable coronary artery disease: preliminary findings of 3 months. J Clin Periodontol. 2019;46(3):321-331.</w:t>
      </w:r>
    </w:p>
    <w:p w14:paraId="4DE4C217" w14:textId="7B7903D8" w:rsidR="000277D4" w:rsidRPr="006B11E7" w:rsidRDefault="000277D4" w:rsidP="000277D4">
      <w:pPr>
        <w:spacing w:line="480" w:lineRule="auto"/>
        <w:rPr>
          <w:lang w:val="nl-NL"/>
        </w:rPr>
      </w:pPr>
      <w:r w:rsidRPr="00EE0755">
        <w:t xml:space="preserve">8.  Bokhari SAH, Khan AA, Butt AK, et al. Non-surgical periodontal therapy reduces coronary heart disease risk markers: a randomised controlled trial. </w:t>
      </w:r>
      <w:r w:rsidRPr="006B11E7">
        <w:rPr>
          <w:lang w:val="nl-NL"/>
        </w:rPr>
        <w:t xml:space="preserve">J </w:t>
      </w:r>
      <w:proofErr w:type="spellStart"/>
      <w:r w:rsidRPr="006B11E7">
        <w:rPr>
          <w:lang w:val="nl-NL"/>
        </w:rPr>
        <w:t>Clin</w:t>
      </w:r>
      <w:proofErr w:type="spellEnd"/>
      <w:r w:rsidRPr="006B11E7">
        <w:rPr>
          <w:lang w:val="nl-NL"/>
        </w:rPr>
        <w:t xml:space="preserve"> </w:t>
      </w:r>
      <w:proofErr w:type="spellStart"/>
      <w:r w:rsidRPr="006B11E7">
        <w:rPr>
          <w:lang w:val="nl-NL"/>
        </w:rPr>
        <w:t>Periodontol</w:t>
      </w:r>
      <w:proofErr w:type="spellEnd"/>
      <w:r w:rsidRPr="006B11E7">
        <w:rPr>
          <w:lang w:val="nl-NL"/>
        </w:rPr>
        <w:t>. 2012;39(11):1065-1074.</w:t>
      </w:r>
    </w:p>
    <w:p w14:paraId="5BF6D627" w14:textId="43BAA499" w:rsidR="000277D4" w:rsidRPr="00EE0755" w:rsidRDefault="000277D4" w:rsidP="000277D4">
      <w:pPr>
        <w:spacing w:line="480" w:lineRule="auto"/>
      </w:pPr>
      <w:r w:rsidRPr="006B11E7">
        <w:rPr>
          <w:lang w:val="nl-NL"/>
        </w:rPr>
        <w:t xml:space="preserve">9.  Lobo MG, Schmidt MM, </w:t>
      </w:r>
      <w:proofErr w:type="spellStart"/>
      <w:r w:rsidRPr="006B11E7">
        <w:rPr>
          <w:lang w:val="nl-NL"/>
        </w:rPr>
        <w:t>Lopes</w:t>
      </w:r>
      <w:proofErr w:type="spellEnd"/>
      <w:r w:rsidRPr="006B11E7">
        <w:rPr>
          <w:lang w:val="nl-NL"/>
        </w:rPr>
        <w:t xml:space="preserve"> RD, et al. </w:t>
      </w:r>
      <w:r w:rsidRPr="00EE0755">
        <w:t xml:space="preserve">Treating periodontal disease in patients with myocardial infarction: a randomised clinical trial. </w:t>
      </w:r>
      <w:proofErr w:type="spellStart"/>
      <w:r w:rsidRPr="00EE0755">
        <w:t>Eur</w:t>
      </w:r>
      <w:proofErr w:type="spellEnd"/>
      <w:r w:rsidRPr="00EE0755">
        <w:t xml:space="preserve"> J Intern Med. 2020;71:76-80.</w:t>
      </w:r>
    </w:p>
    <w:p w14:paraId="2782824B" w14:textId="536FE099" w:rsidR="000277D4" w:rsidRPr="00EE0755" w:rsidRDefault="000277D4" w:rsidP="000277D4">
      <w:pPr>
        <w:spacing w:line="480" w:lineRule="auto"/>
      </w:pPr>
      <w:r w:rsidRPr="00EE0755">
        <w:lastRenderedPageBreak/>
        <w:t>10.  Meng R, Xu J, Fan C, Liao H, Wu Z, Zeng Q. Effect of non-surgical periodontal therapy on risk markers of cardiovascular disease: a systematic review and meta-analysis. BMC Oral Health. 2024;24(1):692.</w:t>
      </w:r>
    </w:p>
    <w:p w14:paraId="348A8B1A" w14:textId="77777777" w:rsidR="000277D4" w:rsidRPr="00EE0755" w:rsidRDefault="000277D4" w:rsidP="000277D4">
      <w:pPr>
        <w:spacing w:line="480" w:lineRule="auto"/>
      </w:pPr>
      <w:r w:rsidRPr="00EE0755">
        <w:t>11.  Sen S, Curtis J, Hicklin D, et al. Periodontal disease treatment after stroke or transient ischemic attack: the PREMIERS Study, a randomised clinical trial. Stroke. 2023;54(9):2214-2222.</w:t>
      </w:r>
    </w:p>
    <w:p w14:paraId="5E8AE5C4" w14:textId="44B664D8" w:rsidR="000277D4" w:rsidRPr="006B11E7" w:rsidRDefault="000277D4" w:rsidP="000277D4">
      <w:pPr>
        <w:spacing w:line="480" w:lineRule="auto"/>
        <w:rPr>
          <w:lang w:val="fr-FR"/>
        </w:rPr>
      </w:pPr>
      <w:r w:rsidRPr="00EE0755">
        <w:t xml:space="preserve">12.  Larvin H, Kang J, Aggarwal VR, Pavitt S, Wu J. Risk of incident cardiovascular disease in people with periodontal disease: a systematic review and meta-analysis. </w:t>
      </w:r>
      <w:r w:rsidRPr="006B11E7">
        <w:rPr>
          <w:lang w:val="fr-FR"/>
        </w:rPr>
        <w:t xml:space="preserve">Clin </w:t>
      </w:r>
      <w:proofErr w:type="spellStart"/>
      <w:r w:rsidRPr="006B11E7">
        <w:rPr>
          <w:lang w:val="fr-FR"/>
        </w:rPr>
        <w:t>Exp</w:t>
      </w:r>
      <w:proofErr w:type="spellEnd"/>
      <w:r w:rsidRPr="006B11E7">
        <w:rPr>
          <w:lang w:val="fr-FR"/>
        </w:rPr>
        <w:t xml:space="preserve"> Dent </w:t>
      </w:r>
      <w:proofErr w:type="spellStart"/>
      <w:r w:rsidRPr="006B11E7">
        <w:rPr>
          <w:lang w:val="fr-FR"/>
        </w:rPr>
        <w:t>Res</w:t>
      </w:r>
      <w:proofErr w:type="spellEnd"/>
      <w:r w:rsidRPr="006B11E7">
        <w:rPr>
          <w:lang w:val="fr-FR"/>
        </w:rPr>
        <w:t>. 2021;7(1):109-122.</w:t>
      </w:r>
    </w:p>
    <w:p w14:paraId="119D6D1E" w14:textId="6163E290" w:rsidR="000277D4" w:rsidRPr="00EE0755" w:rsidRDefault="000277D4" w:rsidP="000277D4">
      <w:pPr>
        <w:spacing w:line="480" w:lineRule="auto"/>
      </w:pPr>
      <w:r w:rsidRPr="006B11E7">
        <w:rPr>
          <w:lang w:val="fr-FR"/>
        </w:rPr>
        <w:t xml:space="preserve">13.  </w:t>
      </w:r>
      <w:proofErr w:type="spellStart"/>
      <w:r w:rsidRPr="006B11E7">
        <w:rPr>
          <w:lang w:val="fr-FR"/>
        </w:rPr>
        <w:t>Leng</w:t>
      </w:r>
      <w:proofErr w:type="spellEnd"/>
      <w:r w:rsidRPr="006B11E7">
        <w:rPr>
          <w:lang w:val="fr-FR"/>
        </w:rPr>
        <w:t xml:space="preserve"> Y, Hu Q, Ling Q, et al. </w:t>
      </w:r>
      <w:r w:rsidRPr="00EE0755">
        <w:t>Periodontal disease is associated with the risk of cardiovascular disease independent of sex: a meta-analysis. Front Cardiovasc Med. 2023;10:1114927.</w:t>
      </w:r>
    </w:p>
    <w:p w14:paraId="5F6FD45D" w14:textId="4408CB59" w:rsidR="000277D4" w:rsidRPr="00EE0755" w:rsidRDefault="000277D4" w:rsidP="000277D4">
      <w:pPr>
        <w:spacing w:line="480" w:lineRule="auto"/>
      </w:pPr>
      <w:r w:rsidRPr="00EE0755">
        <w:t>14.  Wood S, Logue L, Meyer J, et al. Combined influence of dental caries and periodontal disease on ischemic stroke risk. Neurology Open Access. 2025;1(4):e000036.</w:t>
      </w:r>
    </w:p>
    <w:p w14:paraId="6032E407" w14:textId="277400FE" w:rsidR="000277D4" w:rsidRPr="00EE0755" w:rsidRDefault="000277D4" w:rsidP="000277D4">
      <w:pPr>
        <w:spacing w:line="480" w:lineRule="auto"/>
      </w:pPr>
      <w:r w:rsidRPr="00EE0755">
        <w:t>15.  Rachet-Jacquet L, Rocks S, Charlesworth A. Long-term projections of health care funding, bed capacity and workforce needs in England. Health Policy. 2023;132:104815.</w:t>
      </w:r>
    </w:p>
    <w:p w14:paraId="1B62BE22" w14:textId="0C56AC00" w:rsidR="000277D4" w:rsidRPr="00EE0755" w:rsidRDefault="00EF7453" w:rsidP="000277D4">
      <w:pPr>
        <w:spacing w:line="480" w:lineRule="auto"/>
      </w:pPr>
      <w:r w:rsidRPr="00EE0755">
        <w:t>16.  Solowiej-Wedderburn J, Ide M, Pennington M. Cost-effectiveness of non-surgical periodontal therapy for patients with type 2 diabetes in the UK. J Clin Periodontol. 2017;44(7):700-707.</w:t>
      </w:r>
    </w:p>
    <w:p w14:paraId="3624CCCF" w14:textId="17D103D3" w:rsidR="000277D4" w:rsidRPr="00EE0755" w:rsidRDefault="00EF7453" w:rsidP="000277D4">
      <w:pPr>
        <w:spacing w:line="480" w:lineRule="auto"/>
      </w:pPr>
      <w:r w:rsidRPr="00EE0755">
        <w:lastRenderedPageBreak/>
        <w:t>17.  Choi SE, Sima C, Pandya A. Impact of treating oral disease on preventing vascular diseases: a model-based cost-effectiveness analysis of periodontal treatment among patients with type 2 diabetes. Diabetes Care. 2020;43(3):563-571.</w:t>
      </w:r>
    </w:p>
    <w:p w14:paraId="3CD1EC5A" w14:textId="3B8AD218" w:rsidR="000277D4" w:rsidRPr="00EE0755" w:rsidRDefault="00EF7453" w:rsidP="000277D4">
      <w:pPr>
        <w:spacing w:line="480" w:lineRule="auto"/>
      </w:pPr>
      <w:r w:rsidRPr="00EE0755">
        <w:t xml:space="preserve">18.  Patel A, </w:t>
      </w:r>
      <w:proofErr w:type="spellStart"/>
      <w:r w:rsidRPr="00EE0755">
        <w:t>Berdunov</w:t>
      </w:r>
      <w:proofErr w:type="spellEnd"/>
      <w:r w:rsidRPr="00EE0755">
        <w:t xml:space="preserve"> V, Quayyum Z, King D, Knapp M, Wittenberg R. Estimated societal costs of stroke in the UK based on a discrete event simulation. Age Ageing. 2020;49(2):270-276.</w:t>
      </w:r>
    </w:p>
    <w:p w14:paraId="5C6519A7" w14:textId="7B5169A7" w:rsidR="000277D4" w:rsidRPr="00EE0755" w:rsidRDefault="00EF7453" w:rsidP="000277D4">
      <w:pPr>
        <w:spacing w:line="480" w:lineRule="auto"/>
      </w:pPr>
      <w:r w:rsidRPr="00EE0755">
        <w:t>19.  Lui JN, Williams C, Keng MJ, et al. Impact of new cardiovascular events on quality of life and hospital costs in people with cardiovascular disease in the United Kingdom and United States. J Am Heart Assoc. 2023;12(19):e030766.</w:t>
      </w:r>
    </w:p>
    <w:p w14:paraId="2D95F728" w14:textId="1272A748" w:rsidR="000277D4" w:rsidRPr="00EE0755" w:rsidRDefault="00EF7453" w:rsidP="000277D4">
      <w:pPr>
        <w:spacing w:line="480" w:lineRule="auto"/>
      </w:pPr>
      <w:r w:rsidRPr="00EE0755">
        <w:t xml:space="preserve">20.  Angelov N, </w:t>
      </w:r>
      <w:proofErr w:type="spellStart"/>
      <w:r w:rsidRPr="00EE0755">
        <w:t>Soldatos</w:t>
      </w:r>
      <w:proofErr w:type="spellEnd"/>
      <w:r w:rsidRPr="00EE0755">
        <w:t xml:space="preserve"> N, Ioannidou E, et al. A retrospective analysis of the role of age and sex in outcomes of non-surgical periodontal therapy at a single academic dental </w:t>
      </w:r>
      <w:proofErr w:type="spellStart"/>
      <w:r w:rsidRPr="00EE0755">
        <w:t>center</w:t>
      </w:r>
      <w:proofErr w:type="spellEnd"/>
      <w:r w:rsidRPr="00EE0755">
        <w:t>. Sci Rep. 2024;14(1):9504.</w:t>
      </w:r>
    </w:p>
    <w:p w14:paraId="6D378B0D" w14:textId="42AF835F" w:rsidR="000277D4" w:rsidRPr="00EE0755" w:rsidRDefault="00EF7453" w:rsidP="000277D4">
      <w:pPr>
        <w:spacing w:line="480" w:lineRule="auto"/>
      </w:pPr>
      <w:r w:rsidRPr="00EE0755">
        <w:t xml:space="preserve">21.  Hall M, Smith L, Wu J, et al. Health outcomes after myocardial infarction: a population study of 56 million people in England. </w:t>
      </w:r>
      <w:proofErr w:type="spellStart"/>
      <w:r w:rsidRPr="00EE0755">
        <w:t>PLoS</w:t>
      </w:r>
      <w:proofErr w:type="spellEnd"/>
      <w:r w:rsidRPr="00EE0755">
        <w:t xml:space="preserve"> Med. 2024;21(2):e1004343.</w:t>
      </w:r>
    </w:p>
    <w:p w14:paraId="06DE638B" w14:textId="7D1E1BC6" w:rsidR="000277D4" w:rsidRPr="00EE0755" w:rsidRDefault="00EF7453" w:rsidP="000277D4">
      <w:pPr>
        <w:spacing w:line="480" w:lineRule="auto"/>
      </w:pPr>
      <w:r w:rsidRPr="00EE0755">
        <w:t xml:space="preserve">22.  Shavelle RM, Brooks JC, Strauss DJ, Turner-Stokes L. Life expectancy after stroke based on age, sex, and Rankin grade of disability: a synthesis. J Stroke </w:t>
      </w:r>
      <w:proofErr w:type="spellStart"/>
      <w:r w:rsidRPr="00EE0755">
        <w:t>Cerebrovasc</w:t>
      </w:r>
      <w:proofErr w:type="spellEnd"/>
      <w:r w:rsidRPr="00EE0755">
        <w:t xml:space="preserve"> Dis. 2019;28(12):104450.</w:t>
      </w:r>
    </w:p>
    <w:p w14:paraId="1C9D7BAD" w14:textId="33F5E49B" w:rsidR="000277D4" w:rsidRPr="006B11E7" w:rsidRDefault="00EF7453" w:rsidP="000277D4">
      <w:pPr>
        <w:spacing w:line="480" w:lineRule="auto"/>
        <w:rPr>
          <w:lang w:val="it-IT"/>
        </w:rPr>
      </w:pPr>
      <w:r w:rsidRPr="00EE0755">
        <w:t xml:space="preserve">23.  Morgan A, Sinnott SJ, Smeeth L, Minassian C, Quint J. Concordance in the recording of stroke across UK primary and secondary care datasets: a population-based cohort study. </w:t>
      </w:r>
      <w:r w:rsidRPr="006B11E7">
        <w:rPr>
          <w:lang w:val="it-IT"/>
        </w:rPr>
        <w:t>BJGP Open. 2021;5(2):BJGPO.2021.0011.</w:t>
      </w:r>
    </w:p>
    <w:p w14:paraId="609E6DD1" w14:textId="56229543" w:rsidR="000277D4" w:rsidRPr="00EE0755" w:rsidRDefault="00EF7453" w:rsidP="000277D4">
      <w:pPr>
        <w:spacing w:line="480" w:lineRule="auto"/>
      </w:pPr>
      <w:r w:rsidRPr="006B11E7">
        <w:rPr>
          <w:lang w:val="it-IT"/>
        </w:rPr>
        <w:lastRenderedPageBreak/>
        <w:t xml:space="preserve">24.  </w:t>
      </w:r>
      <w:proofErr w:type="spellStart"/>
      <w:r w:rsidRPr="006B11E7">
        <w:rPr>
          <w:lang w:val="it-IT"/>
        </w:rPr>
        <w:t>Allara</w:t>
      </w:r>
      <w:proofErr w:type="spellEnd"/>
      <w:r w:rsidRPr="006B11E7">
        <w:rPr>
          <w:lang w:val="it-IT"/>
        </w:rPr>
        <w:t xml:space="preserve"> E, Shi W, Bolton T, et al. </w:t>
      </w:r>
      <w:r w:rsidRPr="00EE0755">
        <w:t>Burden of cardiovascular diseases in England (2020–24): a national cohort using electronic health records data. Lancet Public Health. 2025;10(11):e943-e954.</w:t>
      </w:r>
    </w:p>
    <w:p w14:paraId="38E7E030" w14:textId="489FCC06" w:rsidR="000277D4" w:rsidRPr="00EE0755" w:rsidRDefault="00EF7453" w:rsidP="000277D4">
      <w:pPr>
        <w:spacing w:line="480" w:lineRule="auto"/>
      </w:pPr>
      <w:r w:rsidRPr="00EE0755">
        <w:t>25.  Office for National Statistics. National Life Tables: UK [Internet]. London, England: Office for National Statistics; March 18, 2025. Accessed October 23, 2025. Available from: https://www.ons.gov.uk/peoplepopulationandcommunity/birthsdeathsandmarriages/lifeexpectancies/datasets/nationallifetablesunitedkingdomreferencetables</w:t>
      </w:r>
    </w:p>
    <w:p w14:paraId="3290758B" w14:textId="7AEDC3F9" w:rsidR="000277D4" w:rsidRPr="00EE0755" w:rsidRDefault="00EF7453" w:rsidP="000277D4">
      <w:pPr>
        <w:spacing w:line="480" w:lineRule="auto"/>
      </w:pPr>
      <w:r w:rsidRPr="00EE0755">
        <w:t xml:space="preserve">26.  </w:t>
      </w:r>
      <w:proofErr w:type="spellStart"/>
      <w:r w:rsidRPr="00EE0755">
        <w:t>Zemedikun</w:t>
      </w:r>
      <w:proofErr w:type="spellEnd"/>
      <w:r w:rsidRPr="00EE0755">
        <w:t xml:space="preserve"> DT, Chandan JS, Raindi D, et al. Burden of chronic diseases associated with periodontal diseases: a retrospective cohort study using UK primary care data. BMJ Open. 2021;11(12):e048296.</w:t>
      </w:r>
    </w:p>
    <w:p w14:paraId="6AFA22BF" w14:textId="4CD7BB2B" w:rsidR="000277D4" w:rsidRPr="006B11E7" w:rsidRDefault="00EF7453" w:rsidP="000277D4">
      <w:pPr>
        <w:spacing w:line="480" w:lineRule="auto"/>
        <w:rPr>
          <w:lang w:val="fr-FR"/>
        </w:rPr>
      </w:pPr>
      <w:r w:rsidRPr="00EE0755">
        <w:t xml:space="preserve">27.  Wagner AK, D’Souza M, Bang CN, et al. Treated periodontitis and recurrent events after first-time myocardial infarction: a Danish nationwide cohort study. </w:t>
      </w:r>
      <w:r w:rsidRPr="006B11E7">
        <w:rPr>
          <w:lang w:val="fr-FR"/>
        </w:rPr>
        <w:t xml:space="preserve">J Clin </w:t>
      </w:r>
      <w:proofErr w:type="spellStart"/>
      <w:r w:rsidRPr="006B11E7">
        <w:rPr>
          <w:lang w:val="fr-FR"/>
        </w:rPr>
        <w:t>Periodontol</w:t>
      </w:r>
      <w:proofErr w:type="spellEnd"/>
      <w:r w:rsidRPr="006B11E7">
        <w:rPr>
          <w:lang w:val="fr-FR"/>
        </w:rPr>
        <w:t>. 2023;50(10):1305-1314.</w:t>
      </w:r>
    </w:p>
    <w:p w14:paraId="1913DDA5" w14:textId="27B5E1B2" w:rsidR="000277D4" w:rsidRPr="006B11E7" w:rsidRDefault="00EF7453" w:rsidP="000277D4">
      <w:pPr>
        <w:spacing w:line="480" w:lineRule="auto"/>
        <w:rPr>
          <w:lang w:val="it-IT"/>
        </w:rPr>
      </w:pPr>
      <w:r w:rsidRPr="006B11E7">
        <w:rPr>
          <w:lang w:val="fr-FR"/>
        </w:rPr>
        <w:t xml:space="preserve">28.  Cho HJ, Shin MS, Song Y, et al. </w:t>
      </w:r>
      <w:r w:rsidRPr="00EE0755">
        <w:t xml:space="preserve">Severe periodontal disease increases acute myocardial infarction and stroke: a 10-year retrospective follow-up study. </w:t>
      </w:r>
      <w:r w:rsidRPr="006B11E7">
        <w:rPr>
          <w:lang w:val="it-IT"/>
        </w:rPr>
        <w:t>J Dent Res. 2021;100(7):706-713. doi:10.1177/0022034520986097</w:t>
      </w:r>
    </w:p>
    <w:p w14:paraId="714755D2" w14:textId="59372143" w:rsidR="00523C3E" w:rsidRPr="00EE0755" w:rsidRDefault="00EF7453" w:rsidP="000277D4">
      <w:pPr>
        <w:spacing w:line="480" w:lineRule="auto"/>
      </w:pPr>
      <w:r w:rsidRPr="006B11E7">
        <w:rPr>
          <w:lang w:val="it-IT"/>
        </w:rPr>
        <w:t xml:space="preserve">29.  Sanz M, Marco del Castillo A, </w:t>
      </w:r>
      <w:proofErr w:type="spellStart"/>
      <w:r w:rsidRPr="006B11E7">
        <w:rPr>
          <w:lang w:val="it-IT"/>
        </w:rPr>
        <w:t>Jepsen</w:t>
      </w:r>
      <w:proofErr w:type="spellEnd"/>
      <w:r w:rsidRPr="006B11E7">
        <w:rPr>
          <w:lang w:val="it-IT"/>
        </w:rPr>
        <w:t xml:space="preserve"> S, et al. </w:t>
      </w:r>
      <w:r w:rsidRPr="00EE0755">
        <w:t>Periodontitis and cardiovascular diseases: consensus report. J Clin Periodontol. 2020;47(3):268-288.</w:t>
      </w:r>
    </w:p>
    <w:p w14:paraId="43DE75F5" w14:textId="17DBB23B" w:rsidR="000277D4" w:rsidRPr="00EE0755" w:rsidRDefault="00EF7453" w:rsidP="000277D4">
      <w:pPr>
        <w:spacing w:line="480" w:lineRule="auto"/>
      </w:pPr>
      <w:r w:rsidRPr="00EE0755">
        <w:t>30.  Lee YL, Hu HY, Huang N, Hwang DK, Chou P, Chu D. Dental prophylaxis and periodontal treatment are protective factors to ischemic stroke. Stroke. 2013;44(4):1026-1030. doi:10.1161/STROKEAHA.111.000076</w:t>
      </w:r>
    </w:p>
    <w:p w14:paraId="48600BB3" w14:textId="7154F7DF" w:rsidR="000277D4" w:rsidRPr="00EE0755" w:rsidRDefault="0056073E" w:rsidP="000277D4">
      <w:pPr>
        <w:spacing w:line="480" w:lineRule="auto"/>
      </w:pPr>
      <w:r w:rsidRPr="00EE0755">
        <w:lastRenderedPageBreak/>
        <w:t xml:space="preserve">31.  Kim YR, Son M, Kim SR. Association between regular dental scaling and stroke risk in patients with periodontal diseases: evidence from a Korean nationwide database. </w:t>
      </w:r>
      <w:proofErr w:type="spellStart"/>
      <w:r w:rsidRPr="00EE0755">
        <w:t>Epidemiol</w:t>
      </w:r>
      <w:proofErr w:type="spellEnd"/>
      <w:r w:rsidRPr="00EE0755">
        <w:t xml:space="preserve"> Health. 2025;47:e2025020.</w:t>
      </w:r>
    </w:p>
    <w:p w14:paraId="27ADA7BF" w14:textId="5B944919" w:rsidR="000277D4" w:rsidRPr="00EE0755" w:rsidRDefault="0056073E" w:rsidP="000277D4">
      <w:pPr>
        <w:spacing w:line="480" w:lineRule="auto"/>
      </w:pPr>
      <w:r w:rsidRPr="00EE0755">
        <w:t>32.  Kao YW, Shia BC, Chiang HC, Chen M, Wu SY. Association of tooth scaling with acute myocardial infarction and analysis of the corresponding medical expenditure: a nationwide population-based study. Int J Environ Res Public Health. 2021;18(14):7613. doi:10.3390/ijerph18147613</w:t>
      </w:r>
    </w:p>
    <w:p w14:paraId="4C091C6F" w14:textId="7D603073" w:rsidR="000277D4" w:rsidRPr="00EE0755" w:rsidRDefault="0056073E" w:rsidP="000277D4">
      <w:pPr>
        <w:spacing w:line="480" w:lineRule="auto"/>
      </w:pPr>
      <w:r w:rsidRPr="00EE0755">
        <w:t xml:space="preserve">33.  Lee YL, Hu HY, Chou P, Chu D. Dental prophylaxis decreases the risk of acute myocardial infarction: a nationwide population-based study in Taiwan. Clin </w:t>
      </w:r>
      <w:proofErr w:type="spellStart"/>
      <w:r w:rsidRPr="00EE0755">
        <w:t>Interv</w:t>
      </w:r>
      <w:proofErr w:type="spellEnd"/>
      <w:r w:rsidRPr="00EE0755">
        <w:t xml:space="preserve"> Aging. 2015;10:175-182. doi:10.2147/CIA.S67854</w:t>
      </w:r>
    </w:p>
    <w:p w14:paraId="1494A432" w14:textId="5B9EB8B8" w:rsidR="000277D4" w:rsidRPr="00EE0755" w:rsidRDefault="0056073E" w:rsidP="000277D4">
      <w:pPr>
        <w:spacing w:line="480" w:lineRule="auto"/>
      </w:pPr>
      <w:r w:rsidRPr="00EE0755">
        <w:t>34.  Department of Orthodontics and Restorative Dentistry, Glenfield Hospital. Periodontal Treatment Protocol. Leicester, England: Glenfield Hospital; [year unknown].</w:t>
      </w:r>
    </w:p>
    <w:p w14:paraId="256BCBC9" w14:textId="3979704A" w:rsidR="000277D4" w:rsidRPr="00EE0755" w:rsidRDefault="0056073E" w:rsidP="000277D4">
      <w:pPr>
        <w:spacing w:line="480" w:lineRule="auto"/>
      </w:pPr>
      <w:r w:rsidRPr="00EE0755">
        <w:t>35.  NHS England. Avoidance of Doubt: Provision of Phased Treatments. London, England: NHS England; July 8, 2021. Accessed October 27, 2025. Available from: https://www.bsperio.org.uk/assets/downloads/B0615-Update-to-NHS_avoidance-of-doubt-provision-of-phased-treatments-July-2021.pdf</w:t>
      </w:r>
    </w:p>
    <w:p w14:paraId="3375ABA5" w14:textId="0DF477C5" w:rsidR="000277D4" w:rsidRPr="00EE0755" w:rsidRDefault="0056073E" w:rsidP="000277D4">
      <w:pPr>
        <w:spacing w:line="480" w:lineRule="auto"/>
      </w:pPr>
      <w:r w:rsidRPr="00EE0755">
        <w:t>36.  National Institute for Health and Care Excellence (NICE). Developing NICE Guidelines: The Manual. NICE Process and Methods [PMG20]. London, England: NICE; October 31, 2014.</w:t>
      </w:r>
    </w:p>
    <w:p w14:paraId="4446B9AD" w14:textId="29E547D9" w:rsidR="000277D4" w:rsidRPr="00EE0755" w:rsidRDefault="0056073E" w:rsidP="000277D4">
      <w:pPr>
        <w:spacing w:line="480" w:lineRule="auto"/>
      </w:pPr>
      <w:r w:rsidRPr="00EE0755">
        <w:t xml:space="preserve">37.  </w:t>
      </w:r>
      <w:proofErr w:type="spellStart"/>
      <w:r w:rsidRPr="00EE0755">
        <w:t>Schwendicke</w:t>
      </w:r>
      <w:proofErr w:type="spellEnd"/>
      <w:r w:rsidRPr="00EE0755">
        <w:t xml:space="preserve"> F, Rossi JG, </w:t>
      </w:r>
      <w:proofErr w:type="spellStart"/>
      <w:r w:rsidRPr="00EE0755">
        <w:t>Göstemeyer</w:t>
      </w:r>
      <w:proofErr w:type="spellEnd"/>
      <w:r w:rsidRPr="00EE0755">
        <w:t xml:space="preserve"> G, et al. Cost-effectiveness of artificial intelligence for proximal caries detection. J Dent Res. 2021;100(4):369-376.</w:t>
      </w:r>
    </w:p>
    <w:p w14:paraId="684DE86E" w14:textId="638B56BB" w:rsidR="000277D4" w:rsidRPr="00EE0755" w:rsidRDefault="00FE09AC" w:rsidP="000277D4">
      <w:pPr>
        <w:spacing w:line="480" w:lineRule="auto"/>
      </w:pPr>
      <w:r w:rsidRPr="00EE0755">
        <w:lastRenderedPageBreak/>
        <w:t>38.  HM Treasury. GDP Deflators at Market Prices, and Money GDP: March 2025 (Spring Statement &amp; Quarterly National Accounts) [Internet]. London, England: HM Treasury; March 2025. Accessed October 24, 2025. Available from: https://www.gov.uk/government/statistics/gdp-deflators-at-market-prices-and-money-gdp-march-2025-spring-statement-quarterly-national-accounts</w:t>
      </w:r>
    </w:p>
    <w:p w14:paraId="0FDAA1D9" w14:textId="17507FF4" w:rsidR="000277D4" w:rsidRPr="00EE0755" w:rsidRDefault="00FE09AC" w:rsidP="000277D4">
      <w:pPr>
        <w:spacing w:line="480" w:lineRule="auto"/>
      </w:pPr>
      <w:r w:rsidRPr="00EE0755">
        <w:t>39.  National Health Service (England). How Much NHS Dental Treatment Costs. London, England: NHS; [no date]. Accessed October 27, 2025. Available from: https://www.nhs.uk/nhs-services/dentists/how-much-nhs-dental-treatment-costs/</w:t>
      </w:r>
    </w:p>
    <w:p w14:paraId="517FCC29" w14:textId="6BC9E22A" w:rsidR="000277D4" w:rsidRPr="00EE0755" w:rsidRDefault="00FE09AC" w:rsidP="000277D4">
      <w:pPr>
        <w:spacing w:line="480" w:lineRule="auto"/>
      </w:pPr>
      <w:r w:rsidRPr="006B11E7">
        <w:rPr>
          <w:lang w:val="de-DE"/>
        </w:rPr>
        <w:t xml:space="preserve">40.  </w:t>
      </w:r>
      <w:proofErr w:type="spellStart"/>
      <w:r w:rsidRPr="006B11E7">
        <w:rPr>
          <w:lang w:val="de-DE"/>
        </w:rPr>
        <w:t>Danese</w:t>
      </w:r>
      <w:proofErr w:type="spellEnd"/>
      <w:r w:rsidRPr="006B11E7">
        <w:rPr>
          <w:lang w:val="de-DE"/>
        </w:rPr>
        <w:t xml:space="preserve"> MD, </w:t>
      </w:r>
      <w:proofErr w:type="spellStart"/>
      <w:r w:rsidRPr="006B11E7">
        <w:rPr>
          <w:lang w:val="de-DE"/>
        </w:rPr>
        <w:t>Gleeson</w:t>
      </w:r>
      <w:proofErr w:type="spellEnd"/>
      <w:r w:rsidRPr="006B11E7">
        <w:rPr>
          <w:lang w:val="de-DE"/>
        </w:rPr>
        <w:t xml:space="preserve"> M, </w:t>
      </w:r>
      <w:proofErr w:type="spellStart"/>
      <w:r w:rsidRPr="006B11E7">
        <w:rPr>
          <w:lang w:val="de-DE"/>
        </w:rPr>
        <w:t>Kutikova</w:t>
      </w:r>
      <w:proofErr w:type="spellEnd"/>
      <w:r w:rsidRPr="006B11E7">
        <w:rPr>
          <w:lang w:val="de-DE"/>
        </w:rPr>
        <w:t xml:space="preserve"> L, et al. </w:t>
      </w:r>
      <w:r w:rsidRPr="00EE0755">
        <w:t>Estimating the economic burden of cardiovascular events in patients receiving lipid-modifying therapy in the UK. BMJ Open. 2016;6(8):e011805.</w:t>
      </w:r>
    </w:p>
    <w:p w14:paraId="2EC821EE" w14:textId="22D6CD4A" w:rsidR="000277D4" w:rsidRPr="00EE0755" w:rsidRDefault="00FE09AC" w:rsidP="000277D4">
      <w:pPr>
        <w:spacing w:line="480" w:lineRule="auto"/>
      </w:pPr>
      <w:r w:rsidRPr="00EE0755">
        <w:t>41.  National Health Service (NHS). 2020/21 National Cost Collection for the NHS. London, England: NHS England; [no date]. Accessed October 27, 2025. Available from: https://www.england.nhs.uk/costing-in-the-nhs/national-cost-collection/</w:t>
      </w:r>
    </w:p>
    <w:p w14:paraId="4ECA638E" w14:textId="4CBE788B" w:rsidR="000277D4" w:rsidRPr="00EE0755" w:rsidRDefault="00FE09AC" w:rsidP="000277D4">
      <w:pPr>
        <w:spacing w:line="480" w:lineRule="auto"/>
      </w:pPr>
      <w:r w:rsidRPr="006B11E7">
        <w:rPr>
          <w:lang w:val="fr-FR"/>
        </w:rPr>
        <w:t xml:space="preserve">42.  Morton JI, </w:t>
      </w:r>
      <w:proofErr w:type="spellStart"/>
      <w:r w:rsidRPr="006B11E7">
        <w:rPr>
          <w:lang w:val="fr-FR"/>
        </w:rPr>
        <w:t>Marquina</w:t>
      </w:r>
      <w:proofErr w:type="spellEnd"/>
      <w:r w:rsidRPr="006B11E7">
        <w:rPr>
          <w:lang w:val="fr-FR"/>
        </w:rPr>
        <w:t xml:space="preserve"> C, Lloyd M, et al. </w:t>
      </w:r>
      <w:r w:rsidRPr="00EE0755">
        <w:t>Lipid-lowering strategies for primary prevention of coronary heart disease in the UK: a cost-effectiveness analysis. Pharmacoeconomics. 2024;42(1):91-107.</w:t>
      </w:r>
    </w:p>
    <w:p w14:paraId="455A0BFD" w14:textId="2D3B426A" w:rsidR="000277D4" w:rsidRPr="00EE0755" w:rsidRDefault="00FE09AC" w:rsidP="000277D4">
      <w:pPr>
        <w:spacing w:line="480" w:lineRule="auto"/>
      </w:pPr>
      <w:r w:rsidRPr="00EE0755">
        <w:t xml:space="preserve">43.  Xu XM, </w:t>
      </w:r>
      <w:proofErr w:type="spellStart"/>
      <w:r w:rsidRPr="00EE0755">
        <w:t>Vestesson</w:t>
      </w:r>
      <w:proofErr w:type="spellEnd"/>
      <w:r w:rsidRPr="00EE0755">
        <w:t xml:space="preserve"> E, Paley L, et al. The economic burden of stroke care in England, Wales and Northern Ireland: using a national stroke register to estimate and report patient-level health economic outcomes in stroke. </w:t>
      </w:r>
      <w:proofErr w:type="spellStart"/>
      <w:r w:rsidRPr="00EE0755">
        <w:t>Eur</w:t>
      </w:r>
      <w:proofErr w:type="spellEnd"/>
      <w:r w:rsidRPr="00EE0755">
        <w:t xml:space="preserve"> Stroke J. 2018;3(1):82-91. doi:10.1177/2396987317746516</w:t>
      </w:r>
    </w:p>
    <w:p w14:paraId="2A8AB4BD" w14:textId="315ADA9F" w:rsidR="000277D4" w:rsidRPr="00EE0755" w:rsidRDefault="00FE09AC" w:rsidP="000277D4">
      <w:pPr>
        <w:spacing w:line="480" w:lineRule="auto"/>
      </w:pPr>
      <w:r w:rsidRPr="00EE0755">
        <w:lastRenderedPageBreak/>
        <w:t xml:space="preserve">44.  Lomas J, Asaria M, </w:t>
      </w:r>
      <w:proofErr w:type="spellStart"/>
      <w:r w:rsidRPr="00EE0755">
        <w:t>Bojke</w:t>
      </w:r>
      <w:proofErr w:type="spellEnd"/>
      <w:r w:rsidRPr="00EE0755">
        <w:t xml:space="preserve"> L, Gale CP, Richardson G, Walker S. Which costs matter? Costs included in economic evaluation and their impact on decision uncertainty for stable coronary artery disease. Pharmacoeconomics Open. 2018;2(4):403-413.</w:t>
      </w:r>
    </w:p>
    <w:p w14:paraId="2644899C" w14:textId="273D8E04" w:rsidR="000277D4" w:rsidRPr="00EE0755" w:rsidRDefault="00FE09AC" w:rsidP="000277D4">
      <w:pPr>
        <w:spacing w:line="480" w:lineRule="auto"/>
      </w:pPr>
      <w:r w:rsidRPr="00EE0755">
        <w:t xml:space="preserve">45.  </w:t>
      </w:r>
      <w:proofErr w:type="spellStart"/>
      <w:r w:rsidRPr="00EE0755">
        <w:t>Joundi</w:t>
      </w:r>
      <w:proofErr w:type="spellEnd"/>
      <w:r w:rsidRPr="00EE0755">
        <w:t xml:space="preserve"> RA, </w:t>
      </w:r>
      <w:proofErr w:type="spellStart"/>
      <w:r w:rsidRPr="00EE0755">
        <w:t>Adekanye</w:t>
      </w:r>
      <w:proofErr w:type="spellEnd"/>
      <w:r w:rsidRPr="00EE0755">
        <w:t xml:space="preserve"> J, Leung AA, et al. Health state utility values in people with stroke: a systematic review and meta-analysis. J Am Heart Assoc. 2022;11(13):e024296. doi:10.1161/JAHA.121.024296</w:t>
      </w:r>
    </w:p>
    <w:p w14:paraId="2E5FDC12" w14:textId="4E70B071" w:rsidR="000277D4" w:rsidRPr="00EE0755" w:rsidRDefault="00FE09AC" w:rsidP="000277D4">
      <w:pPr>
        <w:spacing w:line="480" w:lineRule="auto"/>
      </w:pPr>
      <w:r w:rsidRPr="00EE0755">
        <w:t>46.  Thompson AJ, Sutton M, Payne K. Estimating joint health condition utility values. Value Health. 2019;22(4):482-490.</w:t>
      </w:r>
    </w:p>
    <w:p w14:paraId="12C27B0F" w14:textId="46E356E6" w:rsidR="00947ABA" w:rsidRPr="00EE0755" w:rsidRDefault="00947ABA" w:rsidP="000277D4">
      <w:pPr>
        <w:spacing w:line="480" w:lineRule="auto"/>
      </w:pPr>
      <w:r w:rsidRPr="00EE0755">
        <w:t>47.</w:t>
      </w:r>
      <w:r w:rsidR="00967567" w:rsidRPr="00EE0755">
        <w:t xml:space="preserve"> </w:t>
      </w:r>
      <w:proofErr w:type="spellStart"/>
      <w:r w:rsidR="00967567" w:rsidRPr="00EE0755">
        <w:t>Mihaylova</w:t>
      </w:r>
      <w:proofErr w:type="spellEnd"/>
      <w:r w:rsidR="00967567" w:rsidRPr="00EE0755">
        <w:t xml:space="preserve"> B, Wu R, Zhou J, et al. Lifetime effects and cost-effectiveness of standard and higher-intensity statin therapy across population categories in the UK: a microsimulation modelling study. Lancet Reg Health Eur. 2024;40:100887.</w:t>
      </w:r>
    </w:p>
    <w:p w14:paraId="2E8A736F" w14:textId="6AEF7D30" w:rsidR="000277D4" w:rsidRPr="00EE0755" w:rsidRDefault="00FE09AC" w:rsidP="000277D4">
      <w:pPr>
        <w:spacing w:line="480" w:lineRule="auto"/>
      </w:pPr>
      <w:r w:rsidRPr="00EE0755">
        <w:t>4</w:t>
      </w:r>
      <w:r w:rsidR="00A04673" w:rsidRPr="00EE0755">
        <w:t>8</w:t>
      </w:r>
      <w:r w:rsidRPr="00EE0755">
        <w:t xml:space="preserve">.  Thom HH, Hollingworth W, </w:t>
      </w:r>
      <w:proofErr w:type="spellStart"/>
      <w:r w:rsidRPr="00EE0755">
        <w:t>Sofat</w:t>
      </w:r>
      <w:proofErr w:type="spellEnd"/>
      <w:r w:rsidRPr="00EE0755">
        <w:t xml:space="preserve"> R, et al. Directly acting oral anticoagulants for the prevention of stroke in atrial fibrillation in England and Wales: cost-effectiveness model and value of information analysis. MDM Policy </w:t>
      </w:r>
      <w:proofErr w:type="spellStart"/>
      <w:r w:rsidRPr="00EE0755">
        <w:t>Pract</w:t>
      </w:r>
      <w:proofErr w:type="spellEnd"/>
      <w:r w:rsidRPr="00EE0755">
        <w:t>. 2019;4(2):2381468319866828.</w:t>
      </w:r>
    </w:p>
    <w:p w14:paraId="16EB57B4" w14:textId="789A9CC1" w:rsidR="00242E3C" w:rsidRPr="00EE0755" w:rsidRDefault="00242E3C" w:rsidP="000277D4">
      <w:pPr>
        <w:spacing w:line="480" w:lineRule="auto"/>
      </w:pPr>
      <w:r w:rsidRPr="00EE0755">
        <w:t>4</w:t>
      </w:r>
      <w:r w:rsidR="00A04673" w:rsidRPr="00EE0755">
        <w:t>9</w:t>
      </w:r>
      <w:r w:rsidRPr="00EE0755">
        <w:t xml:space="preserve">. Ye Z, Cao Y, Miao C, et al. Periodontal therapy for primary or secondary prevention of cardiovascular disease in people with periodontitis. Cochrane Database </w:t>
      </w:r>
      <w:proofErr w:type="spellStart"/>
      <w:r w:rsidRPr="00EE0755">
        <w:t>Syst</w:t>
      </w:r>
      <w:proofErr w:type="spellEnd"/>
      <w:r w:rsidRPr="00EE0755">
        <w:t xml:space="preserve"> Rev. 2022;10:CD009197. doi:10.1002/14651858.CD009197.pub5.</w:t>
      </w:r>
    </w:p>
    <w:p w14:paraId="3CE8A5AE" w14:textId="06703162" w:rsidR="00EB3921" w:rsidRPr="00EE0755" w:rsidRDefault="00A04673" w:rsidP="000277D4">
      <w:pPr>
        <w:spacing w:line="480" w:lineRule="auto"/>
      </w:pPr>
      <w:r w:rsidRPr="00EE0755">
        <w:t>50</w:t>
      </w:r>
      <w:r w:rsidR="00EB3921" w:rsidRPr="00EE0755">
        <w:t xml:space="preserve">. Orlandi M, Masi S, </w:t>
      </w:r>
      <w:proofErr w:type="spellStart"/>
      <w:r w:rsidR="00EB3921" w:rsidRPr="00EE0755">
        <w:t>Lucenteforte</w:t>
      </w:r>
      <w:proofErr w:type="spellEnd"/>
      <w:r w:rsidR="00EB3921" w:rsidRPr="00EE0755">
        <w:t xml:space="preserve"> E, et al. Periodontitis treatment and progression of carotid intima-media thickness: a randomised trial. </w:t>
      </w:r>
      <w:proofErr w:type="spellStart"/>
      <w:r w:rsidR="00EB3921" w:rsidRPr="00EE0755">
        <w:t>Eur</w:t>
      </w:r>
      <w:proofErr w:type="spellEnd"/>
      <w:r w:rsidR="00EB3921" w:rsidRPr="00EE0755">
        <w:t xml:space="preserve"> Heart J. 2025;ehaf555. doi:10.1093/</w:t>
      </w:r>
      <w:proofErr w:type="spellStart"/>
      <w:r w:rsidR="00EB3921" w:rsidRPr="00EE0755">
        <w:t>eurheartj</w:t>
      </w:r>
      <w:proofErr w:type="spellEnd"/>
      <w:r w:rsidR="00EB3921" w:rsidRPr="00EE0755">
        <w:t>/ehaf555.</w:t>
      </w:r>
    </w:p>
    <w:p w14:paraId="3325063B" w14:textId="4EE19482" w:rsidR="00A04673" w:rsidRDefault="00EB3921" w:rsidP="000277D4">
      <w:pPr>
        <w:spacing w:line="480" w:lineRule="auto"/>
      </w:pPr>
      <w:r w:rsidRPr="00EE0755">
        <w:lastRenderedPageBreak/>
        <w:t>5</w:t>
      </w:r>
      <w:r w:rsidR="00A04673" w:rsidRPr="00EE0755">
        <w:t>1</w:t>
      </w:r>
      <w:r w:rsidRPr="00EE0755">
        <w:t xml:space="preserve">.  Rodrigues JV, Deroide MB, Sant’ana AP, de Molon RS, Theodoro LH. The role of non-surgical periodontal treatment in enhancing quality of life for hypertensive patients with periodontitis. Rev </w:t>
      </w:r>
      <w:proofErr w:type="spellStart"/>
      <w:r w:rsidRPr="00EE0755">
        <w:t>Odontol</w:t>
      </w:r>
      <w:proofErr w:type="spellEnd"/>
      <w:r w:rsidRPr="00EE0755">
        <w:t xml:space="preserve"> UNESP. 2024;53:e20240030.</w:t>
      </w:r>
    </w:p>
    <w:p w14:paraId="6BACCE23" w14:textId="77777777" w:rsidR="002B3381" w:rsidRDefault="002B3381" w:rsidP="000277D4">
      <w:pPr>
        <w:spacing w:line="480" w:lineRule="auto"/>
      </w:pPr>
    </w:p>
    <w:p w14:paraId="668C6932" w14:textId="77777777" w:rsidR="002B3381" w:rsidRDefault="002B3381" w:rsidP="000277D4">
      <w:pPr>
        <w:spacing w:line="480" w:lineRule="auto"/>
      </w:pPr>
    </w:p>
    <w:p w14:paraId="7CBFCFF6" w14:textId="77777777" w:rsidR="002B3381" w:rsidRDefault="002B3381" w:rsidP="000277D4">
      <w:pPr>
        <w:spacing w:line="480" w:lineRule="auto"/>
      </w:pPr>
    </w:p>
    <w:p w14:paraId="6160CF75" w14:textId="77777777" w:rsidR="002B3381" w:rsidRDefault="002B3381" w:rsidP="000277D4">
      <w:pPr>
        <w:spacing w:line="480" w:lineRule="auto"/>
      </w:pPr>
    </w:p>
    <w:p w14:paraId="5A875478" w14:textId="77777777" w:rsidR="002B3381" w:rsidRDefault="002B3381" w:rsidP="000277D4">
      <w:pPr>
        <w:spacing w:line="480" w:lineRule="auto"/>
      </w:pPr>
    </w:p>
    <w:p w14:paraId="35DFBEB5" w14:textId="77777777" w:rsidR="002B3381" w:rsidRDefault="002B3381" w:rsidP="000277D4">
      <w:pPr>
        <w:spacing w:line="480" w:lineRule="auto"/>
      </w:pPr>
    </w:p>
    <w:p w14:paraId="24C52513" w14:textId="77777777" w:rsidR="002B3381" w:rsidRDefault="002B3381" w:rsidP="000277D4">
      <w:pPr>
        <w:spacing w:line="480" w:lineRule="auto"/>
      </w:pPr>
    </w:p>
    <w:p w14:paraId="482DBB2C" w14:textId="77777777" w:rsidR="002B3381" w:rsidRDefault="002B3381" w:rsidP="000277D4">
      <w:pPr>
        <w:spacing w:line="480" w:lineRule="auto"/>
      </w:pPr>
    </w:p>
    <w:p w14:paraId="48D6A65E" w14:textId="77777777" w:rsidR="002B3381" w:rsidRDefault="002B3381" w:rsidP="000277D4">
      <w:pPr>
        <w:spacing w:line="480" w:lineRule="auto"/>
      </w:pPr>
    </w:p>
    <w:p w14:paraId="74EB1755" w14:textId="77777777" w:rsidR="002B3381" w:rsidRDefault="002B3381" w:rsidP="000277D4">
      <w:pPr>
        <w:spacing w:line="480" w:lineRule="auto"/>
      </w:pPr>
    </w:p>
    <w:p w14:paraId="48898C16" w14:textId="77777777" w:rsidR="002B3381" w:rsidRDefault="002B3381" w:rsidP="000277D4">
      <w:pPr>
        <w:spacing w:line="480" w:lineRule="auto"/>
      </w:pPr>
    </w:p>
    <w:p w14:paraId="49FFD8C2" w14:textId="77777777" w:rsidR="002B3381" w:rsidRDefault="002B3381" w:rsidP="000277D4">
      <w:pPr>
        <w:spacing w:line="480" w:lineRule="auto"/>
      </w:pPr>
    </w:p>
    <w:p w14:paraId="5635CEC9" w14:textId="77777777" w:rsidR="002B3381" w:rsidRDefault="002B3381" w:rsidP="000277D4">
      <w:pPr>
        <w:spacing w:line="480" w:lineRule="auto"/>
      </w:pPr>
    </w:p>
    <w:p w14:paraId="7A107000" w14:textId="77777777" w:rsidR="002B3381" w:rsidRDefault="002B3381" w:rsidP="000277D4">
      <w:pPr>
        <w:spacing w:line="480" w:lineRule="auto"/>
      </w:pPr>
    </w:p>
    <w:p w14:paraId="63467097" w14:textId="77777777" w:rsidR="002B3381" w:rsidRDefault="002B3381" w:rsidP="000277D4">
      <w:pPr>
        <w:spacing w:line="480" w:lineRule="auto"/>
      </w:pPr>
    </w:p>
    <w:p w14:paraId="3E559E23" w14:textId="77777777" w:rsidR="002B3381" w:rsidRDefault="002B3381" w:rsidP="000277D4">
      <w:pPr>
        <w:spacing w:line="480" w:lineRule="auto"/>
      </w:pPr>
    </w:p>
    <w:p w14:paraId="63B2D78C" w14:textId="77777777" w:rsidR="002B3381" w:rsidRPr="00D648BA" w:rsidRDefault="002B3381" w:rsidP="002B3381">
      <w:pPr>
        <w:rPr>
          <w:b/>
          <w:bCs/>
          <w:sz w:val="28"/>
          <w:szCs w:val="28"/>
        </w:rPr>
      </w:pPr>
      <w:r w:rsidRPr="00D648BA">
        <w:rPr>
          <w:b/>
          <w:bCs/>
        </w:rPr>
        <w:lastRenderedPageBreak/>
        <w:t>Online Supplementary Material to: Cost-effectiveness analysis of non-surgical periodontal treatment for preventing strokes and myocardial infarction in the UK</w:t>
      </w:r>
    </w:p>
    <w:p w14:paraId="5F03FD7C" w14:textId="77777777" w:rsidR="002B3381" w:rsidRPr="00D648BA" w:rsidRDefault="002B3381" w:rsidP="002B3381">
      <w:pPr>
        <w:rPr>
          <w:b/>
          <w:bCs/>
        </w:rPr>
      </w:pPr>
    </w:p>
    <w:p w14:paraId="37205FE7" w14:textId="77777777" w:rsidR="002B3381" w:rsidRPr="00D648BA" w:rsidRDefault="002B3381" w:rsidP="002B3381">
      <w:pPr>
        <w:pStyle w:val="ListParagraph"/>
        <w:numPr>
          <w:ilvl w:val="0"/>
          <w:numId w:val="1"/>
        </w:numPr>
      </w:pPr>
      <w:r w:rsidRPr="00D648BA">
        <w:t xml:space="preserve">Consolidated Health Economic Evaluation Reporting Standards 2022 Checklist </w:t>
      </w:r>
    </w:p>
    <w:tbl>
      <w:tblPr>
        <w:tblW w:w="0" w:type="auto"/>
        <w:jc w:val="center"/>
        <w:tblLook w:val="0420" w:firstRow="1" w:lastRow="0" w:firstColumn="0" w:lastColumn="0" w:noHBand="0" w:noVBand="1"/>
      </w:tblPr>
      <w:tblGrid>
        <w:gridCol w:w="2603"/>
        <w:gridCol w:w="453"/>
        <w:gridCol w:w="4592"/>
        <w:gridCol w:w="1358"/>
      </w:tblGrid>
      <w:tr w:rsidR="002B3381" w:rsidRPr="00D648BA" w14:paraId="48DFFD25" w14:textId="77777777" w:rsidTr="00984489">
        <w:trPr>
          <w:cantSplit/>
          <w:tblHeader/>
          <w:jc w:val="center"/>
        </w:trPr>
        <w:tc>
          <w:tcPr>
            <w:tcW w:w="0" w:type="auto"/>
            <w:tcBorders>
              <w:top w:val="single" w:sz="8" w:space="0" w:color="000000"/>
              <w:left w:val="single" w:sz="8" w:space="0" w:color="000000"/>
              <w:bottom w:val="single" w:sz="8" w:space="0" w:color="000000"/>
            </w:tcBorders>
            <w:shd w:val="clear" w:color="auto" w:fill="747474" w:themeFill="background2" w:themeFillShade="80"/>
            <w:tcMar>
              <w:top w:w="0" w:type="dxa"/>
              <w:left w:w="0" w:type="dxa"/>
              <w:bottom w:w="0" w:type="dxa"/>
              <w:right w:w="0" w:type="dxa"/>
            </w:tcMar>
            <w:vAlign w:val="center"/>
          </w:tcPr>
          <w:p w14:paraId="700C034C" w14:textId="77777777" w:rsidR="002B3381" w:rsidRPr="00D648BA" w:rsidRDefault="002B3381" w:rsidP="00984489">
            <w:pPr>
              <w:spacing w:before="100" w:after="100"/>
              <w:ind w:left="100" w:right="100"/>
              <w:rPr>
                <w:sz w:val="16"/>
                <w:szCs w:val="16"/>
              </w:rPr>
            </w:pPr>
            <w:r w:rsidRPr="00D648BA">
              <w:rPr>
                <w:rFonts w:eastAsia="DejaVu Sans" w:cs="DejaVu Sans"/>
                <w:b/>
                <w:color w:val="FFFFFF"/>
                <w:sz w:val="16"/>
                <w:szCs w:val="16"/>
              </w:rPr>
              <w:t>Topic</w:t>
            </w:r>
          </w:p>
        </w:tc>
        <w:tc>
          <w:tcPr>
            <w:tcW w:w="0" w:type="auto"/>
            <w:tcBorders>
              <w:top w:val="single" w:sz="8" w:space="0" w:color="000000"/>
              <w:bottom w:val="single" w:sz="8" w:space="0" w:color="000000"/>
            </w:tcBorders>
            <w:shd w:val="clear" w:color="auto" w:fill="747474" w:themeFill="background2" w:themeFillShade="80"/>
            <w:tcMar>
              <w:top w:w="0" w:type="dxa"/>
              <w:left w:w="0" w:type="dxa"/>
              <w:bottom w:w="0" w:type="dxa"/>
              <w:right w:w="0" w:type="dxa"/>
            </w:tcMar>
            <w:vAlign w:val="center"/>
          </w:tcPr>
          <w:p w14:paraId="17E76768" w14:textId="77777777" w:rsidR="002B3381" w:rsidRPr="00D648BA" w:rsidRDefault="002B3381" w:rsidP="00984489">
            <w:pPr>
              <w:spacing w:before="100" w:after="100"/>
              <w:ind w:left="100" w:right="100"/>
              <w:jc w:val="center"/>
              <w:rPr>
                <w:sz w:val="16"/>
                <w:szCs w:val="16"/>
              </w:rPr>
            </w:pPr>
            <w:r w:rsidRPr="00D648BA">
              <w:rPr>
                <w:rFonts w:eastAsia="DejaVu Sans" w:cs="DejaVu Sans"/>
                <w:b/>
                <w:color w:val="FFFFFF"/>
                <w:sz w:val="16"/>
                <w:szCs w:val="16"/>
              </w:rPr>
              <w:t>No.</w:t>
            </w:r>
          </w:p>
        </w:tc>
        <w:tc>
          <w:tcPr>
            <w:tcW w:w="0" w:type="auto"/>
            <w:tcBorders>
              <w:top w:val="single" w:sz="8" w:space="0" w:color="000000"/>
              <w:bottom w:val="single" w:sz="8" w:space="0" w:color="000000"/>
            </w:tcBorders>
            <w:shd w:val="clear" w:color="auto" w:fill="747474" w:themeFill="background2" w:themeFillShade="80"/>
            <w:tcMar>
              <w:top w:w="0" w:type="dxa"/>
              <w:left w:w="0" w:type="dxa"/>
              <w:bottom w:w="0" w:type="dxa"/>
              <w:right w:w="0" w:type="dxa"/>
            </w:tcMar>
            <w:vAlign w:val="center"/>
          </w:tcPr>
          <w:p w14:paraId="2376D0BB" w14:textId="77777777" w:rsidR="002B3381" w:rsidRPr="00D648BA" w:rsidRDefault="002B3381" w:rsidP="00984489">
            <w:pPr>
              <w:spacing w:before="100" w:after="100"/>
              <w:ind w:left="100" w:right="100"/>
              <w:rPr>
                <w:sz w:val="16"/>
                <w:szCs w:val="16"/>
              </w:rPr>
            </w:pPr>
            <w:r w:rsidRPr="00D648BA">
              <w:rPr>
                <w:rFonts w:eastAsia="DejaVu Sans" w:cs="DejaVu Sans"/>
                <w:b/>
                <w:color w:val="FFFFFF"/>
                <w:sz w:val="16"/>
                <w:szCs w:val="16"/>
              </w:rPr>
              <w:t>Item</w:t>
            </w:r>
          </w:p>
        </w:tc>
        <w:tc>
          <w:tcPr>
            <w:tcW w:w="0" w:type="auto"/>
            <w:tcBorders>
              <w:top w:val="single" w:sz="8" w:space="0" w:color="000000"/>
              <w:bottom w:val="single" w:sz="8" w:space="0" w:color="000000"/>
              <w:right w:val="single" w:sz="8" w:space="0" w:color="000000"/>
            </w:tcBorders>
            <w:shd w:val="clear" w:color="auto" w:fill="747474" w:themeFill="background2" w:themeFillShade="80"/>
            <w:tcMar>
              <w:top w:w="0" w:type="dxa"/>
              <w:left w:w="0" w:type="dxa"/>
              <w:bottom w:w="0" w:type="dxa"/>
              <w:right w:w="0" w:type="dxa"/>
            </w:tcMar>
            <w:vAlign w:val="center"/>
          </w:tcPr>
          <w:p w14:paraId="20326882" w14:textId="77777777" w:rsidR="002B3381" w:rsidRPr="00D648BA" w:rsidRDefault="002B3381" w:rsidP="00984489">
            <w:pPr>
              <w:spacing w:before="100" w:after="100"/>
              <w:ind w:left="100" w:right="100"/>
              <w:jc w:val="center"/>
              <w:rPr>
                <w:sz w:val="16"/>
                <w:szCs w:val="16"/>
              </w:rPr>
            </w:pPr>
            <w:r w:rsidRPr="00D648BA">
              <w:rPr>
                <w:rFonts w:eastAsia="DejaVu Sans" w:cs="DejaVu Sans"/>
                <w:b/>
                <w:color w:val="FFFFFF"/>
                <w:sz w:val="16"/>
                <w:szCs w:val="16"/>
              </w:rPr>
              <w:t>Location where item is reported</w:t>
            </w:r>
          </w:p>
        </w:tc>
      </w:tr>
      <w:tr w:rsidR="002B3381" w:rsidRPr="00D648BA" w14:paraId="0292039A" w14:textId="77777777" w:rsidTr="00984489">
        <w:trPr>
          <w:cantSplit/>
          <w:jc w:val="center"/>
        </w:trPr>
        <w:tc>
          <w:tcPr>
            <w:tcW w:w="0" w:type="auto"/>
            <w:vMerge w:val="restart"/>
            <w:tcBorders>
              <w:left w:val="single" w:sz="8" w:space="0" w:color="000000"/>
            </w:tcBorders>
            <w:shd w:val="clear" w:color="auto" w:fill="FFFFCC"/>
            <w:tcMar>
              <w:top w:w="0" w:type="dxa"/>
              <w:left w:w="0" w:type="dxa"/>
              <w:bottom w:w="0" w:type="dxa"/>
              <w:right w:w="0" w:type="dxa"/>
            </w:tcMar>
          </w:tcPr>
          <w:p w14:paraId="53FF5DF1"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Title</w:t>
            </w:r>
          </w:p>
        </w:tc>
        <w:tc>
          <w:tcPr>
            <w:tcW w:w="0" w:type="auto"/>
            <w:shd w:val="clear" w:color="auto" w:fill="FFFFCC"/>
            <w:tcMar>
              <w:top w:w="0" w:type="dxa"/>
              <w:left w:w="0" w:type="dxa"/>
              <w:bottom w:w="0" w:type="dxa"/>
              <w:right w:w="0" w:type="dxa"/>
            </w:tcMar>
          </w:tcPr>
          <w:p w14:paraId="06C3B6CE" w14:textId="77777777" w:rsidR="002B3381" w:rsidRPr="00D648BA" w:rsidRDefault="002B3381" w:rsidP="00984489">
            <w:pPr>
              <w:spacing w:before="100" w:after="100"/>
              <w:ind w:left="100" w:right="100"/>
              <w:jc w:val="center"/>
              <w:rPr>
                <w:sz w:val="16"/>
                <w:szCs w:val="16"/>
              </w:rPr>
            </w:pPr>
          </w:p>
        </w:tc>
        <w:tc>
          <w:tcPr>
            <w:tcW w:w="0" w:type="auto"/>
            <w:shd w:val="clear" w:color="auto" w:fill="FFFFCC"/>
            <w:tcMar>
              <w:top w:w="0" w:type="dxa"/>
              <w:left w:w="0" w:type="dxa"/>
              <w:bottom w:w="0" w:type="dxa"/>
              <w:right w:w="0" w:type="dxa"/>
            </w:tcMar>
          </w:tcPr>
          <w:p w14:paraId="1D489E8E" w14:textId="77777777" w:rsidR="002B3381" w:rsidRPr="00D648BA" w:rsidRDefault="002B3381" w:rsidP="00984489">
            <w:pPr>
              <w:spacing w:before="100" w:after="100"/>
              <w:ind w:left="100" w:right="100"/>
              <w:rPr>
                <w:sz w:val="16"/>
                <w:szCs w:val="16"/>
              </w:rPr>
            </w:pPr>
          </w:p>
        </w:tc>
        <w:tc>
          <w:tcPr>
            <w:tcW w:w="0" w:type="auto"/>
            <w:tcBorders>
              <w:right w:val="single" w:sz="8" w:space="0" w:color="000000"/>
            </w:tcBorders>
            <w:shd w:val="clear" w:color="auto" w:fill="FFFFCC"/>
            <w:tcMar>
              <w:top w:w="0" w:type="dxa"/>
              <w:left w:w="0" w:type="dxa"/>
              <w:bottom w:w="0" w:type="dxa"/>
              <w:right w:w="0" w:type="dxa"/>
            </w:tcMar>
          </w:tcPr>
          <w:p w14:paraId="05F77D63" w14:textId="77777777" w:rsidR="002B3381" w:rsidRPr="00D648BA" w:rsidRDefault="002B3381" w:rsidP="00984489">
            <w:pPr>
              <w:spacing w:before="100" w:after="100"/>
              <w:ind w:left="100" w:right="100"/>
              <w:jc w:val="center"/>
              <w:rPr>
                <w:sz w:val="16"/>
                <w:szCs w:val="16"/>
              </w:rPr>
            </w:pPr>
          </w:p>
        </w:tc>
      </w:tr>
      <w:tr w:rsidR="002B3381" w:rsidRPr="00D648BA" w14:paraId="683D39B3" w14:textId="77777777" w:rsidTr="00984489">
        <w:trPr>
          <w:cantSplit/>
          <w:jc w:val="center"/>
        </w:trPr>
        <w:tc>
          <w:tcPr>
            <w:tcW w:w="0" w:type="auto"/>
            <w:vMerge/>
            <w:tcBorders>
              <w:left w:val="single" w:sz="8" w:space="0" w:color="000000"/>
            </w:tcBorders>
            <w:shd w:val="clear" w:color="auto" w:fill="FFFFFF"/>
            <w:tcMar>
              <w:top w:w="0" w:type="dxa"/>
              <w:left w:w="0" w:type="dxa"/>
              <w:bottom w:w="0" w:type="dxa"/>
              <w:right w:w="0" w:type="dxa"/>
            </w:tcMar>
          </w:tcPr>
          <w:p w14:paraId="36A0ED1C" w14:textId="77777777" w:rsidR="002B3381" w:rsidRPr="00D648BA" w:rsidRDefault="002B3381" w:rsidP="00984489">
            <w:pPr>
              <w:spacing w:before="100" w:after="100"/>
              <w:ind w:left="100" w:right="100"/>
              <w:rPr>
                <w:sz w:val="16"/>
                <w:szCs w:val="16"/>
              </w:rPr>
            </w:pPr>
          </w:p>
        </w:tc>
        <w:tc>
          <w:tcPr>
            <w:tcW w:w="0" w:type="auto"/>
            <w:shd w:val="clear" w:color="auto" w:fill="FFFFFF"/>
            <w:tcMar>
              <w:top w:w="0" w:type="dxa"/>
              <w:left w:w="0" w:type="dxa"/>
              <w:bottom w:w="0" w:type="dxa"/>
              <w:right w:w="0" w:type="dxa"/>
            </w:tcMar>
          </w:tcPr>
          <w:p w14:paraId="56B50D8F"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1</w:t>
            </w:r>
          </w:p>
        </w:tc>
        <w:tc>
          <w:tcPr>
            <w:tcW w:w="0" w:type="auto"/>
            <w:shd w:val="clear" w:color="auto" w:fill="FFFFFF"/>
            <w:tcMar>
              <w:top w:w="0" w:type="dxa"/>
              <w:left w:w="0" w:type="dxa"/>
              <w:bottom w:w="0" w:type="dxa"/>
              <w:right w:w="0" w:type="dxa"/>
            </w:tcMar>
          </w:tcPr>
          <w:p w14:paraId="7AD6153E"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Identify the study as an economic evaluation and specify the interventions being compared.</w:t>
            </w:r>
          </w:p>
        </w:tc>
        <w:tc>
          <w:tcPr>
            <w:tcW w:w="0" w:type="auto"/>
            <w:tcBorders>
              <w:right w:val="single" w:sz="8" w:space="0" w:color="000000"/>
            </w:tcBorders>
            <w:shd w:val="clear" w:color="auto" w:fill="FFFFFF"/>
            <w:tcMar>
              <w:top w:w="0" w:type="dxa"/>
              <w:left w:w="0" w:type="dxa"/>
              <w:bottom w:w="0" w:type="dxa"/>
              <w:right w:w="0" w:type="dxa"/>
            </w:tcMar>
          </w:tcPr>
          <w:p w14:paraId="01F9D3C1" w14:textId="77777777" w:rsidR="002B3381" w:rsidRPr="00D648BA" w:rsidRDefault="002B3381" w:rsidP="00984489">
            <w:pPr>
              <w:spacing w:before="100" w:after="100"/>
              <w:ind w:left="100" w:right="100"/>
              <w:jc w:val="center"/>
              <w:rPr>
                <w:rFonts w:eastAsia="DejaVu Sans" w:cs="DejaVu Sans"/>
                <w:color w:val="000000"/>
                <w:sz w:val="16"/>
                <w:szCs w:val="16"/>
              </w:rPr>
            </w:pPr>
          </w:p>
        </w:tc>
      </w:tr>
      <w:tr w:rsidR="002B3381" w:rsidRPr="00D648BA" w14:paraId="7F614D02" w14:textId="77777777" w:rsidTr="00984489">
        <w:trPr>
          <w:cantSplit/>
          <w:jc w:val="center"/>
        </w:trPr>
        <w:tc>
          <w:tcPr>
            <w:tcW w:w="0" w:type="auto"/>
            <w:vMerge w:val="restart"/>
            <w:tcBorders>
              <w:left w:val="single" w:sz="8" w:space="0" w:color="000000"/>
            </w:tcBorders>
            <w:shd w:val="clear" w:color="auto" w:fill="FFFFCC"/>
            <w:tcMar>
              <w:top w:w="0" w:type="dxa"/>
              <w:left w:w="0" w:type="dxa"/>
              <w:bottom w:w="0" w:type="dxa"/>
              <w:right w:w="0" w:type="dxa"/>
            </w:tcMar>
          </w:tcPr>
          <w:p w14:paraId="0FDB76C7"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Abstract</w:t>
            </w:r>
          </w:p>
        </w:tc>
        <w:tc>
          <w:tcPr>
            <w:tcW w:w="0" w:type="auto"/>
            <w:shd w:val="clear" w:color="auto" w:fill="FFFFCC"/>
            <w:tcMar>
              <w:top w:w="0" w:type="dxa"/>
              <w:left w:w="0" w:type="dxa"/>
              <w:bottom w:w="0" w:type="dxa"/>
              <w:right w:w="0" w:type="dxa"/>
            </w:tcMar>
          </w:tcPr>
          <w:p w14:paraId="7168663D" w14:textId="77777777" w:rsidR="002B3381" w:rsidRPr="00D648BA" w:rsidRDefault="002B3381" w:rsidP="00984489">
            <w:pPr>
              <w:spacing w:before="100" w:after="100"/>
              <w:ind w:left="100" w:right="100"/>
              <w:jc w:val="center"/>
              <w:rPr>
                <w:sz w:val="16"/>
                <w:szCs w:val="16"/>
              </w:rPr>
            </w:pPr>
          </w:p>
        </w:tc>
        <w:tc>
          <w:tcPr>
            <w:tcW w:w="0" w:type="auto"/>
            <w:shd w:val="clear" w:color="auto" w:fill="FFFFCC"/>
            <w:tcMar>
              <w:top w:w="0" w:type="dxa"/>
              <w:left w:w="0" w:type="dxa"/>
              <w:bottom w:w="0" w:type="dxa"/>
              <w:right w:w="0" w:type="dxa"/>
            </w:tcMar>
          </w:tcPr>
          <w:p w14:paraId="4D2729F8" w14:textId="77777777" w:rsidR="002B3381" w:rsidRPr="00D648BA" w:rsidRDefault="002B3381" w:rsidP="00984489">
            <w:pPr>
              <w:spacing w:before="100" w:after="100"/>
              <w:ind w:left="100" w:right="100"/>
              <w:rPr>
                <w:sz w:val="16"/>
                <w:szCs w:val="16"/>
              </w:rPr>
            </w:pPr>
          </w:p>
        </w:tc>
        <w:tc>
          <w:tcPr>
            <w:tcW w:w="0" w:type="auto"/>
            <w:tcBorders>
              <w:right w:val="single" w:sz="8" w:space="0" w:color="000000"/>
            </w:tcBorders>
            <w:shd w:val="clear" w:color="auto" w:fill="FFFFCC"/>
            <w:tcMar>
              <w:top w:w="0" w:type="dxa"/>
              <w:left w:w="0" w:type="dxa"/>
              <w:bottom w:w="0" w:type="dxa"/>
              <w:right w:w="0" w:type="dxa"/>
            </w:tcMar>
          </w:tcPr>
          <w:p w14:paraId="7281FA03" w14:textId="77777777" w:rsidR="002B3381" w:rsidRPr="00D648BA" w:rsidRDefault="002B3381" w:rsidP="00984489">
            <w:pPr>
              <w:spacing w:before="100" w:after="100"/>
              <w:ind w:left="100" w:right="100"/>
              <w:jc w:val="center"/>
              <w:rPr>
                <w:sz w:val="16"/>
                <w:szCs w:val="16"/>
              </w:rPr>
            </w:pPr>
          </w:p>
        </w:tc>
      </w:tr>
      <w:tr w:rsidR="002B3381" w:rsidRPr="00D648BA" w14:paraId="0EF919BF" w14:textId="77777777" w:rsidTr="00984489">
        <w:trPr>
          <w:cantSplit/>
          <w:jc w:val="center"/>
        </w:trPr>
        <w:tc>
          <w:tcPr>
            <w:tcW w:w="0" w:type="auto"/>
            <w:vMerge/>
            <w:tcBorders>
              <w:left w:val="single" w:sz="8" w:space="0" w:color="000000"/>
            </w:tcBorders>
            <w:shd w:val="clear" w:color="auto" w:fill="FFFFFF"/>
            <w:tcMar>
              <w:top w:w="0" w:type="dxa"/>
              <w:left w:w="0" w:type="dxa"/>
              <w:bottom w:w="0" w:type="dxa"/>
              <w:right w:w="0" w:type="dxa"/>
            </w:tcMar>
          </w:tcPr>
          <w:p w14:paraId="52D432BF" w14:textId="77777777" w:rsidR="002B3381" w:rsidRPr="00D648BA" w:rsidRDefault="002B3381" w:rsidP="00984489">
            <w:pPr>
              <w:spacing w:before="100" w:after="100"/>
              <w:ind w:left="100" w:right="100"/>
              <w:rPr>
                <w:sz w:val="16"/>
                <w:szCs w:val="16"/>
              </w:rPr>
            </w:pPr>
          </w:p>
        </w:tc>
        <w:tc>
          <w:tcPr>
            <w:tcW w:w="0" w:type="auto"/>
            <w:shd w:val="clear" w:color="auto" w:fill="FFFFFF"/>
            <w:tcMar>
              <w:top w:w="0" w:type="dxa"/>
              <w:left w:w="0" w:type="dxa"/>
              <w:bottom w:w="0" w:type="dxa"/>
              <w:right w:w="0" w:type="dxa"/>
            </w:tcMar>
          </w:tcPr>
          <w:p w14:paraId="31ABAE51"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2</w:t>
            </w:r>
          </w:p>
        </w:tc>
        <w:tc>
          <w:tcPr>
            <w:tcW w:w="0" w:type="auto"/>
            <w:shd w:val="clear" w:color="auto" w:fill="FFFFFF"/>
            <w:tcMar>
              <w:top w:w="0" w:type="dxa"/>
              <w:left w:w="0" w:type="dxa"/>
              <w:bottom w:w="0" w:type="dxa"/>
              <w:right w:w="0" w:type="dxa"/>
            </w:tcMar>
          </w:tcPr>
          <w:p w14:paraId="224B269B"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Provide a structured summary that highlights context, key methods, results, and alternative analyses.</w:t>
            </w:r>
          </w:p>
        </w:tc>
        <w:tc>
          <w:tcPr>
            <w:tcW w:w="0" w:type="auto"/>
            <w:tcBorders>
              <w:right w:val="single" w:sz="8" w:space="0" w:color="000000"/>
            </w:tcBorders>
            <w:shd w:val="clear" w:color="auto" w:fill="FFFFFF"/>
            <w:tcMar>
              <w:top w:w="0" w:type="dxa"/>
              <w:left w:w="0" w:type="dxa"/>
              <w:bottom w:w="0" w:type="dxa"/>
              <w:right w:w="0" w:type="dxa"/>
            </w:tcMar>
          </w:tcPr>
          <w:p w14:paraId="3814BF3B" w14:textId="77777777" w:rsidR="002B3381" w:rsidRPr="00D648BA" w:rsidRDefault="002B3381" w:rsidP="00984489">
            <w:pPr>
              <w:spacing w:before="100" w:after="100"/>
              <w:ind w:left="100" w:right="100"/>
              <w:jc w:val="center"/>
              <w:rPr>
                <w:sz w:val="16"/>
                <w:szCs w:val="16"/>
              </w:rPr>
            </w:pPr>
          </w:p>
        </w:tc>
      </w:tr>
      <w:tr w:rsidR="002B3381" w:rsidRPr="00D648BA" w14:paraId="579715D9" w14:textId="77777777" w:rsidTr="00984489">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055D69AA"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Introduction</w:t>
            </w:r>
          </w:p>
        </w:tc>
        <w:tc>
          <w:tcPr>
            <w:tcW w:w="0" w:type="auto"/>
            <w:shd w:val="clear" w:color="auto" w:fill="FFFFCC"/>
            <w:tcMar>
              <w:top w:w="0" w:type="dxa"/>
              <w:left w:w="0" w:type="dxa"/>
              <w:bottom w:w="0" w:type="dxa"/>
              <w:right w:w="0" w:type="dxa"/>
            </w:tcMar>
          </w:tcPr>
          <w:p w14:paraId="6BAB57DA" w14:textId="77777777" w:rsidR="002B3381" w:rsidRPr="00D648BA" w:rsidRDefault="002B3381" w:rsidP="00984489">
            <w:pPr>
              <w:spacing w:before="100" w:after="100"/>
              <w:ind w:left="100" w:right="100"/>
              <w:jc w:val="center"/>
              <w:rPr>
                <w:sz w:val="16"/>
                <w:szCs w:val="16"/>
              </w:rPr>
            </w:pPr>
          </w:p>
        </w:tc>
        <w:tc>
          <w:tcPr>
            <w:tcW w:w="0" w:type="auto"/>
            <w:shd w:val="clear" w:color="auto" w:fill="FFFFCC"/>
            <w:tcMar>
              <w:top w:w="0" w:type="dxa"/>
              <w:left w:w="0" w:type="dxa"/>
              <w:bottom w:w="0" w:type="dxa"/>
              <w:right w:w="0" w:type="dxa"/>
            </w:tcMar>
          </w:tcPr>
          <w:p w14:paraId="27562FC5" w14:textId="77777777" w:rsidR="002B3381" w:rsidRPr="00D648BA" w:rsidRDefault="002B3381" w:rsidP="00984489">
            <w:pPr>
              <w:spacing w:before="100" w:after="100"/>
              <w:ind w:left="100" w:right="100"/>
              <w:rPr>
                <w:sz w:val="16"/>
                <w:szCs w:val="16"/>
              </w:rPr>
            </w:pPr>
          </w:p>
        </w:tc>
        <w:tc>
          <w:tcPr>
            <w:tcW w:w="0" w:type="auto"/>
            <w:tcBorders>
              <w:right w:val="single" w:sz="8" w:space="0" w:color="000000"/>
            </w:tcBorders>
            <w:shd w:val="clear" w:color="auto" w:fill="FFFFCC"/>
            <w:tcMar>
              <w:top w:w="0" w:type="dxa"/>
              <w:left w:w="0" w:type="dxa"/>
              <w:bottom w:w="0" w:type="dxa"/>
              <w:right w:w="0" w:type="dxa"/>
            </w:tcMar>
          </w:tcPr>
          <w:p w14:paraId="30736FDC" w14:textId="77777777" w:rsidR="002B3381" w:rsidRPr="00D648BA" w:rsidRDefault="002B3381" w:rsidP="00984489">
            <w:pPr>
              <w:spacing w:before="100" w:after="100"/>
              <w:ind w:left="100" w:right="100"/>
              <w:jc w:val="center"/>
              <w:rPr>
                <w:sz w:val="16"/>
                <w:szCs w:val="16"/>
              </w:rPr>
            </w:pPr>
          </w:p>
        </w:tc>
      </w:tr>
      <w:tr w:rsidR="002B3381" w:rsidRPr="00D648BA" w14:paraId="2B542F27" w14:textId="77777777" w:rsidTr="00984489">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5A2E183F"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Background and objectives</w:t>
            </w:r>
          </w:p>
        </w:tc>
        <w:tc>
          <w:tcPr>
            <w:tcW w:w="0" w:type="auto"/>
            <w:shd w:val="clear" w:color="auto" w:fill="FFFFFF"/>
            <w:tcMar>
              <w:top w:w="0" w:type="dxa"/>
              <w:left w:w="0" w:type="dxa"/>
              <w:bottom w:w="0" w:type="dxa"/>
              <w:right w:w="0" w:type="dxa"/>
            </w:tcMar>
          </w:tcPr>
          <w:p w14:paraId="356510BD"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3</w:t>
            </w:r>
          </w:p>
        </w:tc>
        <w:tc>
          <w:tcPr>
            <w:tcW w:w="0" w:type="auto"/>
            <w:shd w:val="clear" w:color="auto" w:fill="FFFFFF"/>
            <w:tcMar>
              <w:top w:w="0" w:type="dxa"/>
              <w:left w:w="0" w:type="dxa"/>
              <w:bottom w:w="0" w:type="dxa"/>
              <w:right w:w="0" w:type="dxa"/>
            </w:tcMar>
          </w:tcPr>
          <w:p w14:paraId="013FF310"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Give the context for the study, the study question, and its practical relevance for decision making in policy or practice.</w:t>
            </w:r>
          </w:p>
        </w:tc>
        <w:tc>
          <w:tcPr>
            <w:tcW w:w="0" w:type="auto"/>
            <w:tcBorders>
              <w:right w:val="single" w:sz="8" w:space="0" w:color="000000"/>
            </w:tcBorders>
            <w:shd w:val="clear" w:color="auto" w:fill="FFFFFF"/>
            <w:tcMar>
              <w:top w:w="0" w:type="dxa"/>
              <w:left w:w="0" w:type="dxa"/>
              <w:bottom w:w="0" w:type="dxa"/>
              <w:right w:w="0" w:type="dxa"/>
            </w:tcMar>
          </w:tcPr>
          <w:p w14:paraId="0D5C5C78" w14:textId="77777777" w:rsidR="002B3381" w:rsidRPr="00D648BA" w:rsidRDefault="002B3381" w:rsidP="00984489">
            <w:pPr>
              <w:spacing w:before="100" w:after="100"/>
              <w:ind w:left="100" w:right="100"/>
              <w:jc w:val="center"/>
              <w:rPr>
                <w:sz w:val="16"/>
                <w:szCs w:val="16"/>
              </w:rPr>
            </w:pPr>
          </w:p>
        </w:tc>
      </w:tr>
      <w:tr w:rsidR="002B3381" w:rsidRPr="00D648BA" w14:paraId="31FE5F6C" w14:textId="77777777" w:rsidTr="00984489">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57A1BC0D"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Methods</w:t>
            </w:r>
          </w:p>
        </w:tc>
        <w:tc>
          <w:tcPr>
            <w:tcW w:w="0" w:type="auto"/>
            <w:shd w:val="clear" w:color="auto" w:fill="FFFFCC"/>
            <w:tcMar>
              <w:top w:w="0" w:type="dxa"/>
              <w:left w:w="0" w:type="dxa"/>
              <w:bottom w:w="0" w:type="dxa"/>
              <w:right w:w="0" w:type="dxa"/>
            </w:tcMar>
          </w:tcPr>
          <w:p w14:paraId="72B82EDA" w14:textId="77777777" w:rsidR="002B3381" w:rsidRPr="00D648BA" w:rsidRDefault="002B3381" w:rsidP="00984489">
            <w:pPr>
              <w:spacing w:before="100" w:after="100"/>
              <w:ind w:left="100" w:right="100"/>
              <w:jc w:val="center"/>
              <w:rPr>
                <w:sz w:val="16"/>
                <w:szCs w:val="16"/>
              </w:rPr>
            </w:pPr>
          </w:p>
        </w:tc>
        <w:tc>
          <w:tcPr>
            <w:tcW w:w="0" w:type="auto"/>
            <w:shd w:val="clear" w:color="auto" w:fill="FFFFCC"/>
            <w:tcMar>
              <w:top w:w="0" w:type="dxa"/>
              <w:left w:w="0" w:type="dxa"/>
              <w:bottom w:w="0" w:type="dxa"/>
              <w:right w:w="0" w:type="dxa"/>
            </w:tcMar>
          </w:tcPr>
          <w:p w14:paraId="1EEA478D" w14:textId="77777777" w:rsidR="002B3381" w:rsidRPr="00D648BA" w:rsidRDefault="002B3381" w:rsidP="00984489">
            <w:pPr>
              <w:spacing w:before="100" w:after="100"/>
              <w:ind w:left="100" w:right="100"/>
              <w:rPr>
                <w:sz w:val="16"/>
                <w:szCs w:val="16"/>
              </w:rPr>
            </w:pPr>
          </w:p>
        </w:tc>
        <w:tc>
          <w:tcPr>
            <w:tcW w:w="0" w:type="auto"/>
            <w:tcBorders>
              <w:right w:val="single" w:sz="8" w:space="0" w:color="000000"/>
            </w:tcBorders>
            <w:shd w:val="clear" w:color="auto" w:fill="FFFFCC"/>
            <w:tcMar>
              <w:top w:w="0" w:type="dxa"/>
              <w:left w:w="0" w:type="dxa"/>
              <w:bottom w:w="0" w:type="dxa"/>
              <w:right w:w="0" w:type="dxa"/>
            </w:tcMar>
          </w:tcPr>
          <w:p w14:paraId="1CC7A47F" w14:textId="77777777" w:rsidR="002B3381" w:rsidRPr="00D648BA" w:rsidRDefault="002B3381" w:rsidP="00984489">
            <w:pPr>
              <w:spacing w:before="100" w:after="100"/>
              <w:ind w:left="100" w:right="100"/>
              <w:jc w:val="center"/>
              <w:rPr>
                <w:sz w:val="16"/>
                <w:szCs w:val="16"/>
              </w:rPr>
            </w:pPr>
          </w:p>
        </w:tc>
      </w:tr>
      <w:tr w:rsidR="002B3381" w:rsidRPr="00D648BA" w14:paraId="0E421A9D" w14:textId="77777777" w:rsidTr="00984489">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069F906C"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Health economic analysis plan</w:t>
            </w:r>
          </w:p>
        </w:tc>
        <w:tc>
          <w:tcPr>
            <w:tcW w:w="0" w:type="auto"/>
            <w:shd w:val="clear" w:color="auto" w:fill="FFFFFF"/>
            <w:tcMar>
              <w:top w:w="0" w:type="dxa"/>
              <w:left w:w="0" w:type="dxa"/>
              <w:bottom w:w="0" w:type="dxa"/>
              <w:right w:w="0" w:type="dxa"/>
            </w:tcMar>
          </w:tcPr>
          <w:p w14:paraId="32743F13"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4</w:t>
            </w:r>
          </w:p>
        </w:tc>
        <w:tc>
          <w:tcPr>
            <w:tcW w:w="0" w:type="auto"/>
            <w:shd w:val="clear" w:color="auto" w:fill="FFFFFF"/>
            <w:tcMar>
              <w:top w:w="0" w:type="dxa"/>
              <w:left w:w="0" w:type="dxa"/>
              <w:bottom w:w="0" w:type="dxa"/>
              <w:right w:w="0" w:type="dxa"/>
            </w:tcMar>
          </w:tcPr>
          <w:p w14:paraId="30A48C74"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Indicate whether a health economic analysis plan was developed and where available.</w:t>
            </w:r>
          </w:p>
        </w:tc>
        <w:tc>
          <w:tcPr>
            <w:tcW w:w="0" w:type="auto"/>
            <w:tcBorders>
              <w:right w:val="single" w:sz="8" w:space="0" w:color="000000"/>
            </w:tcBorders>
            <w:shd w:val="clear" w:color="auto" w:fill="FFFFFF"/>
            <w:tcMar>
              <w:top w:w="0" w:type="dxa"/>
              <w:left w:w="0" w:type="dxa"/>
              <w:bottom w:w="0" w:type="dxa"/>
              <w:right w:w="0" w:type="dxa"/>
            </w:tcMar>
          </w:tcPr>
          <w:p w14:paraId="33ACFBBC" w14:textId="77777777" w:rsidR="002B3381" w:rsidRPr="00D648BA" w:rsidRDefault="002B3381" w:rsidP="00984489">
            <w:pPr>
              <w:spacing w:before="100" w:after="100"/>
              <w:ind w:left="100" w:right="100"/>
              <w:jc w:val="center"/>
              <w:rPr>
                <w:sz w:val="16"/>
                <w:szCs w:val="16"/>
              </w:rPr>
            </w:pPr>
          </w:p>
        </w:tc>
      </w:tr>
      <w:tr w:rsidR="002B3381" w:rsidRPr="00D648BA" w14:paraId="130E5588" w14:textId="77777777" w:rsidTr="00984489">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1903BF2C"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Study population</w:t>
            </w:r>
          </w:p>
        </w:tc>
        <w:tc>
          <w:tcPr>
            <w:tcW w:w="0" w:type="auto"/>
            <w:shd w:val="clear" w:color="auto" w:fill="FFFFFF"/>
            <w:tcMar>
              <w:top w:w="0" w:type="dxa"/>
              <w:left w:w="0" w:type="dxa"/>
              <w:bottom w:w="0" w:type="dxa"/>
              <w:right w:w="0" w:type="dxa"/>
            </w:tcMar>
          </w:tcPr>
          <w:p w14:paraId="3FC9AF0F"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5</w:t>
            </w:r>
          </w:p>
        </w:tc>
        <w:tc>
          <w:tcPr>
            <w:tcW w:w="0" w:type="auto"/>
            <w:shd w:val="clear" w:color="auto" w:fill="FFFFFF"/>
            <w:tcMar>
              <w:top w:w="0" w:type="dxa"/>
              <w:left w:w="0" w:type="dxa"/>
              <w:bottom w:w="0" w:type="dxa"/>
              <w:right w:w="0" w:type="dxa"/>
            </w:tcMar>
          </w:tcPr>
          <w:p w14:paraId="374DB581"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Describe characteristics of the study population (such as age range, demographics, socioeconomic, or clinical characteristics).</w:t>
            </w:r>
          </w:p>
        </w:tc>
        <w:tc>
          <w:tcPr>
            <w:tcW w:w="0" w:type="auto"/>
            <w:tcBorders>
              <w:right w:val="single" w:sz="8" w:space="0" w:color="000000"/>
            </w:tcBorders>
            <w:shd w:val="clear" w:color="auto" w:fill="FFFFFF"/>
            <w:tcMar>
              <w:top w:w="0" w:type="dxa"/>
              <w:left w:w="0" w:type="dxa"/>
              <w:bottom w:w="0" w:type="dxa"/>
              <w:right w:w="0" w:type="dxa"/>
            </w:tcMar>
          </w:tcPr>
          <w:p w14:paraId="3B38F4A6" w14:textId="77777777" w:rsidR="002B3381" w:rsidRPr="00D648BA" w:rsidRDefault="002B3381" w:rsidP="00984489">
            <w:pPr>
              <w:spacing w:before="100" w:after="100"/>
              <w:ind w:left="100" w:right="100"/>
              <w:jc w:val="center"/>
              <w:rPr>
                <w:sz w:val="16"/>
                <w:szCs w:val="16"/>
              </w:rPr>
            </w:pPr>
          </w:p>
        </w:tc>
      </w:tr>
      <w:tr w:rsidR="002B3381" w:rsidRPr="00D648BA" w14:paraId="6B023B04" w14:textId="77777777" w:rsidTr="00984489">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27F3F1FD"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Setting and location</w:t>
            </w:r>
          </w:p>
        </w:tc>
        <w:tc>
          <w:tcPr>
            <w:tcW w:w="0" w:type="auto"/>
            <w:shd w:val="clear" w:color="auto" w:fill="FFFFFF"/>
            <w:tcMar>
              <w:top w:w="0" w:type="dxa"/>
              <w:left w:w="0" w:type="dxa"/>
              <w:bottom w:w="0" w:type="dxa"/>
              <w:right w:w="0" w:type="dxa"/>
            </w:tcMar>
          </w:tcPr>
          <w:p w14:paraId="5497377F"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6</w:t>
            </w:r>
          </w:p>
        </w:tc>
        <w:tc>
          <w:tcPr>
            <w:tcW w:w="0" w:type="auto"/>
            <w:shd w:val="clear" w:color="auto" w:fill="FFFFFF"/>
            <w:tcMar>
              <w:top w:w="0" w:type="dxa"/>
              <w:left w:w="0" w:type="dxa"/>
              <w:bottom w:w="0" w:type="dxa"/>
              <w:right w:w="0" w:type="dxa"/>
            </w:tcMar>
          </w:tcPr>
          <w:p w14:paraId="4838F301"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Provide relevant contextual information that may influence findings.</w:t>
            </w:r>
          </w:p>
        </w:tc>
        <w:tc>
          <w:tcPr>
            <w:tcW w:w="0" w:type="auto"/>
            <w:tcBorders>
              <w:right w:val="single" w:sz="8" w:space="0" w:color="000000"/>
            </w:tcBorders>
            <w:shd w:val="clear" w:color="auto" w:fill="FFFFFF"/>
            <w:tcMar>
              <w:top w:w="0" w:type="dxa"/>
              <w:left w:w="0" w:type="dxa"/>
              <w:bottom w:w="0" w:type="dxa"/>
              <w:right w:w="0" w:type="dxa"/>
            </w:tcMar>
          </w:tcPr>
          <w:p w14:paraId="4BCF4E78" w14:textId="77777777" w:rsidR="002B3381" w:rsidRPr="00D648BA" w:rsidRDefault="002B3381" w:rsidP="00984489">
            <w:pPr>
              <w:spacing w:before="100" w:after="100"/>
              <w:ind w:left="100" w:right="100"/>
              <w:jc w:val="center"/>
              <w:rPr>
                <w:sz w:val="16"/>
                <w:szCs w:val="16"/>
              </w:rPr>
            </w:pPr>
          </w:p>
        </w:tc>
      </w:tr>
      <w:tr w:rsidR="002B3381" w:rsidRPr="00D648BA" w14:paraId="1464ABB7" w14:textId="77777777" w:rsidTr="00984489">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4F9EF818"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Comparators</w:t>
            </w:r>
          </w:p>
        </w:tc>
        <w:tc>
          <w:tcPr>
            <w:tcW w:w="0" w:type="auto"/>
            <w:shd w:val="clear" w:color="auto" w:fill="FFFFFF"/>
            <w:tcMar>
              <w:top w:w="0" w:type="dxa"/>
              <w:left w:w="0" w:type="dxa"/>
              <w:bottom w:w="0" w:type="dxa"/>
              <w:right w:w="0" w:type="dxa"/>
            </w:tcMar>
          </w:tcPr>
          <w:p w14:paraId="20A0A370"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7</w:t>
            </w:r>
          </w:p>
        </w:tc>
        <w:tc>
          <w:tcPr>
            <w:tcW w:w="0" w:type="auto"/>
            <w:shd w:val="clear" w:color="auto" w:fill="FFFFFF"/>
            <w:tcMar>
              <w:top w:w="0" w:type="dxa"/>
              <w:left w:w="0" w:type="dxa"/>
              <w:bottom w:w="0" w:type="dxa"/>
              <w:right w:w="0" w:type="dxa"/>
            </w:tcMar>
          </w:tcPr>
          <w:p w14:paraId="4DAAB6AF"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Describe the interventions or strategies being compared and why chosen.</w:t>
            </w:r>
          </w:p>
        </w:tc>
        <w:tc>
          <w:tcPr>
            <w:tcW w:w="0" w:type="auto"/>
            <w:tcBorders>
              <w:right w:val="single" w:sz="8" w:space="0" w:color="000000"/>
            </w:tcBorders>
            <w:shd w:val="clear" w:color="auto" w:fill="FFFFFF"/>
            <w:tcMar>
              <w:top w:w="0" w:type="dxa"/>
              <w:left w:w="0" w:type="dxa"/>
              <w:bottom w:w="0" w:type="dxa"/>
              <w:right w:w="0" w:type="dxa"/>
            </w:tcMar>
          </w:tcPr>
          <w:p w14:paraId="292F3DDA" w14:textId="77777777" w:rsidR="002B3381" w:rsidRPr="00D648BA" w:rsidRDefault="002B3381" w:rsidP="00984489">
            <w:pPr>
              <w:spacing w:before="100" w:after="100"/>
              <w:ind w:left="100" w:right="100"/>
              <w:jc w:val="center"/>
              <w:rPr>
                <w:sz w:val="16"/>
                <w:szCs w:val="16"/>
              </w:rPr>
            </w:pPr>
          </w:p>
        </w:tc>
      </w:tr>
      <w:tr w:rsidR="002B3381" w:rsidRPr="00D648BA" w14:paraId="59A86904" w14:textId="77777777" w:rsidTr="00984489">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751C44F3"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Perspective</w:t>
            </w:r>
          </w:p>
        </w:tc>
        <w:tc>
          <w:tcPr>
            <w:tcW w:w="0" w:type="auto"/>
            <w:shd w:val="clear" w:color="auto" w:fill="FFFFFF"/>
            <w:tcMar>
              <w:top w:w="0" w:type="dxa"/>
              <w:left w:w="0" w:type="dxa"/>
              <w:bottom w:w="0" w:type="dxa"/>
              <w:right w:w="0" w:type="dxa"/>
            </w:tcMar>
          </w:tcPr>
          <w:p w14:paraId="588E0454"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8</w:t>
            </w:r>
          </w:p>
        </w:tc>
        <w:tc>
          <w:tcPr>
            <w:tcW w:w="0" w:type="auto"/>
            <w:shd w:val="clear" w:color="auto" w:fill="FFFFFF"/>
            <w:tcMar>
              <w:top w:w="0" w:type="dxa"/>
              <w:left w:w="0" w:type="dxa"/>
              <w:bottom w:w="0" w:type="dxa"/>
              <w:right w:w="0" w:type="dxa"/>
            </w:tcMar>
          </w:tcPr>
          <w:p w14:paraId="5B48F3A4"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State the perspective(s) adopted by the study and why chosen.</w:t>
            </w:r>
          </w:p>
        </w:tc>
        <w:tc>
          <w:tcPr>
            <w:tcW w:w="0" w:type="auto"/>
            <w:tcBorders>
              <w:right w:val="single" w:sz="8" w:space="0" w:color="000000"/>
            </w:tcBorders>
            <w:shd w:val="clear" w:color="auto" w:fill="FFFFFF"/>
            <w:tcMar>
              <w:top w:w="0" w:type="dxa"/>
              <w:left w:w="0" w:type="dxa"/>
              <w:bottom w:w="0" w:type="dxa"/>
              <w:right w:w="0" w:type="dxa"/>
            </w:tcMar>
          </w:tcPr>
          <w:p w14:paraId="18B7AE5A" w14:textId="77777777" w:rsidR="002B3381" w:rsidRPr="00D648BA" w:rsidRDefault="002B3381" w:rsidP="00984489">
            <w:pPr>
              <w:spacing w:before="100" w:after="100"/>
              <w:ind w:left="100" w:right="100"/>
              <w:jc w:val="center"/>
              <w:rPr>
                <w:sz w:val="16"/>
                <w:szCs w:val="16"/>
              </w:rPr>
            </w:pPr>
          </w:p>
        </w:tc>
      </w:tr>
      <w:tr w:rsidR="002B3381" w:rsidRPr="00D648BA" w14:paraId="6660CA2F" w14:textId="77777777" w:rsidTr="00984489">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2CD1B2BE"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Time horizon</w:t>
            </w:r>
          </w:p>
        </w:tc>
        <w:tc>
          <w:tcPr>
            <w:tcW w:w="0" w:type="auto"/>
            <w:shd w:val="clear" w:color="auto" w:fill="FFFFFF"/>
            <w:tcMar>
              <w:top w:w="0" w:type="dxa"/>
              <w:left w:w="0" w:type="dxa"/>
              <w:bottom w:w="0" w:type="dxa"/>
              <w:right w:w="0" w:type="dxa"/>
            </w:tcMar>
          </w:tcPr>
          <w:p w14:paraId="03C2F945"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9</w:t>
            </w:r>
          </w:p>
        </w:tc>
        <w:tc>
          <w:tcPr>
            <w:tcW w:w="0" w:type="auto"/>
            <w:shd w:val="clear" w:color="auto" w:fill="FFFFFF"/>
            <w:tcMar>
              <w:top w:w="0" w:type="dxa"/>
              <w:left w:w="0" w:type="dxa"/>
              <w:bottom w:w="0" w:type="dxa"/>
              <w:right w:w="0" w:type="dxa"/>
            </w:tcMar>
          </w:tcPr>
          <w:p w14:paraId="69E1822A"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State the time horizon for the study and why appropriate.</w:t>
            </w:r>
          </w:p>
        </w:tc>
        <w:tc>
          <w:tcPr>
            <w:tcW w:w="0" w:type="auto"/>
            <w:tcBorders>
              <w:right w:val="single" w:sz="8" w:space="0" w:color="000000"/>
            </w:tcBorders>
            <w:shd w:val="clear" w:color="auto" w:fill="FFFFFF"/>
            <w:tcMar>
              <w:top w:w="0" w:type="dxa"/>
              <w:left w:w="0" w:type="dxa"/>
              <w:bottom w:w="0" w:type="dxa"/>
              <w:right w:w="0" w:type="dxa"/>
            </w:tcMar>
          </w:tcPr>
          <w:p w14:paraId="0B4B64A5" w14:textId="77777777" w:rsidR="002B3381" w:rsidRPr="00D648BA" w:rsidRDefault="002B3381" w:rsidP="00984489">
            <w:pPr>
              <w:spacing w:before="100" w:after="100"/>
              <w:ind w:left="100" w:right="100"/>
              <w:jc w:val="center"/>
              <w:rPr>
                <w:sz w:val="16"/>
                <w:szCs w:val="16"/>
              </w:rPr>
            </w:pPr>
          </w:p>
        </w:tc>
      </w:tr>
      <w:tr w:rsidR="002B3381" w:rsidRPr="00D648BA" w14:paraId="6B730CFC" w14:textId="77777777" w:rsidTr="00984489">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2A39486A"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Discount rate</w:t>
            </w:r>
          </w:p>
        </w:tc>
        <w:tc>
          <w:tcPr>
            <w:tcW w:w="0" w:type="auto"/>
            <w:shd w:val="clear" w:color="auto" w:fill="FFFFFF"/>
            <w:tcMar>
              <w:top w:w="0" w:type="dxa"/>
              <w:left w:w="0" w:type="dxa"/>
              <w:bottom w:w="0" w:type="dxa"/>
              <w:right w:w="0" w:type="dxa"/>
            </w:tcMar>
          </w:tcPr>
          <w:p w14:paraId="729BCE17"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10</w:t>
            </w:r>
          </w:p>
        </w:tc>
        <w:tc>
          <w:tcPr>
            <w:tcW w:w="0" w:type="auto"/>
            <w:shd w:val="clear" w:color="auto" w:fill="FFFFFF"/>
            <w:tcMar>
              <w:top w:w="0" w:type="dxa"/>
              <w:left w:w="0" w:type="dxa"/>
              <w:bottom w:w="0" w:type="dxa"/>
              <w:right w:w="0" w:type="dxa"/>
            </w:tcMar>
          </w:tcPr>
          <w:p w14:paraId="5E3E426A"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Report the discount rate(s) and reason chosen.</w:t>
            </w:r>
          </w:p>
        </w:tc>
        <w:tc>
          <w:tcPr>
            <w:tcW w:w="0" w:type="auto"/>
            <w:tcBorders>
              <w:right w:val="single" w:sz="8" w:space="0" w:color="000000"/>
            </w:tcBorders>
            <w:shd w:val="clear" w:color="auto" w:fill="FFFFFF"/>
            <w:tcMar>
              <w:top w:w="0" w:type="dxa"/>
              <w:left w:w="0" w:type="dxa"/>
              <w:bottom w:w="0" w:type="dxa"/>
              <w:right w:w="0" w:type="dxa"/>
            </w:tcMar>
          </w:tcPr>
          <w:p w14:paraId="1586B24E" w14:textId="77777777" w:rsidR="002B3381" w:rsidRPr="00D648BA" w:rsidRDefault="002B3381" w:rsidP="00984489">
            <w:pPr>
              <w:spacing w:before="100" w:after="100"/>
              <w:ind w:left="100" w:right="100"/>
              <w:jc w:val="center"/>
              <w:rPr>
                <w:sz w:val="16"/>
                <w:szCs w:val="16"/>
              </w:rPr>
            </w:pPr>
          </w:p>
        </w:tc>
      </w:tr>
      <w:tr w:rsidR="002B3381" w:rsidRPr="00D648BA" w14:paraId="6F4BEECC" w14:textId="77777777" w:rsidTr="00984489">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37C617A8"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Selection of outcomes</w:t>
            </w:r>
          </w:p>
        </w:tc>
        <w:tc>
          <w:tcPr>
            <w:tcW w:w="0" w:type="auto"/>
            <w:shd w:val="clear" w:color="auto" w:fill="FFFFFF"/>
            <w:tcMar>
              <w:top w:w="0" w:type="dxa"/>
              <w:left w:w="0" w:type="dxa"/>
              <w:bottom w:w="0" w:type="dxa"/>
              <w:right w:w="0" w:type="dxa"/>
            </w:tcMar>
          </w:tcPr>
          <w:p w14:paraId="45866877"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11</w:t>
            </w:r>
          </w:p>
        </w:tc>
        <w:tc>
          <w:tcPr>
            <w:tcW w:w="0" w:type="auto"/>
            <w:shd w:val="clear" w:color="auto" w:fill="FFFFFF"/>
            <w:tcMar>
              <w:top w:w="0" w:type="dxa"/>
              <w:left w:w="0" w:type="dxa"/>
              <w:bottom w:w="0" w:type="dxa"/>
              <w:right w:w="0" w:type="dxa"/>
            </w:tcMar>
          </w:tcPr>
          <w:p w14:paraId="50626E4D"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Describe what outcomes were used as the measure(s) of benefit(s) and harm(s).</w:t>
            </w:r>
          </w:p>
        </w:tc>
        <w:tc>
          <w:tcPr>
            <w:tcW w:w="0" w:type="auto"/>
            <w:tcBorders>
              <w:right w:val="single" w:sz="8" w:space="0" w:color="000000"/>
            </w:tcBorders>
            <w:shd w:val="clear" w:color="auto" w:fill="FFFFFF"/>
            <w:tcMar>
              <w:top w:w="0" w:type="dxa"/>
              <w:left w:w="0" w:type="dxa"/>
              <w:bottom w:w="0" w:type="dxa"/>
              <w:right w:w="0" w:type="dxa"/>
            </w:tcMar>
          </w:tcPr>
          <w:p w14:paraId="6B2E6E57" w14:textId="77777777" w:rsidR="002B3381" w:rsidRPr="00D648BA" w:rsidRDefault="002B3381" w:rsidP="00984489">
            <w:pPr>
              <w:spacing w:before="100" w:after="100"/>
              <w:ind w:left="100" w:right="100"/>
              <w:jc w:val="center"/>
              <w:rPr>
                <w:sz w:val="16"/>
                <w:szCs w:val="16"/>
              </w:rPr>
            </w:pPr>
          </w:p>
        </w:tc>
      </w:tr>
      <w:tr w:rsidR="002B3381" w:rsidRPr="00D648BA" w14:paraId="74EA87D2" w14:textId="77777777" w:rsidTr="00984489">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4F14F73A"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Measurement of outcomes</w:t>
            </w:r>
          </w:p>
        </w:tc>
        <w:tc>
          <w:tcPr>
            <w:tcW w:w="0" w:type="auto"/>
            <w:shd w:val="clear" w:color="auto" w:fill="FFFFFF"/>
            <w:tcMar>
              <w:top w:w="0" w:type="dxa"/>
              <w:left w:w="0" w:type="dxa"/>
              <w:bottom w:w="0" w:type="dxa"/>
              <w:right w:w="0" w:type="dxa"/>
            </w:tcMar>
          </w:tcPr>
          <w:p w14:paraId="725D544B"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12</w:t>
            </w:r>
          </w:p>
        </w:tc>
        <w:tc>
          <w:tcPr>
            <w:tcW w:w="0" w:type="auto"/>
            <w:shd w:val="clear" w:color="auto" w:fill="FFFFFF"/>
            <w:tcMar>
              <w:top w:w="0" w:type="dxa"/>
              <w:left w:w="0" w:type="dxa"/>
              <w:bottom w:w="0" w:type="dxa"/>
              <w:right w:w="0" w:type="dxa"/>
            </w:tcMar>
          </w:tcPr>
          <w:p w14:paraId="0177B47D"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Describe how outcomes used to capture benefit(s) and harm(s) were measured.</w:t>
            </w:r>
          </w:p>
        </w:tc>
        <w:tc>
          <w:tcPr>
            <w:tcW w:w="0" w:type="auto"/>
            <w:tcBorders>
              <w:right w:val="single" w:sz="8" w:space="0" w:color="000000"/>
            </w:tcBorders>
            <w:shd w:val="clear" w:color="auto" w:fill="FFFFFF"/>
            <w:tcMar>
              <w:top w:w="0" w:type="dxa"/>
              <w:left w:w="0" w:type="dxa"/>
              <w:bottom w:w="0" w:type="dxa"/>
              <w:right w:w="0" w:type="dxa"/>
            </w:tcMar>
          </w:tcPr>
          <w:p w14:paraId="6853E0F8" w14:textId="77777777" w:rsidR="002B3381" w:rsidRPr="00D648BA" w:rsidRDefault="002B3381" w:rsidP="00984489">
            <w:pPr>
              <w:spacing w:before="100" w:after="100"/>
              <w:ind w:left="100" w:right="100"/>
              <w:jc w:val="center"/>
              <w:rPr>
                <w:sz w:val="16"/>
                <w:szCs w:val="16"/>
              </w:rPr>
            </w:pPr>
          </w:p>
        </w:tc>
      </w:tr>
      <w:tr w:rsidR="002B3381" w:rsidRPr="00D648BA" w14:paraId="4B408550" w14:textId="77777777" w:rsidTr="00984489">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64698703"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Valuation of outcomes</w:t>
            </w:r>
          </w:p>
        </w:tc>
        <w:tc>
          <w:tcPr>
            <w:tcW w:w="0" w:type="auto"/>
            <w:shd w:val="clear" w:color="auto" w:fill="FFFFFF"/>
            <w:tcMar>
              <w:top w:w="0" w:type="dxa"/>
              <w:left w:w="0" w:type="dxa"/>
              <w:bottom w:w="0" w:type="dxa"/>
              <w:right w:w="0" w:type="dxa"/>
            </w:tcMar>
          </w:tcPr>
          <w:p w14:paraId="3F6D6484"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13</w:t>
            </w:r>
          </w:p>
        </w:tc>
        <w:tc>
          <w:tcPr>
            <w:tcW w:w="0" w:type="auto"/>
            <w:shd w:val="clear" w:color="auto" w:fill="FFFFFF"/>
            <w:tcMar>
              <w:top w:w="0" w:type="dxa"/>
              <w:left w:w="0" w:type="dxa"/>
              <w:bottom w:w="0" w:type="dxa"/>
              <w:right w:w="0" w:type="dxa"/>
            </w:tcMar>
          </w:tcPr>
          <w:p w14:paraId="62B60167"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Describe the population and methods used to measure and value outcomes.</w:t>
            </w:r>
          </w:p>
        </w:tc>
        <w:tc>
          <w:tcPr>
            <w:tcW w:w="0" w:type="auto"/>
            <w:tcBorders>
              <w:right w:val="single" w:sz="8" w:space="0" w:color="000000"/>
            </w:tcBorders>
            <w:shd w:val="clear" w:color="auto" w:fill="FFFFFF"/>
            <w:tcMar>
              <w:top w:w="0" w:type="dxa"/>
              <w:left w:w="0" w:type="dxa"/>
              <w:bottom w:w="0" w:type="dxa"/>
              <w:right w:w="0" w:type="dxa"/>
            </w:tcMar>
          </w:tcPr>
          <w:p w14:paraId="7B60CA5E" w14:textId="77777777" w:rsidR="002B3381" w:rsidRPr="00D648BA" w:rsidRDefault="002B3381" w:rsidP="00984489">
            <w:pPr>
              <w:spacing w:before="100" w:after="100"/>
              <w:ind w:left="100" w:right="100"/>
              <w:jc w:val="center"/>
              <w:rPr>
                <w:sz w:val="16"/>
                <w:szCs w:val="16"/>
              </w:rPr>
            </w:pPr>
          </w:p>
        </w:tc>
      </w:tr>
      <w:tr w:rsidR="002B3381" w:rsidRPr="00D648BA" w14:paraId="74B4AF23" w14:textId="77777777" w:rsidTr="00984489">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05472FFF"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Measurement and valuation of resources and costs</w:t>
            </w:r>
          </w:p>
        </w:tc>
        <w:tc>
          <w:tcPr>
            <w:tcW w:w="0" w:type="auto"/>
            <w:shd w:val="clear" w:color="auto" w:fill="FFFFFF"/>
            <w:tcMar>
              <w:top w:w="0" w:type="dxa"/>
              <w:left w:w="0" w:type="dxa"/>
              <w:bottom w:w="0" w:type="dxa"/>
              <w:right w:w="0" w:type="dxa"/>
            </w:tcMar>
          </w:tcPr>
          <w:p w14:paraId="17090CA0"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14</w:t>
            </w:r>
          </w:p>
        </w:tc>
        <w:tc>
          <w:tcPr>
            <w:tcW w:w="0" w:type="auto"/>
            <w:shd w:val="clear" w:color="auto" w:fill="FFFFFF"/>
            <w:tcMar>
              <w:top w:w="0" w:type="dxa"/>
              <w:left w:w="0" w:type="dxa"/>
              <w:bottom w:w="0" w:type="dxa"/>
              <w:right w:w="0" w:type="dxa"/>
            </w:tcMar>
          </w:tcPr>
          <w:p w14:paraId="51361870"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Describe how costs were valued.</w:t>
            </w:r>
          </w:p>
        </w:tc>
        <w:tc>
          <w:tcPr>
            <w:tcW w:w="0" w:type="auto"/>
            <w:tcBorders>
              <w:right w:val="single" w:sz="8" w:space="0" w:color="000000"/>
            </w:tcBorders>
            <w:shd w:val="clear" w:color="auto" w:fill="FFFFFF"/>
            <w:tcMar>
              <w:top w:w="0" w:type="dxa"/>
              <w:left w:w="0" w:type="dxa"/>
              <w:bottom w:w="0" w:type="dxa"/>
              <w:right w:w="0" w:type="dxa"/>
            </w:tcMar>
          </w:tcPr>
          <w:p w14:paraId="23545103" w14:textId="77777777" w:rsidR="002B3381" w:rsidRPr="00D648BA" w:rsidRDefault="002B3381" w:rsidP="00984489">
            <w:pPr>
              <w:spacing w:before="100" w:after="100"/>
              <w:ind w:left="100" w:right="100"/>
              <w:jc w:val="center"/>
              <w:rPr>
                <w:sz w:val="16"/>
                <w:szCs w:val="16"/>
              </w:rPr>
            </w:pPr>
          </w:p>
        </w:tc>
      </w:tr>
      <w:tr w:rsidR="002B3381" w:rsidRPr="00D648BA" w14:paraId="3C0DDC38" w14:textId="77777777" w:rsidTr="00984489">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52AFC3C1"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Currency, price date, and conversion</w:t>
            </w:r>
          </w:p>
        </w:tc>
        <w:tc>
          <w:tcPr>
            <w:tcW w:w="0" w:type="auto"/>
            <w:shd w:val="clear" w:color="auto" w:fill="FFFFFF"/>
            <w:tcMar>
              <w:top w:w="0" w:type="dxa"/>
              <w:left w:w="0" w:type="dxa"/>
              <w:bottom w:w="0" w:type="dxa"/>
              <w:right w:w="0" w:type="dxa"/>
            </w:tcMar>
          </w:tcPr>
          <w:p w14:paraId="3BF5AEA3"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15</w:t>
            </w:r>
          </w:p>
        </w:tc>
        <w:tc>
          <w:tcPr>
            <w:tcW w:w="0" w:type="auto"/>
            <w:shd w:val="clear" w:color="auto" w:fill="FFFFFF"/>
            <w:tcMar>
              <w:top w:w="0" w:type="dxa"/>
              <w:left w:w="0" w:type="dxa"/>
              <w:bottom w:w="0" w:type="dxa"/>
              <w:right w:w="0" w:type="dxa"/>
            </w:tcMar>
          </w:tcPr>
          <w:p w14:paraId="5B396FCA"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Report the dates of the estimated resource quantities and unit costs, plus the currency and year of conversion.</w:t>
            </w:r>
          </w:p>
        </w:tc>
        <w:tc>
          <w:tcPr>
            <w:tcW w:w="0" w:type="auto"/>
            <w:tcBorders>
              <w:right w:val="single" w:sz="8" w:space="0" w:color="000000"/>
            </w:tcBorders>
            <w:shd w:val="clear" w:color="auto" w:fill="FFFFFF"/>
            <w:tcMar>
              <w:top w:w="0" w:type="dxa"/>
              <w:left w:w="0" w:type="dxa"/>
              <w:bottom w:w="0" w:type="dxa"/>
              <w:right w:w="0" w:type="dxa"/>
            </w:tcMar>
          </w:tcPr>
          <w:p w14:paraId="45828AA6" w14:textId="77777777" w:rsidR="002B3381" w:rsidRPr="00D648BA" w:rsidRDefault="002B3381" w:rsidP="00984489">
            <w:pPr>
              <w:spacing w:before="100" w:after="100"/>
              <w:ind w:left="100" w:right="100"/>
              <w:jc w:val="center"/>
              <w:rPr>
                <w:sz w:val="16"/>
                <w:szCs w:val="16"/>
              </w:rPr>
            </w:pPr>
          </w:p>
        </w:tc>
      </w:tr>
      <w:tr w:rsidR="002B3381" w:rsidRPr="00D648BA" w14:paraId="4EF505F2" w14:textId="77777777" w:rsidTr="00984489">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7AC628FB"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lastRenderedPageBreak/>
              <w:t>Rationale and description of model</w:t>
            </w:r>
          </w:p>
        </w:tc>
        <w:tc>
          <w:tcPr>
            <w:tcW w:w="0" w:type="auto"/>
            <w:shd w:val="clear" w:color="auto" w:fill="FFFFFF"/>
            <w:tcMar>
              <w:top w:w="0" w:type="dxa"/>
              <w:left w:w="0" w:type="dxa"/>
              <w:bottom w:w="0" w:type="dxa"/>
              <w:right w:w="0" w:type="dxa"/>
            </w:tcMar>
          </w:tcPr>
          <w:p w14:paraId="1F1F20D1"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16</w:t>
            </w:r>
          </w:p>
        </w:tc>
        <w:tc>
          <w:tcPr>
            <w:tcW w:w="0" w:type="auto"/>
            <w:shd w:val="clear" w:color="auto" w:fill="FFFFFF"/>
            <w:tcMar>
              <w:top w:w="0" w:type="dxa"/>
              <w:left w:w="0" w:type="dxa"/>
              <w:bottom w:w="0" w:type="dxa"/>
              <w:right w:w="0" w:type="dxa"/>
            </w:tcMar>
          </w:tcPr>
          <w:p w14:paraId="083AC0AE"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If modelling is used, describe in detail and why used. Report if the model is publicly available and where it can be accessed.</w:t>
            </w:r>
          </w:p>
        </w:tc>
        <w:tc>
          <w:tcPr>
            <w:tcW w:w="0" w:type="auto"/>
            <w:tcBorders>
              <w:right w:val="single" w:sz="8" w:space="0" w:color="000000"/>
            </w:tcBorders>
            <w:shd w:val="clear" w:color="auto" w:fill="FFFFFF"/>
            <w:tcMar>
              <w:top w:w="0" w:type="dxa"/>
              <w:left w:w="0" w:type="dxa"/>
              <w:bottom w:w="0" w:type="dxa"/>
              <w:right w:w="0" w:type="dxa"/>
            </w:tcMar>
          </w:tcPr>
          <w:p w14:paraId="50FE8304" w14:textId="77777777" w:rsidR="002B3381" w:rsidRPr="00D648BA" w:rsidRDefault="002B3381" w:rsidP="00984489">
            <w:pPr>
              <w:spacing w:before="100" w:after="100"/>
              <w:ind w:left="100" w:right="100"/>
              <w:jc w:val="center"/>
              <w:rPr>
                <w:sz w:val="16"/>
                <w:szCs w:val="16"/>
              </w:rPr>
            </w:pPr>
          </w:p>
        </w:tc>
      </w:tr>
      <w:tr w:rsidR="002B3381" w:rsidRPr="00D648BA" w14:paraId="0C9467DE" w14:textId="77777777" w:rsidTr="00984489">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28F1F86C"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Analytics and assumptions</w:t>
            </w:r>
          </w:p>
        </w:tc>
        <w:tc>
          <w:tcPr>
            <w:tcW w:w="0" w:type="auto"/>
            <w:shd w:val="clear" w:color="auto" w:fill="FFFFFF"/>
            <w:tcMar>
              <w:top w:w="0" w:type="dxa"/>
              <w:left w:w="0" w:type="dxa"/>
              <w:bottom w:w="0" w:type="dxa"/>
              <w:right w:w="0" w:type="dxa"/>
            </w:tcMar>
          </w:tcPr>
          <w:p w14:paraId="65D4031A"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17</w:t>
            </w:r>
          </w:p>
        </w:tc>
        <w:tc>
          <w:tcPr>
            <w:tcW w:w="0" w:type="auto"/>
            <w:shd w:val="clear" w:color="auto" w:fill="FFFFFF"/>
            <w:tcMar>
              <w:top w:w="0" w:type="dxa"/>
              <w:left w:w="0" w:type="dxa"/>
              <w:bottom w:w="0" w:type="dxa"/>
              <w:right w:w="0" w:type="dxa"/>
            </w:tcMar>
          </w:tcPr>
          <w:p w14:paraId="1187DB4F"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Describe any methods for analysing or statistically transforming data, any extrapolation methods, and approaches for validating any model used.</w:t>
            </w:r>
          </w:p>
        </w:tc>
        <w:tc>
          <w:tcPr>
            <w:tcW w:w="0" w:type="auto"/>
            <w:tcBorders>
              <w:right w:val="single" w:sz="8" w:space="0" w:color="000000"/>
            </w:tcBorders>
            <w:shd w:val="clear" w:color="auto" w:fill="FFFFFF"/>
            <w:tcMar>
              <w:top w:w="0" w:type="dxa"/>
              <w:left w:w="0" w:type="dxa"/>
              <w:bottom w:w="0" w:type="dxa"/>
              <w:right w:w="0" w:type="dxa"/>
            </w:tcMar>
          </w:tcPr>
          <w:p w14:paraId="23F51787" w14:textId="77777777" w:rsidR="002B3381" w:rsidRPr="00D648BA" w:rsidRDefault="002B3381" w:rsidP="00984489">
            <w:pPr>
              <w:spacing w:before="100" w:after="100"/>
              <w:ind w:left="100" w:right="100"/>
              <w:jc w:val="center"/>
              <w:rPr>
                <w:sz w:val="16"/>
                <w:szCs w:val="16"/>
              </w:rPr>
            </w:pPr>
          </w:p>
        </w:tc>
      </w:tr>
      <w:tr w:rsidR="002B3381" w:rsidRPr="00D648BA" w14:paraId="2FCF8A3E" w14:textId="77777777" w:rsidTr="00984489">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3461709D"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Characterising heterogeneity</w:t>
            </w:r>
          </w:p>
        </w:tc>
        <w:tc>
          <w:tcPr>
            <w:tcW w:w="0" w:type="auto"/>
            <w:shd w:val="clear" w:color="auto" w:fill="FFFFFF"/>
            <w:tcMar>
              <w:top w:w="0" w:type="dxa"/>
              <w:left w:w="0" w:type="dxa"/>
              <w:bottom w:w="0" w:type="dxa"/>
              <w:right w:w="0" w:type="dxa"/>
            </w:tcMar>
          </w:tcPr>
          <w:p w14:paraId="1929FD05"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18</w:t>
            </w:r>
          </w:p>
        </w:tc>
        <w:tc>
          <w:tcPr>
            <w:tcW w:w="0" w:type="auto"/>
            <w:shd w:val="clear" w:color="auto" w:fill="FFFFFF"/>
            <w:tcMar>
              <w:top w:w="0" w:type="dxa"/>
              <w:left w:w="0" w:type="dxa"/>
              <w:bottom w:w="0" w:type="dxa"/>
              <w:right w:w="0" w:type="dxa"/>
            </w:tcMar>
          </w:tcPr>
          <w:p w14:paraId="7ADC7551"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Describe any methods used for estimating how the results of the study vary for subgroups.</w:t>
            </w:r>
          </w:p>
        </w:tc>
        <w:tc>
          <w:tcPr>
            <w:tcW w:w="0" w:type="auto"/>
            <w:tcBorders>
              <w:right w:val="single" w:sz="8" w:space="0" w:color="000000"/>
            </w:tcBorders>
            <w:shd w:val="clear" w:color="auto" w:fill="FFFFFF"/>
            <w:tcMar>
              <w:top w:w="0" w:type="dxa"/>
              <w:left w:w="0" w:type="dxa"/>
              <w:bottom w:w="0" w:type="dxa"/>
              <w:right w:w="0" w:type="dxa"/>
            </w:tcMar>
          </w:tcPr>
          <w:p w14:paraId="768D8FB8" w14:textId="77777777" w:rsidR="002B3381" w:rsidRPr="00D648BA" w:rsidRDefault="002B3381" w:rsidP="00984489">
            <w:pPr>
              <w:spacing w:before="100" w:after="100"/>
              <w:ind w:left="100" w:right="100"/>
              <w:jc w:val="center"/>
              <w:rPr>
                <w:sz w:val="16"/>
                <w:szCs w:val="16"/>
              </w:rPr>
            </w:pPr>
          </w:p>
        </w:tc>
      </w:tr>
      <w:tr w:rsidR="002B3381" w:rsidRPr="00D648BA" w14:paraId="0C16381E" w14:textId="77777777" w:rsidTr="00984489">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47F744DD"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Characterising distributional effects</w:t>
            </w:r>
          </w:p>
        </w:tc>
        <w:tc>
          <w:tcPr>
            <w:tcW w:w="0" w:type="auto"/>
            <w:shd w:val="clear" w:color="auto" w:fill="FFFFFF"/>
            <w:tcMar>
              <w:top w:w="0" w:type="dxa"/>
              <w:left w:w="0" w:type="dxa"/>
              <w:bottom w:w="0" w:type="dxa"/>
              <w:right w:w="0" w:type="dxa"/>
            </w:tcMar>
          </w:tcPr>
          <w:p w14:paraId="7419B20A"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19</w:t>
            </w:r>
          </w:p>
        </w:tc>
        <w:tc>
          <w:tcPr>
            <w:tcW w:w="0" w:type="auto"/>
            <w:shd w:val="clear" w:color="auto" w:fill="FFFFFF"/>
            <w:tcMar>
              <w:top w:w="0" w:type="dxa"/>
              <w:left w:w="0" w:type="dxa"/>
              <w:bottom w:w="0" w:type="dxa"/>
              <w:right w:w="0" w:type="dxa"/>
            </w:tcMar>
          </w:tcPr>
          <w:p w14:paraId="18D02F15"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Describe how impacts are distributed across different individuals or adjustments made to reflect priority populations.</w:t>
            </w:r>
          </w:p>
        </w:tc>
        <w:tc>
          <w:tcPr>
            <w:tcW w:w="0" w:type="auto"/>
            <w:tcBorders>
              <w:right w:val="single" w:sz="8" w:space="0" w:color="000000"/>
            </w:tcBorders>
            <w:shd w:val="clear" w:color="auto" w:fill="FFFFFF"/>
            <w:tcMar>
              <w:top w:w="0" w:type="dxa"/>
              <w:left w:w="0" w:type="dxa"/>
              <w:bottom w:w="0" w:type="dxa"/>
              <w:right w:w="0" w:type="dxa"/>
            </w:tcMar>
          </w:tcPr>
          <w:p w14:paraId="05AAFF71" w14:textId="77777777" w:rsidR="002B3381" w:rsidRPr="00D648BA" w:rsidRDefault="002B3381" w:rsidP="00984489">
            <w:pPr>
              <w:spacing w:before="100" w:after="100"/>
              <w:ind w:left="100" w:right="100"/>
              <w:jc w:val="center"/>
              <w:rPr>
                <w:sz w:val="16"/>
                <w:szCs w:val="16"/>
              </w:rPr>
            </w:pPr>
          </w:p>
        </w:tc>
      </w:tr>
      <w:tr w:rsidR="002B3381" w:rsidRPr="00D648BA" w14:paraId="524AAEBB" w14:textId="77777777" w:rsidTr="00984489">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4B7394DD"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Characterising uncertainty</w:t>
            </w:r>
          </w:p>
        </w:tc>
        <w:tc>
          <w:tcPr>
            <w:tcW w:w="0" w:type="auto"/>
            <w:shd w:val="clear" w:color="auto" w:fill="FFFFFF"/>
            <w:tcMar>
              <w:top w:w="0" w:type="dxa"/>
              <w:left w:w="0" w:type="dxa"/>
              <w:bottom w:w="0" w:type="dxa"/>
              <w:right w:w="0" w:type="dxa"/>
            </w:tcMar>
          </w:tcPr>
          <w:p w14:paraId="2C22C471"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20</w:t>
            </w:r>
          </w:p>
        </w:tc>
        <w:tc>
          <w:tcPr>
            <w:tcW w:w="0" w:type="auto"/>
            <w:shd w:val="clear" w:color="auto" w:fill="FFFFFF"/>
            <w:tcMar>
              <w:top w:w="0" w:type="dxa"/>
              <w:left w:w="0" w:type="dxa"/>
              <w:bottom w:w="0" w:type="dxa"/>
              <w:right w:w="0" w:type="dxa"/>
            </w:tcMar>
          </w:tcPr>
          <w:p w14:paraId="4CD6FAF1"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Describe methods to characterise any sources of uncertainty in the analysis.</w:t>
            </w:r>
          </w:p>
        </w:tc>
        <w:tc>
          <w:tcPr>
            <w:tcW w:w="0" w:type="auto"/>
            <w:tcBorders>
              <w:right w:val="single" w:sz="8" w:space="0" w:color="000000"/>
            </w:tcBorders>
            <w:shd w:val="clear" w:color="auto" w:fill="FFFFFF"/>
            <w:tcMar>
              <w:top w:w="0" w:type="dxa"/>
              <w:left w:w="0" w:type="dxa"/>
              <w:bottom w:w="0" w:type="dxa"/>
              <w:right w:w="0" w:type="dxa"/>
            </w:tcMar>
          </w:tcPr>
          <w:p w14:paraId="6E65CBDC" w14:textId="77777777" w:rsidR="002B3381" w:rsidRPr="00D648BA" w:rsidRDefault="002B3381" w:rsidP="00984489">
            <w:pPr>
              <w:spacing w:before="100" w:after="100"/>
              <w:ind w:left="100" w:right="100"/>
              <w:jc w:val="center"/>
              <w:rPr>
                <w:sz w:val="16"/>
                <w:szCs w:val="16"/>
              </w:rPr>
            </w:pPr>
          </w:p>
        </w:tc>
      </w:tr>
      <w:tr w:rsidR="002B3381" w:rsidRPr="00D648BA" w14:paraId="5CA68F7A" w14:textId="77777777" w:rsidTr="00984489">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161E26DC"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Approach to engagement with patients and others affected by the study</w:t>
            </w:r>
          </w:p>
        </w:tc>
        <w:tc>
          <w:tcPr>
            <w:tcW w:w="0" w:type="auto"/>
            <w:shd w:val="clear" w:color="auto" w:fill="FFFFFF"/>
            <w:tcMar>
              <w:top w:w="0" w:type="dxa"/>
              <w:left w:w="0" w:type="dxa"/>
              <w:bottom w:w="0" w:type="dxa"/>
              <w:right w:w="0" w:type="dxa"/>
            </w:tcMar>
          </w:tcPr>
          <w:p w14:paraId="1DC5811E"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21</w:t>
            </w:r>
          </w:p>
        </w:tc>
        <w:tc>
          <w:tcPr>
            <w:tcW w:w="0" w:type="auto"/>
            <w:shd w:val="clear" w:color="auto" w:fill="FFFFFF"/>
            <w:tcMar>
              <w:top w:w="0" w:type="dxa"/>
              <w:left w:w="0" w:type="dxa"/>
              <w:bottom w:w="0" w:type="dxa"/>
              <w:right w:w="0" w:type="dxa"/>
            </w:tcMar>
          </w:tcPr>
          <w:p w14:paraId="3CF72268"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Describe any approaches to engage patients or service recipients, the general public, communities, or stakeholders (such as clinicians or payers) in the design of the study.</w:t>
            </w:r>
          </w:p>
        </w:tc>
        <w:tc>
          <w:tcPr>
            <w:tcW w:w="0" w:type="auto"/>
            <w:tcBorders>
              <w:right w:val="single" w:sz="8" w:space="0" w:color="000000"/>
            </w:tcBorders>
            <w:shd w:val="clear" w:color="auto" w:fill="FFFFFF"/>
            <w:tcMar>
              <w:top w:w="0" w:type="dxa"/>
              <w:left w:w="0" w:type="dxa"/>
              <w:bottom w:w="0" w:type="dxa"/>
              <w:right w:w="0" w:type="dxa"/>
            </w:tcMar>
          </w:tcPr>
          <w:p w14:paraId="6FEFC6B2" w14:textId="77777777" w:rsidR="002B3381" w:rsidRPr="00D648BA" w:rsidRDefault="002B3381" w:rsidP="00984489">
            <w:pPr>
              <w:spacing w:before="100" w:after="100"/>
              <w:ind w:left="100" w:right="100"/>
              <w:jc w:val="center"/>
              <w:rPr>
                <w:sz w:val="16"/>
                <w:szCs w:val="16"/>
              </w:rPr>
            </w:pPr>
          </w:p>
        </w:tc>
      </w:tr>
      <w:tr w:rsidR="002B3381" w:rsidRPr="00D648BA" w14:paraId="04B12DC6" w14:textId="77777777" w:rsidTr="00984489">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7CDB1C0D"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Results</w:t>
            </w:r>
          </w:p>
        </w:tc>
        <w:tc>
          <w:tcPr>
            <w:tcW w:w="0" w:type="auto"/>
            <w:shd w:val="clear" w:color="auto" w:fill="FFFFCC"/>
            <w:tcMar>
              <w:top w:w="0" w:type="dxa"/>
              <w:left w:w="0" w:type="dxa"/>
              <w:bottom w:w="0" w:type="dxa"/>
              <w:right w:w="0" w:type="dxa"/>
            </w:tcMar>
          </w:tcPr>
          <w:p w14:paraId="7CD00BAA" w14:textId="77777777" w:rsidR="002B3381" w:rsidRPr="00D648BA" w:rsidRDefault="002B3381" w:rsidP="00984489">
            <w:pPr>
              <w:spacing w:before="100" w:after="100"/>
              <w:ind w:left="100" w:right="100"/>
              <w:jc w:val="center"/>
              <w:rPr>
                <w:sz w:val="16"/>
                <w:szCs w:val="16"/>
              </w:rPr>
            </w:pPr>
          </w:p>
        </w:tc>
        <w:tc>
          <w:tcPr>
            <w:tcW w:w="0" w:type="auto"/>
            <w:shd w:val="clear" w:color="auto" w:fill="FFFFCC"/>
            <w:tcMar>
              <w:top w:w="0" w:type="dxa"/>
              <w:left w:w="0" w:type="dxa"/>
              <w:bottom w:w="0" w:type="dxa"/>
              <w:right w:w="0" w:type="dxa"/>
            </w:tcMar>
          </w:tcPr>
          <w:p w14:paraId="545C7D28" w14:textId="77777777" w:rsidR="002B3381" w:rsidRPr="00D648BA" w:rsidRDefault="002B3381" w:rsidP="00984489">
            <w:pPr>
              <w:spacing w:before="100" w:after="100"/>
              <w:ind w:left="100" w:right="100"/>
              <w:rPr>
                <w:sz w:val="16"/>
                <w:szCs w:val="16"/>
              </w:rPr>
            </w:pPr>
          </w:p>
        </w:tc>
        <w:tc>
          <w:tcPr>
            <w:tcW w:w="0" w:type="auto"/>
            <w:tcBorders>
              <w:right w:val="single" w:sz="8" w:space="0" w:color="000000"/>
            </w:tcBorders>
            <w:shd w:val="clear" w:color="auto" w:fill="FFFFCC"/>
            <w:tcMar>
              <w:top w:w="0" w:type="dxa"/>
              <w:left w:w="0" w:type="dxa"/>
              <w:bottom w:w="0" w:type="dxa"/>
              <w:right w:w="0" w:type="dxa"/>
            </w:tcMar>
          </w:tcPr>
          <w:p w14:paraId="7B3A3FDE" w14:textId="77777777" w:rsidR="002B3381" w:rsidRPr="00D648BA" w:rsidRDefault="002B3381" w:rsidP="00984489">
            <w:pPr>
              <w:spacing w:before="100" w:after="100"/>
              <w:ind w:left="100" w:right="100"/>
              <w:jc w:val="center"/>
              <w:rPr>
                <w:sz w:val="16"/>
                <w:szCs w:val="16"/>
              </w:rPr>
            </w:pPr>
          </w:p>
        </w:tc>
      </w:tr>
      <w:tr w:rsidR="002B3381" w:rsidRPr="00D648BA" w14:paraId="239E462C" w14:textId="77777777" w:rsidTr="00984489">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1C35BDCE"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Study parameters</w:t>
            </w:r>
          </w:p>
        </w:tc>
        <w:tc>
          <w:tcPr>
            <w:tcW w:w="0" w:type="auto"/>
            <w:shd w:val="clear" w:color="auto" w:fill="FFFFFF"/>
            <w:tcMar>
              <w:top w:w="0" w:type="dxa"/>
              <w:left w:w="0" w:type="dxa"/>
              <w:bottom w:w="0" w:type="dxa"/>
              <w:right w:w="0" w:type="dxa"/>
            </w:tcMar>
          </w:tcPr>
          <w:p w14:paraId="54BF3624"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22</w:t>
            </w:r>
          </w:p>
        </w:tc>
        <w:tc>
          <w:tcPr>
            <w:tcW w:w="0" w:type="auto"/>
            <w:shd w:val="clear" w:color="auto" w:fill="FFFFFF"/>
            <w:tcMar>
              <w:top w:w="0" w:type="dxa"/>
              <w:left w:w="0" w:type="dxa"/>
              <w:bottom w:w="0" w:type="dxa"/>
              <w:right w:w="0" w:type="dxa"/>
            </w:tcMar>
          </w:tcPr>
          <w:p w14:paraId="468CE6A8"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Report all analytic inputs (such as values, ranges, references) including uncertainty or distributional assumptions.</w:t>
            </w:r>
          </w:p>
        </w:tc>
        <w:tc>
          <w:tcPr>
            <w:tcW w:w="0" w:type="auto"/>
            <w:tcBorders>
              <w:right w:val="single" w:sz="8" w:space="0" w:color="000000"/>
            </w:tcBorders>
            <w:shd w:val="clear" w:color="auto" w:fill="FFFFFF"/>
            <w:tcMar>
              <w:top w:w="0" w:type="dxa"/>
              <w:left w:w="0" w:type="dxa"/>
              <w:bottom w:w="0" w:type="dxa"/>
              <w:right w:w="0" w:type="dxa"/>
            </w:tcMar>
          </w:tcPr>
          <w:p w14:paraId="2679A43C" w14:textId="77777777" w:rsidR="002B3381" w:rsidRPr="00D648BA" w:rsidRDefault="002B3381" w:rsidP="00984489">
            <w:pPr>
              <w:spacing w:before="100" w:after="100"/>
              <w:ind w:left="100" w:right="100"/>
              <w:jc w:val="center"/>
              <w:rPr>
                <w:sz w:val="16"/>
                <w:szCs w:val="16"/>
              </w:rPr>
            </w:pPr>
          </w:p>
        </w:tc>
      </w:tr>
      <w:tr w:rsidR="002B3381" w:rsidRPr="00D648BA" w14:paraId="5220A1B0" w14:textId="77777777" w:rsidTr="00984489">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09F6DE8E"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Summary of main results</w:t>
            </w:r>
          </w:p>
        </w:tc>
        <w:tc>
          <w:tcPr>
            <w:tcW w:w="0" w:type="auto"/>
            <w:shd w:val="clear" w:color="auto" w:fill="FFFFFF"/>
            <w:tcMar>
              <w:top w:w="0" w:type="dxa"/>
              <w:left w:w="0" w:type="dxa"/>
              <w:bottom w:w="0" w:type="dxa"/>
              <w:right w:w="0" w:type="dxa"/>
            </w:tcMar>
          </w:tcPr>
          <w:p w14:paraId="5EC49585"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23</w:t>
            </w:r>
          </w:p>
        </w:tc>
        <w:tc>
          <w:tcPr>
            <w:tcW w:w="0" w:type="auto"/>
            <w:shd w:val="clear" w:color="auto" w:fill="FFFFFF"/>
            <w:tcMar>
              <w:top w:w="0" w:type="dxa"/>
              <w:left w:w="0" w:type="dxa"/>
              <w:bottom w:w="0" w:type="dxa"/>
              <w:right w:w="0" w:type="dxa"/>
            </w:tcMar>
          </w:tcPr>
          <w:p w14:paraId="36A90867"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Report the mean values for the main categories of costs and outcomes of interest and summarise them in the most appropriate overall measure.</w:t>
            </w:r>
          </w:p>
        </w:tc>
        <w:tc>
          <w:tcPr>
            <w:tcW w:w="0" w:type="auto"/>
            <w:tcBorders>
              <w:right w:val="single" w:sz="8" w:space="0" w:color="000000"/>
            </w:tcBorders>
            <w:shd w:val="clear" w:color="auto" w:fill="FFFFFF"/>
            <w:tcMar>
              <w:top w:w="0" w:type="dxa"/>
              <w:left w:w="0" w:type="dxa"/>
              <w:bottom w:w="0" w:type="dxa"/>
              <w:right w:w="0" w:type="dxa"/>
            </w:tcMar>
          </w:tcPr>
          <w:p w14:paraId="0DB41F47" w14:textId="77777777" w:rsidR="002B3381" w:rsidRPr="00D648BA" w:rsidRDefault="002B3381" w:rsidP="00984489">
            <w:pPr>
              <w:spacing w:before="100" w:after="100"/>
              <w:ind w:left="100" w:right="100"/>
              <w:jc w:val="center"/>
              <w:rPr>
                <w:rFonts w:eastAsia="DejaVu Sans" w:cs="DejaVu Sans"/>
                <w:color w:val="000000"/>
                <w:sz w:val="16"/>
                <w:szCs w:val="16"/>
              </w:rPr>
            </w:pPr>
          </w:p>
        </w:tc>
      </w:tr>
      <w:tr w:rsidR="002B3381" w:rsidRPr="00D648BA" w14:paraId="364A327E" w14:textId="77777777" w:rsidTr="00984489">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48E7ADEF"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Effect of uncertainty</w:t>
            </w:r>
          </w:p>
        </w:tc>
        <w:tc>
          <w:tcPr>
            <w:tcW w:w="0" w:type="auto"/>
            <w:shd w:val="clear" w:color="auto" w:fill="FFFFFF"/>
            <w:tcMar>
              <w:top w:w="0" w:type="dxa"/>
              <w:left w:w="0" w:type="dxa"/>
              <w:bottom w:w="0" w:type="dxa"/>
              <w:right w:w="0" w:type="dxa"/>
            </w:tcMar>
          </w:tcPr>
          <w:p w14:paraId="7B089139"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24</w:t>
            </w:r>
          </w:p>
        </w:tc>
        <w:tc>
          <w:tcPr>
            <w:tcW w:w="0" w:type="auto"/>
            <w:shd w:val="clear" w:color="auto" w:fill="FFFFFF"/>
            <w:tcMar>
              <w:top w:w="0" w:type="dxa"/>
              <w:left w:w="0" w:type="dxa"/>
              <w:bottom w:w="0" w:type="dxa"/>
              <w:right w:w="0" w:type="dxa"/>
            </w:tcMar>
          </w:tcPr>
          <w:p w14:paraId="12B82B06"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Describe how uncertainty about analytic judgments, inputs, or projections affect findings. Report the effect of choice of discount rate and time horizon, if applicable.</w:t>
            </w:r>
          </w:p>
        </w:tc>
        <w:tc>
          <w:tcPr>
            <w:tcW w:w="0" w:type="auto"/>
            <w:tcBorders>
              <w:right w:val="single" w:sz="8" w:space="0" w:color="000000"/>
            </w:tcBorders>
            <w:shd w:val="clear" w:color="auto" w:fill="FFFFFF"/>
            <w:tcMar>
              <w:top w:w="0" w:type="dxa"/>
              <w:left w:w="0" w:type="dxa"/>
              <w:bottom w:w="0" w:type="dxa"/>
              <w:right w:w="0" w:type="dxa"/>
            </w:tcMar>
          </w:tcPr>
          <w:p w14:paraId="3E574DA3" w14:textId="77777777" w:rsidR="002B3381" w:rsidRPr="00D648BA" w:rsidRDefault="002B3381" w:rsidP="00984489">
            <w:pPr>
              <w:spacing w:before="100" w:after="100"/>
              <w:ind w:left="100" w:right="100"/>
              <w:jc w:val="center"/>
              <w:rPr>
                <w:sz w:val="16"/>
                <w:szCs w:val="16"/>
              </w:rPr>
            </w:pPr>
          </w:p>
        </w:tc>
      </w:tr>
      <w:tr w:rsidR="002B3381" w:rsidRPr="00D648BA" w14:paraId="0E5A3BE7" w14:textId="77777777" w:rsidTr="00984489">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577FE22A"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Effect of engagement with patients and others affected by the study</w:t>
            </w:r>
          </w:p>
        </w:tc>
        <w:tc>
          <w:tcPr>
            <w:tcW w:w="0" w:type="auto"/>
            <w:shd w:val="clear" w:color="auto" w:fill="FFFFFF"/>
            <w:tcMar>
              <w:top w:w="0" w:type="dxa"/>
              <w:left w:w="0" w:type="dxa"/>
              <w:bottom w:w="0" w:type="dxa"/>
              <w:right w:w="0" w:type="dxa"/>
            </w:tcMar>
          </w:tcPr>
          <w:p w14:paraId="60144FA8"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25</w:t>
            </w:r>
          </w:p>
        </w:tc>
        <w:tc>
          <w:tcPr>
            <w:tcW w:w="0" w:type="auto"/>
            <w:shd w:val="clear" w:color="auto" w:fill="FFFFFF"/>
            <w:tcMar>
              <w:top w:w="0" w:type="dxa"/>
              <w:left w:w="0" w:type="dxa"/>
              <w:bottom w:w="0" w:type="dxa"/>
              <w:right w:w="0" w:type="dxa"/>
            </w:tcMar>
          </w:tcPr>
          <w:p w14:paraId="0640B72D"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Report on any difference patient/service recipient, general public, community, or stakeholder involvement made to the approach or findings of the study</w:t>
            </w:r>
          </w:p>
        </w:tc>
        <w:tc>
          <w:tcPr>
            <w:tcW w:w="0" w:type="auto"/>
            <w:tcBorders>
              <w:right w:val="single" w:sz="8" w:space="0" w:color="000000"/>
            </w:tcBorders>
            <w:shd w:val="clear" w:color="auto" w:fill="FFFFFF"/>
            <w:tcMar>
              <w:top w:w="0" w:type="dxa"/>
              <w:left w:w="0" w:type="dxa"/>
              <w:bottom w:w="0" w:type="dxa"/>
              <w:right w:w="0" w:type="dxa"/>
            </w:tcMar>
          </w:tcPr>
          <w:p w14:paraId="7BBFF656" w14:textId="77777777" w:rsidR="002B3381" w:rsidRPr="00D648BA" w:rsidRDefault="002B3381" w:rsidP="00984489">
            <w:pPr>
              <w:spacing w:before="100" w:after="100"/>
              <w:ind w:left="100" w:right="100"/>
              <w:jc w:val="center"/>
              <w:rPr>
                <w:sz w:val="16"/>
                <w:szCs w:val="16"/>
              </w:rPr>
            </w:pPr>
          </w:p>
        </w:tc>
      </w:tr>
      <w:tr w:rsidR="002B3381" w:rsidRPr="00D648BA" w14:paraId="7587C3D5" w14:textId="77777777" w:rsidTr="00984489">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36B8CDBB"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Discussion</w:t>
            </w:r>
          </w:p>
        </w:tc>
        <w:tc>
          <w:tcPr>
            <w:tcW w:w="0" w:type="auto"/>
            <w:shd w:val="clear" w:color="auto" w:fill="FFFFCC"/>
            <w:tcMar>
              <w:top w:w="0" w:type="dxa"/>
              <w:left w:w="0" w:type="dxa"/>
              <w:bottom w:w="0" w:type="dxa"/>
              <w:right w:w="0" w:type="dxa"/>
            </w:tcMar>
          </w:tcPr>
          <w:p w14:paraId="6AB95D57" w14:textId="77777777" w:rsidR="002B3381" w:rsidRPr="00D648BA" w:rsidRDefault="002B3381" w:rsidP="00984489">
            <w:pPr>
              <w:spacing w:before="100" w:after="100"/>
              <w:ind w:left="100" w:right="100"/>
              <w:jc w:val="center"/>
              <w:rPr>
                <w:sz w:val="16"/>
                <w:szCs w:val="16"/>
              </w:rPr>
            </w:pPr>
          </w:p>
        </w:tc>
        <w:tc>
          <w:tcPr>
            <w:tcW w:w="0" w:type="auto"/>
            <w:shd w:val="clear" w:color="auto" w:fill="FFFFCC"/>
            <w:tcMar>
              <w:top w:w="0" w:type="dxa"/>
              <w:left w:w="0" w:type="dxa"/>
              <w:bottom w:w="0" w:type="dxa"/>
              <w:right w:w="0" w:type="dxa"/>
            </w:tcMar>
          </w:tcPr>
          <w:p w14:paraId="643ECDB6" w14:textId="77777777" w:rsidR="002B3381" w:rsidRPr="00D648BA" w:rsidRDefault="002B3381" w:rsidP="00984489">
            <w:pPr>
              <w:spacing w:before="100" w:after="100"/>
              <w:ind w:left="100" w:right="100"/>
              <w:rPr>
                <w:sz w:val="16"/>
                <w:szCs w:val="16"/>
              </w:rPr>
            </w:pPr>
          </w:p>
        </w:tc>
        <w:tc>
          <w:tcPr>
            <w:tcW w:w="0" w:type="auto"/>
            <w:tcBorders>
              <w:right w:val="single" w:sz="8" w:space="0" w:color="000000"/>
            </w:tcBorders>
            <w:shd w:val="clear" w:color="auto" w:fill="FFFFCC"/>
            <w:tcMar>
              <w:top w:w="0" w:type="dxa"/>
              <w:left w:w="0" w:type="dxa"/>
              <w:bottom w:w="0" w:type="dxa"/>
              <w:right w:w="0" w:type="dxa"/>
            </w:tcMar>
          </w:tcPr>
          <w:p w14:paraId="5866A9AA" w14:textId="77777777" w:rsidR="002B3381" w:rsidRPr="00D648BA" w:rsidRDefault="002B3381" w:rsidP="00984489">
            <w:pPr>
              <w:spacing w:before="100" w:after="100"/>
              <w:ind w:left="100" w:right="100"/>
              <w:jc w:val="center"/>
              <w:rPr>
                <w:sz w:val="16"/>
                <w:szCs w:val="16"/>
              </w:rPr>
            </w:pPr>
          </w:p>
        </w:tc>
      </w:tr>
      <w:tr w:rsidR="002B3381" w:rsidRPr="00D648BA" w14:paraId="02C1D4A9" w14:textId="77777777" w:rsidTr="00984489">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7470C3DA"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Study findings, limitations, generalisability, and current knowledge</w:t>
            </w:r>
          </w:p>
        </w:tc>
        <w:tc>
          <w:tcPr>
            <w:tcW w:w="0" w:type="auto"/>
            <w:shd w:val="clear" w:color="auto" w:fill="FFFFFF"/>
            <w:tcMar>
              <w:top w:w="0" w:type="dxa"/>
              <w:left w:w="0" w:type="dxa"/>
              <w:bottom w:w="0" w:type="dxa"/>
              <w:right w:w="0" w:type="dxa"/>
            </w:tcMar>
          </w:tcPr>
          <w:p w14:paraId="25167D9B"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26</w:t>
            </w:r>
          </w:p>
        </w:tc>
        <w:tc>
          <w:tcPr>
            <w:tcW w:w="0" w:type="auto"/>
            <w:shd w:val="clear" w:color="auto" w:fill="FFFFFF"/>
            <w:tcMar>
              <w:top w:w="0" w:type="dxa"/>
              <w:left w:w="0" w:type="dxa"/>
              <w:bottom w:w="0" w:type="dxa"/>
              <w:right w:w="0" w:type="dxa"/>
            </w:tcMar>
          </w:tcPr>
          <w:p w14:paraId="6ADD5D13"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Report key findings, limitations, ethical or equity considerations not captured, and how these could affect patients, policy, or practice.</w:t>
            </w:r>
          </w:p>
        </w:tc>
        <w:tc>
          <w:tcPr>
            <w:tcW w:w="0" w:type="auto"/>
            <w:tcBorders>
              <w:right w:val="single" w:sz="8" w:space="0" w:color="000000"/>
            </w:tcBorders>
            <w:shd w:val="clear" w:color="auto" w:fill="FFFFFF"/>
            <w:tcMar>
              <w:top w:w="0" w:type="dxa"/>
              <w:left w:w="0" w:type="dxa"/>
              <w:bottom w:w="0" w:type="dxa"/>
              <w:right w:w="0" w:type="dxa"/>
            </w:tcMar>
          </w:tcPr>
          <w:p w14:paraId="4948A3D4" w14:textId="77777777" w:rsidR="002B3381" w:rsidRPr="00D648BA" w:rsidRDefault="002B3381" w:rsidP="00984489">
            <w:pPr>
              <w:spacing w:before="100" w:after="100"/>
              <w:ind w:left="100" w:right="100"/>
              <w:jc w:val="center"/>
              <w:rPr>
                <w:sz w:val="16"/>
                <w:szCs w:val="16"/>
              </w:rPr>
            </w:pPr>
          </w:p>
        </w:tc>
      </w:tr>
      <w:tr w:rsidR="002B3381" w:rsidRPr="00D648BA" w14:paraId="71C292AE" w14:textId="77777777" w:rsidTr="00984489">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6108064C"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Other relevant information</w:t>
            </w:r>
          </w:p>
        </w:tc>
        <w:tc>
          <w:tcPr>
            <w:tcW w:w="0" w:type="auto"/>
            <w:shd w:val="clear" w:color="auto" w:fill="FFFFCC"/>
            <w:tcMar>
              <w:top w:w="0" w:type="dxa"/>
              <w:left w:w="0" w:type="dxa"/>
              <w:bottom w:w="0" w:type="dxa"/>
              <w:right w:w="0" w:type="dxa"/>
            </w:tcMar>
          </w:tcPr>
          <w:p w14:paraId="0BE68694" w14:textId="77777777" w:rsidR="002B3381" w:rsidRPr="00D648BA" w:rsidRDefault="002B3381" w:rsidP="00984489">
            <w:pPr>
              <w:spacing w:before="100" w:after="100"/>
              <w:ind w:left="100" w:right="100"/>
              <w:jc w:val="center"/>
              <w:rPr>
                <w:sz w:val="16"/>
                <w:szCs w:val="16"/>
              </w:rPr>
            </w:pPr>
          </w:p>
        </w:tc>
        <w:tc>
          <w:tcPr>
            <w:tcW w:w="0" w:type="auto"/>
            <w:shd w:val="clear" w:color="auto" w:fill="FFFFCC"/>
            <w:tcMar>
              <w:top w:w="0" w:type="dxa"/>
              <w:left w:w="0" w:type="dxa"/>
              <w:bottom w:w="0" w:type="dxa"/>
              <w:right w:w="0" w:type="dxa"/>
            </w:tcMar>
          </w:tcPr>
          <w:p w14:paraId="25C594A3" w14:textId="77777777" w:rsidR="002B3381" w:rsidRPr="00D648BA" w:rsidRDefault="002B3381" w:rsidP="00984489">
            <w:pPr>
              <w:spacing w:before="100" w:after="100"/>
              <w:ind w:left="100" w:right="100"/>
              <w:rPr>
                <w:sz w:val="16"/>
                <w:szCs w:val="16"/>
              </w:rPr>
            </w:pPr>
          </w:p>
        </w:tc>
        <w:tc>
          <w:tcPr>
            <w:tcW w:w="0" w:type="auto"/>
            <w:tcBorders>
              <w:right w:val="single" w:sz="8" w:space="0" w:color="000000"/>
            </w:tcBorders>
            <w:shd w:val="clear" w:color="auto" w:fill="FFFFCC"/>
            <w:tcMar>
              <w:top w:w="0" w:type="dxa"/>
              <w:left w:w="0" w:type="dxa"/>
              <w:bottom w:w="0" w:type="dxa"/>
              <w:right w:w="0" w:type="dxa"/>
            </w:tcMar>
          </w:tcPr>
          <w:p w14:paraId="27E405E3" w14:textId="77777777" w:rsidR="002B3381" w:rsidRPr="00D648BA" w:rsidRDefault="002B3381" w:rsidP="00984489">
            <w:pPr>
              <w:spacing w:before="100" w:after="100"/>
              <w:ind w:left="100" w:right="100"/>
              <w:jc w:val="center"/>
              <w:rPr>
                <w:sz w:val="16"/>
                <w:szCs w:val="16"/>
              </w:rPr>
            </w:pPr>
          </w:p>
        </w:tc>
      </w:tr>
      <w:tr w:rsidR="002B3381" w:rsidRPr="00D648BA" w14:paraId="13C1B1F5" w14:textId="77777777" w:rsidTr="00984489">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50820669"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Source of funding</w:t>
            </w:r>
          </w:p>
        </w:tc>
        <w:tc>
          <w:tcPr>
            <w:tcW w:w="0" w:type="auto"/>
            <w:shd w:val="clear" w:color="auto" w:fill="FFFFFF"/>
            <w:tcMar>
              <w:top w:w="0" w:type="dxa"/>
              <w:left w:w="0" w:type="dxa"/>
              <w:bottom w:w="0" w:type="dxa"/>
              <w:right w:w="0" w:type="dxa"/>
            </w:tcMar>
          </w:tcPr>
          <w:p w14:paraId="273CC4E2"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27</w:t>
            </w:r>
          </w:p>
        </w:tc>
        <w:tc>
          <w:tcPr>
            <w:tcW w:w="0" w:type="auto"/>
            <w:shd w:val="clear" w:color="auto" w:fill="FFFFFF"/>
            <w:tcMar>
              <w:top w:w="0" w:type="dxa"/>
              <w:left w:w="0" w:type="dxa"/>
              <w:bottom w:w="0" w:type="dxa"/>
              <w:right w:w="0" w:type="dxa"/>
            </w:tcMar>
          </w:tcPr>
          <w:p w14:paraId="6159EAAA"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Describe how the study was funded and any role of the funder in the identification, design, conduct, and reporting of the analysis</w:t>
            </w:r>
          </w:p>
        </w:tc>
        <w:tc>
          <w:tcPr>
            <w:tcW w:w="0" w:type="auto"/>
            <w:tcBorders>
              <w:right w:val="single" w:sz="8" w:space="0" w:color="000000"/>
            </w:tcBorders>
            <w:shd w:val="clear" w:color="auto" w:fill="FFFFFF"/>
            <w:tcMar>
              <w:top w:w="0" w:type="dxa"/>
              <w:left w:w="0" w:type="dxa"/>
              <w:bottom w:w="0" w:type="dxa"/>
              <w:right w:w="0" w:type="dxa"/>
            </w:tcMar>
          </w:tcPr>
          <w:p w14:paraId="518C706C" w14:textId="77777777" w:rsidR="002B3381" w:rsidRPr="00D648BA" w:rsidRDefault="002B3381" w:rsidP="00984489">
            <w:pPr>
              <w:spacing w:before="100" w:after="100"/>
              <w:ind w:left="100" w:right="100"/>
              <w:jc w:val="center"/>
              <w:rPr>
                <w:rFonts w:eastAsia="DejaVu Sans" w:cs="DejaVu Sans"/>
                <w:color w:val="000000"/>
                <w:sz w:val="16"/>
                <w:szCs w:val="16"/>
              </w:rPr>
            </w:pPr>
          </w:p>
        </w:tc>
      </w:tr>
      <w:tr w:rsidR="002B3381" w:rsidRPr="00D648BA" w14:paraId="2B956B7C" w14:textId="77777777" w:rsidTr="00984489">
        <w:trPr>
          <w:cantSplit/>
          <w:jc w:val="center"/>
        </w:trPr>
        <w:tc>
          <w:tcPr>
            <w:tcW w:w="0" w:type="auto"/>
            <w:tcBorders>
              <w:left w:val="single" w:sz="8" w:space="0" w:color="000000"/>
              <w:bottom w:val="single" w:sz="8" w:space="0" w:color="000000"/>
            </w:tcBorders>
            <w:shd w:val="clear" w:color="auto" w:fill="FFFFFF"/>
            <w:tcMar>
              <w:top w:w="0" w:type="dxa"/>
              <w:left w:w="0" w:type="dxa"/>
              <w:bottom w:w="0" w:type="dxa"/>
              <w:right w:w="0" w:type="dxa"/>
            </w:tcMar>
          </w:tcPr>
          <w:p w14:paraId="08D4CBDD" w14:textId="77777777" w:rsidR="002B3381" w:rsidRPr="00D648BA" w:rsidRDefault="002B3381" w:rsidP="00984489">
            <w:pPr>
              <w:spacing w:before="100" w:after="100"/>
              <w:ind w:left="100" w:right="100"/>
              <w:rPr>
                <w:sz w:val="16"/>
                <w:szCs w:val="16"/>
              </w:rPr>
            </w:pPr>
            <w:r w:rsidRPr="00D648BA">
              <w:rPr>
                <w:rFonts w:eastAsia="DejaVu Sans" w:cs="DejaVu Sans"/>
                <w:b/>
                <w:color w:val="000000"/>
                <w:sz w:val="16"/>
                <w:szCs w:val="16"/>
              </w:rPr>
              <w:t>Conflicts of interest</w:t>
            </w:r>
          </w:p>
        </w:tc>
        <w:tc>
          <w:tcPr>
            <w:tcW w:w="0" w:type="auto"/>
            <w:tcBorders>
              <w:bottom w:val="single" w:sz="8" w:space="0" w:color="000000"/>
            </w:tcBorders>
            <w:shd w:val="clear" w:color="auto" w:fill="FFFFFF"/>
            <w:tcMar>
              <w:top w:w="0" w:type="dxa"/>
              <w:left w:w="0" w:type="dxa"/>
              <w:bottom w:w="0" w:type="dxa"/>
              <w:right w:w="0" w:type="dxa"/>
            </w:tcMar>
          </w:tcPr>
          <w:p w14:paraId="669D982D" w14:textId="77777777" w:rsidR="002B3381" w:rsidRPr="00D648BA" w:rsidRDefault="002B3381" w:rsidP="00984489">
            <w:pPr>
              <w:spacing w:before="100" w:after="100"/>
              <w:ind w:left="100" w:right="100"/>
              <w:jc w:val="center"/>
              <w:rPr>
                <w:sz w:val="16"/>
                <w:szCs w:val="16"/>
              </w:rPr>
            </w:pPr>
            <w:r w:rsidRPr="00D648BA">
              <w:rPr>
                <w:rFonts w:eastAsia="DejaVu Sans" w:cs="DejaVu Sans"/>
                <w:color w:val="000000"/>
                <w:sz w:val="16"/>
                <w:szCs w:val="16"/>
              </w:rPr>
              <w:t>28</w:t>
            </w:r>
          </w:p>
        </w:tc>
        <w:tc>
          <w:tcPr>
            <w:tcW w:w="0" w:type="auto"/>
            <w:tcBorders>
              <w:bottom w:val="single" w:sz="8" w:space="0" w:color="000000"/>
            </w:tcBorders>
            <w:shd w:val="clear" w:color="auto" w:fill="FFFFFF"/>
            <w:tcMar>
              <w:top w:w="0" w:type="dxa"/>
              <w:left w:w="0" w:type="dxa"/>
              <w:bottom w:w="0" w:type="dxa"/>
              <w:right w:w="0" w:type="dxa"/>
            </w:tcMar>
          </w:tcPr>
          <w:p w14:paraId="46E3EDB5" w14:textId="77777777" w:rsidR="002B3381" w:rsidRPr="00D648BA" w:rsidRDefault="002B3381" w:rsidP="00984489">
            <w:pPr>
              <w:spacing w:before="100" w:after="100"/>
              <w:ind w:left="100" w:right="100"/>
              <w:rPr>
                <w:sz w:val="16"/>
                <w:szCs w:val="16"/>
              </w:rPr>
            </w:pPr>
            <w:r w:rsidRPr="00D648BA">
              <w:rPr>
                <w:rFonts w:eastAsia="DejaVu Sans" w:cs="DejaVu Sans"/>
                <w:color w:val="000000"/>
                <w:sz w:val="16"/>
                <w:szCs w:val="16"/>
              </w:rPr>
              <w:t>Report authors conflicts of interest according to journal or International Committee of Medical Journal Editors requirements.</w:t>
            </w:r>
          </w:p>
        </w:tc>
        <w:tc>
          <w:tcPr>
            <w:tcW w:w="0" w:type="auto"/>
            <w:tcBorders>
              <w:bottom w:val="single" w:sz="8" w:space="0" w:color="000000"/>
              <w:right w:val="single" w:sz="8" w:space="0" w:color="000000"/>
            </w:tcBorders>
            <w:tcMar>
              <w:top w:w="0" w:type="dxa"/>
              <w:left w:w="0" w:type="dxa"/>
              <w:bottom w:w="0" w:type="dxa"/>
              <w:right w:w="0" w:type="dxa"/>
            </w:tcMar>
          </w:tcPr>
          <w:p w14:paraId="31232028" w14:textId="77777777" w:rsidR="002B3381" w:rsidRPr="00D648BA" w:rsidRDefault="002B3381" w:rsidP="00984489">
            <w:pPr>
              <w:spacing w:before="100" w:after="100"/>
              <w:ind w:left="100" w:right="100"/>
              <w:jc w:val="center"/>
              <w:rPr>
                <w:sz w:val="16"/>
                <w:szCs w:val="16"/>
              </w:rPr>
            </w:pPr>
          </w:p>
        </w:tc>
      </w:tr>
    </w:tbl>
    <w:p w14:paraId="1E493C6E" w14:textId="77777777" w:rsidR="002B3381" w:rsidRPr="00D648BA" w:rsidRDefault="002B3381" w:rsidP="002B3381">
      <w:r w:rsidRPr="00D648BA">
        <w:t>Table 1 CHEERS 2022 Checklist</w:t>
      </w:r>
    </w:p>
    <w:p w14:paraId="7AA00D44" w14:textId="77777777" w:rsidR="002B3381" w:rsidRPr="00D648BA" w:rsidRDefault="002B3381" w:rsidP="002B3381">
      <w:pPr>
        <w:pStyle w:val="ListParagraph"/>
        <w:numPr>
          <w:ilvl w:val="0"/>
          <w:numId w:val="1"/>
        </w:numPr>
      </w:pPr>
      <w:r w:rsidRPr="00D648BA">
        <w:t>Model Parameters And Values</w:t>
      </w:r>
    </w:p>
    <w:tbl>
      <w:tblPr>
        <w:tblStyle w:val="TableGrid"/>
        <w:tblW w:w="9498" w:type="dxa"/>
        <w:tblInd w:w="-431" w:type="dxa"/>
        <w:tblLook w:val="04A0" w:firstRow="1" w:lastRow="0" w:firstColumn="1" w:lastColumn="0" w:noHBand="0" w:noVBand="1"/>
      </w:tblPr>
      <w:tblGrid>
        <w:gridCol w:w="1702"/>
        <w:gridCol w:w="2126"/>
        <w:gridCol w:w="1843"/>
        <w:gridCol w:w="3827"/>
      </w:tblGrid>
      <w:tr w:rsidR="002B3381" w:rsidRPr="00D648BA" w14:paraId="05502F6E" w14:textId="77777777" w:rsidTr="00984489">
        <w:trPr>
          <w:trHeight w:val="587"/>
        </w:trPr>
        <w:tc>
          <w:tcPr>
            <w:tcW w:w="1702" w:type="dxa"/>
          </w:tcPr>
          <w:p w14:paraId="6929EA94" w14:textId="77777777" w:rsidR="002B3381" w:rsidRPr="00D648BA" w:rsidRDefault="002B3381" w:rsidP="00984489">
            <w:pPr>
              <w:rPr>
                <w:b/>
                <w:bCs/>
                <w:sz w:val="20"/>
                <w:szCs w:val="20"/>
              </w:rPr>
            </w:pPr>
            <w:r w:rsidRPr="00D648BA">
              <w:rPr>
                <w:b/>
                <w:bCs/>
                <w:sz w:val="20"/>
                <w:szCs w:val="20"/>
              </w:rPr>
              <w:t>Parameter</w:t>
            </w:r>
          </w:p>
        </w:tc>
        <w:tc>
          <w:tcPr>
            <w:tcW w:w="2126" w:type="dxa"/>
          </w:tcPr>
          <w:p w14:paraId="081919CB" w14:textId="77777777" w:rsidR="002B3381" w:rsidRPr="00D648BA" w:rsidRDefault="002B3381" w:rsidP="00984489">
            <w:pPr>
              <w:rPr>
                <w:b/>
                <w:bCs/>
                <w:sz w:val="20"/>
                <w:szCs w:val="20"/>
              </w:rPr>
            </w:pPr>
            <w:r w:rsidRPr="00D648BA">
              <w:rPr>
                <w:b/>
                <w:bCs/>
                <w:sz w:val="20"/>
                <w:szCs w:val="20"/>
              </w:rPr>
              <w:t>Description</w:t>
            </w:r>
          </w:p>
        </w:tc>
        <w:tc>
          <w:tcPr>
            <w:tcW w:w="1843" w:type="dxa"/>
          </w:tcPr>
          <w:p w14:paraId="45FF350C" w14:textId="77777777" w:rsidR="002B3381" w:rsidRPr="00D648BA" w:rsidRDefault="002B3381" w:rsidP="00984489">
            <w:pPr>
              <w:rPr>
                <w:b/>
                <w:bCs/>
                <w:sz w:val="20"/>
                <w:szCs w:val="20"/>
              </w:rPr>
            </w:pPr>
            <w:r w:rsidRPr="00D648BA">
              <w:rPr>
                <w:b/>
                <w:bCs/>
                <w:sz w:val="20"/>
                <w:szCs w:val="20"/>
              </w:rPr>
              <w:t xml:space="preserve">Deterministic Value </w:t>
            </w:r>
          </w:p>
        </w:tc>
        <w:tc>
          <w:tcPr>
            <w:tcW w:w="3827" w:type="dxa"/>
          </w:tcPr>
          <w:p w14:paraId="6AA2DEF4" w14:textId="77777777" w:rsidR="002B3381" w:rsidRPr="00D648BA" w:rsidRDefault="002B3381" w:rsidP="00984489">
            <w:pPr>
              <w:rPr>
                <w:b/>
                <w:bCs/>
                <w:sz w:val="20"/>
                <w:szCs w:val="20"/>
              </w:rPr>
            </w:pPr>
            <w:r w:rsidRPr="00D648BA">
              <w:rPr>
                <w:b/>
                <w:bCs/>
                <w:sz w:val="20"/>
                <w:szCs w:val="20"/>
              </w:rPr>
              <w:t>Reference</w:t>
            </w:r>
          </w:p>
        </w:tc>
      </w:tr>
      <w:tr w:rsidR="002B3381" w:rsidRPr="00D648BA" w14:paraId="383A214B" w14:textId="77777777" w:rsidTr="00984489">
        <w:trPr>
          <w:trHeight w:val="231"/>
        </w:trPr>
        <w:tc>
          <w:tcPr>
            <w:tcW w:w="9498" w:type="dxa"/>
            <w:gridSpan w:val="4"/>
          </w:tcPr>
          <w:p w14:paraId="70383AF1" w14:textId="77777777" w:rsidR="002B3381" w:rsidRPr="00D648BA" w:rsidRDefault="002B3381" w:rsidP="00984489">
            <w:pPr>
              <w:rPr>
                <w:b/>
                <w:bCs/>
                <w:sz w:val="20"/>
                <w:szCs w:val="20"/>
              </w:rPr>
            </w:pPr>
            <w:r w:rsidRPr="00D648BA">
              <w:rPr>
                <w:b/>
                <w:bCs/>
                <w:sz w:val="20"/>
                <w:szCs w:val="20"/>
              </w:rPr>
              <w:lastRenderedPageBreak/>
              <w:t>Baseline Hazards</w:t>
            </w:r>
          </w:p>
        </w:tc>
      </w:tr>
      <w:tr w:rsidR="002B3381" w:rsidRPr="00D648BA" w14:paraId="14A3247A" w14:textId="77777777" w:rsidTr="00984489">
        <w:trPr>
          <w:trHeight w:val="587"/>
        </w:trPr>
        <w:tc>
          <w:tcPr>
            <w:tcW w:w="1702" w:type="dxa"/>
          </w:tcPr>
          <w:p w14:paraId="291C09E6" w14:textId="77777777" w:rsidR="002B3381" w:rsidRPr="00D648BA" w:rsidRDefault="002B3381" w:rsidP="00984489">
            <w:pPr>
              <w:rPr>
                <w:sz w:val="20"/>
                <w:szCs w:val="20"/>
              </w:rPr>
            </w:pPr>
            <w:r w:rsidRPr="00D648BA">
              <w:rPr>
                <w:sz w:val="20"/>
                <w:szCs w:val="20"/>
              </w:rPr>
              <w:t>Base state stroke hazard</w:t>
            </w:r>
          </w:p>
        </w:tc>
        <w:tc>
          <w:tcPr>
            <w:tcW w:w="2126" w:type="dxa"/>
          </w:tcPr>
          <w:p w14:paraId="33B47341" w14:textId="77777777" w:rsidR="002B3381" w:rsidRPr="00D648BA" w:rsidRDefault="002B3381" w:rsidP="00984489">
            <w:pPr>
              <w:rPr>
                <w:sz w:val="20"/>
                <w:szCs w:val="20"/>
              </w:rPr>
            </w:pPr>
            <w:r w:rsidRPr="00D648BA">
              <w:rPr>
                <w:sz w:val="20"/>
                <w:szCs w:val="20"/>
              </w:rPr>
              <w:t>Annual stroke hazard in base state</w:t>
            </w:r>
          </w:p>
        </w:tc>
        <w:tc>
          <w:tcPr>
            <w:tcW w:w="1843" w:type="dxa"/>
          </w:tcPr>
          <w:p w14:paraId="2CB64F05" w14:textId="77777777" w:rsidR="002B3381" w:rsidRPr="00D648BA" w:rsidRDefault="002B3381" w:rsidP="00984489">
            <w:pPr>
              <w:rPr>
                <w:sz w:val="20"/>
                <w:szCs w:val="20"/>
              </w:rPr>
            </w:pPr>
            <w:r w:rsidRPr="00D648BA">
              <w:rPr>
                <w:sz w:val="20"/>
                <w:szCs w:val="20"/>
              </w:rPr>
              <w:t>0.0336</w:t>
            </w:r>
          </w:p>
        </w:tc>
        <w:tc>
          <w:tcPr>
            <w:tcW w:w="3827" w:type="dxa"/>
          </w:tcPr>
          <w:p w14:paraId="69023474" w14:textId="77777777" w:rsidR="002B3381" w:rsidRPr="00D648BA" w:rsidRDefault="002B3381" w:rsidP="00984489">
            <w:pPr>
              <w:rPr>
                <w:sz w:val="20"/>
                <w:szCs w:val="20"/>
              </w:rPr>
            </w:pPr>
            <w:r w:rsidRPr="00D648BA">
              <w:rPr>
                <w:sz w:val="20"/>
                <w:szCs w:val="20"/>
              </w:rPr>
              <w:t xml:space="preserve">[1] </w:t>
            </w:r>
          </w:p>
        </w:tc>
      </w:tr>
      <w:tr w:rsidR="002B3381" w:rsidRPr="00D648BA" w14:paraId="336E92C3" w14:textId="77777777" w:rsidTr="00984489">
        <w:trPr>
          <w:trHeight w:val="587"/>
        </w:trPr>
        <w:tc>
          <w:tcPr>
            <w:tcW w:w="1702" w:type="dxa"/>
          </w:tcPr>
          <w:p w14:paraId="51BB2A18" w14:textId="77777777" w:rsidR="002B3381" w:rsidRPr="00D648BA" w:rsidRDefault="002B3381" w:rsidP="00984489">
            <w:pPr>
              <w:rPr>
                <w:sz w:val="20"/>
                <w:szCs w:val="20"/>
              </w:rPr>
            </w:pPr>
            <w:r w:rsidRPr="00D648BA">
              <w:rPr>
                <w:sz w:val="20"/>
                <w:szCs w:val="20"/>
              </w:rPr>
              <w:t>Base state CHD hazard</w:t>
            </w:r>
          </w:p>
        </w:tc>
        <w:tc>
          <w:tcPr>
            <w:tcW w:w="2126" w:type="dxa"/>
          </w:tcPr>
          <w:p w14:paraId="144AC964" w14:textId="77777777" w:rsidR="002B3381" w:rsidRPr="00D648BA" w:rsidRDefault="002B3381" w:rsidP="00984489">
            <w:pPr>
              <w:rPr>
                <w:sz w:val="20"/>
                <w:szCs w:val="20"/>
              </w:rPr>
            </w:pPr>
            <w:r w:rsidRPr="00D648BA">
              <w:rPr>
                <w:sz w:val="20"/>
                <w:szCs w:val="20"/>
              </w:rPr>
              <w:t>Annual MI hazard in base state</w:t>
            </w:r>
          </w:p>
        </w:tc>
        <w:tc>
          <w:tcPr>
            <w:tcW w:w="1843" w:type="dxa"/>
          </w:tcPr>
          <w:p w14:paraId="141CBFAC" w14:textId="77777777" w:rsidR="002B3381" w:rsidRPr="00D648BA" w:rsidRDefault="002B3381" w:rsidP="00984489">
            <w:pPr>
              <w:rPr>
                <w:sz w:val="20"/>
                <w:szCs w:val="20"/>
              </w:rPr>
            </w:pPr>
            <w:r w:rsidRPr="00D648BA">
              <w:rPr>
                <w:sz w:val="20"/>
                <w:szCs w:val="20"/>
              </w:rPr>
              <w:t>0.0463</w:t>
            </w:r>
          </w:p>
        </w:tc>
        <w:tc>
          <w:tcPr>
            <w:tcW w:w="3827" w:type="dxa"/>
          </w:tcPr>
          <w:p w14:paraId="2DF1E1C2" w14:textId="77777777" w:rsidR="002B3381" w:rsidRPr="00D648BA" w:rsidRDefault="002B3381" w:rsidP="00984489">
            <w:pPr>
              <w:rPr>
                <w:sz w:val="20"/>
                <w:szCs w:val="20"/>
              </w:rPr>
            </w:pPr>
            <w:r w:rsidRPr="00D648BA">
              <w:rPr>
                <w:sz w:val="20"/>
                <w:szCs w:val="20"/>
              </w:rPr>
              <w:t>[2]</w:t>
            </w:r>
          </w:p>
        </w:tc>
      </w:tr>
      <w:tr w:rsidR="002B3381" w:rsidRPr="00D648BA" w14:paraId="44F78627" w14:textId="77777777" w:rsidTr="00984489">
        <w:trPr>
          <w:trHeight w:val="573"/>
        </w:trPr>
        <w:tc>
          <w:tcPr>
            <w:tcW w:w="1702" w:type="dxa"/>
          </w:tcPr>
          <w:p w14:paraId="34012107" w14:textId="77777777" w:rsidR="002B3381" w:rsidRPr="00D648BA" w:rsidRDefault="002B3381" w:rsidP="00984489">
            <w:pPr>
              <w:rPr>
                <w:sz w:val="20"/>
                <w:szCs w:val="20"/>
              </w:rPr>
            </w:pPr>
            <w:r w:rsidRPr="00D648BA">
              <w:rPr>
                <w:sz w:val="20"/>
                <w:szCs w:val="20"/>
              </w:rPr>
              <w:t>Background death hazard</w:t>
            </w:r>
          </w:p>
        </w:tc>
        <w:tc>
          <w:tcPr>
            <w:tcW w:w="2126" w:type="dxa"/>
          </w:tcPr>
          <w:p w14:paraId="2A5CC962" w14:textId="77777777" w:rsidR="002B3381" w:rsidRPr="00D648BA" w:rsidRDefault="002B3381" w:rsidP="00984489">
            <w:pPr>
              <w:rPr>
                <w:sz w:val="20"/>
                <w:szCs w:val="20"/>
              </w:rPr>
            </w:pPr>
            <w:r w:rsidRPr="00D648BA">
              <w:rPr>
                <w:sz w:val="20"/>
                <w:szCs w:val="20"/>
              </w:rPr>
              <w:t xml:space="preserve">Annual background death hazard </w:t>
            </w:r>
          </w:p>
        </w:tc>
        <w:tc>
          <w:tcPr>
            <w:tcW w:w="1843" w:type="dxa"/>
          </w:tcPr>
          <w:p w14:paraId="44A68526" w14:textId="77777777" w:rsidR="002B3381" w:rsidRPr="00D648BA" w:rsidRDefault="002B3381" w:rsidP="00984489">
            <w:pPr>
              <w:rPr>
                <w:sz w:val="20"/>
                <w:szCs w:val="20"/>
              </w:rPr>
            </w:pPr>
            <w:r w:rsidRPr="00D648BA">
              <w:rPr>
                <w:sz w:val="20"/>
                <w:szCs w:val="20"/>
              </w:rPr>
              <w:t>0.0126</w:t>
            </w:r>
          </w:p>
        </w:tc>
        <w:tc>
          <w:tcPr>
            <w:tcW w:w="3827" w:type="dxa"/>
          </w:tcPr>
          <w:p w14:paraId="434EE6C2" w14:textId="77777777" w:rsidR="002B3381" w:rsidRPr="00D648BA" w:rsidRDefault="002B3381" w:rsidP="00984489">
            <w:pPr>
              <w:rPr>
                <w:sz w:val="20"/>
                <w:szCs w:val="20"/>
              </w:rPr>
            </w:pPr>
            <w:r w:rsidRPr="00D648BA">
              <w:rPr>
                <w:sz w:val="20"/>
                <w:szCs w:val="20"/>
              </w:rPr>
              <w:t>[3]</w:t>
            </w:r>
          </w:p>
        </w:tc>
      </w:tr>
      <w:tr w:rsidR="002B3381" w:rsidRPr="00D648BA" w14:paraId="1855BE33" w14:textId="77777777" w:rsidTr="00984489">
        <w:trPr>
          <w:trHeight w:val="331"/>
        </w:trPr>
        <w:tc>
          <w:tcPr>
            <w:tcW w:w="9498" w:type="dxa"/>
            <w:gridSpan w:val="4"/>
          </w:tcPr>
          <w:p w14:paraId="66E272A9" w14:textId="77777777" w:rsidR="002B3381" w:rsidRPr="00D648BA" w:rsidRDefault="002B3381" w:rsidP="00984489">
            <w:pPr>
              <w:rPr>
                <w:b/>
                <w:bCs/>
                <w:sz w:val="20"/>
                <w:szCs w:val="20"/>
              </w:rPr>
            </w:pPr>
            <w:r w:rsidRPr="00D648BA">
              <w:rPr>
                <w:b/>
                <w:bCs/>
                <w:sz w:val="20"/>
                <w:szCs w:val="20"/>
              </w:rPr>
              <w:t>Case Fatality Rates</w:t>
            </w:r>
          </w:p>
        </w:tc>
      </w:tr>
      <w:tr w:rsidR="002B3381" w:rsidRPr="00D648BA" w14:paraId="5628EEE6" w14:textId="77777777" w:rsidTr="00984489">
        <w:trPr>
          <w:trHeight w:val="293"/>
        </w:trPr>
        <w:tc>
          <w:tcPr>
            <w:tcW w:w="1702" w:type="dxa"/>
          </w:tcPr>
          <w:p w14:paraId="2C6E6739" w14:textId="77777777" w:rsidR="002B3381" w:rsidRPr="00D648BA" w:rsidRDefault="002B3381" w:rsidP="00984489">
            <w:pPr>
              <w:rPr>
                <w:sz w:val="20"/>
                <w:szCs w:val="20"/>
              </w:rPr>
            </w:pPr>
            <w:r w:rsidRPr="00D648BA">
              <w:rPr>
                <w:sz w:val="20"/>
                <w:szCs w:val="20"/>
              </w:rPr>
              <w:t>Stroke fatality</w:t>
            </w:r>
          </w:p>
        </w:tc>
        <w:tc>
          <w:tcPr>
            <w:tcW w:w="2126" w:type="dxa"/>
          </w:tcPr>
          <w:p w14:paraId="227AAE21" w14:textId="77777777" w:rsidR="002B3381" w:rsidRPr="00D648BA" w:rsidRDefault="002B3381" w:rsidP="00984489">
            <w:pPr>
              <w:rPr>
                <w:sz w:val="20"/>
                <w:szCs w:val="20"/>
              </w:rPr>
            </w:pPr>
            <w:r w:rsidRPr="00D648BA">
              <w:rPr>
                <w:sz w:val="20"/>
                <w:szCs w:val="20"/>
              </w:rPr>
              <w:t>Fatal fraction of stroke events in cycle</w:t>
            </w:r>
          </w:p>
        </w:tc>
        <w:tc>
          <w:tcPr>
            <w:tcW w:w="1843" w:type="dxa"/>
          </w:tcPr>
          <w:p w14:paraId="5776F936" w14:textId="77777777" w:rsidR="002B3381" w:rsidRPr="00D648BA" w:rsidRDefault="002B3381" w:rsidP="00984489">
            <w:pPr>
              <w:rPr>
                <w:sz w:val="20"/>
                <w:szCs w:val="20"/>
              </w:rPr>
            </w:pPr>
            <w:r w:rsidRPr="00D648BA">
              <w:rPr>
                <w:sz w:val="20"/>
                <w:szCs w:val="20"/>
              </w:rPr>
              <w:t>0.1</w:t>
            </w:r>
          </w:p>
        </w:tc>
        <w:tc>
          <w:tcPr>
            <w:tcW w:w="3827" w:type="dxa"/>
          </w:tcPr>
          <w:p w14:paraId="0A436290" w14:textId="77777777" w:rsidR="002B3381" w:rsidRPr="00D648BA" w:rsidRDefault="002B3381" w:rsidP="00984489">
            <w:pPr>
              <w:rPr>
                <w:sz w:val="20"/>
                <w:szCs w:val="20"/>
              </w:rPr>
            </w:pPr>
            <w:r w:rsidRPr="00D648BA">
              <w:rPr>
                <w:sz w:val="20"/>
                <w:szCs w:val="20"/>
              </w:rPr>
              <w:t>[4]</w:t>
            </w:r>
          </w:p>
        </w:tc>
      </w:tr>
      <w:tr w:rsidR="002B3381" w:rsidRPr="00D648BA" w14:paraId="663BF182" w14:textId="77777777" w:rsidTr="00984489">
        <w:trPr>
          <w:trHeight w:val="293"/>
        </w:trPr>
        <w:tc>
          <w:tcPr>
            <w:tcW w:w="1702" w:type="dxa"/>
          </w:tcPr>
          <w:p w14:paraId="7B61DD6B" w14:textId="77777777" w:rsidR="002B3381" w:rsidRPr="00D648BA" w:rsidRDefault="002B3381" w:rsidP="00984489">
            <w:pPr>
              <w:rPr>
                <w:sz w:val="20"/>
                <w:szCs w:val="20"/>
              </w:rPr>
            </w:pPr>
            <w:r w:rsidRPr="00D648BA">
              <w:rPr>
                <w:sz w:val="20"/>
                <w:szCs w:val="20"/>
              </w:rPr>
              <w:t>CHD fatality</w:t>
            </w:r>
          </w:p>
        </w:tc>
        <w:tc>
          <w:tcPr>
            <w:tcW w:w="2126" w:type="dxa"/>
          </w:tcPr>
          <w:p w14:paraId="74785957" w14:textId="77777777" w:rsidR="002B3381" w:rsidRPr="00D648BA" w:rsidRDefault="002B3381" w:rsidP="00984489">
            <w:pPr>
              <w:rPr>
                <w:sz w:val="20"/>
                <w:szCs w:val="20"/>
              </w:rPr>
            </w:pPr>
            <w:r w:rsidRPr="00D648BA">
              <w:rPr>
                <w:sz w:val="20"/>
                <w:szCs w:val="20"/>
              </w:rPr>
              <w:t>Fatal fraction of MI events in cycle</w:t>
            </w:r>
          </w:p>
        </w:tc>
        <w:tc>
          <w:tcPr>
            <w:tcW w:w="1843" w:type="dxa"/>
          </w:tcPr>
          <w:p w14:paraId="48084808" w14:textId="77777777" w:rsidR="002B3381" w:rsidRPr="00D648BA" w:rsidRDefault="002B3381" w:rsidP="00984489">
            <w:pPr>
              <w:rPr>
                <w:sz w:val="20"/>
                <w:szCs w:val="20"/>
              </w:rPr>
            </w:pPr>
            <w:r w:rsidRPr="00D648BA">
              <w:rPr>
                <w:sz w:val="20"/>
                <w:szCs w:val="20"/>
              </w:rPr>
              <w:t>0.14</w:t>
            </w:r>
          </w:p>
        </w:tc>
        <w:tc>
          <w:tcPr>
            <w:tcW w:w="3827" w:type="dxa"/>
          </w:tcPr>
          <w:p w14:paraId="00C02444" w14:textId="77777777" w:rsidR="002B3381" w:rsidRPr="00D648BA" w:rsidRDefault="002B3381" w:rsidP="00984489">
            <w:pPr>
              <w:rPr>
                <w:sz w:val="20"/>
                <w:szCs w:val="20"/>
              </w:rPr>
            </w:pPr>
            <w:r w:rsidRPr="00D648BA">
              <w:rPr>
                <w:sz w:val="20"/>
                <w:szCs w:val="20"/>
              </w:rPr>
              <w:t xml:space="preserve">[5] </w:t>
            </w:r>
          </w:p>
        </w:tc>
      </w:tr>
      <w:tr w:rsidR="002B3381" w:rsidRPr="00D648BA" w14:paraId="1AFB9A30" w14:textId="77777777" w:rsidTr="00984489">
        <w:trPr>
          <w:trHeight w:val="303"/>
        </w:trPr>
        <w:tc>
          <w:tcPr>
            <w:tcW w:w="9498" w:type="dxa"/>
            <w:gridSpan w:val="4"/>
          </w:tcPr>
          <w:p w14:paraId="24ACF9E5" w14:textId="77777777" w:rsidR="002B3381" w:rsidRPr="00D648BA" w:rsidRDefault="002B3381" w:rsidP="00984489">
            <w:pPr>
              <w:rPr>
                <w:b/>
                <w:bCs/>
                <w:sz w:val="20"/>
                <w:szCs w:val="20"/>
              </w:rPr>
            </w:pPr>
            <w:r w:rsidRPr="00D648BA">
              <w:rPr>
                <w:b/>
                <w:bCs/>
                <w:sz w:val="20"/>
                <w:szCs w:val="20"/>
              </w:rPr>
              <w:t>Hazard multipliers by state</w:t>
            </w:r>
          </w:p>
        </w:tc>
      </w:tr>
      <w:tr w:rsidR="002B3381" w:rsidRPr="00D648BA" w14:paraId="601C99B5" w14:textId="77777777" w:rsidTr="00984489">
        <w:trPr>
          <w:trHeight w:val="293"/>
        </w:trPr>
        <w:tc>
          <w:tcPr>
            <w:tcW w:w="1702" w:type="dxa"/>
          </w:tcPr>
          <w:p w14:paraId="4156EEAA" w14:textId="77777777" w:rsidR="002B3381" w:rsidRPr="00D648BA" w:rsidRDefault="002B3381" w:rsidP="00984489">
            <w:pPr>
              <w:rPr>
                <w:sz w:val="20"/>
                <w:szCs w:val="20"/>
              </w:rPr>
            </w:pPr>
            <w:r w:rsidRPr="00D648BA">
              <w:rPr>
                <w:sz w:val="20"/>
                <w:szCs w:val="20"/>
              </w:rPr>
              <w:t>Stroke Post-Stroke Y1</w:t>
            </w:r>
          </w:p>
        </w:tc>
        <w:tc>
          <w:tcPr>
            <w:tcW w:w="2126" w:type="dxa"/>
          </w:tcPr>
          <w:p w14:paraId="3F0ED7AF" w14:textId="77777777" w:rsidR="002B3381" w:rsidRPr="00D648BA" w:rsidRDefault="002B3381" w:rsidP="00984489">
            <w:pPr>
              <w:rPr>
                <w:sz w:val="20"/>
                <w:szCs w:val="20"/>
              </w:rPr>
            </w:pPr>
            <w:r w:rsidRPr="00D648BA">
              <w:rPr>
                <w:sz w:val="20"/>
                <w:szCs w:val="20"/>
              </w:rPr>
              <w:t>How much higher the stroke hazard becomes after prior Y1 stroke</w:t>
            </w:r>
          </w:p>
        </w:tc>
        <w:tc>
          <w:tcPr>
            <w:tcW w:w="1843" w:type="dxa"/>
            <w:vMerge w:val="restart"/>
          </w:tcPr>
          <w:p w14:paraId="37752BF1" w14:textId="77777777" w:rsidR="002B3381" w:rsidRPr="00D648BA" w:rsidRDefault="002B3381" w:rsidP="00984489">
            <w:pPr>
              <w:rPr>
                <w:sz w:val="20"/>
                <w:szCs w:val="20"/>
              </w:rPr>
            </w:pPr>
            <w:r w:rsidRPr="00D648BA">
              <w:rPr>
                <w:sz w:val="20"/>
                <w:szCs w:val="20"/>
              </w:rPr>
              <w:t>1.36</w:t>
            </w:r>
          </w:p>
        </w:tc>
        <w:tc>
          <w:tcPr>
            <w:tcW w:w="3827" w:type="dxa"/>
            <w:vMerge w:val="restart"/>
          </w:tcPr>
          <w:p w14:paraId="25238E73" w14:textId="77777777" w:rsidR="002B3381" w:rsidRPr="00D648BA" w:rsidRDefault="002B3381" w:rsidP="00984489">
            <w:pPr>
              <w:rPr>
                <w:sz w:val="20"/>
                <w:szCs w:val="20"/>
              </w:rPr>
            </w:pPr>
            <w:r w:rsidRPr="00D648BA">
              <w:rPr>
                <w:sz w:val="20"/>
                <w:szCs w:val="20"/>
              </w:rPr>
              <w:t>[6]</w:t>
            </w:r>
          </w:p>
        </w:tc>
      </w:tr>
      <w:tr w:rsidR="002B3381" w:rsidRPr="00D648BA" w14:paraId="11DA67A4" w14:textId="77777777" w:rsidTr="00984489">
        <w:trPr>
          <w:trHeight w:val="293"/>
        </w:trPr>
        <w:tc>
          <w:tcPr>
            <w:tcW w:w="1702" w:type="dxa"/>
          </w:tcPr>
          <w:p w14:paraId="44419CFB" w14:textId="77777777" w:rsidR="002B3381" w:rsidRPr="00D648BA" w:rsidRDefault="002B3381" w:rsidP="00984489">
            <w:pPr>
              <w:rPr>
                <w:sz w:val="20"/>
                <w:szCs w:val="20"/>
              </w:rPr>
            </w:pPr>
            <w:r w:rsidRPr="00D648BA">
              <w:rPr>
                <w:sz w:val="20"/>
                <w:szCs w:val="20"/>
              </w:rPr>
              <w:t>Stroke Post-Stroke Y2</w:t>
            </w:r>
          </w:p>
        </w:tc>
        <w:tc>
          <w:tcPr>
            <w:tcW w:w="2126" w:type="dxa"/>
          </w:tcPr>
          <w:p w14:paraId="24301610" w14:textId="77777777" w:rsidR="002B3381" w:rsidRPr="00D648BA" w:rsidRDefault="002B3381" w:rsidP="00984489">
            <w:pPr>
              <w:rPr>
                <w:sz w:val="20"/>
                <w:szCs w:val="20"/>
              </w:rPr>
            </w:pPr>
            <w:r w:rsidRPr="00D648BA">
              <w:rPr>
                <w:sz w:val="20"/>
                <w:szCs w:val="20"/>
              </w:rPr>
              <w:t>How much higher the stroke hazard becomes after prior Y2 stroke</w:t>
            </w:r>
          </w:p>
        </w:tc>
        <w:tc>
          <w:tcPr>
            <w:tcW w:w="1843" w:type="dxa"/>
            <w:vMerge/>
          </w:tcPr>
          <w:p w14:paraId="63CB2539" w14:textId="77777777" w:rsidR="002B3381" w:rsidRPr="00D648BA" w:rsidRDefault="002B3381" w:rsidP="00984489">
            <w:pPr>
              <w:rPr>
                <w:sz w:val="20"/>
                <w:szCs w:val="20"/>
              </w:rPr>
            </w:pPr>
          </w:p>
        </w:tc>
        <w:tc>
          <w:tcPr>
            <w:tcW w:w="3827" w:type="dxa"/>
            <w:vMerge/>
          </w:tcPr>
          <w:p w14:paraId="035FEB81" w14:textId="77777777" w:rsidR="002B3381" w:rsidRPr="00D648BA" w:rsidRDefault="002B3381" w:rsidP="00984489">
            <w:pPr>
              <w:rPr>
                <w:sz w:val="20"/>
                <w:szCs w:val="20"/>
              </w:rPr>
            </w:pPr>
          </w:p>
        </w:tc>
      </w:tr>
      <w:tr w:rsidR="002B3381" w:rsidRPr="00D648BA" w14:paraId="419F0878" w14:textId="77777777" w:rsidTr="00984489">
        <w:trPr>
          <w:trHeight w:val="280"/>
        </w:trPr>
        <w:tc>
          <w:tcPr>
            <w:tcW w:w="1702" w:type="dxa"/>
          </w:tcPr>
          <w:p w14:paraId="02C6C5C4" w14:textId="77777777" w:rsidR="002B3381" w:rsidRPr="00D648BA" w:rsidRDefault="002B3381" w:rsidP="00984489">
            <w:pPr>
              <w:rPr>
                <w:sz w:val="20"/>
                <w:szCs w:val="20"/>
              </w:rPr>
            </w:pPr>
            <w:r w:rsidRPr="00D648BA">
              <w:rPr>
                <w:sz w:val="20"/>
                <w:szCs w:val="20"/>
              </w:rPr>
              <w:t>CHD Post CHD Y1</w:t>
            </w:r>
          </w:p>
        </w:tc>
        <w:tc>
          <w:tcPr>
            <w:tcW w:w="2126" w:type="dxa"/>
          </w:tcPr>
          <w:p w14:paraId="1E9D92BF" w14:textId="77777777" w:rsidR="002B3381" w:rsidRPr="00D648BA" w:rsidRDefault="002B3381" w:rsidP="00984489">
            <w:pPr>
              <w:rPr>
                <w:sz w:val="20"/>
                <w:szCs w:val="20"/>
              </w:rPr>
            </w:pPr>
            <w:r w:rsidRPr="00D648BA">
              <w:rPr>
                <w:sz w:val="20"/>
                <w:szCs w:val="20"/>
              </w:rPr>
              <w:t xml:space="preserve">How much higher the MI hazard becomes after prior Y1 MI </w:t>
            </w:r>
          </w:p>
        </w:tc>
        <w:tc>
          <w:tcPr>
            <w:tcW w:w="1843" w:type="dxa"/>
            <w:vMerge w:val="restart"/>
          </w:tcPr>
          <w:p w14:paraId="1E13791D" w14:textId="77777777" w:rsidR="002B3381" w:rsidRPr="00D648BA" w:rsidRDefault="002B3381" w:rsidP="00984489">
            <w:pPr>
              <w:rPr>
                <w:sz w:val="20"/>
                <w:szCs w:val="20"/>
              </w:rPr>
            </w:pPr>
            <w:r w:rsidRPr="00D648BA">
              <w:rPr>
                <w:sz w:val="20"/>
                <w:szCs w:val="20"/>
              </w:rPr>
              <w:t>1.19</w:t>
            </w:r>
          </w:p>
        </w:tc>
        <w:tc>
          <w:tcPr>
            <w:tcW w:w="3827" w:type="dxa"/>
            <w:vMerge/>
          </w:tcPr>
          <w:p w14:paraId="6C1A2234" w14:textId="77777777" w:rsidR="002B3381" w:rsidRPr="00D648BA" w:rsidRDefault="002B3381" w:rsidP="00984489">
            <w:pPr>
              <w:rPr>
                <w:sz w:val="20"/>
                <w:szCs w:val="20"/>
              </w:rPr>
            </w:pPr>
          </w:p>
        </w:tc>
      </w:tr>
      <w:tr w:rsidR="002B3381" w:rsidRPr="00D648BA" w14:paraId="494ACD34" w14:textId="77777777" w:rsidTr="00984489">
        <w:trPr>
          <w:trHeight w:val="293"/>
        </w:trPr>
        <w:tc>
          <w:tcPr>
            <w:tcW w:w="1702" w:type="dxa"/>
          </w:tcPr>
          <w:p w14:paraId="0D14CCDF" w14:textId="77777777" w:rsidR="002B3381" w:rsidRPr="00D648BA" w:rsidRDefault="002B3381" w:rsidP="00984489">
            <w:pPr>
              <w:rPr>
                <w:sz w:val="20"/>
                <w:szCs w:val="20"/>
              </w:rPr>
            </w:pPr>
            <w:r w:rsidRPr="00D648BA">
              <w:rPr>
                <w:sz w:val="20"/>
                <w:szCs w:val="20"/>
              </w:rPr>
              <w:t>CHD Post CHD Y2</w:t>
            </w:r>
          </w:p>
        </w:tc>
        <w:tc>
          <w:tcPr>
            <w:tcW w:w="2126" w:type="dxa"/>
          </w:tcPr>
          <w:p w14:paraId="7204425A" w14:textId="77777777" w:rsidR="002B3381" w:rsidRPr="00D648BA" w:rsidRDefault="002B3381" w:rsidP="00984489">
            <w:pPr>
              <w:rPr>
                <w:sz w:val="20"/>
                <w:szCs w:val="20"/>
              </w:rPr>
            </w:pPr>
            <w:r w:rsidRPr="00D648BA">
              <w:rPr>
                <w:sz w:val="20"/>
                <w:szCs w:val="20"/>
              </w:rPr>
              <w:t>How much higher the MI hazard becomes after prior Y2 MI</w:t>
            </w:r>
          </w:p>
        </w:tc>
        <w:tc>
          <w:tcPr>
            <w:tcW w:w="1843" w:type="dxa"/>
            <w:vMerge/>
          </w:tcPr>
          <w:p w14:paraId="28727181" w14:textId="77777777" w:rsidR="002B3381" w:rsidRPr="00D648BA" w:rsidRDefault="002B3381" w:rsidP="00984489">
            <w:pPr>
              <w:rPr>
                <w:sz w:val="20"/>
                <w:szCs w:val="20"/>
              </w:rPr>
            </w:pPr>
          </w:p>
        </w:tc>
        <w:tc>
          <w:tcPr>
            <w:tcW w:w="3827" w:type="dxa"/>
            <w:vMerge/>
          </w:tcPr>
          <w:p w14:paraId="4979309D" w14:textId="77777777" w:rsidR="002B3381" w:rsidRPr="00D648BA" w:rsidRDefault="002B3381" w:rsidP="00984489">
            <w:pPr>
              <w:rPr>
                <w:sz w:val="20"/>
                <w:szCs w:val="20"/>
              </w:rPr>
            </w:pPr>
          </w:p>
        </w:tc>
      </w:tr>
      <w:tr w:rsidR="002B3381" w:rsidRPr="00D648BA" w14:paraId="25B105F7" w14:textId="77777777" w:rsidTr="00984489">
        <w:trPr>
          <w:trHeight w:val="293"/>
        </w:trPr>
        <w:tc>
          <w:tcPr>
            <w:tcW w:w="1702" w:type="dxa"/>
          </w:tcPr>
          <w:p w14:paraId="55AF1962" w14:textId="77777777" w:rsidR="002B3381" w:rsidRPr="00D648BA" w:rsidRDefault="002B3381" w:rsidP="00984489">
            <w:pPr>
              <w:rPr>
                <w:sz w:val="20"/>
                <w:szCs w:val="20"/>
              </w:rPr>
            </w:pPr>
            <w:r w:rsidRPr="00D648BA">
              <w:rPr>
                <w:sz w:val="20"/>
                <w:szCs w:val="20"/>
              </w:rPr>
              <w:t>Stroke Post Both Y1</w:t>
            </w:r>
          </w:p>
        </w:tc>
        <w:tc>
          <w:tcPr>
            <w:tcW w:w="2126" w:type="dxa"/>
          </w:tcPr>
          <w:p w14:paraId="396DA81B" w14:textId="77777777" w:rsidR="002B3381" w:rsidRPr="00D648BA" w:rsidRDefault="002B3381" w:rsidP="00984489">
            <w:pPr>
              <w:rPr>
                <w:sz w:val="20"/>
                <w:szCs w:val="20"/>
              </w:rPr>
            </w:pPr>
            <w:r w:rsidRPr="00D648BA">
              <w:rPr>
                <w:sz w:val="20"/>
                <w:szCs w:val="20"/>
              </w:rPr>
              <w:t>How much higher the stroke hazard becomes after prior Y1 both</w:t>
            </w:r>
          </w:p>
        </w:tc>
        <w:tc>
          <w:tcPr>
            <w:tcW w:w="1843" w:type="dxa"/>
            <w:vMerge w:val="restart"/>
          </w:tcPr>
          <w:p w14:paraId="3ED6F60A" w14:textId="77777777" w:rsidR="002B3381" w:rsidRPr="00D648BA" w:rsidRDefault="002B3381" w:rsidP="00984489">
            <w:pPr>
              <w:rPr>
                <w:sz w:val="20"/>
                <w:szCs w:val="20"/>
              </w:rPr>
            </w:pPr>
            <w:r w:rsidRPr="00D648BA">
              <w:rPr>
                <w:sz w:val="20"/>
                <w:szCs w:val="20"/>
              </w:rPr>
              <w:t>1.94</w:t>
            </w:r>
          </w:p>
        </w:tc>
        <w:tc>
          <w:tcPr>
            <w:tcW w:w="3827" w:type="dxa"/>
            <w:vMerge/>
          </w:tcPr>
          <w:p w14:paraId="57A9BC7E" w14:textId="77777777" w:rsidR="002B3381" w:rsidRPr="00D648BA" w:rsidRDefault="002B3381" w:rsidP="00984489">
            <w:pPr>
              <w:rPr>
                <w:sz w:val="20"/>
                <w:szCs w:val="20"/>
              </w:rPr>
            </w:pPr>
          </w:p>
        </w:tc>
      </w:tr>
      <w:tr w:rsidR="002B3381" w:rsidRPr="00D648BA" w14:paraId="14C38D6A" w14:textId="77777777" w:rsidTr="00984489">
        <w:trPr>
          <w:trHeight w:val="293"/>
        </w:trPr>
        <w:tc>
          <w:tcPr>
            <w:tcW w:w="1702" w:type="dxa"/>
          </w:tcPr>
          <w:p w14:paraId="133EA68E" w14:textId="77777777" w:rsidR="002B3381" w:rsidRPr="00D648BA" w:rsidRDefault="002B3381" w:rsidP="00984489">
            <w:pPr>
              <w:rPr>
                <w:sz w:val="20"/>
                <w:szCs w:val="20"/>
              </w:rPr>
            </w:pPr>
            <w:r w:rsidRPr="00D648BA">
              <w:rPr>
                <w:sz w:val="20"/>
                <w:szCs w:val="20"/>
              </w:rPr>
              <w:t>Stroke Post Both Y2</w:t>
            </w:r>
          </w:p>
        </w:tc>
        <w:tc>
          <w:tcPr>
            <w:tcW w:w="2126" w:type="dxa"/>
          </w:tcPr>
          <w:p w14:paraId="6588568C" w14:textId="77777777" w:rsidR="002B3381" w:rsidRPr="00D648BA" w:rsidRDefault="002B3381" w:rsidP="00984489">
            <w:pPr>
              <w:rPr>
                <w:sz w:val="20"/>
                <w:szCs w:val="20"/>
              </w:rPr>
            </w:pPr>
            <w:r w:rsidRPr="00D648BA">
              <w:rPr>
                <w:sz w:val="20"/>
                <w:szCs w:val="20"/>
              </w:rPr>
              <w:t>How much higher the stroke hazard becomes after prior Y2 both</w:t>
            </w:r>
          </w:p>
        </w:tc>
        <w:tc>
          <w:tcPr>
            <w:tcW w:w="1843" w:type="dxa"/>
            <w:vMerge/>
          </w:tcPr>
          <w:p w14:paraId="3A6D2535" w14:textId="77777777" w:rsidR="002B3381" w:rsidRPr="00D648BA" w:rsidRDefault="002B3381" w:rsidP="00984489">
            <w:pPr>
              <w:rPr>
                <w:sz w:val="20"/>
                <w:szCs w:val="20"/>
              </w:rPr>
            </w:pPr>
          </w:p>
        </w:tc>
        <w:tc>
          <w:tcPr>
            <w:tcW w:w="3827" w:type="dxa"/>
            <w:vMerge/>
          </w:tcPr>
          <w:p w14:paraId="08392EC2" w14:textId="77777777" w:rsidR="002B3381" w:rsidRPr="00D648BA" w:rsidRDefault="002B3381" w:rsidP="00984489">
            <w:pPr>
              <w:rPr>
                <w:sz w:val="20"/>
                <w:szCs w:val="20"/>
              </w:rPr>
            </w:pPr>
          </w:p>
        </w:tc>
      </w:tr>
      <w:tr w:rsidR="002B3381" w:rsidRPr="00D648BA" w14:paraId="3E47CB19" w14:textId="77777777" w:rsidTr="00984489">
        <w:trPr>
          <w:trHeight w:val="293"/>
        </w:trPr>
        <w:tc>
          <w:tcPr>
            <w:tcW w:w="1702" w:type="dxa"/>
          </w:tcPr>
          <w:p w14:paraId="2D14D32E" w14:textId="77777777" w:rsidR="002B3381" w:rsidRPr="00D648BA" w:rsidRDefault="002B3381" w:rsidP="00984489">
            <w:pPr>
              <w:rPr>
                <w:sz w:val="20"/>
                <w:szCs w:val="20"/>
              </w:rPr>
            </w:pPr>
            <w:r w:rsidRPr="00D648BA">
              <w:rPr>
                <w:sz w:val="20"/>
                <w:szCs w:val="20"/>
              </w:rPr>
              <w:t>CHD Post Both Y1</w:t>
            </w:r>
          </w:p>
        </w:tc>
        <w:tc>
          <w:tcPr>
            <w:tcW w:w="2126" w:type="dxa"/>
          </w:tcPr>
          <w:p w14:paraId="12F663FB" w14:textId="77777777" w:rsidR="002B3381" w:rsidRPr="00D648BA" w:rsidRDefault="002B3381" w:rsidP="00984489">
            <w:pPr>
              <w:rPr>
                <w:sz w:val="20"/>
                <w:szCs w:val="20"/>
              </w:rPr>
            </w:pPr>
            <w:r w:rsidRPr="00D648BA">
              <w:rPr>
                <w:sz w:val="20"/>
                <w:szCs w:val="20"/>
              </w:rPr>
              <w:t>How much higher the MI hazard becomes after prior Y1 both</w:t>
            </w:r>
          </w:p>
        </w:tc>
        <w:tc>
          <w:tcPr>
            <w:tcW w:w="1843" w:type="dxa"/>
            <w:vMerge/>
          </w:tcPr>
          <w:p w14:paraId="1166469D" w14:textId="77777777" w:rsidR="002B3381" w:rsidRPr="00D648BA" w:rsidRDefault="002B3381" w:rsidP="00984489">
            <w:pPr>
              <w:rPr>
                <w:sz w:val="20"/>
                <w:szCs w:val="20"/>
              </w:rPr>
            </w:pPr>
          </w:p>
        </w:tc>
        <w:tc>
          <w:tcPr>
            <w:tcW w:w="3827" w:type="dxa"/>
            <w:vMerge/>
          </w:tcPr>
          <w:p w14:paraId="1BAFB1E1" w14:textId="77777777" w:rsidR="002B3381" w:rsidRPr="00D648BA" w:rsidRDefault="002B3381" w:rsidP="00984489">
            <w:pPr>
              <w:rPr>
                <w:sz w:val="20"/>
                <w:szCs w:val="20"/>
              </w:rPr>
            </w:pPr>
          </w:p>
        </w:tc>
      </w:tr>
      <w:tr w:rsidR="002B3381" w:rsidRPr="00D648BA" w14:paraId="2215C059" w14:textId="77777777" w:rsidTr="00984489">
        <w:trPr>
          <w:trHeight w:val="293"/>
        </w:trPr>
        <w:tc>
          <w:tcPr>
            <w:tcW w:w="1702" w:type="dxa"/>
          </w:tcPr>
          <w:p w14:paraId="6347470F" w14:textId="77777777" w:rsidR="002B3381" w:rsidRPr="00D648BA" w:rsidRDefault="002B3381" w:rsidP="00984489">
            <w:pPr>
              <w:rPr>
                <w:sz w:val="20"/>
                <w:szCs w:val="20"/>
              </w:rPr>
            </w:pPr>
            <w:r w:rsidRPr="00D648BA">
              <w:rPr>
                <w:sz w:val="20"/>
                <w:szCs w:val="20"/>
              </w:rPr>
              <w:t>CHD Post Both Y2</w:t>
            </w:r>
          </w:p>
        </w:tc>
        <w:tc>
          <w:tcPr>
            <w:tcW w:w="2126" w:type="dxa"/>
          </w:tcPr>
          <w:p w14:paraId="407E0781" w14:textId="77777777" w:rsidR="002B3381" w:rsidRPr="00D648BA" w:rsidRDefault="002B3381" w:rsidP="00984489">
            <w:pPr>
              <w:rPr>
                <w:sz w:val="20"/>
                <w:szCs w:val="20"/>
              </w:rPr>
            </w:pPr>
            <w:r w:rsidRPr="00D648BA">
              <w:rPr>
                <w:sz w:val="20"/>
                <w:szCs w:val="20"/>
              </w:rPr>
              <w:t>How much higher the MI hazard becomes after prior Y2 both</w:t>
            </w:r>
          </w:p>
        </w:tc>
        <w:tc>
          <w:tcPr>
            <w:tcW w:w="1843" w:type="dxa"/>
            <w:vMerge/>
          </w:tcPr>
          <w:p w14:paraId="3DF2BFC6" w14:textId="77777777" w:rsidR="002B3381" w:rsidRPr="00D648BA" w:rsidRDefault="002B3381" w:rsidP="00984489">
            <w:pPr>
              <w:rPr>
                <w:sz w:val="20"/>
                <w:szCs w:val="20"/>
              </w:rPr>
            </w:pPr>
          </w:p>
        </w:tc>
        <w:tc>
          <w:tcPr>
            <w:tcW w:w="3827" w:type="dxa"/>
            <w:vMerge/>
          </w:tcPr>
          <w:p w14:paraId="24B3D597" w14:textId="77777777" w:rsidR="002B3381" w:rsidRPr="00D648BA" w:rsidRDefault="002B3381" w:rsidP="00984489">
            <w:pPr>
              <w:rPr>
                <w:sz w:val="20"/>
                <w:szCs w:val="20"/>
              </w:rPr>
            </w:pPr>
          </w:p>
        </w:tc>
      </w:tr>
      <w:tr w:rsidR="002B3381" w:rsidRPr="00D648BA" w14:paraId="65997B8A" w14:textId="77777777" w:rsidTr="00984489">
        <w:trPr>
          <w:trHeight w:val="293"/>
        </w:trPr>
        <w:tc>
          <w:tcPr>
            <w:tcW w:w="9498" w:type="dxa"/>
            <w:gridSpan w:val="4"/>
          </w:tcPr>
          <w:p w14:paraId="3780DC8A" w14:textId="77777777" w:rsidR="002B3381" w:rsidRPr="00D648BA" w:rsidRDefault="002B3381" w:rsidP="00984489">
            <w:pPr>
              <w:rPr>
                <w:sz w:val="20"/>
                <w:szCs w:val="20"/>
              </w:rPr>
            </w:pPr>
            <w:r w:rsidRPr="00D648BA">
              <w:rPr>
                <w:b/>
                <w:bCs/>
                <w:sz w:val="20"/>
                <w:szCs w:val="20"/>
              </w:rPr>
              <w:t>Utilities</w:t>
            </w:r>
          </w:p>
        </w:tc>
      </w:tr>
      <w:tr w:rsidR="002B3381" w:rsidRPr="00D648BA" w14:paraId="3A2D9413" w14:textId="77777777" w:rsidTr="00984489">
        <w:trPr>
          <w:trHeight w:val="293"/>
        </w:trPr>
        <w:tc>
          <w:tcPr>
            <w:tcW w:w="1702" w:type="dxa"/>
          </w:tcPr>
          <w:p w14:paraId="4C253C11" w14:textId="77777777" w:rsidR="002B3381" w:rsidRPr="00D648BA" w:rsidRDefault="002B3381" w:rsidP="00984489">
            <w:pPr>
              <w:rPr>
                <w:sz w:val="20"/>
                <w:szCs w:val="20"/>
              </w:rPr>
            </w:pPr>
            <w:r w:rsidRPr="00D648BA">
              <w:rPr>
                <w:sz w:val="20"/>
                <w:szCs w:val="20"/>
              </w:rPr>
              <w:t>Base</w:t>
            </w:r>
          </w:p>
        </w:tc>
        <w:tc>
          <w:tcPr>
            <w:tcW w:w="2126" w:type="dxa"/>
            <w:vMerge w:val="restart"/>
          </w:tcPr>
          <w:p w14:paraId="4B7E3756" w14:textId="77777777" w:rsidR="002B3381" w:rsidRPr="00D648BA" w:rsidRDefault="002B3381" w:rsidP="00984489">
            <w:pPr>
              <w:rPr>
                <w:sz w:val="20"/>
                <w:szCs w:val="20"/>
              </w:rPr>
            </w:pPr>
            <w:r w:rsidRPr="00D648BA">
              <w:rPr>
                <w:sz w:val="20"/>
                <w:szCs w:val="20"/>
              </w:rPr>
              <w:t>Distinct utility values for each state</w:t>
            </w:r>
          </w:p>
        </w:tc>
        <w:tc>
          <w:tcPr>
            <w:tcW w:w="1843" w:type="dxa"/>
          </w:tcPr>
          <w:p w14:paraId="441DABF1" w14:textId="77777777" w:rsidR="002B3381" w:rsidRPr="00D648BA" w:rsidRDefault="002B3381" w:rsidP="00984489">
            <w:pPr>
              <w:rPr>
                <w:sz w:val="20"/>
                <w:szCs w:val="20"/>
              </w:rPr>
            </w:pPr>
            <w:r w:rsidRPr="00D648BA">
              <w:rPr>
                <w:sz w:val="20"/>
                <w:szCs w:val="20"/>
              </w:rPr>
              <w:t>0.83</w:t>
            </w:r>
          </w:p>
        </w:tc>
        <w:tc>
          <w:tcPr>
            <w:tcW w:w="3827" w:type="dxa"/>
            <w:vMerge w:val="restart"/>
          </w:tcPr>
          <w:p w14:paraId="415A2440" w14:textId="77777777" w:rsidR="002B3381" w:rsidRPr="00D648BA" w:rsidRDefault="002B3381" w:rsidP="00984489">
            <w:pPr>
              <w:rPr>
                <w:sz w:val="20"/>
                <w:szCs w:val="20"/>
              </w:rPr>
            </w:pPr>
            <w:r w:rsidRPr="00D648BA">
              <w:rPr>
                <w:sz w:val="20"/>
                <w:szCs w:val="20"/>
              </w:rPr>
              <w:t>[7]</w:t>
            </w:r>
          </w:p>
        </w:tc>
      </w:tr>
      <w:tr w:rsidR="002B3381" w:rsidRPr="00D648BA" w14:paraId="057C62C5" w14:textId="77777777" w:rsidTr="00984489">
        <w:trPr>
          <w:trHeight w:val="293"/>
        </w:trPr>
        <w:tc>
          <w:tcPr>
            <w:tcW w:w="1702" w:type="dxa"/>
          </w:tcPr>
          <w:p w14:paraId="01967B2B" w14:textId="77777777" w:rsidR="002B3381" w:rsidRPr="00D648BA" w:rsidRDefault="002B3381" w:rsidP="00984489">
            <w:pPr>
              <w:rPr>
                <w:sz w:val="20"/>
                <w:szCs w:val="20"/>
              </w:rPr>
            </w:pPr>
            <w:r w:rsidRPr="00D648BA">
              <w:rPr>
                <w:sz w:val="20"/>
                <w:szCs w:val="20"/>
              </w:rPr>
              <w:t>Post-Stroke Y1</w:t>
            </w:r>
          </w:p>
        </w:tc>
        <w:tc>
          <w:tcPr>
            <w:tcW w:w="2126" w:type="dxa"/>
            <w:vMerge/>
          </w:tcPr>
          <w:p w14:paraId="04FFC112" w14:textId="77777777" w:rsidR="002B3381" w:rsidRPr="00D648BA" w:rsidRDefault="002B3381" w:rsidP="00984489">
            <w:pPr>
              <w:rPr>
                <w:sz w:val="20"/>
                <w:szCs w:val="20"/>
              </w:rPr>
            </w:pPr>
          </w:p>
        </w:tc>
        <w:tc>
          <w:tcPr>
            <w:tcW w:w="1843" w:type="dxa"/>
          </w:tcPr>
          <w:p w14:paraId="629E759A" w14:textId="77777777" w:rsidR="002B3381" w:rsidRPr="00D648BA" w:rsidRDefault="002B3381" w:rsidP="00984489">
            <w:pPr>
              <w:rPr>
                <w:sz w:val="20"/>
                <w:szCs w:val="20"/>
              </w:rPr>
            </w:pPr>
            <w:r w:rsidRPr="00D648BA">
              <w:rPr>
                <w:sz w:val="20"/>
                <w:szCs w:val="20"/>
              </w:rPr>
              <w:t>0.7</w:t>
            </w:r>
          </w:p>
        </w:tc>
        <w:tc>
          <w:tcPr>
            <w:tcW w:w="3827" w:type="dxa"/>
            <w:vMerge/>
          </w:tcPr>
          <w:p w14:paraId="741284C5" w14:textId="77777777" w:rsidR="002B3381" w:rsidRPr="00D648BA" w:rsidRDefault="002B3381" w:rsidP="00984489">
            <w:pPr>
              <w:rPr>
                <w:sz w:val="20"/>
                <w:szCs w:val="20"/>
              </w:rPr>
            </w:pPr>
          </w:p>
        </w:tc>
      </w:tr>
      <w:tr w:rsidR="002B3381" w:rsidRPr="00D648BA" w14:paraId="514BFFFA" w14:textId="77777777" w:rsidTr="00984489">
        <w:trPr>
          <w:trHeight w:val="293"/>
        </w:trPr>
        <w:tc>
          <w:tcPr>
            <w:tcW w:w="1702" w:type="dxa"/>
          </w:tcPr>
          <w:p w14:paraId="0FE5D3F2" w14:textId="77777777" w:rsidR="002B3381" w:rsidRPr="00D648BA" w:rsidRDefault="002B3381" w:rsidP="00984489">
            <w:pPr>
              <w:rPr>
                <w:sz w:val="20"/>
                <w:szCs w:val="20"/>
              </w:rPr>
            </w:pPr>
            <w:r w:rsidRPr="00D648BA">
              <w:rPr>
                <w:sz w:val="20"/>
                <w:szCs w:val="20"/>
              </w:rPr>
              <w:t>Post-Stroke Y2</w:t>
            </w:r>
          </w:p>
        </w:tc>
        <w:tc>
          <w:tcPr>
            <w:tcW w:w="2126" w:type="dxa"/>
            <w:vMerge/>
          </w:tcPr>
          <w:p w14:paraId="7F009D1D" w14:textId="77777777" w:rsidR="002B3381" w:rsidRPr="00D648BA" w:rsidRDefault="002B3381" w:rsidP="00984489">
            <w:pPr>
              <w:rPr>
                <w:sz w:val="20"/>
                <w:szCs w:val="20"/>
              </w:rPr>
            </w:pPr>
          </w:p>
        </w:tc>
        <w:tc>
          <w:tcPr>
            <w:tcW w:w="1843" w:type="dxa"/>
          </w:tcPr>
          <w:p w14:paraId="55985633" w14:textId="77777777" w:rsidR="002B3381" w:rsidRPr="00D648BA" w:rsidRDefault="002B3381" w:rsidP="00984489">
            <w:pPr>
              <w:rPr>
                <w:sz w:val="20"/>
                <w:szCs w:val="20"/>
              </w:rPr>
            </w:pPr>
            <w:r w:rsidRPr="00D648BA">
              <w:rPr>
                <w:sz w:val="20"/>
                <w:szCs w:val="20"/>
              </w:rPr>
              <w:t>0.68</w:t>
            </w:r>
          </w:p>
        </w:tc>
        <w:tc>
          <w:tcPr>
            <w:tcW w:w="3827" w:type="dxa"/>
            <w:vMerge/>
          </w:tcPr>
          <w:p w14:paraId="502FB553" w14:textId="77777777" w:rsidR="002B3381" w:rsidRPr="00D648BA" w:rsidRDefault="002B3381" w:rsidP="00984489">
            <w:pPr>
              <w:rPr>
                <w:sz w:val="20"/>
                <w:szCs w:val="20"/>
              </w:rPr>
            </w:pPr>
          </w:p>
        </w:tc>
      </w:tr>
      <w:tr w:rsidR="002B3381" w:rsidRPr="00D648BA" w14:paraId="394D12B0" w14:textId="77777777" w:rsidTr="00984489">
        <w:trPr>
          <w:trHeight w:val="280"/>
        </w:trPr>
        <w:tc>
          <w:tcPr>
            <w:tcW w:w="1702" w:type="dxa"/>
          </w:tcPr>
          <w:p w14:paraId="6BA7F6F4" w14:textId="77777777" w:rsidR="002B3381" w:rsidRPr="00D648BA" w:rsidRDefault="002B3381" w:rsidP="00984489">
            <w:pPr>
              <w:rPr>
                <w:sz w:val="20"/>
                <w:szCs w:val="20"/>
              </w:rPr>
            </w:pPr>
            <w:r w:rsidRPr="00D648BA">
              <w:rPr>
                <w:sz w:val="20"/>
                <w:szCs w:val="20"/>
              </w:rPr>
              <w:t>Post CHD Y1</w:t>
            </w:r>
          </w:p>
        </w:tc>
        <w:tc>
          <w:tcPr>
            <w:tcW w:w="2126" w:type="dxa"/>
            <w:vMerge/>
          </w:tcPr>
          <w:p w14:paraId="25B9E661" w14:textId="77777777" w:rsidR="002B3381" w:rsidRPr="00D648BA" w:rsidRDefault="002B3381" w:rsidP="00984489">
            <w:pPr>
              <w:rPr>
                <w:sz w:val="20"/>
                <w:szCs w:val="20"/>
              </w:rPr>
            </w:pPr>
          </w:p>
        </w:tc>
        <w:tc>
          <w:tcPr>
            <w:tcW w:w="1843" w:type="dxa"/>
          </w:tcPr>
          <w:p w14:paraId="67C7D4E7" w14:textId="77777777" w:rsidR="002B3381" w:rsidRPr="00D648BA" w:rsidRDefault="002B3381" w:rsidP="00984489">
            <w:pPr>
              <w:rPr>
                <w:sz w:val="20"/>
                <w:szCs w:val="20"/>
              </w:rPr>
            </w:pPr>
            <w:r w:rsidRPr="00D648BA">
              <w:rPr>
                <w:sz w:val="20"/>
                <w:szCs w:val="20"/>
              </w:rPr>
              <w:t>0.77</w:t>
            </w:r>
          </w:p>
        </w:tc>
        <w:tc>
          <w:tcPr>
            <w:tcW w:w="3827" w:type="dxa"/>
            <w:vMerge/>
          </w:tcPr>
          <w:p w14:paraId="783F8E90" w14:textId="77777777" w:rsidR="002B3381" w:rsidRPr="00D648BA" w:rsidRDefault="002B3381" w:rsidP="00984489">
            <w:pPr>
              <w:rPr>
                <w:sz w:val="20"/>
                <w:szCs w:val="20"/>
              </w:rPr>
            </w:pPr>
          </w:p>
        </w:tc>
      </w:tr>
      <w:tr w:rsidR="002B3381" w:rsidRPr="00D648BA" w14:paraId="1656FC55" w14:textId="77777777" w:rsidTr="00984489">
        <w:trPr>
          <w:trHeight w:val="293"/>
        </w:trPr>
        <w:tc>
          <w:tcPr>
            <w:tcW w:w="1702" w:type="dxa"/>
          </w:tcPr>
          <w:p w14:paraId="5CD2C4D3" w14:textId="77777777" w:rsidR="002B3381" w:rsidRPr="00D648BA" w:rsidRDefault="002B3381" w:rsidP="00984489">
            <w:pPr>
              <w:rPr>
                <w:sz w:val="20"/>
                <w:szCs w:val="20"/>
              </w:rPr>
            </w:pPr>
            <w:r w:rsidRPr="00D648BA">
              <w:rPr>
                <w:sz w:val="20"/>
                <w:szCs w:val="20"/>
              </w:rPr>
              <w:t>Post CHD Y2</w:t>
            </w:r>
          </w:p>
        </w:tc>
        <w:tc>
          <w:tcPr>
            <w:tcW w:w="2126" w:type="dxa"/>
            <w:vMerge/>
          </w:tcPr>
          <w:p w14:paraId="1CD5B928" w14:textId="77777777" w:rsidR="002B3381" w:rsidRPr="00D648BA" w:rsidRDefault="002B3381" w:rsidP="00984489">
            <w:pPr>
              <w:rPr>
                <w:sz w:val="20"/>
                <w:szCs w:val="20"/>
              </w:rPr>
            </w:pPr>
          </w:p>
        </w:tc>
        <w:tc>
          <w:tcPr>
            <w:tcW w:w="1843" w:type="dxa"/>
          </w:tcPr>
          <w:p w14:paraId="4E2CF997" w14:textId="77777777" w:rsidR="002B3381" w:rsidRPr="00D648BA" w:rsidRDefault="002B3381" w:rsidP="00984489">
            <w:pPr>
              <w:rPr>
                <w:sz w:val="20"/>
                <w:szCs w:val="20"/>
              </w:rPr>
            </w:pPr>
            <w:r w:rsidRPr="00D648BA">
              <w:rPr>
                <w:sz w:val="20"/>
                <w:szCs w:val="20"/>
              </w:rPr>
              <w:t>0.74</w:t>
            </w:r>
          </w:p>
        </w:tc>
        <w:tc>
          <w:tcPr>
            <w:tcW w:w="3827" w:type="dxa"/>
            <w:vMerge/>
          </w:tcPr>
          <w:p w14:paraId="2E6FE954" w14:textId="77777777" w:rsidR="002B3381" w:rsidRPr="00D648BA" w:rsidRDefault="002B3381" w:rsidP="00984489">
            <w:pPr>
              <w:rPr>
                <w:sz w:val="20"/>
                <w:szCs w:val="20"/>
              </w:rPr>
            </w:pPr>
          </w:p>
        </w:tc>
      </w:tr>
      <w:tr w:rsidR="002B3381" w:rsidRPr="00D648BA" w14:paraId="29184EF7" w14:textId="77777777" w:rsidTr="00984489">
        <w:trPr>
          <w:trHeight w:val="293"/>
        </w:trPr>
        <w:tc>
          <w:tcPr>
            <w:tcW w:w="1702" w:type="dxa"/>
          </w:tcPr>
          <w:p w14:paraId="221B00ED" w14:textId="77777777" w:rsidR="002B3381" w:rsidRPr="00D648BA" w:rsidRDefault="002B3381" w:rsidP="00984489">
            <w:pPr>
              <w:rPr>
                <w:sz w:val="20"/>
                <w:szCs w:val="20"/>
              </w:rPr>
            </w:pPr>
            <w:r w:rsidRPr="00D648BA">
              <w:rPr>
                <w:sz w:val="20"/>
                <w:szCs w:val="20"/>
              </w:rPr>
              <w:t>Post Both Y1</w:t>
            </w:r>
          </w:p>
        </w:tc>
        <w:tc>
          <w:tcPr>
            <w:tcW w:w="2126" w:type="dxa"/>
            <w:vMerge/>
          </w:tcPr>
          <w:p w14:paraId="00FF58D9" w14:textId="77777777" w:rsidR="002B3381" w:rsidRPr="00D648BA" w:rsidRDefault="002B3381" w:rsidP="00984489">
            <w:pPr>
              <w:rPr>
                <w:sz w:val="20"/>
                <w:szCs w:val="20"/>
              </w:rPr>
            </w:pPr>
          </w:p>
        </w:tc>
        <w:tc>
          <w:tcPr>
            <w:tcW w:w="1843" w:type="dxa"/>
          </w:tcPr>
          <w:p w14:paraId="5F001AA7" w14:textId="77777777" w:rsidR="002B3381" w:rsidRPr="00D648BA" w:rsidRDefault="002B3381" w:rsidP="00984489">
            <w:pPr>
              <w:rPr>
                <w:sz w:val="20"/>
                <w:szCs w:val="20"/>
              </w:rPr>
            </w:pPr>
            <w:r w:rsidRPr="00D648BA">
              <w:rPr>
                <w:sz w:val="20"/>
                <w:szCs w:val="20"/>
              </w:rPr>
              <w:t>0.54</w:t>
            </w:r>
          </w:p>
        </w:tc>
        <w:tc>
          <w:tcPr>
            <w:tcW w:w="3827" w:type="dxa"/>
          </w:tcPr>
          <w:p w14:paraId="220B5DC0" w14:textId="77777777" w:rsidR="002B3381" w:rsidRPr="00D648BA" w:rsidRDefault="002B3381" w:rsidP="00984489">
            <w:pPr>
              <w:rPr>
                <w:sz w:val="20"/>
                <w:szCs w:val="20"/>
              </w:rPr>
            </w:pPr>
            <w:r w:rsidRPr="00D648BA">
              <w:rPr>
                <w:sz w:val="20"/>
                <w:szCs w:val="20"/>
              </w:rPr>
              <w:t>Multiplicative approach</w:t>
            </w:r>
          </w:p>
        </w:tc>
      </w:tr>
      <w:tr w:rsidR="002B3381" w:rsidRPr="00D648BA" w14:paraId="0AC84ACC" w14:textId="77777777" w:rsidTr="00984489">
        <w:trPr>
          <w:trHeight w:val="280"/>
        </w:trPr>
        <w:tc>
          <w:tcPr>
            <w:tcW w:w="1702" w:type="dxa"/>
          </w:tcPr>
          <w:p w14:paraId="249A26C2" w14:textId="77777777" w:rsidR="002B3381" w:rsidRPr="00D648BA" w:rsidRDefault="002B3381" w:rsidP="00984489">
            <w:pPr>
              <w:rPr>
                <w:sz w:val="20"/>
                <w:szCs w:val="20"/>
              </w:rPr>
            </w:pPr>
            <w:r w:rsidRPr="00D648BA">
              <w:rPr>
                <w:sz w:val="20"/>
                <w:szCs w:val="20"/>
              </w:rPr>
              <w:t>Post Both Y2</w:t>
            </w:r>
          </w:p>
        </w:tc>
        <w:tc>
          <w:tcPr>
            <w:tcW w:w="2126" w:type="dxa"/>
            <w:vMerge/>
          </w:tcPr>
          <w:p w14:paraId="48CDAFD3" w14:textId="77777777" w:rsidR="002B3381" w:rsidRPr="00D648BA" w:rsidRDefault="002B3381" w:rsidP="00984489">
            <w:pPr>
              <w:rPr>
                <w:sz w:val="20"/>
                <w:szCs w:val="20"/>
              </w:rPr>
            </w:pPr>
          </w:p>
        </w:tc>
        <w:tc>
          <w:tcPr>
            <w:tcW w:w="1843" w:type="dxa"/>
          </w:tcPr>
          <w:p w14:paraId="15DF1935" w14:textId="77777777" w:rsidR="002B3381" w:rsidRPr="00D648BA" w:rsidRDefault="002B3381" w:rsidP="00984489">
            <w:pPr>
              <w:rPr>
                <w:sz w:val="20"/>
                <w:szCs w:val="20"/>
              </w:rPr>
            </w:pPr>
            <w:r w:rsidRPr="00D648BA">
              <w:rPr>
                <w:sz w:val="20"/>
                <w:szCs w:val="20"/>
              </w:rPr>
              <w:t>0.50</w:t>
            </w:r>
          </w:p>
        </w:tc>
        <w:tc>
          <w:tcPr>
            <w:tcW w:w="3827" w:type="dxa"/>
          </w:tcPr>
          <w:p w14:paraId="2AD6BAC8" w14:textId="77777777" w:rsidR="002B3381" w:rsidRPr="00D648BA" w:rsidRDefault="002B3381" w:rsidP="00984489">
            <w:pPr>
              <w:rPr>
                <w:sz w:val="20"/>
                <w:szCs w:val="20"/>
              </w:rPr>
            </w:pPr>
            <w:r w:rsidRPr="00D648BA">
              <w:rPr>
                <w:sz w:val="20"/>
                <w:szCs w:val="20"/>
              </w:rPr>
              <w:t xml:space="preserve">Multiplicative approach </w:t>
            </w:r>
          </w:p>
        </w:tc>
      </w:tr>
      <w:tr w:rsidR="002B3381" w:rsidRPr="00D648BA" w14:paraId="0EFF7D9E" w14:textId="77777777" w:rsidTr="00984489">
        <w:trPr>
          <w:trHeight w:val="293"/>
        </w:trPr>
        <w:tc>
          <w:tcPr>
            <w:tcW w:w="1702" w:type="dxa"/>
          </w:tcPr>
          <w:p w14:paraId="40EA3A2B" w14:textId="77777777" w:rsidR="002B3381" w:rsidRPr="00D648BA" w:rsidRDefault="002B3381" w:rsidP="00984489">
            <w:pPr>
              <w:rPr>
                <w:sz w:val="20"/>
                <w:szCs w:val="20"/>
              </w:rPr>
            </w:pPr>
            <w:r w:rsidRPr="00D648BA">
              <w:rPr>
                <w:sz w:val="20"/>
                <w:szCs w:val="20"/>
              </w:rPr>
              <w:t>Dead</w:t>
            </w:r>
          </w:p>
        </w:tc>
        <w:tc>
          <w:tcPr>
            <w:tcW w:w="2126" w:type="dxa"/>
            <w:vMerge/>
          </w:tcPr>
          <w:p w14:paraId="74C65717" w14:textId="77777777" w:rsidR="002B3381" w:rsidRPr="00D648BA" w:rsidRDefault="002B3381" w:rsidP="00984489">
            <w:pPr>
              <w:rPr>
                <w:sz w:val="20"/>
                <w:szCs w:val="20"/>
              </w:rPr>
            </w:pPr>
          </w:p>
        </w:tc>
        <w:tc>
          <w:tcPr>
            <w:tcW w:w="1843" w:type="dxa"/>
          </w:tcPr>
          <w:p w14:paraId="7807F487" w14:textId="77777777" w:rsidR="002B3381" w:rsidRPr="00D648BA" w:rsidRDefault="002B3381" w:rsidP="00984489">
            <w:pPr>
              <w:rPr>
                <w:sz w:val="20"/>
                <w:szCs w:val="20"/>
              </w:rPr>
            </w:pPr>
            <w:r w:rsidRPr="00D648BA">
              <w:rPr>
                <w:sz w:val="20"/>
                <w:szCs w:val="20"/>
              </w:rPr>
              <w:t>0</w:t>
            </w:r>
          </w:p>
        </w:tc>
        <w:tc>
          <w:tcPr>
            <w:tcW w:w="3827" w:type="dxa"/>
          </w:tcPr>
          <w:p w14:paraId="643CE3E4" w14:textId="77777777" w:rsidR="002B3381" w:rsidRPr="00D648BA" w:rsidRDefault="002B3381" w:rsidP="00984489">
            <w:pPr>
              <w:rPr>
                <w:sz w:val="20"/>
                <w:szCs w:val="20"/>
              </w:rPr>
            </w:pPr>
          </w:p>
        </w:tc>
      </w:tr>
      <w:tr w:rsidR="002B3381" w:rsidRPr="00D648BA" w14:paraId="20963BC6" w14:textId="77777777" w:rsidTr="00984489">
        <w:trPr>
          <w:trHeight w:val="293"/>
        </w:trPr>
        <w:tc>
          <w:tcPr>
            <w:tcW w:w="1702" w:type="dxa"/>
          </w:tcPr>
          <w:p w14:paraId="7A82DD6D" w14:textId="77777777" w:rsidR="002B3381" w:rsidRPr="00D648BA" w:rsidRDefault="002B3381" w:rsidP="00984489">
            <w:pPr>
              <w:rPr>
                <w:sz w:val="20"/>
                <w:szCs w:val="20"/>
              </w:rPr>
            </w:pPr>
            <w:r w:rsidRPr="00D648BA">
              <w:rPr>
                <w:sz w:val="20"/>
                <w:szCs w:val="20"/>
              </w:rPr>
              <w:t>Disutility of stroke event</w:t>
            </w:r>
          </w:p>
        </w:tc>
        <w:tc>
          <w:tcPr>
            <w:tcW w:w="2126" w:type="dxa"/>
            <w:vMerge w:val="restart"/>
          </w:tcPr>
          <w:p w14:paraId="0975A64C" w14:textId="77777777" w:rsidR="002B3381" w:rsidRPr="00D648BA" w:rsidRDefault="002B3381" w:rsidP="00984489">
            <w:pPr>
              <w:rPr>
                <w:sz w:val="20"/>
                <w:szCs w:val="20"/>
              </w:rPr>
            </w:pPr>
            <w:r w:rsidRPr="00D648BA">
              <w:rPr>
                <w:sz w:val="20"/>
                <w:szCs w:val="20"/>
              </w:rPr>
              <w:t>Disutility for acute CVD events</w:t>
            </w:r>
          </w:p>
        </w:tc>
        <w:tc>
          <w:tcPr>
            <w:tcW w:w="1843" w:type="dxa"/>
          </w:tcPr>
          <w:p w14:paraId="0179634A" w14:textId="77777777" w:rsidR="002B3381" w:rsidRPr="00D648BA" w:rsidRDefault="002B3381" w:rsidP="00984489">
            <w:pPr>
              <w:rPr>
                <w:sz w:val="20"/>
                <w:szCs w:val="20"/>
              </w:rPr>
            </w:pPr>
            <w:r w:rsidRPr="00D648BA">
              <w:rPr>
                <w:sz w:val="20"/>
                <w:szCs w:val="20"/>
              </w:rPr>
              <w:t>-0.59</w:t>
            </w:r>
          </w:p>
        </w:tc>
        <w:tc>
          <w:tcPr>
            <w:tcW w:w="3827" w:type="dxa"/>
          </w:tcPr>
          <w:p w14:paraId="28E2D1C5" w14:textId="77777777" w:rsidR="002B3381" w:rsidRPr="00D648BA" w:rsidRDefault="002B3381" w:rsidP="00984489">
            <w:pPr>
              <w:rPr>
                <w:sz w:val="20"/>
                <w:szCs w:val="20"/>
              </w:rPr>
            </w:pPr>
            <w:r w:rsidRPr="00D648BA">
              <w:rPr>
                <w:sz w:val="20"/>
                <w:szCs w:val="20"/>
              </w:rPr>
              <w:t>[8]</w:t>
            </w:r>
          </w:p>
        </w:tc>
      </w:tr>
      <w:tr w:rsidR="002B3381" w:rsidRPr="00D648BA" w14:paraId="27336425" w14:textId="77777777" w:rsidTr="00984489">
        <w:trPr>
          <w:trHeight w:val="280"/>
        </w:trPr>
        <w:tc>
          <w:tcPr>
            <w:tcW w:w="1702" w:type="dxa"/>
          </w:tcPr>
          <w:p w14:paraId="3E7FEBAA" w14:textId="77777777" w:rsidR="002B3381" w:rsidRPr="00D648BA" w:rsidRDefault="002B3381" w:rsidP="00984489">
            <w:pPr>
              <w:rPr>
                <w:sz w:val="20"/>
                <w:szCs w:val="20"/>
              </w:rPr>
            </w:pPr>
            <w:r w:rsidRPr="00D648BA">
              <w:rPr>
                <w:sz w:val="20"/>
                <w:szCs w:val="20"/>
              </w:rPr>
              <w:t>Disutility of CHD event</w:t>
            </w:r>
          </w:p>
        </w:tc>
        <w:tc>
          <w:tcPr>
            <w:tcW w:w="2126" w:type="dxa"/>
            <w:vMerge/>
          </w:tcPr>
          <w:p w14:paraId="4C80BAF3" w14:textId="77777777" w:rsidR="002B3381" w:rsidRPr="00D648BA" w:rsidRDefault="002B3381" w:rsidP="00984489">
            <w:pPr>
              <w:rPr>
                <w:sz w:val="20"/>
                <w:szCs w:val="20"/>
              </w:rPr>
            </w:pPr>
          </w:p>
        </w:tc>
        <w:tc>
          <w:tcPr>
            <w:tcW w:w="1843" w:type="dxa"/>
          </w:tcPr>
          <w:p w14:paraId="0190EAE0" w14:textId="77777777" w:rsidR="002B3381" w:rsidRPr="00D648BA" w:rsidRDefault="002B3381" w:rsidP="00984489">
            <w:pPr>
              <w:rPr>
                <w:sz w:val="20"/>
                <w:szCs w:val="20"/>
              </w:rPr>
            </w:pPr>
            <w:r w:rsidRPr="00D648BA">
              <w:rPr>
                <w:sz w:val="20"/>
                <w:szCs w:val="20"/>
              </w:rPr>
              <w:t>-0.03</w:t>
            </w:r>
          </w:p>
        </w:tc>
        <w:tc>
          <w:tcPr>
            <w:tcW w:w="3827" w:type="dxa"/>
          </w:tcPr>
          <w:p w14:paraId="2F8F4AC0" w14:textId="77777777" w:rsidR="002B3381" w:rsidRPr="00D648BA" w:rsidRDefault="002B3381" w:rsidP="00984489">
            <w:pPr>
              <w:rPr>
                <w:sz w:val="20"/>
                <w:szCs w:val="20"/>
              </w:rPr>
            </w:pPr>
            <w:r w:rsidRPr="00D648BA">
              <w:rPr>
                <w:sz w:val="20"/>
                <w:szCs w:val="20"/>
              </w:rPr>
              <w:t>[9]</w:t>
            </w:r>
          </w:p>
        </w:tc>
      </w:tr>
    </w:tbl>
    <w:p w14:paraId="7995ADDA" w14:textId="77777777" w:rsidR="002B3381" w:rsidRPr="00D648BA" w:rsidRDefault="002B3381" w:rsidP="002B3381">
      <w:r w:rsidRPr="00D648BA">
        <w:t>Table 2 All model parameters and values</w:t>
      </w:r>
    </w:p>
    <w:p w14:paraId="7E3B748C" w14:textId="77777777" w:rsidR="002B3381" w:rsidRPr="00D648BA" w:rsidRDefault="002B3381" w:rsidP="002B3381">
      <w:pPr>
        <w:pStyle w:val="ListParagraph"/>
        <w:numPr>
          <w:ilvl w:val="0"/>
          <w:numId w:val="1"/>
        </w:numPr>
      </w:pPr>
      <w:r w:rsidRPr="00D648BA">
        <w:t xml:space="preserve">Transition Matrices  </w:t>
      </w:r>
    </w:p>
    <w:tbl>
      <w:tblPr>
        <w:tblStyle w:val="TableGrid"/>
        <w:tblW w:w="10632" w:type="dxa"/>
        <w:tblInd w:w="-856" w:type="dxa"/>
        <w:tblLook w:val="04A0" w:firstRow="1" w:lastRow="0" w:firstColumn="1" w:lastColumn="0" w:noHBand="0" w:noVBand="1"/>
      </w:tblPr>
      <w:tblGrid>
        <w:gridCol w:w="1445"/>
        <w:gridCol w:w="1194"/>
        <w:gridCol w:w="1095"/>
        <w:gridCol w:w="1216"/>
        <w:gridCol w:w="1023"/>
        <w:gridCol w:w="1022"/>
        <w:gridCol w:w="1121"/>
        <w:gridCol w:w="1072"/>
        <w:gridCol w:w="1444"/>
      </w:tblGrid>
      <w:tr w:rsidR="002B3381" w:rsidRPr="00D648BA" w14:paraId="780E70D0" w14:textId="77777777" w:rsidTr="00984489">
        <w:tc>
          <w:tcPr>
            <w:tcW w:w="1445" w:type="dxa"/>
          </w:tcPr>
          <w:p w14:paraId="49F31A1E" w14:textId="77777777" w:rsidR="002B3381" w:rsidRPr="00D648BA" w:rsidRDefault="002B3381" w:rsidP="00984489">
            <w:bookmarkStart w:id="0" w:name="_Hlk213072524"/>
          </w:p>
        </w:tc>
        <w:tc>
          <w:tcPr>
            <w:tcW w:w="1194" w:type="dxa"/>
          </w:tcPr>
          <w:p w14:paraId="0E3DC319" w14:textId="77777777" w:rsidR="002B3381" w:rsidRPr="00D648BA" w:rsidRDefault="002B3381" w:rsidP="00984489">
            <w:pPr>
              <w:rPr>
                <w:b/>
                <w:bCs/>
              </w:rPr>
            </w:pPr>
            <w:r w:rsidRPr="00D648BA">
              <w:rPr>
                <w:b/>
                <w:bCs/>
              </w:rPr>
              <w:t>Base (no prior CVD)</w:t>
            </w:r>
          </w:p>
        </w:tc>
        <w:tc>
          <w:tcPr>
            <w:tcW w:w="1095" w:type="dxa"/>
          </w:tcPr>
          <w:p w14:paraId="72725385" w14:textId="77777777" w:rsidR="002B3381" w:rsidRPr="00D648BA" w:rsidRDefault="002B3381" w:rsidP="00984489">
            <w:pPr>
              <w:rPr>
                <w:b/>
                <w:bCs/>
              </w:rPr>
            </w:pPr>
            <w:r w:rsidRPr="00D648BA">
              <w:rPr>
                <w:b/>
                <w:bCs/>
              </w:rPr>
              <w:t>Post-Stroke (Y1)</w:t>
            </w:r>
          </w:p>
        </w:tc>
        <w:tc>
          <w:tcPr>
            <w:tcW w:w="1216" w:type="dxa"/>
          </w:tcPr>
          <w:p w14:paraId="26FB136C" w14:textId="77777777" w:rsidR="002B3381" w:rsidRPr="00D648BA" w:rsidRDefault="002B3381" w:rsidP="00984489">
            <w:pPr>
              <w:rPr>
                <w:b/>
                <w:bCs/>
              </w:rPr>
            </w:pPr>
            <w:r w:rsidRPr="00D648BA">
              <w:rPr>
                <w:b/>
                <w:bCs/>
              </w:rPr>
              <w:t>Post-Stroke (Y2)</w:t>
            </w:r>
          </w:p>
        </w:tc>
        <w:tc>
          <w:tcPr>
            <w:tcW w:w="1023" w:type="dxa"/>
          </w:tcPr>
          <w:p w14:paraId="0924E4B0" w14:textId="77777777" w:rsidR="002B3381" w:rsidRPr="00D648BA" w:rsidRDefault="002B3381" w:rsidP="00984489">
            <w:pPr>
              <w:rPr>
                <w:b/>
                <w:bCs/>
              </w:rPr>
            </w:pPr>
            <w:r w:rsidRPr="00D648BA">
              <w:rPr>
                <w:b/>
                <w:bCs/>
              </w:rPr>
              <w:t>Post-CHD (Y1)</w:t>
            </w:r>
          </w:p>
        </w:tc>
        <w:tc>
          <w:tcPr>
            <w:tcW w:w="1022" w:type="dxa"/>
          </w:tcPr>
          <w:p w14:paraId="6765EE3B" w14:textId="77777777" w:rsidR="002B3381" w:rsidRPr="00D648BA" w:rsidRDefault="002B3381" w:rsidP="00984489">
            <w:pPr>
              <w:rPr>
                <w:b/>
                <w:bCs/>
              </w:rPr>
            </w:pPr>
            <w:r w:rsidRPr="00D648BA">
              <w:rPr>
                <w:b/>
                <w:bCs/>
              </w:rPr>
              <w:t>Post-CHD (Y2)</w:t>
            </w:r>
          </w:p>
        </w:tc>
        <w:tc>
          <w:tcPr>
            <w:tcW w:w="1121" w:type="dxa"/>
          </w:tcPr>
          <w:p w14:paraId="4C713369" w14:textId="77777777" w:rsidR="002B3381" w:rsidRPr="00D648BA" w:rsidRDefault="002B3381" w:rsidP="00984489">
            <w:pPr>
              <w:rPr>
                <w:b/>
                <w:bCs/>
              </w:rPr>
            </w:pPr>
            <w:r w:rsidRPr="00D648BA">
              <w:rPr>
                <w:b/>
                <w:bCs/>
              </w:rPr>
              <w:t>Post-Both (Y1)</w:t>
            </w:r>
          </w:p>
        </w:tc>
        <w:tc>
          <w:tcPr>
            <w:tcW w:w="1072" w:type="dxa"/>
          </w:tcPr>
          <w:p w14:paraId="2DCE2527" w14:textId="77777777" w:rsidR="002B3381" w:rsidRPr="00D648BA" w:rsidRDefault="002B3381" w:rsidP="00984489">
            <w:pPr>
              <w:rPr>
                <w:b/>
                <w:bCs/>
              </w:rPr>
            </w:pPr>
            <w:r w:rsidRPr="00D648BA">
              <w:rPr>
                <w:b/>
                <w:bCs/>
              </w:rPr>
              <w:t>Post-Both (Y2)</w:t>
            </w:r>
          </w:p>
        </w:tc>
        <w:tc>
          <w:tcPr>
            <w:tcW w:w="1444" w:type="dxa"/>
          </w:tcPr>
          <w:p w14:paraId="5874131F" w14:textId="77777777" w:rsidR="002B3381" w:rsidRPr="00D648BA" w:rsidRDefault="002B3381" w:rsidP="00984489">
            <w:pPr>
              <w:rPr>
                <w:b/>
                <w:bCs/>
              </w:rPr>
            </w:pPr>
            <w:r w:rsidRPr="00D648BA">
              <w:rPr>
                <w:b/>
                <w:bCs/>
              </w:rPr>
              <w:t>Dead (absorbing)</w:t>
            </w:r>
          </w:p>
        </w:tc>
      </w:tr>
      <w:tr w:rsidR="002B3381" w:rsidRPr="00D648BA" w14:paraId="033F0FBB" w14:textId="77777777" w:rsidTr="00984489">
        <w:tc>
          <w:tcPr>
            <w:tcW w:w="10632" w:type="dxa"/>
            <w:gridSpan w:val="9"/>
          </w:tcPr>
          <w:p w14:paraId="5D0AD29F" w14:textId="77777777" w:rsidR="002B3381" w:rsidRPr="00D648BA" w:rsidRDefault="002B3381" w:rsidP="00984489">
            <w:r w:rsidRPr="00D648BA">
              <w:rPr>
                <w:b/>
                <w:bCs/>
              </w:rPr>
              <w:t>Base Arm</w:t>
            </w:r>
          </w:p>
        </w:tc>
      </w:tr>
      <w:bookmarkEnd w:id="0"/>
      <w:tr w:rsidR="002B3381" w:rsidRPr="00D648BA" w14:paraId="62505A5F" w14:textId="77777777" w:rsidTr="00984489">
        <w:tc>
          <w:tcPr>
            <w:tcW w:w="1445" w:type="dxa"/>
          </w:tcPr>
          <w:p w14:paraId="254B36FA" w14:textId="77777777" w:rsidR="002B3381" w:rsidRPr="00D648BA" w:rsidRDefault="002B3381" w:rsidP="00984489">
            <w:pPr>
              <w:rPr>
                <w:b/>
                <w:bCs/>
              </w:rPr>
            </w:pPr>
            <w:r w:rsidRPr="00D648BA">
              <w:rPr>
                <w:b/>
                <w:bCs/>
              </w:rPr>
              <w:t>Base (no prior CVD)</w:t>
            </w:r>
          </w:p>
        </w:tc>
        <w:tc>
          <w:tcPr>
            <w:tcW w:w="1194" w:type="dxa"/>
          </w:tcPr>
          <w:p w14:paraId="5188D795" w14:textId="77777777" w:rsidR="002B3381" w:rsidRPr="00D648BA" w:rsidRDefault="002B3381" w:rsidP="00984489">
            <w:r w:rsidRPr="00D648BA">
              <w:t>0.912</w:t>
            </w:r>
          </w:p>
        </w:tc>
        <w:tc>
          <w:tcPr>
            <w:tcW w:w="1095" w:type="dxa"/>
          </w:tcPr>
          <w:p w14:paraId="09C359E8" w14:textId="77777777" w:rsidR="002B3381" w:rsidRPr="00D648BA" w:rsidRDefault="002B3381" w:rsidP="00984489">
            <w:r w:rsidRPr="00D648BA">
              <w:t>0.028</w:t>
            </w:r>
          </w:p>
        </w:tc>
        <w:tc>
          <w:tcPr>
            <w:tcW w:w="1216" w:type="dxa"/>
          </w:tcPr>
          <w:p w14:paraId="265CC68A" w14:textId="77777777" w:rsidR="002B3381" w:rsidRPr="00D648BA" w:rsidRDefault="002B3381" w:rsidP="00984489">
            <w:r w:rsidRPr="00D648BA">
              <w:t>0.000</w:t>
            </w:r>
          </w:p>
        </w:tc>
        <w:tc>
          <w:tcPr>
            <w:tcW w:w="1023" w:type="dxa"/>
          </w:tcPr>
          <w:p w14:paraId="50396AE2" w14:textId="77777777" w:rsidR="002B3381" w:rsidRPr="00D648BA" w:rsidRDefault="002B3381" w:rsidP="00984489">
            <w:r w:rsidRPr="00D648BA">
              <w:t>0.037</w:t>
            </w:r>
          </w:p>
        </w:tc>
        <w:tc>
          <w:tcPr>
            <w:tcW w:w="1022" w:type="dxa"/>
          </w:tcPr>
          <w:p w14:paraId="45C63645" w14:textId="77777777" w:rsidR="002B3381" w:rsidRPr="00D648BA" w:rsidRDefault="002B3381" w:rsidP="00984489">
            <w:r w:rsidRPr="00D648BA">
              <w:t>0.000</w:t>
            </w:r>
          </w:p>
        </w:tc>
        <w:tc>
          <w:tcPr>
            <w:tcW w:w="1121" w:type="dxa"/>
          </w:tcPr>
          <w:p w14:paraId="601CCA8F" w14:textId="77777777" w:rsidR="002B3381" w:rsidRPr="00D648BA" w:rsidRDefault="002B3381" w:rsidP="00984489">
            <w:r w:rsidRPr="00D648BA">
              <w:t>0.001</w:t>
            </w:r>
          </w:p>
        </w:tc>
        <w:tc>
          <w:tcPr>
            <w:tcW w:w="1072" w:type="dxa"/>
          </w:tcPr>
          <w:p w14:paraId="4B93B374" w14:textId="77777777" w:rsidR="002B3381" w:rsidRPr="00D648BA" w:rsidRDefault="002B3381" w:rsidP="00984489">
            <w:r w:rsidRPr="00D648BA">
              <w:t>0.000</w:t>
            </w:r>
          </w:p>
        </w:tc>
        <w:tc>
          <w:tcPr>
            <w:tcW w:w="1444" w:type="dxa"/>
          </w:tcPr>
          <w:p w14:paraId="7C584B5E" w14:textId="77777777" w:rsidR="002B3381" w:rsidRPr="00D648BA" w:rsidRDefault="002B3381" w:rsidP="00984489">
            <w:r w:rsidRPr="00D648BA">
              <w:t>0.022</w:t>
            </w:r>
          </w:p>
        </w:tc>
      </w:tr>
      <w:tr w:rsidR="002B3381" w:rsidRPr="00D648BA" w14:paraId="7E329F1C" w14:textId="77777777" w:rsidTr="00984489">
        <w:tc>
          <w:tcPr>
            <w:tcW w:w="1445" w:type="dxa"/>
          </w:tcPr>
          <w:p w14:paraId="3FA7C6DA" w14:textId="77777777" w:rsidR="002B3381" w:rsidRPr="00D648BA" w:rsidRDefault="002B3381" w:rsidP="00984489">
            <w:pPr>
              <w:rPr>
                <w:b/>
                <w:bCs/>
              </w:rPr>
            </w:pPr>
            <w:r w:rsidRPr="00D648BA">
              <w:rPr>
                <w:b/>
                <w:bCs/>
              </w:rPr>
              <w:t>Post-Stroke (Y1)</w:t>
            </w:r>
          </w:p>
        </w:tc>
        <w:tc>
          <w:tcPr>
            <w:tcW w:w="1194" w:type="dxa"/>
          </w:tcPr>
          <w:p w14:paraId="228478F5" w14:textId="77777777" w:rsidR="002B3381" w:rsidRPr="00D648BA" w:rsidRDefault="002B3381" w:rsidP="00984489">
            <w:r w:rsidRPr="00D648BA">
              <w:t>0.000</w:t>
            </w:r>
          </w:p>
        </w:tc>
        <w:tc>
          <w:tcPr>
            <w:tcW w:w="1095" w:type="dxa"/>
          </w:tcPr>
          <w:p w14:paraId="4F2107B9" w14:textId="77777777" w:rsidR="002B3381" w:rsidRPr="00D648BA" w:rsidRDefault="002B3381" w:rsidP="00984489">
            <w:r w:rsidRPr="00D648BA">
              <w:t>0.000</w:t>
            </w:r>
          </w:p>
        </w:tc>
        <w:tc>
          <w:tcPr>
            <w:tcW w:w="1216" w:type="dxa"/>
          </w:tcPr>
          <w:p w14:paraId="4132314E" w14:textId="77777777" w:rsidR="002B3381" w:rsidRPr="00D648BA" w:rsidRDefault="002B3381" w:rsidP="00984489">
            <w:r w:rsidRPr="00D648BA">
              <w:t>0.987</w:t>
            </w:r>
          </w:p>
        </w:tc>
        <w:tc>
          <w:tcPr>
            <w:tcW w:w="1023" w:type="dxa"/>
          </w:tcPr>
          <w:p w14:paraId="3D9A42CC" w14:textId="77777777" w:rsidR="002B3381" w:rsidRPr="00D648BA" w:rsidRDefault="002B3381" w:rsidP="00984489">
            <w:r w:rsidRPr="00D648BA">
              <w:t>0.000</w:t>
            </w:r>
          </w:p>
        </w:tc>
        <w:tc>
          <w:tcPr>
            <w:tcW w:w="1022" w:type="dxa"/>
          </w:tcPr>
          <w:p w14:paraId="62014E32" w14:textId="77777777" w:rsidR="002B3381" w:rsidRPr="00D648BA" w:rsidRDefault="002B3381" w:rsidP="00984489">
            <w:r w:rsidRPr="00D648BA">
              <w:t>0.000</w:t>
            </w:r>
          </w:p>
        </w:tc>
        <w:tc>
          <w:tcPr>
            <w:tcW w:w="1121" w:type="dxa"/>
          </w:tcPr>
          <w:p w14:paraId="6721B5F2" w14:textId="77777777" w:rsidR="002B3381" w:rsidRPr="00D648BA" w:rsidRDefault="002B3381" w:rsidP="00984489">
            <w:r w:rsidRPr="00D648BA">
              <w:t>0.000</w:t>
            </w:r>
          </w:p>
        </w:tc>
        <w:tc>
          <w:tcPr>
            <w:tcW w:w="1072" w:type="dxa"/>
          </w:tcPr>
          <w:p w14:paraId="134DE054" w14:textId="77777777" w:rsidR="002B3381" w:rsidRPr="00D648BA" w:rsidRDefault="002B3381" w:rsidP="00984489">
            <w:r w:rsidRPr="00D648BA">
              <w:t>0.000</w:t>
            </w:r>
          </w:p>
        </w:tc>
        <w:tc>
          <w:tcPr>
            <w:tcW w:w="1444" w:type="dxa"/>
          </w:tcPr>
          <w:p w14:paraId="2DA3C112" w14:textId="77777777" w:rsidR="002B3381" w:rsidRPr="00D648BA" w:rsidRDefault="002B3381" w:rsidP="00984489">
            <w:r w:rsidRPr="00D648BA">
              <w:t>0.013</w:t>
            </w:r>
          </w:p>
        </w:tc>
      </w:tr>
      <w:tr w:rsidR="002B3381" w:rsidRPr="00D648BA" w14:paraId="07BBC781" w14:textId="77777777" w:rsidTr="00984489">
        <w:tc>
          <w:tcPr>
            <w:tcW w:w="1445" w:type="dxa"/>
          </w:tcPr>
          <w:p w14:paraId="770EF1A0" w14:textId="77777777" w:rsidR="002B3381" w:rsidRPr="00D648BA" w:rsidRDefault="002B3381" w:rsidP="00984489">
            <w:pPr>
              <w:rPr>
                <w:b/>
                <w:bCs/>
              </w:rPr>
            </w:pPr>
            <w:r w:rsidRPr="00D648BA">
              <w:rPr>
                <w:b/>
                <w:bCs/>
              </w:rPr>
              <w:t>Post-Stroke (Y2)</w:t>
            </w:r>
          </w:p>
        </w:tc>
        <w:tc>
          <w:tcPr>
            <w:tcW w:w="1194" w:type="dxa"/>
          </w:tcPr>
          <w:p w14:paraId="13587C17" w14:textId="77777777" w:rsidR="002B3381" w:rsidRPr="00D648BA" w:rsidRDefault="002B3381" w:rsidP="00984489">
            <w:r w:rsidRPr="00D648BA">
              <w:t>0.000</w:t>
            </w:r>
          </w:p>
        </w:tc>
        <w:tc>
          <w:tcPr>
            <w:tcW w:w="1095" w:type="dxa"/>
          </w:tcPr>
          <w:p w14:paraId="449D46A9" w14:textId="77777777" w:rsidR="002B3381" w:rsidRPr="00D648BA" w:rsidRDefault="002B3381" w:rsidP="00984489">
            <w:r w:rsidRPr="00D648BA">
              <w:t>0.038</w:t>
            </w:r>
          </w:p>
        </w:tc>
        <w:tc>
          <w:tcPr>
            <w:tcW w:w="1216" w:type="dxa"/>
          </w:tcPr>
          <w:p w14:paraId="60ACA619" w14:textId="77777777" w:rsidR="002B3381" w:rsidRPr="00D648BA" w:rsidRDefault="002B3381" w:rsidP="00984489">
            <w:r w:rsidRPr="00D648BA">
              <w:t>0.901</w:t>
            </w:r>
          </w:p>
        </w:tc>
        <w:tc>
          <w:tcPr>
            <w:tcW w:w="1023" w:type="dxa"/>
          </w:tcPr>
          <w:p w14:paraId="5A6CEBB7" w14:textId="77777777" w:rsidR="002B3381" w:rsidRPr="00D648BA" w:rsidRDefault="002B3381" w:rsidP="00984489">
            <w:r w:rsidRPr="00D648BA">
              <w:t>0.000</w:t>
            </w:r>
          </w:p>
        </w:tc>
        <w:tc>
          <w:tcPr>
            <w:tcW w:w="1022" w:type="dxa"/>
          </w:tcPr>
          <w:p w14:paraId="1F9BB522" w14:textId="77777777" w:rsidR="002B3381" w:rsidRPr="00D648BA" w:rsidRDefault="002B3381" w:rsidP="00984489">
            <w:r w:rsidRPr="00D648BA">
              <w:t>0.000</w:t>
            </w:r>
          </w:p>
        </w:tc>
        <w:tc>
          <w:tcPr>
            <w:tcW w:w="1121" w:type="dxa"/>
          </w:tcPr>
          <w:p w14:paraId="3380912D" w14:textId="77777777" w:rsidR="002B3381" w:rsidRPr="00D648BA" w:rsidRDefault="002B3381" w:rsidP="00984489">
            <w:r w:rsidRPr="00D648BA">
              <w:t>0.038</w:t>
            </w:r>
          </w:p>
        </w:tc>
        <w:tc>
          <w:tcPr>
            <w:tcW w:w="1072" w:type="dxa"/>
          </w:tcPr>
          <w:p w14:paraId="664E2B2F" w14:textId="77777777" w:rsidR="002B3381" w:rsidRPr="00D648BA" w:rsidRDefault="002B3381" w:rsidP="00984489">
            <w:r w:rsidRPr="00D648BA">
              <w:t>0.000</w:t>
            </w:r>
          </w:p>
        </w:tc>
        <w:tc>
          <w:tcPr>
            <w:tcW w:w="1444" w:type="dxa"/>
          </w:tcPr>
          <w:p w14:paraId="5FDBA0FC" w14:textId="77777777" w:rsidR="002B3381" w:rsidRPr="00D648BA" w:rsidRDefault="002B3381" w:rsidP="00984489">
            <w:r w:rsidRPr="00D648BA">
              <w:t>0.023</w:t>
            </w:r>
          </w:p>
        </w:tc>
      </w:tr>
      <w:tr w:rsidR="002B3381" w:rsidRPr="00D648BA" w14:paraId="2144E146" w14:textId="77777777" w:rsidTr="00984489">
        <w:tc>
          <w:tcPr>
            <w:tcW w:w="1445" w:type="dxa"/>
          </w:tcPr>
          <w:p w14:paraId="49E15F2D" w14:textId="77777777" w:rsidR="002B3381" w:rsidRPr="00D648BA" w:rsidRDefault="002B3381" w:rsidP="00984489">
            <w:pPr>
              <w:rPr>
                <w:b/>
                <w:bCs/>
              </w:rPr>
            </w:pPr>
            <w:r w:rsidRPr="00D648BA">
              <w:rPr>
                <w:b/>
                <w:bCs/>
              </w:rPr>
              <w:t>Post-CHD (Y1)</w:t>
            </w:r>
          </w:p>
        </w:tc>
        <w:tc>
          <w:tcPr>
            <w:tcW w:w="1194" w:type="dxa"/>
          </w:tcPr>
          <w:p w14:paraId="660D2DD8" w14:textId="77777777" w:rsidR="002B3381" w:rsidRPr="00D648BA" w:rsidRDefault="002B3381" w:rsidP="00984489">
            <w:r w:rsidRPr="00D648BA">
              <w:t>0.000</w:t>
            </w:r>
          </w:p>
        </w:tc>
        <w:tc>
          <w:tcPr>
            <w:tcW w:w="1095" w:type="dxa"/>
          </w:tcPr>
          <w:p w14:paraId="22A491E9" w14:textId="77777777" w:rsidR="002B3381" w:rsidRPr="00D648BA" w:rsidRDefault="002B3381" w:rsidP="00984489">
            <w:r w:rsidRPr="00D648BA">
              <w:t>0.000</w:t>
            </w:r>
          </w:p>
        </w:tc>
        <w:tc>
          <w:tcPr>
            <w:tcW w:w="1216" w:type="dxa"/>
          </w:tcPr>
          <w:p w14:paraId="1E7E5457" w14:textId="77777777" w:rsidR="002B3381" w:rsidRPr="00D648BA" w:rsidRDefault="002B3381" w:rsidP="00984489">
            <w:r w:rsidRPr="00D648BA">
              <w:t>0.000</w:t>
            </w:r>
          </w:p>
        </w:tc>
        <w:tc>
          <w:tcPr>
            <w:tcW w:w="1023" w:type="dxa"/>
          </w:tcPr>
          <w:p w14:paraId="6F764606" w14:textId="77777777" w:rsidR="002B3381" w:rsidRPr="00D648BA" w:rsidRDefault="002B3381" w:rsidP="00984489">
            <w:r w:rsidRPr="00D648BA">
              <w:t>0.000</w:t>
            </w:r>
          </w:p>
        </w:tc>
        <w:tc>
          <w:tcPr>
            <w:tcW w:w="1022" w:type="dxa"/>
          </w:tcPr>
          <w:p w14:paraId="27694BC4" w14:textId="77777777" w:rsidR="002B3381" w:rsidRPr="00D648BA" w:rsidRDefault="002B3381" w:rsidP="00984489">
            <w:r w:rsidRPr="00D648BA">
              <w:t>0.987</w:t>
            </w:r>
          </w:p>
        </w:tc>
        <w:tc>
          <w:tcPr>
            <w:tcW w:w="1121" w:type="dxa"/>
          </w:tcPr>
          <w:p w14:paraId="0D8C7426" w14:textId="77777777" w:rsidR="002B3381" w:rsidRPr="00D648BA" w:rsidRDefault="002B3381" w:rsidP="00984489">
            <w:r w:rsidRPr="00D648BA">
              <w:t>0.000</w:t>
            </w:r>
          </w:p>
        </w:tc>
        <w:tc>
          <w:tcPr>
            <w:tcW w:w="1072" w:type="dxa"/>
          </w:tcPr>
          <w:p w14:paraId="60509664" w14:textId="77777777" w:rsidR="002B3381" w:rsidRPr="00D648BA" w:rsidRDefault="002B3381" w:rsidP="00984489">
            <w:r w:rsidRPr="00D648BA">
              <w:t>0.000</w:t>
            </w:r>
          </w:p>
        </w:tc>
        <w:tc>
          <w:tcPr>
            <w:tcW w:w="1444" w:type="dxa"/>
          </w:tcPr>
          <w:p w14:paraId="0EA66A33" w14:textId="77777777" w:rsidR="002B3381" w:rsidRPr="00D648BA" w:rsidRDefault="002B3381" w:rsidP="00984489">
            <w:r w:rsidRPr="00D648BA">
              <w:t>0.013</w:t>
            </w:r>
          </w:p>
        </w:tc>
      </w:tr>
      <w:tr w:rsidR="002B3381" w:rsidRPr="00D648BA" w14:paraId="5EDC61D7" w14:textId="77777777" w:rsidTr="00984489">
        <w:tc>
          <w:tcPr>
            <w:tcW w:w="1445" w:type="dxa"/>
          </w:tcPr>
          <w:p w14:paraId="6A82FD7D" w14:textId="77777777" w:rsidR="002B3381" w:rsidRPr="00D648BA" w:rsidRDefault="002B3381" w:rsidP="00984489">
            <w:pPr>
              <w:rPr>
                <w:b/>
                <w:bCs/>
              </w:rPr>
            </w:pPr>
            <w:r w:rsidRPr="00D648BA">
              <w:rPr>
                <w:b/>
                <w:bCs/>
              </w:rPr>
              <w:t>Post-CHD (Y2)</w:t>
            </w:r>
          </w:p>
        </w:tc>
        <w:tc>
          <w:tcPr>
            <w:tcW w:w="1194" w:type="dxa"/>
          </w:tcPr>
          <w:p w14:paraId="3E43940E" w14:textId="77777777" w:rsidR="002B3381" w:rsidRPr="00D648BA" w:rsidRDefault="002B3381" w:rsidP="00984489">
            <w:r w:rsidRPr="00D648BA">
              <w:t>0.000</w:t>
            </w:r>
          </w:p>
        </w:tc>
        <w:tc>
          <w:tcPr>
            <w:tcW w:w="1095" w:type="dxa"/>
          </w:tcPr>
          <w:p w14:paraId="4193A94A" w14:textId="77777777" w:rsidR="002B3381" w:rsidRPr="00D648BA" w:rsidRDefault="002B3381" w:rsidP="00984489">
            <w:r w:rsidRPr="00D648BA">
              <w:t>0.000</w:t>
            </w:r>
          </w:p>
        </w:tc>
        <w:tc>
          <w:tcPr>
            <w:tcW w:w="1216" w:type="dxa"/>
          </w:tcPr>
          <w:p w14:paraId="58D24B4E" w14:textId="77777777" w:rsidR="002B3381" w:rsidRPr="00D648BA" w:rsidRDefault="002B3381" w:rsidP="00984489">
            <w:r w:rsidRPr="00D648BA">
              <w:t>0.000</w:t>
            </w:r>
          </w:p>
        </w:tc>
        <w:tc>
          <w:tcPr>
            <w:tcW w:w="1023" w:type="dxa"/>
          </w:tcPr>
          <w:p w14:paraId="169FDDDC" w14:textId="77777777" w:rsidR="002B3381" w:rsidRPr="00D648BA" w:rsidRDefault="002B3381" w:rsidP="00984489">
            <w:r w:rsidRPr="00D648BA">
              <w:t>0.044</w:t>
            </w:r>
          </w:p>
        </w:tc>
        <w:tc>
          <w:tcPr>
            <w:tcW w:w="1022" w:type="dxa"/>
          </w:tcPr>
          <w:p w14:paraId="0E0EF154" w14:textId="77777777" w:rsidR="002B3381" w:rsidRPr="00D648BA" w:rsidRDefault="002B3381" w:rsidP="00984489">
            <w:r w:rsidRPr="00D648BA">
              <w:t>0.904</w:t>
            </w:r>
          </w:p>
        </w:tc>
        <w:tc>
          <w:tcPr>
            <w:tcW w:w="1121" w:type="dxa"/>
          </w:tcPr>
          <w:p w14:paraId="6E4CE407" w14:textId="77777777" w:rsidR="002B3381" w:rsidRPr="00D648BA" w:rsidRDefault="002B3381" w:rsidP="00984489">
            <w:r w:rsidRPr="00D648BA">
              <w:t>0.029</w:t>
            </w:r>
          </w:p>
        </w:tc>
        <w:tc>
          <w:tcPr>
            <w:tcW w:w="1072" w:type="dxa"/>
          </w:tcPr>
          <w:p w14:paraId="16D4C972" w14:textId="77777777" w:rsidR="002B3381" w:rsidRPr="00D648BA" w:rsidRDefault="002B3381" w:rsidP="00984489">
            <w:r w:rsidRPr="00D648BA">
              <w:t>0.000</w:t>
            </w:r>
          </w:p>
        </w:tc>
        <w:tc>
          <w:tcPr>
            <w:tcW w:w="1444" w:type="dxa"/>
          </w:tcPr>
          <w:p w14:paraId="7C40D947" w14:textId="77777777" w:rsidR="002B3381" w:rsidRPr="00D648BA" w:rsidRDefault="002B3381" w:rsidP="00984489">
            <w:r w:rsidRPr="00D648BA">
              <w:t>0.023</w:t>
            </w:r>
          </w:p>
        </w:tc>
      </w:tr>
      <w:tr w:rsidR="002B3381" w:rsidRPr="00D648BA" w14:paraId="2310227B" w14:textId="77777777" w:rsidTr="00984489">
        <w:tc>
          <w:tcPr>
            <w:tcW w:w="1445" w:type="dxa"/>
          </w:tcPr>
          <w:p w14:paraId="47A2686C" w14:textId="77777777" w:rsidR="002B3381" w:rsidRPr="00D648BA" w:rsidRDefault="002B3381" w:rsidP="00984489">
            <w:pPr>
              <w:rPr>
                <w:b/>
                <w:bCs/>
              </w:rPr>
            </w:pPr>
            <w:r w:rsidRPr="00D648BA">
              <w:rPr>
                <w:b/>
                <w:bCs/>
              </w:rPr>
              <w:t>Post-Both (Y1)</w:t>
            </w:r>
          </w:p>
        </w:tc>
        <w:tc>
          <w:tcPr>
            <w:tcW w:w="1194" w:type="dxa"/>
          </w:tcPr>
          <w:p w14:paraId="3C8CBF9E" w14:textId="77777777" w:rsidR="002B3381" w:rsidRPr="00D648BA" w:rsidRDefault="002B3381" w:rsidP="00984489">
            <w:r w:rsidRPr="00D648BA">
              <w:t>0.000</w:t>
            </w:r>
          </w:p>
        </w:tc>
        <w:tc>
          <w:tcPr>
            <w:tcW w:w="1095" w:type="dxa"/>
          </w:tcPr>
          <w:p w14:paraId="7E9FD5B4" w14:textId="77777777" w:rsidR="002B3381" w:rsidRPr="00D648BA" w:rsidRDefault="002B3381" w:rsidP="00984489">
            <w:r w:rsidRPr="00D648BA">
              <w:t>0.000</w:t>
            </w:r>
          </w:p>
        </w:tc>
        <w:tc>
          <w:tcPr>
            <w:tcW w:w="1216" w:type="dxa"/>
          </w:tcPr>
          <w:p w14:paraId="54D65B44" w14:textId="77777777" w:rsidR="002B3381" w:rsidRPr="00D648BA" w:rsidRDefault="002B3381" w:rsidP="00984489">
            <w:r w:rsidRPr="00D648BA">
              <w:t>0.000</w:t>
            </w:r>
          </w:p>
        </w:tc>
        <w:tc>
          <w:tcPr>
            <w:tcW w:w="1023" w:type="dxa"/>
          </w:tcPr>
          <w:p w14:paraId="3E7829BA" w14:textId="77777777" w:rsidR="002B3381" w:rsidRPr="00D648BA" w:rsidRDefault="002B3381" w:rsidP="00984489">
            <w:r w:rsidRPr="00D648BA">
              <w:t>0.000</w:t>
            </w:r>
          </w:p>
        </w:tc>
        <w:tc>
          <w:tcPr>
            <w:tcW w:w="1022" w:type="dxa"/>
          </w:tcPr>
          <w:p w14:paraId="22E59F3C" w14:textId="77777777" w:rsidR="002B3381" w:rsidRPr="00D648BA" w:rsidRDefault="002B3381" w:rsidP="00984489">
            <w:r w:rsidRPr="00D648BA">
              <w:t>0.000</w:t>
            </w:r>
          </w:p>
        </w:tc>
        <w:tc>
          <w:tcPr>
            <w:tcW w:w="1121" w:type="dxa"/>
          </w:tcPr>
          <w:p w14:paraId="5E1A9264" w14:textId="77777777" w:rsidR="002B3381" w:rsidRPr="00D648BA" w:rsidRDefault="002B3381" w:rsidP="00984489">
            <w:r w:rsidRPr="00D648BA">
              <w:t>0.000</w:t>
            </w:r>
          </w:p>
        </w:tc>
        <w:tc>
          <w:tcPr>
            <w:tcW w:w="1072" w:type="dxa"/>
          </w:tcPr>
          <w:p w14:paraId="3C6EFF1D" w14:textId="77777777" w:rsidR="002B3381" w:rsidRPr="00D648BA" w:rsidRDefault="002B3381" w:rsidP="00984489">
            <w:r w:rsidRPr="00D648BA">
              <w:t>0.987</w:t>
            </w:r>
          </w:p>
        </w:tc>
        <w:tc>
          <w:tcPr>
            <w:tcW w:w="1444" w:type="dxa"/>
          </w:tcPr>
          <w:p w14:paraId="093DCDE3" w14:textId="77777777" w:rsidR="002B3381" w:rsidRPr="00D648BA" w:rsidRDefault="002B3381" w:rsidP="00984489">
            <w:r w:rsidRPr="00D648BA">
              <w:t>0.013</w:t>
            </w:r>
          </w:p>
        </w:tc>
      </w:tr>
      <w:tr w:rsidR="002B3381" w:rsidRPr="00D648BA" w14:paraId="6BBEDDDE" w14:textId="77777777" w:rsidTr="00984489">
        <w:tc>
          <w:tcPr>
            <w:tcW w:w="1445" w:type="dxa"/>
          </w:tcPr>
          <w:p w14:paraId="3D07982F" w14:textId="77777777" w:rsidR="002B3381" w:rsidRPr="00D648BA" w:rsidRDefault="002B3381" w:rsidP="00984489">
            <w:pPr>
              <w:rPr>
                <w:b/>
                <w:bCs/>
              </w:rPr>
            </w:pPr>
            <w:r w:rsidRPr="00D648BA">
              <w:rPr>
                <w:b/>
                <w:bCs/>
              </w:rPr>
              <w:t>Post-Both (Y2)</w:t>
            </w:r>
          </w:p>
        </w:tc>
        <w:tc>
          <w:tcPr>
            <w:tcW w:w="1194" w:type="dxa"/>
          </w:tcPr>
          <w:p w14:paraId="67661232" w14:textId="77777777" w:rsidR="002B3381" w:rsidRPr="00D648BA" w:rsidRDefault="002B3381" w:rsidP="00984489">
            <w:r w:rsidRPr="00D648BA">
              <w:t>0.000</w:t>
            </w:r>
          </w:p>
        </w:tc>
        <w:tc>
          <w:tcPr>
            <w:tcW w:w="1095" w:type="dxa"/>
          </w:tcPr>
          <w:p w14:paraId="51D5012C" w14:textId="77777777" w:rsidR="002B3381" w:rsidRPr="00D648BA" w:rsidRDefault="002B3381" w:rsidP="00984489">
            <w:r w:rsidRPr="00D648BA">
              <w:t>0.051</w:t>
            </w:r>
          </w:p>
        </w:tc>
        <w:tc>
          <w:tcPr>
            <w:tcW w:w="1216" w:type="dxa"/>
          </w:tcPr>
          <w:p w14:paraId="739ADC3C" w14:textId="77777777" w:rsidR="002B3381" w:rsidRPr="00D648BA" w:rsidRDefault="002B3381" w:rsidP="00984489">
            <w:r w:rsidRPr="00D648BA">
              <w:t>0.000</w:t>
            </w:r>
          </w:p>
        </w:tc>
        <w:tc>
          <w:tcPr>
            <w:tcW w:w="1023" w:type="dxa"/>
          </w:tcPr>
          <w:p w14:paraId="16FFCF2D" w14:textId="77777777" w:rsidR="002B3381" w:rsidRPr="00D648BA" w:rsidRDefault="002B3381" w:rsidP="00984489">
            <w:r w:rsidRPr="00D648BA">
              <w:t>0.068</w:t>
            </w:r>
          </w:p>
        </w:tc>
        <w:tc>
          <w:tcPr>
            <w:tcW w:w="1022" w:type="dxa"/>
          </w:tcPr>
          <w:p w14:paraId="6EBBC20B" w14:textId="77777777" w:rsidR="002B3381" w:rsidRPr="00D648BA" w:rsidRDefault="002B3381" w:rsidP="00984489">
            <w:r w:rsidRPr="00D648BA">
              <w:t>0.000</w:t>
            </w:r>
          </w:p>
        </w:tc>
        <w:tc>
          <w:tcPr>
            <w:tcW w:w="1121" w:type="dxa"/>
          </w:tcPr>
          <w:p w14:paraId="341011E3" w14:textId="77777777" w:rsidR="002B3381" w:rsidRPr="00D648BA" w:rsidRDefault="002B3381" w:rsidP="00984489">
            <w:r w:rsidRPr="00D648BA">
              <w:t>0.004</w:t>
            </w:r>
          </w:p>
        </w:tc>
        <w:tc>
          <w:tcPr>
            <w:tcW w:w="1072" w:type="dxa"/>
          </w:tcPr>
          <w:p w14:paraId="678B0EE6" w14:textId="77777777" w:rsidR="002B3381" w:rsidRPr="00D648BA" w:rsidRDefault="002B3381" w:rsidP="00984489">
            <w:r w:rsidRPr="00D648BA">
              <w:t>0.846</w:t>
            </w:r>
          </w:p>
        </w:tc>
        <w:tc>
          <w:tcPr>
            <w:tcW w:w="1444" w:type="dxa"/>
          </w:tcPr>
          <w:p w14:paraId="5CC77ACC" w14:textId="77777777" w:rsidR="002B3381" w:rsidRPr="00D648BA" w:rsidRDefault="002B3381" w:rsidP="00984489">
            <w:r w:rsidRPr="00D648BA">
              <w:t>0.031</w:t>
            </w:r>
          </w:p>
        </w:tc>
      </w:tr>
      <w:tr w:rsidR="002B3381" w:rsidRPr="00D648BA" w14:paraId="58334953" w14:textId="77777777" w:rsidTr="00984489">
        <w:tc>
          <w:tcPr>
            <w:tcW w:w="1445" w:type="dxa"/>
          </w:tcPr>
          <w:p w14:paraId="14526DDC" w14:textId="77777777" w:rsidR="002B3381" w:rsidRPr="00D648BA" w:rsidRDefault="002B3381" w:rsidP="00984489">
            <w:pPr>
              <w:rPr>
                <w:b/>
                <w:bCs/>
              </w:rPr>
            </w:pPr>
            <w:r w:rsidRPr="00D648BA">
              <w:rPr>
                <w:b/>
                <w:bCs/>
              </w:rPr>
              <w:t>Dead (absorbing)</w:t>
            </w:r>
          </w:p>
        </w:tc>
        <w:tc>
          <w:tcPr>
            <w:tcW w:w="1194" w:type="dxa"/>
          </w:tcPr>
          <w:p w14:paraId="394D4D17" w14:textId="77777777" w:rsidR="002B3381" w:rsidRPr="00D648BA" w:rsidRDefault="002B3381" w:rsidP="00984489">
            <w:r w:rsidRPr="00D648BA">
              <w:t>0.000</w:t>
            </w:r>
          </w:p>
        </w:tc>
        <w:tc>
          <w:tcPr>
            <w:tcW w:w="1095" w:type="dxa"/>
          </w:tcPr>
          <w:p w14:paraId="65933FB9" w14:textId="77777777" w:rsidR="002B3381" w:rsidRPr="00D648BA" w:rsidRDefault="002B3381" w:rsidP="00984489">
            <w:r w:rsidRPr="00D648BA">
              <w:t>0.000</w:t>
            </w:r>
          </w:p>
        </w:tc>
        <w:tc>
          <w:tcPr>
            <w:tcW w:w="1216" w:type="dxa"/>
          </w:tcPr>
          <w:p w14:paraId="5D008A46" w14:textId="77777777" w:rsidR="002B3381" w:rsidRPr="00D648BA" w:rsidRDefault="002B3381" w:rsidP="00984489">
            <w:r w:rsidRPr="00D648BA">
              <w:t>0.000</w:t>
            </w:r>
          </w:p>
        </w:tc>
        <w:tc>
          <w:tcPr>
            <w:tcW w:w="1023" w:type="dxa"/>
          </w:tcPr>
          <w:p w14:paraId="78C5991C" w14:textId="77777777" w:rsidR="002B3381" w:rsidRPr="00D648BA" w:rsidRDefault="002B3381" w:rsidP="00984489">
            <w:r w:rsidRPr="00D648BA">
              <w:t>0.000</w:t>
            </w:r>
          </w:p>
        </w:tc>
        <w:tc>
          <w:tcPr>
            <w:tcW w:w="1022" w:type="dxa"/>
          </w:tcPr>
          <w:p w14:paraId="4F8FC6C6" w14:textId="77777777" w:rsidR="002B3381" w:rsidRPr="00D648BA" w:rsidRDefault="002B3381" w:rsidP="00984489">
            <w:r w:rsidRPr="00D648BA">
              <w:t>0.000</w:t>
            </w:r>
          </w:p>
        </w:tc>
        <w:tc>
          <w:tcPr>
            <w:tcW w:w="1121" w:type="dxa"/>
          </w:tcPr>
          <w:p w14:paraId="59C980A8" w14:textId="77777777" w:rsidR="002B3381" w:rsidRPr="00D648BA" w:rsidRDefault="002B3381" w:rsidP="00984489">
            <w:r w:rsidRPr="00D648BA">
              <w:t>0.000</w:t>
            </w:r>
          </w:p>
        </w:tc>
        <w:tc>
          <w:tcPr>
            <w:tcW w:w="1072" w:type="dxa"/>
          </w:tcPr>
          <w:p w14:paraId="225987FF" w14:textId="77777777" w:rsidR="002B3381" w:rsidRPr="00D648BA" w:rsidRDefault="002B3381" w:rsidP="00984489">
            <w:r w:rsidRPr="00D648BA">
              <w:t>0.000</w:t>
            </w:r>
          </w:p>
        </w:tc>
        <w:tc>
          <w:tcPr>
            <w:tcW w:w="1444" w:type="dxa"/>
          </w:tcPr>
          <w:p w14:paraId="5FC308BE" w14:textId="77777777" w:rsidR="002B3381" w:rsidRPr="00D648BA" w:rsidRDefault="002B3381" w:rsidP="00984489">
            <w:r w:rsidRPr="00D648BA">
              <w:t>1.000</w:t>
            </w:r>
          </w:p>
        </w:tc>
      </w:tr>
      <w:tr w:rsidR="002B3381" w:rsidRPr="00D648BA" w14:paraId="477BC24B" w14:textId="77777777" w:rsidTr="00984489">
        <w:tc>
          <w:tcPr>
            <w:tcW w:w="10632" w:type="dxa"/>
            <w:gridSpan w:val="9"/>
          </w:tcPr>
          <w:p w14:paraId="4290C8FF" w14:textId="77777777" w:rsidR="002B3381" w:rsidRPr="00D648BA" w:rsidRDefault="002B3381" w:rsidP="00984489">
            <w:pPr>
              <w:rPr>
                <w:b/>
                <w:bCs/>
              </w:rPr>
            </w:pPr>
            <w:r w:rsidRPr="00D648BA">
              <w:rPr>
                <w:b/>
                <w:bCs/>
              </w:rPr>
              <w:t>Treated</w:t>
            </w:r>
          </w:p>
        </w:tc>
      </w:tr>
      <w:tr w:rsidR="002B3381" w:rsidRPr="00D648BA" w14:paraId="6C344EAE" w14:textId="77777777" w:rsidTr="00984489">
        <w:tc>
          <w:tcPr>
            <w:tcW w:w="1445" w:type="dxa"/>
          </w:tcPr>
          <w:p w14:paraId="71D9810C" w14:textId="77777777" w:rsidR="002B3381" w:rsidRPr="00D648BA" w:rsidRDefault="002B3381" w:rsidP="00984489">
            <w:pPr>
              <w:rPr>
                <w:b/>
                <w:bCs/>
              </w:rPr>
            </w:pPr>
            <w:r w:rsidRPr="00D648BA">
              <w:rPr>
                <w:b/>
                <w:bCs/>
              </w:rPr>
              <w:t>Base (no prior CVD)</w:t>
            </w:r>
          </w:p>
        </w:tc>
        <w:tc>
          <w:tcPr>
            <w:tcW w:w="1194" w:type="dxa"/>
          </w:tcPr>
          <w:p w14:paraId="4038A657" w14:textId="77777777" w:rsidR="002B3381" w:rsidRPr="00D648BA" w:rsidRDefault="002B3381" w:rsidP="00984489">
            <w:r w:rsidRPr="00D648BA">
              <w:t>0.938</w:t>
            </w:r>
          </w:p>
        </w:tc>
        <w:tc>
          <w:tcPr>
            <w:tcW w:w="1095" w:type="dxa"/>
          </w:tcPr>
          <w:p w14:paraId="5852308B" w14:textId="77777777" w:rsidR="002B3381" w:rsidRPr="00D648BA" w:rsidRDefault="002B3381" w:rsidP="00984489">
            <w:r w:rsidRPr="00D648BA">
              <w:t>0.016</w:t>
            </w:r>
          </w:p>
        </w:tc>
        <w:tc>
          <w:tcPr>
            <w:tcW w:w="1216" w:type="dxa"/>
          </w:tcPr>
          <w:p w14:paraId="641D35A3" w14:textId="77777777" w:rsidR="002B3381" w:rsidRPr="00D648BA" w:rsidRDefault="002B3381" w:rsidP="00984489">
            <w:r w:rsidRPr="00D648BA">
              <w:t>0.000</w:t>
            </w:r>
          </w:p>
        </w:tc>
        <w:tc>
          <w:tcPr>
            <w:tcW w:w="1023" w:type="dxa"/>
          </w:tcPr>
          <w:p w14:paraId="4F9F92B1" w14:textId="77777777" w:rsidR="002B3381" w:rsidRPr="00D648BA" w:rsidRDefault="002B3381" w:rsidP="00984489">
            <w:r w:rsidRPr="00D648BA">
              <w:t>0.027</w:t>
            </w:r>
          </w:p>
        </w:tc>
        <w:tc>
          <w:tcPr>
            <w:tcW w:w="1022" w:type="dxa"/>
          </w:tcPr>
          <w:p w14:paraId="37CB8065" w14:textId="77777777" w:rsidR="002B3381" w:rsidRPr="00D648BA" w:rsidRDefault="002B3381" w:rsidP="00984489">
            <w:r w:rsidRPr="00D648BA">
              <w:t>0.000</w:t>
            </w:r>
          </w:p>
        </w:tc>
        <w:tc>
          <w:tcPr>
            <w:tcW w:w="1121" w:type="dxa"/>
          </w:tcPr>
          <w:p w14:paraId="15097258" w14:textId="77777777" w:rsidR="002B3381" w:rsidRPr="00D648BA" w:rsidRDefault="002B3381" w:rsidP="00984489">
            <w:r w:rsidRPr="00D648BA">
              <w:t>0.000</w:t>
            </w:r>
          </w:p>
        </w:tc>
        <w:tc>
          <w:tcPr>
            <w:tcW w:w="1072" w:type="dxa"/>
          </w:tcPr>
          <w:p w14:paraId="267450AB" w14:textId="77777777" w:rsidR="002B3381" w:rsidRPr="00D648BA" w:rsidRDefault="002B3381" w:rsidP="00984489">
            <w:r w:rsidRPr="00D648BA">
              <w:t>0.000</w:t>
            </w:r>
          </w:p>
        </w:tc>
        <w:tc>
          <w:tcPr>
            <w:tcW w:w="1444" w:type="dxa"/>
          </w:tcPr>
          <w:p w14:paraId="57477A86" w14:textId="77777777" w:rsidR="002B3381" w:rsidRPr="00D648BA" w:rsidRDefault="002B3381" w:rsidP="00984489">
            <w:r w:rsidRPr="00D648BA">
              <w:t>0.019</w:t>
            </w:r>
          </w:p>
        </w:tc>
      </w:tr>
      <w:tr w:rsidR="002B3381" w:rsidRPr="00D648BA" w14:paraId="45D9EC8C" w14:textId="77777777" w:rsidTr="00984489">
        <w:tc>
          <w:tcPr>
            <w:tcW w:w="1445" w:type="dxa"/>
          </w:tcPr>
          <w:p w14:paraId="2DBB478C" w14:textId="77777777" w:rsidR="002B3381" w:rsidRPr="00D648BA" w:rsidRDefault="002B3381" w:rsidP="00984489">
            <w:pPr>
              <w:rPr>
                <w:b/>
                <w:bCs/>
              </w:rPr>
            </w:pPr>
            <w:r w:rsidRPr="00D648BA">
              <w:rPr>
                <w:b/>
                <w:bCs/>
              </w:rPr>
              <w:t>Post-Stroke (Y1)</w:t>
            </w:r>
          </w:p>
        </w:tc>
        <w:tc>
          <w:tcPr>
            <w:tcW w:w="1194" w:type="dxa"/>
          </w:tcPr>
          <w:p w14:paraId="04B493B7" w14:textId="77777777" w:rsidR="002B3381" w:rsidRPr="00D648BA" w:rsidRDefault="002B3381" w:rsidP="00984489">
            <w:r w:rsidRPr="00D648BA">
              <w:t>0.000</w:t>
            </w:r>
          </w:p>
        </w:tc>
        <w:tc>
          <w:tcPr>
            <w:tcW w:w="1095" w:type="dxa"/>
          </w:tcPr>
          <w:p w14:paraId="1E937C65" w14:textId="77777777" w:rsidR="002B3381" w:rsidRPr="00D648BA" w:rsidRDefault="002B3381" w:rsidP="00984489">
            <w:r w:rsidRPr="00D648BA">
              <w:t>0.000</w:t>
            </w:r>
          </w:p>
        </w:tc>
        <w:tc>
          <w:tcPr>
            <w:tcW w:w="1216" w:type="dxa"/>
          </w:tcPr>
          <w:p w14:paraId="1B17E8EA" w14:textId="77777777" w:rsidR="002B3381" w:rsidRPr="00D648BA" w:rsidRDefault="002B3381" w:rsidP="00984489">
            <w:r w:rsidRPr="00D648BA">
              <w:t>0.987</w:t>
            </w:r>
          </w:p>
        </w:tc>
        <w:tc>
          <w:tcPr>
            <w:tcW w:w="1023" w:type="dxa"/>
          </w:tcPr>
          <w:p w14:paraId="7F4F11A6" w14:textId="77777777" w:rsidR="002B3381" w:rsidRPr="00D648BA" w:rsidRDefault="002B3381" w:rsidP="00984489">
            <w:r w:rsidRPr="00D648BA">
              <w:t>0.000</w:t>
            </w:r>
          </w:p>
        </w:tc>
        <w:tc>
          <w:tcPr>
            <w:tcW w:w="1022" w:type="dxa"/>
          </w:tcPr>
          <w:p w14:paraId="176519CC" w14:textId="77777777" w:rsidR="002B3381" w:rsidRPr="00D648BA" w:rsidRDefault="002B3381" w:rsidP="00984489">
            <w:r w:rsidRPr="00D648BA">
              <w:t>0.000</w:t>
            </w:r>
          </w:p>
        </w:tc>
        <w:tc>
          <w:tcPr>
            <w:tcW w:w="1121" w:type="dxa"/>
          </w:tcPr>
          <w:p w14:paraId="1C9B70C4" w14:textId="77777777" w:rsidR="002B3381" w:rsidRPr="00D648BA" w:rsidRDefault="002B3381" w:rsidP="00984489">
            <w:r w:rsidRPr="00D648BA">
              <w:t>0.000</w:t>
            </w:r>
          </w:p>
        </w:tc>
        <w:tc>
          <w:tcPr>
            <w:tcW w:w="1072" w:type="dxa"/>
          </w:tcPr>
          <w:p w14:paraId="1241D7E3" w14:textId="77777777" w:rsidR="002B3381" w:rsidRPr="00D648BA" w:rsidRDefault="002B3381" w:rsidP="00984489">
            <w:r w:rsidRPr="00D648BA">
              <w:t>0.000</w:t>
            </w:r>
          </w:p>
        </w:tc>
        <w:tc>
          <w:tcPr>
            <w:tcW w:w="1444" w:type="dxa"/>
          </w:tcPr>
          <w:p w14:paraId="0303DA4A" w14:textId="77777777" w:rsidR="002B3381" w:rsidRPr="00D648BA" w:rsidRDefault="002B3381" w:rsidP="00984489">
            <w:r w:rsidRPr="00D648BA">
              <w:t>0.013</w:t>
            </w:r>
          </w:p>
        </w:tc>
      </w:tr>
      <w:tr w:rsidR="002B3381" w:rsidRPr="00D648BA" w14:paraId="7D8E06F1" w14:textId="77777777" w:rsidTr="00984489">
        <w:tc>
          <w:tcPr>
            <w:tcW w:w="1445" w:type="dxa"/>
          </w:tcPr>
          <w:p w14:paraId="5454A262" w14:textId="77777777" w:rsidR="002B3381" w:rsidRPr="00D648BA" w:rsidRDefault="002B3381" w:rsidP="00984489">
            <w:pPr>
              <w:rPr>
                <w:b/>
                <w:bCs/>
              </w:rPr>
            </w:pPr>
            <w:r w:rsidRPr="00D648BA">
              <w:rPr>
                <w:b/>
                <w:bCs/>
              </w:rPr>
              <w:t>Post-Stroke (Y2)</w:t>
            </w:r>
          </w:p>
        </w:tc>
        <w:tc>
          <w:tcPr>
            <w:tcW w:w="1194" w:type="dxa"/>
          </w:tcPr>
          <w:p w14:paraId="4DE66D2E" w14:textId="77777777" w:rsidR="002B3381" w:rsidRPr="00D648BA" w:rsidRDefault="002B3381" w:rsidP="00984489">
            <w:r w:rsidRPr="00D648BA">
              <w:t>0.000</w:t>
            </w:r>
          </w:p>
        </w:tc>
        <w:tc>
          <w:tcPr>
            <w:tcW w:w="1095" w:type="dxa"/>
          </w:tcPr>
          <w:p w14:paraId="1BF766EA" w14:textId="77777777" w:rsidR="002B3381" w:rsidRPr="00D648BA" w:rsidRDefault="002B3381" w:rsidP="00984489">
            <w:r w:rsidRPr="00D648BA">
              <w:t>0.021</w:t>
            </w:r>
          </w:p>
        </w:tc>
        <w:tc>
          <w:tcPr>
            <w:tcW w:w="1216" w:type="dxa"/>
          </w:tcPr>
          <w:p w14:paraId="7D33D361" w14:textId="77777777" w:rsidR="002B3381" w:rsidRPr="00D648BA" w:rsidRDefault="002B3381" w:rsidP="00984489">
            <w:r w:rsidRPr="00D648BA">
              <w:t>0.932</w:t>
            </w:r>
          </w:p>
        </w:tc>
        <w:tc>
          <w:tcPr>
            <w:tcW w:w="1023" w:type="dxa"/>
          </w:tcPr>
          <w:p w14:paraId="48412F2B" w14:textId="77777777" w:rsidR="002B3381" w:rsidRPr="00D648BA" w:rsidRDefault="002B3381" w:rsidP="00984489">
            <w:r w:rsidRPr="00D648BA">
              <w:t>0.000</w:t>
            </w:r>
          </w:p>
        </w:tc>
        <w:tc>
          <w:tcPr>
            <w:tcW w:w="1022" w:type="dxa"/>
          </w:tcPr>
          <w:p w14:paraId="07BB5313" w14:textId="77777777" w:rsidR="002B3381" w:rsidRPr="00D648BA" w:rsidRDefault="002B3381" w:rsidP="00984489">
            <w:r w:rsidRPr="00D648BA">
              <w:t>0.000</w:t>
            </w:r>
          </w:p>
        </w:tc>
        <w:tc>
          <w:tcPr>
            <w:tcW w:w="1121" w:type="dxa"/>
          </w:tcPr>
          <w:p w14:paraId="386EBA33" w14:textId="77777777" w:rsidR="002B3381" w:rsidRPr="00D648BA" w:rsidRDefault="002B3381" w:rsidP="00984489">
            <w:r w:rsidRPr="00D648BA">
              <w:t>0.027</w:t>
            </w:r>
          </w:p>
        </w:tc>
        <w:tc>
          <w:tcPr>
            <w:tcW w:w="1072" w:type="dxa"/>
          </w:tcPr>
          <w:p w14:paraId="0AE9F625" w14:textId="77777777" w:rsidR="002B3381" w:rsidRPr="00D648BA" w:rsidRDefault="002B3381" w:rsidP="00984489">
            <w:r w:rsidRPr="00D648BA">
              <w:t>0.000</w:t>
            </w:r>
          </w:p>
        </w:tc>
        <w:tc>
          <w:tcPr>
            <w:tcW w:w="1444" w:type="dxa"/>
          </w:tcPr>
          <w:p w14:paraId="4C94A515" w14:textId="77777777" w:rsidR="002B3381" w:rsidRPr="00D648BA" w:rsidRDefault="002B3381" w:rsidP="00984489">
            <w:r w:rsidRPr="00D648BA">
              <w:t>0.019</w:t>
            </w:r>
          </w:p>
        </w:tc>
      </w:tr>
      <w:tr w:rsidR="002B3381" w:rsidRPr="00D648BA" w14:paraId="4745CD5D" w14:textId="77777777" w:rsidTr="00984489">
        <w:tc>
          <w:tcPr>
            <w:tcW w:w="1445" w:type="dxa"/>
          </w:tcPr>
          <w:p w14:paraId="4CAD5678" w14:textId="77777777" w:rsidR="002B3381" w:rsidRPr="00D648BA" w:rsidRDefault="002B3381" w:rsidP="00984489">
            <w:pPr>
              <w:rPr>
                <w:b/>
                <w:bCs/>
              </w:rPr>
            </w:pPr>
            <w:r w:rsidRPr="00D648BA">
              <w:rPr>
                <w:b/>
                <w:bCs/>
              </w:rPr>
              <w:lastRenderedPageBreak/>
              <w:t>Post-CHD (Y1)</w:t>
            </w:r>
          </w:p>
        </w:tc>
        <w:tc>
          <w:tcPr>
            <w:tcW w:w="1194" w:type="dxa"/>
          </w:tcPr>
          <w:p w14:paraId="30DB0A71" w14:textId="77777777" w:rsidR="002B3381" w:rsidRPr="00D648BA" w:rsidRDefault="002B3381" w:rsidP="00984489">
            <w:r w:rsidRPr="00D648BA">
              <w:t>0.000</w:t>
            </w:r>
          </w:p>
        </w:tc>
        <w:tc>
          <w:tcPr>
            <w:tcW w:w="1095" w:type="dxa"/>
          </w:tcPr>
          <w:p w14:paraId="5E2C6A83" w14:textId="77777777" w:rsidR="002B3381" w:rsidRPr="00D648BA" w:rsidRDefault="002B3381" w:rsidP="00984489">
            <w:r w:rsidRPr="00D648BA">
              <w:t>0.000</w:t>
            </w:r>
          </w:p>
        </w:tc>
        <w:tc>
          <w:tcPr>
            <w:tcW w:w="1216" w:type="dxa"/>
          </w:tcPr>
          <w:p w14:paraId="68FF1F25" w14:textId="77777777" w:rsidR="002B3381" w:rsidRPr="00D648BA" w:rsidRDefault="002B3381" w:rsidP="00984489">
            <w:r w:rsidRPr="00D648BA">
              <w:t>0.000</w:t>
            </w:r>
          </w:p>
        </w:tc>
        <w:tc>
          <w:tcPr>
            <w:tcW w:w="1023" w:type="dxa"/>
          </w:tcPr>
          <w:p w14:paraId="1E5ABC70" w14:textId="77777777" w:rsidR="002B3381" w:rsidRPr="00D648BA" w:rsidRDefault="002B3381" w:rsidP="00984489">
            <w:r w:rsidRPr="00D648BA">
              <w:t>0.000</w:t>
            </w:r>
          </w:p>
        </w:tc>
        <w:tc>
          <w:tcPr>
            <w:tcW w:w="1022" w:type="dxa"/>
          </w:tcPr>
          <w:p w14:paraId="19FBE10B" w14:textId="77777777" w:rsidR="002B3381" w:rsidRPr="00D648BA" w:rsidRDefault="002B3381" w:rsidP="00984489">
            <w:r w:rsidRPr="00D648BA">
              <w:t>0.987</w:t>
            </w:r>
          </w:p>
        </w:tc>
        <w:tc>
          <w:tcPr>
            <w:tcW w:w="1121" w:type="dxa"/>
          </w:tcPr>
          <w:p w14:paraId="6EF519FE" w14:textId="77777777" w:rsidR="002B3381" w:rsidRPr="00D648BA" w:rsidRDefault="002B3381" w:rsidP="00984489">
            <w:r w:rsidRPr="00D648BA">
              <w:t>0.000</w:t>
            </w:r>
          </w:p>
        </w:tc>
        <w:tc>
          <w:tcPr>
            <w:tcW w:w="1072" w:type="dxa"/>
          </w:tcPr>
          <w:p w14:paraId="4BF30B8D" w14:textId="77777777" w:rsidR="002B3381" w:rsidRPr="00D648BA" w:rsidRDefault="002B3381" w:rsidP="00984489">
            <w:r w:rsidRPr="00D648BA">
              <w:t>0.000</w:t>
            </w:r>
          </w:p>
        </w:tc>
        <w:tc>
          <w:tcPr>
            <w:tcW w:w="1444" w:type="dxa"/>
          </w:tcPr>
          <w:p w14:paraId="460EF7D0" w14:textId="77777777" w:rsidR="002B3381" w:rsidRPr="00D648BA" w:rsidRDefault="002B3381" w:rsidP="00984489">
            <w:r w:rsidRPr="00D648BA">
              <w:t>0.013</w:t>
            </w:r>
          </w:p>
        </w:tc>
      </w:tr>
      <w:tr w:rsidR="002B3381" w:rsidRPr="00D648BA" w14:paraId="3054C0A0" w14:textId="77777777" w:rsidTr="00984489">
        <w:tc>
          <w:tcPr>
            <w:tcW w:w="1445" w:type="dxa"/>
          </w:tcPr>
          <w:p w14:paraId="5BE44AB7" w14:textId="77777777" w:rsidR="002B3381" w:rsidRPr="00D648BA" w:rsidRDefault="002B3381" w:rsidP="00984489">
            <w:pPr>
              <w:rPr>
                <w:b/>
                <w:bCs/>
              </w:rPr>
            </w:pPr>
            <w:r w:rsidRPr="00D648BA">
              <w:rPr>
                <w:b/>
                <w:bCs/>
              </w:rPr>
              <w:t>Post-CHD (Y2)</w:t>
            </w:r>
          </w:p>
        </w:tc>
        <w:tc>
          <w:tcPr>
            <w:tcW w:w="1194" w:type="dxa"/>
          </w:tcPr>
          <w:p w14:paraId="601337D4" w14:textId="77777777" w:rsidR="002B3381" w:rsidRPr="00D648BA" w:rsidRDefault="002B3381" w:rsidP="00984489">
            <w:r w:rsidRPr="00D648BA">
              <w:t>0.000</w:t>
            </w:r>
          </w:p>
        </w:tc>
        <w:tc>
          <w:tcPr>
            <w:tcW w:w="1095" w:type="dxa"/>
          </w:tcPr>
          <w:p w14:paraId="5C51A8B0" w14:textId="77777777" w:rsidR="002B3381" w:rsidRPr="00D648BA" w:rsidRDefault="002B3381" w:rsidP="00984489">
            <w:r w:rsidRPr="00D648BA">
              <w:t>0.000</w:t>
            </w:r>
          </w:p>
        </w:tc>
        <w:tc>
          <w:tcPr>
            <w:tcW w:w="1216" w:type="dxa"/>
          </w:tcPr>
          <w:p w14:paraId="43C15EA0" w14:textId="77777777" w:rsidR="002B3381" w:rsidRPr="00D648BA" w:rsidRDefault="002B3381" w:rsidP="00984489">
            <w:r w:rsidRPr="00D648BA">
              <w:t>0.000</w:t>
            </w:r>
          </w:p>
        </w:tc>
        <w:tc>
          <w:tcPr>
            <w:tcW w:w="1023" w:type="dxa"/>
          </w:tcPr>
          <w:p w14:paraId="6C57EF2C" w14:textId="77777777" w:rsidR="002B3381" w:rsidRPr="00D648BA" w:rsidRDefault="002B3381" w:rsidP="00984489">
            <w:r w:rsidRPr="00D648BA">
              <w:t>0.032</w:t>
            </w:r>
          </w:p>
        </w:tc>
        <w:tc>
          <w:tcPr>
            <w:tcW w:w="1022" w:type="dxa"/>
          </w:tcPr>
          <w:p w14:paraId="047F5D07" w14:textId="77777777" w:rsidR="002B3381" w:rsidRPr="00D648BA" w:rsidRDefault="002B3381" w:rsidP="00984489">
            <w:r w:rsidRPr="00D648BA">
              <w:t>0.933</w:t>
            </w:r>
          </w:p>
        </w:tc>
        <w:tc>
          <w:tcPr>
            <w:tcW w:w="1121" w:type="dxa"/>
          </w:tcPr>
          <w:p w14:paraId="25209AB4" w14:textId="77777777" w:rsidR="002B3381" w:rsidRPr="00D648BA" w:rsidRDefault="002B3381" w:rsidP="00984489">
            <w:r w:rsidRPr="00D648BA">
              <w:t>0.016</w:t>
            </w:r>
          </w:p>
        </w:tc>
        <w:tc>
          <w:tcPr>
            <w:tcW w:w="1072" w:type="dxa"/>
          </w:tcPr>
          <w:p w14:paraId="6EDBB7F7" w14:textId="77777777" w:rsidR="002B3381" w:rsidRPr="00D648BA" w:rsidRDefault="002B3381" w:rsidP="00984489">
            <w:r w:rsidRPr="00D648BA">
              <w:t>0.000</w:t>
            </w:r>
          </w:p>
        </w:tc>
        <w:tc>
          <w:tcPr>
            <w:tcW w:w="1444" w:type="dxa"/>
          </w:tcPr>
          <w:p w14:paraId="7E2D70FE" w14:textId="77777777" w:rsidR="002B3381" w:rsidRPr="00D648BA" w:rsidRDefault="002B3381" w:rsidP="00984489">
            <w:r w:rsidRPr="00D648BA">
              <w:t>0.020</w:t>
            </w:r>
          </w:p>
        </w:tc>
      </w:tr>
      <w:tr w:rsidR="002B3381" w:rsidRPr="00D648BA" w14:paraId="196D60E3" w14:textId="77777777" w:rsidTr="00984489">
        <w:tc>
          <w:tcPr>
            <w:tcW w:w="1445" w:type="dxa"/>
          </w:tcPr>
          <w:p w14:paraId="3E6E99CF" w14:textId="77777777" w:rsidR="002B3381" w:rsidRPr="00D648BA" w:rsidRDefault="002B3381" w:rsidP="00984489">
            <w:pPr>
              <w:rPr>
                <w:b/>
                <w:bCs/>
              </w:rPr>
            </w:pPr>
            <w:r w:rsidRPr="00D648BA">
              <w:rPr>
                <w:b/>
                <w:bCs/>
              </w:rPr>
              <w:t>Post-Both (Y1)</w:t>
            </w:r>
          </w:p>
        </w:tc>
        <w:tc>
          <w:tcPr>
            <w:tcW w:w="1194" w:type="dxa"/>
          </w:tcPr>
          <w:p w14:paraId="340F7251" w14:textId="77777777" w:rsidR="002B3381" w:rsidRPr="00D648BA" w:rsidRDefault="002B3381" w:rsidP="00984489">
            <w:r w:rsidRPr="00D648BA">
              <w:t>0.000</w:t>
            </w:r>
          </w:p>
        </w:tc>
        <w:tc>
          <w:tcPr>
            <w:tcW w:w="1095" w:type="dxa"/>
          </w:tcPr>
          <w:p w14:paraId="4FA15847" w14:textId="77777777" w:rsidR="002B3381" w:rsidRPr="00D648BA" w:rsidRDefault="002B3381" w:rsidP="00984489">
            <w:r w:rsidRPr="00D648BA">
              <w:t>0.000</w:t>
            </w:r>
          </w:p>
        </w:tc>
        <w:tc>
          <w:tcPr>
            <w:tcW w:w="1216" w:type="dxa"/>
          </w:tcPr>
          <w:p w14:paraId="7BC4873D" w14:textId="77777777" w:rsidR="002B3381" w:rsidRPr="00D648BA" w:rsidRDefault="002B3381" w:rsidP="00984489">
            <w:r w:rsidRPr="00D648BA">
              <w:t>0.000</w:t>
            </w:r>
          </w:p>
        </w:tc>
        <w:tc>
          <w:tcPr>
            <w:tcW w:w="1023" w:type="dxa"/>
          </w:tcPr>
          <w:p w14:paraId="3D851B22" w14:textId="77777777" w:rsidR="002B3381" w:rsidRPr="00D648BA" w:rsidRDefault="002B3381" w:rsidP="00984489">
            <w:r w:rsidRPr="00D648BA">
              <w:t>0.000</w:t>
            </w:r>
          </w:p>
        </w:tc>
        <w:tc>
          <w:tcPr>
            <w:tcW w:w="1022" w:type="dxa"/>
          </w:tcPr>
          <w:p w14:paraId="366EB773" w14:textId="77777777" w:rsidR="002B3381" w:rsidRPr="00D648BA" w:rsidRDefault="002B3381" w:rsidP="00984489">
            <w:r w:rsidRPr="00D648BA">
              <w:t>0.000</w:t>
            </w:r>
          </w:p>
        </w:tc>
        <w:tc>
          <w:tcPr>
            <w:tcW w:w="1121" w:type="dxa"/>
          </w:tcPr>
          <w:p w14:paraId="50809749" w14:textId="77777777" w:rsidR="002B3381" w:rsidRPr="00D648BA" w:rsidRDefault="002B3381" w:rsidP="00984489">
            <w:r w:rsidRPr="00D648BA">
              <w:t>0.000</w:t>
            </w:r>
          </w:p>
        </w:tc>
        <w:tc>
          <w:tcPr>
            <w:tcW w:w="1072" w:type="dxa"/>
          </w:tcPr>
          <w:p w14:paraId="7038A38F" w14:textId="77777777" w:rsidR="002B3381" w:rsidRPr="00D648BA" w:rsidRDefault="002B3381" w:rsidP="00984489">
            <w:r w:rsidRPr="00D648BA">
              <w:t>0.987</w:t>
            </w:r>
          </w:p>
        </w:tc>
        <w:tc>
          <w:tcPr>
            <w:tcW w:w="1444" w:type="dxa"/>
          </w:tcPr>
          <w:p w14:paraId="47E78F33" w14:textId="77777777" w:rsidR="002B3381" w:rsidRPr="00D648BA" w:rsidRDefault="002B3381" w:rsidP="00984489">
            <w:r w:rsidRPr="00D648BA">
              <w:t>0.013</w:t>
            </w:r>
          </w:p>
        </w:tc>
      </w:tr>
      <w:tr w:rsidR="002B3381" w:rsidRPr="00D648BA" w14:paraId="021ED73F" w14:textId="77777777" w:rsidTr="00984489">
        <w:tc>
          <w:tcPr>
            <w:tcW w:w="1445" w:type="dxa"/>
          </w:tcPr>
          <w:p w14:paraId="142A9146" w14:textId="77777777" w:rsidR="002B3381" w:rsidRPr="00D648BA" w:rsidRDefault="002B3381" w:rsidP="00984489">
            <w:pPr>
              <w:rPr>
                <w:b/>
                <w:bCs/>
              </w:rPr>
            </w:pPr>
            <w:r w:rsidRPr="00D648BA">
              <w:rPr>
                <w:b/>
                <w:bCs/>
              </w:rPr>
              <w:t>Post-Both (Y2)</w:t>
            </w:r>
          </w:p>
        </w:tc>
        <w:tc>
          <w:tcPr>
            <w:tcW w:w="1194" w:type="dxa"/>
          </w:tcPr>
          <w:p w14:paraId="4013F5BC" w14:textId="77777777" w:rsidR="002B3381" w:rsidRPr="00D648BA" w:rsidRDefault="002B3381" w:rsidP="00984489">
            <w:r w:rsidRPr="00D648BA">
              <w:t>0.000</w:t>
            </w:r>
          </w:p>
        </w:tc>
        <w:tc>
          <w:tcPr>
            <w:tcW w:w="1095" w:type="dxa"/>
          </w:tcPr>
          <w:p w14:paraId="58C6F5D4" w14:textId="77777777" w:rsidR="002B3381" w:rsidRPr="00D648BA" w:rsidRDefault="002B3381" w:rsidP="00984489">
            <w:r w:rsidRPr="00D648BA">
              <w:t>0.029</w:t>
            </w:r>
          </w:p>
        </w:tc>
        <w:tc>
          <w:tcPr>
            <w:tcW w:w="1216" w:type="dxa"/>
          </w:tcPr>
          <w:p w14:paraId="63D19942" w14:textId="77777777" w:rsidR="002B3381" w:rsidRPr="00D648BA" w:rsidRDefault="002B3381" w:rsidP="00984489">
            <w:r w:rsidRPr="00D648BA">
              <w:t>0.000</w:t>
            </w:r>
          </w:p>
        </w:tc>
        <w:tc>
          <w:tcPr>
            <w:tcW w:w="1023" w:type="dxa"/>
          </w:tcPr>
          <w:p w14:paraId="7AF1719C" w14:textId="77777777" w:rsidR="002B3381" w:rsidRPr="00D648BA" w:rsidRDefault="002B3381" w:rsidP="00984489">
            <w:r w:rsidRPr="00D648BA">
              <w:t>0.050</w:t>
            </w:r>
          </w:p>
        </w:tc>
        <w:tc>
          <w:tcPr>
            <w:tcW w:w="1022" w:type="dxa"/>
          </w:tcPr>
          <w:p w14:paraId="1BA05872" w14:textId="77777777" w:rsidR="002B3381" w:rsidRPr="00D648BA" w:rsidRDefault="002B3381" w:rsidP="00984489">
            <w:r w:rsidRPr="00D648BA">
              <w:t>0.000</w:t>
            </w:r>
          </w:p>
        </w:tc>
        <w:tc>
          <w:tcPr>
            <w:tcW w:w="1121" w:type="dxa"/>
          </w:tcPr>
          <w:p w14:paraId="716DE11B" w14:textId="77777777" w:rsidR="002B3381" w:rsidRPr="00D648BA" w:rsidRDefault="002B3381" w:rsidP="00984489">
            <w:r w:rsidRPr="00D648BA">
              <w:t>0.002</w:t>
            </w:r>
          </w:p>
        </w:tc>
        <w:tc>
          <w:tcPr>
            <w:tcW w:w="1072" w:type="dxa"/>
          </w:tcPr>
          <w:p w14:paraId="1F61C4E4" w14:textId="77777777" w:rsidR="002B3381" w:rsidRPr="00D648BA" w:rsidRDefault="002B3381" w:rsidP="00984489">
            <w:r w:rsidRPr="00D648BA">
              <w:t>0.895</w:t>
            </w:r>
          </w:p>
        </w:tc>
        <w:tc>
          <w:tcPr>
            <w:tcW w:w="1444" w:type="dxa"/>
          </w:tcPr>
          <w:p w14:paraId="04CB30E1" w14:textId="77777777" w:rsidR="002B3381" w:rsidRPr="00D648BA" w:rsidRDefault="002B3381" w:rsidP="00984489">
            <w:r w:rsidRPr="00D648BA">
              <w:t>0.024</w:t>
            </w:r>
          </w:p>
        </w:tc>
      </w:tr>
      <w:tr w:rsidR="002B3381" w:rsidRPr="00D648BA" w14:paraId="30430863" w14:textId="77777777" w:rsidTr="00984489">
        <w:tc>
          <w:tcPr>
            <w:tcW w:w="1445" w:type="dxa"/>
          </w:tcPr>
          <w:p w14:paraId="74344581" w14:textId="77777777" w:rsidR="002B3381" w:rsidRPr="00D648BA" w:rsidRDefault="002B3381" w:rsidP="00984489">
            <w:pPr>
              <w:rPr>
                <w:b/>
                <w:bCs/>
              </w:rPr>
            </w:pPr>
            <w:r w:rsidRPr="00D648BA">
              <w:rPr>
                <w:b/>
                <w:bCs/>
              </w:rPr>
              <w:t>Dead (absorbing)</w:t>
            </w:r>
          </w:p>
        </w:tc>
        <w:tc>
          <w:tcPr>
            <w:tcW w:w="1194" w:type="dxa"/>
          </w:tcPr>
          <w:p w14:paraId="145B59DC" w14:textId="77777777" w:rsidR="002B3381" w:rsidRPr="00D648BA" w:rsidRDefault="002B3381" w:rsidP="00984489">
            <w:r w:rsidRPr="00D648BA">
              <w:t>0.000</w:t>
            </w:r>
          </w:p>
        </w:tc>
        <w:tc>
          <w:tcPr>
            <w:tcW w:w="1095" w:type="dxa"/>
          </w:tcPr>
          <w:p w14:paraId="0F92F802" w14:textId="77777777" w:rsidR="002B3381" w:rsidRPr="00D648BA" w:rsidRDefault="002B3381" w:rsidP="00984489">
            <w:r w:rsidRPr="00D648BA">
              <w:t>0.000</w:t>
            </w:r>
          </w:p>
        </w:tc>
        <w:tc>
          <w:tcPr>
            <w:tcW w:w="1216" w:type="dxa"/>
          </w:tcPr>
          <w:p w14:paraId="14412937" w14:textId="77777777" w:rsidR="002B3381" w:rsidRPr="00D648BA" w:rsidRDefault="002B3381" w:rsidP="00984489">
            <w:r w:rsidRPr="00D648BA">
              <w:t>0.000</w:t>
            </w:r>
          </w:p>
        </w:tc>
        <w:tc>
          <w:tcPr>
            <w:tcW w:w="1023" w:type="dxa"/>
          </w:tcPr>
          <w:p w14:paraId="22D6D735" w14:textId="77777777" w:rsidR="002B3381" w:rsidRPr="00D648BA" w:rsidRDefault="002B3381" w:rsidP="00984489">
            <w:r w:rsidRPr="00D648BA">
              <w:t>0.000</w:t>
            </w:r>
          </w:p>
        </w:tc>
        <w:tc>
          <w:tcPr>
            <w:tcW w:w="1022" w:type="dxa"/>
          </w:tcPr>
          <w:p w14:paraId="270AD6E2" w14:textId="77777777" w:rsidR="002B3381" w:rsidRPr="00D648BA" w:rsidRDefault="002B3381" w:rsidP="00984489">
            <w:r w:rsidRPr="00D648BA">
              <w:t>0.000</w:t>
            </w:r>
          </w:p>
        </w:tc>
        <w:tc>
          <w:tcPr>
            <w:tcW w:w="1121" w:type="dxa"/>
          </w:tcPr>
          <w:p w14:paraId="65E272A4" w14:textId="77777777" w:rsidR="002B3381" w:rsidRPr="00D648BA" w:rsidRDefault="002B3381" w:rsidP="00984489">
            <w:r w:rsidRPr="00D648BA">
              <w:t>0.000</w:t>
            </w:r>
          </w:p>
        </w:tc>
        <w:tc>
          <w:tcPr>
            <w:tcW w:w="1072" w:type="dxa"/>
          </w:tcPr>
          <w:p w14:paraId="3B54F5EA" w14:textId="77777777" w:rsidR="002B3381" w:rsidRPr="00D648BA" w:rsidRDefault="002B3381" w:rsidP="00984489">
            <w:r w:rsidRPr="00D648BA">
              <w:t>0.000</w:t>
            </w:r>
          </w:p>
        </w:tc>
        <w:tc>
          <w:tcPr>
            <w:tcW w:w="1444" w:type="dxa"/>
          </w:tcPr>
          <w:p w14:paraId="456AE0E8" w14:textId="77777777" w:rsidR="002B3381" w:rsidRPr="00D648BA" w:rsidRDefault="002B3381" w:rsidP="00984489">
            <w:r w:rsidRPr="00D648BA">
              <w:t>1.000</w:t>
            </w:r>
          </w:p>
        </w:tc>
      </w:tr>
    </w:tbl>
    <w:p w14:paraId="16A58B38" w14:textId="77777777" w:rsidR="002B3381" w:rsidRPr="00D648BA" w:rsidRDefault="002B3381" w:rsidP="002B3381">
      <w:r w:rsidRPr="00D648BA">
        <w:t>Table 3 Base Markov model transition matrices</w:t>
      </w:r>
    </w:p>
    <w:p w14:paraId="67DAA13B" w14:textId="77777777" w:rsidR="002B3381" w:rsidRPr="00D648BA" w:rsidRDefault="002B3381" w:rsidP="002B3381">
      <w:pPr>
        <w:pStyle w:val="ListParagraph"/>
        <w:numPr>
          <w:ilvl w:val="0"/>
          <w:numId w:val="1"/>
        </w:numPr>
      </w:pPr>
      <w:r w:rsidRPr="00D648BA">
        <w:t xml:space="preserve">Cost Associated With Periodontal Disease </w:t>
      </w:r>
    </w:p>
    <w:tbl>
      <w:tblPr>
        <w:tblStyle w:val="TableGrid"/>
        <w:tblW w:w="10632" w:type="dxa"/>
        <w:tblInd w:w="-856" w:type="dxa"/>
        <w:tblLook w:val="04A0" w:firstRow="1" w:lastRow="0" w:firstColumn="1" w:lastColumn="0" w:noHBand="0" w:noVBand="1"/>
      </w:tblPr>
      <w:tblGrid>
        <w:gridCol w:w="1844"/>
        <w:gridCol w:w="1842"/>
        <w:gridCol w:w="1677"/>
        <w:gridCol w:w="1584"/>
        <w:gridCol w:w="1842"/>
        <w:gridCol w:w="1843"/>
      </w:tblGrid>
      <w:tr w:rsidR="002B3381" w:rsidRPr="00D648BA" w14:paraId="1FEC3EF2" w14:textId="77777777" w:rsidTr="00984489">
        <w:tc>
          <w:tcPr>
            <w:tcW w:w="1844" w:type="dxa"/>
          </w:tcPr>
          <w:p w14:paraId="496855FC" w14:textId="77777777" w:rsidR="002B3381" w:rsidRPr="00D648BA" w:rsidRDefault="002B3381" w:rsidP="00984489">
            <w:pPr>
              <w:rPr>
                <w:b/>
                <w:bCs/>
              </w:rPr>
            </w:pPr>
            <w:r w:rsidRPr="00D648BA">
              <w:rPr>
                <w:b/>
                <w:bCs/>
              </w:rPr>
              <w:t>Procedure</w:t>
            </w:r>
          </w:p>
        </w:tc>
        <w:tc>
          <w:tcPr>
            <w:tcW w:w="1842" w:type="dxa"/>
          </w:tcPr>
          <w:p w14:paraId="42B7808F" w14:textId="77777777" w:rsidR="002B3381" w:rsidRPr="00D648BA" w:rsidRDefault="002B3381" w:rsidP="00984489">
            <w:pPr>
              <w:rPr>
                <w:b/>
                <w:bCs/>
              </w:rPr>
            </w:pPr>
            <w:r w:rsidRPr="00D648BA">
              <w:rPr>
                <w:b/>
                <w:bCs/>
              </w:rPr>
              <w:t>Labour Cost (£)</w:t>
            </w:r>
          </w:p>
        </w:tc>
        <w:tc>
          <w:tcPr>
            <w:tcW w:w="1677" w:type="dxa"/>
          </w:tcPr>
          <w:p w14:paraId="14CBC9E4" w14:textId="77777777" w:rsidR="002B3381" w:rsidRPr="00D648BA" w:rsidRDefault="002B3381" w:rsidP="00984489">
            <w:pPr>
              <w:rPr>
                <w:b/>
                <w:bCs/>
              </w:rPr>
            </w:pPr>
            <w:r w:rsidRPr="00D648BA">
              <w:rPr>
                <w:b/>
                <w:bCs/>
              </w:rPr>
              <w:t>Laboratory Cost (£)</w:t>
            </w:r>
          </w:p>
        </w:tc>
        <w:tc>
          <w:tcPr>
            <w:tcW w:w="1584" w:type="dxa"/>
          </w:tcPr>
          <w:p w14:paraId="690CDE6E" w14:textId="77777777" w:rsidR="002B3381" w:rsidRPr="00D648BA" w:rsidRDefault="002B3381" w:rsidP="00984489">
            <w:pPr>
              <w:rPr>
                <w:b/>
                <w:bCs/>
              </w:rPr>
            </w:pPr>
            <w:r w:rsidRPr="00D648BA">
              <w:rPr>
                <w:b/>
                <w:bCs/>
              </w:rPr>
              <w:t>Total Cost (£)</w:t>
            </w:r>
          </w:p>
        </w:tc>
        <w:tc>
          <w:tcPr>
            <w:tcW w:w="1842" w:type="dxa"/>
          </w:tcPr>
          <w:p w14:paraId="2DBE216A" w14:textId="77777777" w:rsidR="002B3381" w:rsidRPr="00D648BA" w:rsidRDefault="002B3381" w:rsidP="00984489">
            <w:pPr>
              <w:rPr>
                <w:b/>
                <w:bCs/>
              </w:rPr>
            </w:pPr>
            <w:r w:rsidRPr="00D648BA">
              <w:rPr>
                <w:b/>
                <w:bCs/>
              </w:rPr>
              <w:t>Expected amount per cycle (1 year)</w:t>
            </w:r>
          </w:p>
        </w:tc>
        <w:tc>
          <w:tcPr>
            <w:tcW w:w="1843" w:type="dxa"/>
          </w:tcPr>
          <w:p w14:paraId="7214B838" w14:textId="77777777" w:rsidR="002B3381" w:rsidRPr="00D648BA" w:rsidRDefault="002B3381" w:rsidP="00984489">
            <w:pPr>
              <w:rPr>
                <w:b/>
                <w:bCs/>
              </w:rPr>
            </w:pPr>
            <w:r w:rsidRPr="00D648BA">
              <w:rPr>
                <w:b/>
                <w:bCs/>
              </w:rPr>
              <w:t>Expected cost per cycle (£)</w:t>
            </w:r>
          </w:p>
        </w:tc>
      </w:tr>
      <w:tr w:rsidR="002B3381" w:rsidRPr="00D648BA" w14:paraId="22DA2198" w14:textId="77777777" w:rsidTr="00984489">
        <w:tc>
          <w:tcPr>
            <w:tcW w:w="1844" w:type="dxa"/>
          </w:tcPr>
          <w:p w14:paraId="45379478" w14:textId="77777777" w:rsidR="002B3381" w:rsidRPr="00D648BA" w:rsidRDefault="002B3381" w:rsidP="00984489">
            <w:pPr>
              <w:rPr>
                <w:b/>
                <w:bCs/>
              </w:rPr>
            </w:pPr>
            <w:r w:rsidRPr="00D648BA">
              <w:rPr>
                <w:b/>
                <w:bCs/>
              </w:rPr>
              <w:t>Initial periodontal treatment</w:t>
            </w:r>
          </w:p>
        </w:tc>
        <w:tc>
          <w:tcPr>
            <w:tcW w:w="1842" w:type="dxa"/>
          </w:tcPr>
          <w:p w14:paraId="00478F2C" w14:textId="77777777" w:rsidR="002B3381" w:rsidRPr="00D648BA" w:rsidRDefault="002B3381" w:rsidP="00984489">
            <w:r w:rsidRPr="00D648BA">
              <w:t>530.75</w:t>
            </w:r>
          </w:p>
        </w:tc>
        <w:tc>
          <w:tcPr>
            <w:tcW w:w="1677" w:type="dxa"/>
          </w:tcPr>
          <w:p w14:paraId="544C3AB6" w14:textId="77777777" w:rsidR="002B3381" w:rsidRPr="00D648BA" w:rsidRDefault="002B3381" w:rsidP="00984489">
            <w:r w:rsidRPr="00D648BA">
              <w:t>-</w:t>
            </w:r>
          </w:p>
        </w:tc>
        <w:tc>
          <w:tcPr>
            <w:tcW w:w="1584" w:type="dxa"/>
          </w:tcPr>
          <w:p w14:paraId="0B754D03" w14:textId="77777777" w:rsidR="002B3381" w:rsidRPr="00D648BA" w:rsidRDefault="002B3381" w:rsidP="00984489">
            <w:r w:rsidRPr="00D648BA">
              <w:t>530.75</w:t>
            </w:r>
          </w:p>
        </w:tc>
        <w:tc>
          <w:tcPr>
            <w:tcW w:w="1842" w:type="dxa"/>
          </w:tcPr>
          <w:p w14:paraId="2E181560" w14:textId="77777777" w:rsidR="002B3381" w:rsidRPr="00D648BA" w:rsidRDefault="002B3381" w:rsidP="00984489">
            <w:r w:rsidRPr="00D648BA">
              <w:t>0.1</w:t>
            </w:r>
          </w:p>
        </w:tc>
        <w:tc>
          <w:tcPr>
            <w:tcW w:w="1843" w:type="dxa"/>
          </w:tcPr>
          <w:p w14:paraId="6CF8E0EF" w14:textId="77777777" w:rsidR="002B3381" w:rsidRPr="00D648BA" w:rsidRDefault="002B3381" w:rsidP="00984489">
            <w:r w:rsidRPr="00D648BA">
              <w:t>53.07</w:t>
            </w:r>
          </w:p>
        </w:tc>
      </w:tr>
      <w:tr w:rsidR="002B3381" w:rsidRPr="00D648BA" w14:paraId="1E7BC9C2" w14:textId="77777777" w:rsidTr="00984489">
        <w:tc>
          <w:tcPr>
            <w:tcW w:w="1844" w:type="dxa"/>
          </w:tcPr>
          <w:p w14:paraId="254785EF" w14:textId="77777777" w:rsidR="002B3381" w:rsidRPr="00D648BA" w:rsidRDefault="002B3381" w:rsidP="00984489">
            <w:pPr>
              <w:rPr>
                <w:b/>
                <w:bCs/>
              </w:rPr>
            </w:pPr>
            <w:r w:rsidRPr="00D648BA">
              <w:rPr>
                <w:b/>
                <w:bCs/>
              </w:rPr>
              <w:t>Periodontal re-treatment</w:t>
            </w:r>
          </w:p>
        </w:tc>
        <w:tc>
          <w:tcPr>
            <w:tcW w:w="1842" w:type="dxa"/>
          </w:tcPr>
          <w:p w14:paraId="43E9E0C4" w14:textId="77777777" w:rsidR="002B3381" w:rsidRPr="00D648BA" w:rsidRDefault="002B3381" w:rsidP="00984489">
            <w:r w:rsidRPr="00D648BA">
              <w:t>265.37</w:t>
            </w:r>
          </w:p>
        </w:tc>
        <w:tc>
          <w:tcPr>
            <w:tcW w:w="1677" w:type="dxa"/>
          </w:tcPr>
          <w:p w14:paraId="7E6088DB" w14:textId="77777777" w:rsidR="002B3381" w:rsidRPr="00D648BA" w:rsidRDefault="002B3381" w:rsidP="00984489">
            <w:r w:rsidRPr="00D648BA">
              <w:t>-</w:t>
            </w:r>
          </w:p>
        </w:tc>
        <w:tc>
          <w:tcPr>
            <w:tcW w:w="1584" w:type="dxa"/>
          </w:tcPr>
          <w:p w14:paraId="586F289A" w14:textId="77777777" w:rsidR="002B3381" w:rsidRPr="00D648BA" w:rsidRDefault="002B3381" w:rsidP="00984489">
            <w:r w:rsidRPr="00D648BA">
              <w:t>265.37</w:t>
            </w:r>
          </w:p>
        </w:tc>
        <w:tc>
          <w:tcPr>
            <w:tcW w:w="1842" w:type="dxa"/>
          </w:tcPr>
          <w:p w14:paraId="3B757D47" w14:textId="77777777" w:rsidR="002B3381" w:rsidRPr="00D648BA" w:rsidRDefault="002B3381" w:rsidP="00984489">
            <w:r w:rsidRPr="00D648BA">
              <w:t>1</w:t>
            </w:r>
          </w:p>
        </w:tc>
        <w:tc>
          <w:tcPr>
            <w:tcW w:w="1843" w:type="dxa"/>
          </w:tcPr>
          <w:p w14:paraId="2553E4C3" w14:textId="77777777" w:rsidR="002B3381" w:rsidRPr="00D648BA" w:rsidRDefault="002B3381" w:rsidP="00984489">
            <w:r w:rsidRPr="00D648BA">
              <w:t>265.37</w:t>
            </w:r>
          </w:p>
        </w:tc>
      </w:tr>
      <w:tr w:rsidR="002B3381" w:rsidRPr="00D648BA" w14:paraId="243FAFC5" w14:textId="77777777" w:rsidTr="00984489">
        <w:tc>
          <w:tcPr>
            <w:tcW w:w="1844" w:type="dxa"/>
          </w:tcPr>
          <w:p w14:paraId="0DF7E4CE" w14:textId="77777777" w:rsidR="002B3381" w:rsidRPr="00D648BA" w:rsidRDefault="002B3381" w:rsidP="00984489">
            <w:pPr>
              <w:rPr>
                <w:b/>
                <w:bCs/>
              </w:rPr>
            </w:pPr>
            <w:r w:rsidRPr="00D648BA">
              <w:rPr>
                <w:b/>
                <w:bCs/>
              </w:rPr>
              <w:t xml:space="preserve">Periodontal maintenance </w:t>
            </w:r>
          </w:p>
        </w:tc>
        <w:tc>
          <w:tcPr>
            <w:tcW w:w="1842" w:type="dxa"/>
          </w:tcPr>
          <w:p w14:paraId="7A1177B1" w14:textId="77777777" w:rsidR="002B3381" w:rsidRPr="00D648BA" w:rsidRDefault="002B3381" w:rsidP="00984489">
            <w:r w:rsidRPr="00D648BA">
              <w:t>35.90</w:t>
            </w:r>
          </w:p>
        </w:tc>
        <w:tc>
          <w:tcPr>
            <w:tcW w:w="1677" w:type="dxa"/>
          </w:tcPr>
          <w:p w14:paraId="0B29BEBC" w14:textId="77777777" w:rsidR="002B3381" w:rsidRPr="00D648BA" w:rsidRDefault="002B3381" w:rsidP="00984489">
            <w:r w:rsidRPr="00D648BA">
              <w:t>-</w:t>
            </w:r>
          </w:p>
        </w:tc>
        <w:tc>
          <w:tcPr>
            <w:tcW w:w="1584" w:type="dxa"/>
          </w:tcPr>
          <w:p w14:paraId="5B86E878" w14:textId="77777777" w:rsidR="002B3381" w:rsidRPr="00D648BA" w:rsidRDefault="002B3381" w:rsidP="00984489">
            <w:r w:rsidRPr="00D648BA">
              <w:t>35.90</w:t>
            </w:r>
          </w:p>
        </w:tc>
        <w:tc>
          <w:tcPr>
            <w:tcW w:w="1842" w:type="dxa"/>
          </w:tcPr>
          <w:p w14:paraId="619129F2" w14:textId="77777777" w:rsidR="002B3381" w:rsidRPr="00D648BA" w:rsidRDefault="002B3381" w:rsidP="00984489">
            <w:r w:rsidRPr="00D648BA">
              <w:t>0.5</w:t>
            </w:r>
          </w:p>
        </w:tc>
        <w:tc>
          <w:tcPr>
            <w:tcW w:w="1843" w:type="dxa"/>
          </w:tcPr>
          <w:p w14:paraId="19030767" w14:textId="77777777" w:rsidR="002B3381" w:rsidRPr="00D648BA" w:rsidRDefault="002B3381" w:rsidP="00984489">
            <w:r w:rsidRPr="00D648BA">
              <w:t>17.95</w:t>
            </w:r>
          </w:p>
        </w:tc>
      </w:tr>
      <w:tr w:rsidR="002B3381" w:rsidRPr="00D648BA" w14:paraId="6DDAFF44" w14:textId="77777777" w:rsidTr="00984489">
        <w:tc>
          <w:tcPr>
            <w:tcW w:w="1844" w:type="dxa"/>
          </w:tcPr>
          <w:p w14:paraId="3A46D8A1" w14:textId="77777777" w:rsidR="002B3381" w:rsidRPr="00D648BA" w:rsidRDefault="002B3381" w:rsidP="00984489">
            <w:pPr>
              <w:rPr>
                <w:b/>
                <w:bCs/>
              </w:rPr>
            </w:pPr>
            <w:r w:rsidRPr="00D648BA">
              <w:rPr>
                <w:b/>
                <w:bCs/>
              </w:rPr>
              <w:t xml:space="preserve">Extraction </w:t>
            </w:r>
          </w:p>
        </w:tc>
        <w:tc>
          <w:tcPr>
            <w:tcW w:w="1842" w:type="dxa"/>
          </w:tcPr>
          <w:p w14:paraId="4AF17DF1" w14:textId="77777777" w:rsidR="002B3381" w:rsidRPr="00D648BA" w:rsidRDefault="002B3381" w:rsidP="00984489">
            <w:r w:rsidRPr="00D648BA">
              <w:t>71.79</w:t>
            </w:r>
          </w:p>
        </w:tc>
        <w:tc>
          <w:tcPr>
            <w:tcW w:w="1677" w:type="dxa"/>
          </w:tcPr>
          <w:p w14:paraId="2D795E25" w14:textId="77777777" w:rsidR="002B3381" w:rsidRPr="00D648BA" w:rsidRDefault="002B3381" w:rsidP="00984489">
            <w:r w:rsidRPr="00D648BA">
              <w:t>-</w:t>
            </w:r>
          </w:p>
        </w:tc>
        <w:tc>
          <w:tcPr>
            <w:tcW w:w="1584" w:type="dxa"/>
          </w:tcPr>
          <w:p w14:paraId="241D71E2" w14:textId="77777777" w:rsidR="002B3381" w:rsidRPr="00D648BA" w:rsidRDefault="002B3381" w:rsidP="00984489">
            <w:r w:rsidRPr="00D648BA">
              <w:t>71.79</w:t>
            </w:r>
          </w:p>
        </w:tc>
        <w:tc>
          <w:tcPr>
            <w:tcW w:w="1842" w:type="dxa"/>
          </w:tcPr>
          <w:p w14:paraId="18A6A6AC" w14:textId="77777777" w:rsidR="002B3381" w:rsidRPr="00D648BA" w:rsidRDefault="002B3381" w:rsidP="00984489">
            <w:r w:rsidRPr="00D648BA">
              <w:t>1</w:t>
            </w:r>
          </w:p>
        </w:tc>
        <w:tc>
          <w:tcPr>
            <w:tcW w:w="1843" w:type="dxa"/>
          </w:tcPr>
          <w:p w14:paraId="4C54D778" w14:textId="77777777" w:rsidR="002B3381" w:rsidRPr="00D648BA" w:rsidRDefault="002B3381" w:rsidP="00984489">
            <w:r w:rsidRPr="00D648BA">
              <w:t>71.79</w:t>
            </w:r>
          </w:p>
        </w:tc>
      </w:tr>
      <w:tr w:rsidR="002B3381" w:rsidRPr="00D648BA" w14:paraId="67FE502D" w14:textId="77777777" w:rsidTr="00984489">
        <w:tc>
          <w:tcPr>
            <w:tcW w:w="1844" w:type="dxa"/>
          </w:tcPr>
          <w:p w14:paraId="057FCA65" w14:textId="77777777" w:rsidR="002B3381" w:rsidRPr="00D648BA" w:rsidRDefault="002B3381" w:rsidP="00984489">
            <w:pPr>
              <w:rPr>
                <w:b/>
                <w:bCs/>
              </w:rPr>
            </w:pPr>
            <w:r w:rsidRPr="00D648BA">
              <w:rPr>
                <w:b/>
                <w:bCs/>
              </w:rPr>
              <w:t>Resin-bonded bridge</w:t>
            </w:r>
          </w:p>
        </w:tc>
        <w:tc>
          <w:tcPr>
            <w:tcW w:w="1842" w:type="dxa"/>
          </w:tcPr>
          <w:p w14:paraId="12842D61" w14:textId="77777777" w:rsidR="002B3381" w:rsidRPr="00D648BA" w:rsidRDefault="002B3381" w:rsidP="00984489">
            <w:r w:rsidRPr="00D648BA">
              <w:t>285.89</w:t>
            </w:r>
          </w:p>
        </w:tc>
        <w:tc>
          <w:tcPr>
            <w:tcW w:w="1677" w:type="dxa"/>
          </w:tcPr>
          <w:p w14:paraId="73CDADEA" w14:textId="77777777" w:rsidR="002B3381" w:rsidRPr="00D648BA" w:rsidRDefault="002B3381" w:rsidP="00984489">
            <w:r w:rsidRPr="00D648BA">
              <w:t>96.15</w:t>
            </w:r>
          </w:p>
        </w:tc>
        <w:tc>
          <w:tcPr>
            <w:tcW w:w="1584" w:type="dxa"/>
          </w:tcPr>
          <w:p w14:paraId="3495D562" w14:textId="77777777" w:rsidR="002B3381" w:rsidRPr="00D648BA" w:rsidRDefault="002B3381" w:rsidP="00984489">
            <w:r w:rsidRPr="00D648BA">
              <w:t>382.04</w:t>
            </w:r>
          </w:p>
        </w:tc>
        <w:tc>
          <w:tcPr>
            <w:tcW w:w="1842" w:type="dxa"/>
          </w:tcPr>
          <w:p w14:paraId="7327CF50" w14:textId="77777777" w:rsidR="002B3381" w:rsidRPr="00D648BA" w:rsidRDefault="002B3381" w:rsidP="00984489">
            <w:r w:rsidRPr="00D648BA">
              <w:t>1</w:t>
            </w:r>
          </w:p>
        </w:tc>
        <w:tc>
          <w:tcPr>
            <w:tcW w:w="1843" w:type="dxa"/>
          </w:tcPr>
          <w:p w14:paraId="5949318A" w14:textId="77777777" w:rsidR="002B3381" w:rsidRPr="00D648BA" w:rsidRDefault="002B3381" w:rsidP="00984489">
            <w:r w:rsidRPr="00D648BA">
              <w:t>382.04</w:t>
            </w:r>
          </w:p>
        </w:tc>
      </w:tr>
      <w:tr w:rsidR="002B3381" w:rsidRPr="00D648BA" w14:paraId="65E12BA4" w14:textId="77777777" w:rsidTr="00984489">
        <w:tc>
          <w:tcPr>
            <w:tcW w:w="1844" w:type="dxa"/>
          </w:tcPr>
          <w:p w14:paraId="2256AE68" w14:textId="77777777" w:rsidR="002B3381" w:rsidRPr="00D648BA" w:rsidRDefault="002B3381" w:rsidP="00984489">
            <w:pPr>
              <w:rPr>
                <w:b/>
                <w:bCs/>
              </w:rPr>
            </w:pPr>
            <w:r w:rsidRPr="00D648BA">
              <w:rPr>
                <w:b/>
                <w:bCs/>
              </w:rPr>
              <w:t>Removable partial denture</w:t>
            </w:r>
          </w:p>
        </w:tc>
        <w:tc>
          <w:tcPr>
            <w:tcW w:w="1842" w:type="dxa"/>
          </w:tcPr>
          <w:p w14:paraId="726DA05F" w14:textId="77777777" w:rsidR="002B3381" w:rsidRPr="00D648BA" w:rsidRDefault="002B3381" w:rsidP="00984489">
            <w:r w:rsidRPr="00D648BA">
              <w:t>356.40</w:t>
            </w:r>
          </w:p>
        </w:tc>
        <w:tc>
          <w:tcPr>
            <w:tcW w:w="1677" w:type="dxa"/>
          </w:tcPr>
          <w:p w14:paraId="72AE5F7C" w14:textId="77777777" w:rsidR="002B3381" w:rsidRPr="00D648BA" w:rsidRDefault="002B3381" w:rsidP="00984489">
            <w:r w:rsidRPr="00D648BA">
              <w:t>128.20</w:t>
            </w:r>
          </w:p>
        </w:tc>
        <w:tc>
          <w:tcPr>
            <w:tcW w:w="1584" w:type="dxa"/>
          </w:tcPr>
          <w:p w14:paraId="2692055E" w14:textId="77777777" w:rsidR="002B3381" w:rsidRPr="00D648BA" w:rsidRDefault="002B3381" w:rsidP="00984489">
            <w:r w:rsidRPr="00D648BA">
              <w:t>484.60</w:t>
            </w:r>
          </w:p>
        </w:tc>
        <w:tc>
          <w:tcPr>
            <w:tcW w:w="1842" w:type="dxa"/>
          </w:tcPr>
          <w:p w14:paraId="4AE4C196" w14:textId="77777777" w:rsidR="002B3381" w:rsidRPr="00D648BA" w:rsidRDefault="002B3381" w:rsidP="00984489">
            <w:r w:rsidRPr="00D648BA">
              <w:t>1</w:t>
            </w:r>
          </w:p>
        </w:tc>
        <w:tc>
          <w:tcPr>
            <w:tcW w:w="1843" w:type="dxa"/>
          </w:tcPr>
          <w:p w14:paraId="44E37A8C" w14:textId="77777777" w:rsidR="002B3381" w:rsidRPr="00D648BA" w:rsidRDefault="002B3381" w:rsidP="00984489">
            <w:r w:rsidRPr="00D648BA">
              <w:t>484.60</w:t>
            </w:r>
          </w:p>
        </w:tc>
      </w:tr>
    </w:tbl>
    <w:p w14:paraId="0A542A2B" w14:textId="77777777" w:rsidR="002B3381" w:rsidRPr="00D648BA" w:rsidRDefault="002B3381" w:rsidP="002B3381">
      <w:r w:rsidRPr="00D648BA">
        <w:t>Table 4 Full breakdown of periodontal costs</w:t>
      </w:r>
    </w:p>
    <w:p w14:paraId="59E26333" w14:textId="77777777" w:rsidR="002B3381" w:rsidRPr="00D648BA" w:rsidRDefault="002B3381" w:rsidP="002B3381">
      <w:pPr>
        <w:pStyle w:val="ListParagraph"/>
        <w:numPr>
          <w:ilvl w:val="0"/>
          <w:numId w:val="1"/>
        </w:numPr>
      </w:pPr>
      <w:r w:rsidRPr="00D648BA">
        <w:t>Costs Associated With Markov States</w:t>
      </w:r>
    </w:p>
    <w:p w14:paraId="5D04827A" w14:textId="77777777" w:rsidR="002B3381" w:rsidRPr="00D648BA" w:rsidRDefault="002B3381" w:rsidP="002B3381">
      <w:r w:rsidRPr="00D648BA">
        <w:t xml:space="preserve">Costs sourced from Patel et al. (2020) were multiplied using a 2014/2015 GPD inflator value of 1.3396 to get our 2024 deterministic value. A value of 1.1706 was used for costs sourced from Morton et al. (2024). </w:t>
      </w:r>
    </w:p>
    <w:tbl>
      <w:tblPr>
        <w:tblStyle w:val="TableGrid"/>
        <w:tblW w:w="10916" w:type="dxa"/>
        <w:tblInd w:w="-856" w:type="dxa"/>
        <w:tblLook w:val="04A0" w:firstRow="1" w:lastRow="0" w:firstColumn="1" w:lastColumn="0" w:noHBand="0" w:noVBand="1"/>
      </w:tblPr>
      <w:tblGrid>
        <w:gridCol w:w="1417"/>
        <w:gridCol w:w="2125"/>
        <w:gridCol w:w="1710"/>
        <w:gridCol w:w="3679"/>
        <w:gridCol w:w="1985"/>
      </w:tblGrid>
      <w:tr w:rsidR="002B3381" w:rsidRPr="00D648BA" w14:paraId="53EAA358" w14:textId="77777777" w:rsidTr="00984489">
        <w:trPr>
          <w:trHeight w:val="806"/>
        </w:trPr>
        <w:tc>
          <w:tcPr>
            <w:tcW w:w="1417" w:type="dxa"/>
          </w:tcPr>
          <w:p w14:paraId="110E7231" w14:textId="77777777" w:rsidR="002B3381" w:rsidRPr="00D648BA" w:rsidRDefault="002B3381" w:rsidP="00984489">
            <w:pPr>
              <w:rPr>
                <w:b/>
                <w:bCs/>
              </w:rPr>
            </w:pPr>
            <w:r w:rsidRPr="00D648BA">
              <w:rPr>
                <w:b/>
                <w:bCs/>
              </w:rPr>
              <w:t>State</w:t>
            </w:r>
          </w:p>
        </w:tc>
        <w:tc>
          <w:tcPr>
            <w:tcW w:w="2125" w:type="dxa"/>
          </w:tcPr>
          <w:p w14:paraId="723F7C8B" w14:textId="77777777" w:rsidR="002B3381" w:rsidRPr="00D648BA" w:rsidRDefault="002B3381" w:rsidP="00984489">
            <w:pPr>
              <w:rPr>
                <w:b/>
                <w:bCs/>
              </w:rPr>
            </w:pPr>
            <w:r w:rsidRPr="00D648BA">
              <w:rPr>
                <w:b/>
                <w:bCs/>
              </w:rPr>
              <w:t>Value from source (year)</w:t>
            </w:r>
          </w:p>
        </w:tc>
        <w:tc>
          <w:tcPr>
            <w:tcW w:w="1710" w:type="dxa"/>
          </w:tcPr>
          <w:p w14:paraId="0899C9ED" w14:textId="77777777" w:rsidR="002B3381" w:rsidRPr="00D648BA" w:rsidRDefault="002B3381" w:rsidP="00984489">
            <w:pPr>
              <w:rPr>
                <w:b/>
                <w:bCs/>
              </w:rPr>
            </w:pPr>
            <w:r w:rsidRPr="00D648BA">
              <w:rPr>
                <w:b/>
                <w:bCs/>
              </w:rPr>
              <w:t>Deterministic 2024 Value (£)</w:t>
            </w:r>
          </w:p>
        </w:tc>
        <w:tc>
          <w:tcPr>
            <w:tcW w:w="3679" w:type="dxa"/>
          </w:tcPr>
          <w:p w14:paraId="0EE42C18" w14:textId="77777777" w:rsidR="002B3381" w:rsidRPr="00D648BA" w:rsidRDefault="002B3381" w:rsidP="00984489">
            <w:pPr>
              <w:rPr>
                <w:b/>
                <w:bCs/>
              </w:rPr>
            </w:pPr>
            <w:r w:rsidRPr="00D648BA">
              <w:rPr>
                <w:b/>
                <w:bCs/>
              </w:rPr>
              <w:t>Description</w:t>
            </w:r>
          </w:p>
        </w:tc>
        <w:tc>
          <w:tcPr>
            <w:tcW w:w="1985" w:type="dxa"/>
          </w:tcPr>
          <w:p w14:paraId="627C4186" w14:textId="77777777" w:rsidR="002B3381" w:rsidRPr="00D648BA" w:rsidRDefault="002B3381" w:rsidP="00984489">
            <w:pPr>
              <w:rPr>
                <w:b/>
                <w:bCs/>
              </w:rPr>
            </w:pPr>
            <w:r w:rsidRPr="00D648BA">
              <w:rPr>
                <w:b/>
                <w:bCs/>
              </w:rPr>
              <w:t>Reference</w:t>
            </w:r>
          </w:p>
        </w:tc>
      </w:tr>
      <w:tr w:rsidR="002B3381" w:rsidRPr="00D648BA" w14:paraId="4E42B98E" w14:textId="77777777" w:rsidTr="00984489">
        <w:tc>
          <w:tcPr>
            <w:tcW w:w="1417" w:type="dxa"/>
          </w:tcPr>
          <w:p w14:paraId="6B8955DC" w14:textId="77777777" w:rsidR="002B3381" w:rsidRPr="00D648BA" w:rsidRDefault="002B3381" w:rsidP="00984489">
            <w:r w:rsidRPr="00D648BA">
              <w:t>Base</w:t>
            </w:r>
          </w:p>
        </w:tc>
        <w:tc>
          <w:tcPr>
            <w:tcW w:w="2125" w:type="dxa"/>
          </w:tcPr>
          <w:p w14:paraId="0EAFD289" w14:textId="77777777" w:rsidR="002B3381" w:rsidRPr="00D648BA" w:rsidRDefault="002B3381" w:rsidP="00984489">
            <w:pPr>
              <w:jc w:val="center"/>
            </w:pPr>
            <w:r w:rsidRPr="00D648BA">
              <w:t>0</w:t>
            </w:r>
          </w:p>
        </w:tc>
        <w:tc>
          <w:tcPr>
            <w:tcW w:w="1710" w:type="dxa"/>
          </w:tcPr>
          <w:p w14:paraId="0A2C7DC2" w14:textId="77777777" w:rsidR="002B3381" w:rsidRPr="00D648BA" w:rsidRDefault="002B3381" w:rsidP="00984489">
            <w:pPr>
              <w:jc w:val="center"/>
            </w:pPr>
            <w:r w:rsidRPr="00D648BA">
              <w:t>0</w:t>
            </w:r>
          </w:p>
        </w:tc>
        <w:tc>
          <w:tcPr>
            <w:tcW w:w="3679" w:type="dxa"/>
          </w:tcPr>
          <w:p w14:paraId="67E1207D" w14:textId="77777777" w:rsidR="002B3381" w:rsidRPr="00D648BA" w:rsidRDefault="002B3381" w:rsidP="00984489">
            <w:r w:rsidRPr="00D648BA">
              <w:t>Base state costs were assumed to be zero as we are evaluating the costs of CVD events and individuals enter CVD free.</w:t>
            </w:r>
          </w:p>
        </w:tc>
        <w:tc>
          <w:tcPr>
            <w:tcW w:w="1985" w:type="dxa"/>
          </w:tcPr>
          <w:p w14:paraId="42A85146" w14:textId="77777777" w:rsidR="002B3381" w:rsidRPr="00D648BA" w:rsidRDefault="002B3381" w:rsidP="00984489">
            <w:r w:rsidRPr="00D648BA">
              <w:t>N/a</w:t>
            </w:r>
          </w:p>
        </w:tc>
      </w:tr>
      <w:tr w:rsidR="002B3381" w:rsidRPr="00D648BA" w14:paraId="49AA8D4D" w14:textId="77777777" w:rsidTr="00984489">
        <w:tc>
          <w:tcPr>
            <w:tcW w:w="1417" w:type="dxa"/>
          </w:tcPr>
          <w:p w14:paraId="70D54F3B" w14:textId="77777777" w:rsidR="002B3381" w:rsidRPr="00D648BA" w:rsidRDefault="002B3381" w:rsidP="00984489">
            <w:r w:rsidRPr="00D648BA">
              <w:t>Post Stroke Y1</w:t>
            </w:r>
          </w:p>
        </w:tc>
        <w:tc>
          <w:tcPr>
            <w:tcW w:w="2125" w:type="dxa"/>
          </w:tcPr>
          <w:p w14:paraId="424D71AF" w14:textId="77777777" w:rsidR="002B3381" w:rsidRPr="00D648BA" w:rsidRDefault="002B3381" w:rsidP="00984489">
            <w:pPr>
              <w:jc w:val="center"/>
            </w:pPr>
            <w:r w:rsidRPr="00D648BA">
              <w:t>15,577 (2014)</w:t>
            </w:r>
          </w:p>
        </w:tc>
        <w:tc>
          <w:tcPr>
            <w:tcW w:w="1710" w:type="dxa"/>
          </w:tcPr>
          <w:p w14:paraId="300F2C1A" w14:textId="77777777" w:rsidR="002B3381" w:rsidRPr="00D648BA" w:rsidRDefault="002B3381" w:rsidP="00984489">
            <w:pPr>
              <w:jc w:val="center"/>
            </w:pPr>
            <w:r w:rsidRPr="00D648BA">
              <w:t>20,866.95</w:t>
            </w:r>
          </w:p>
        </w:tc>
        <w:tc>
          <w:tcPr>
            <w:tcW w:w="3679" w:type="dxa"/>
          </w:tcPr>
          <w:p w14:paraId="511BC001" w14:textId="77777777" w:rsidR="002B3381" w:rsidRPr="00D648BA" w:rsidRDefault="002B3381" w:rsidP="00984489">
            <w:r w:rsidRPr="00D648BA">
              <w:t>The mean NHS &amp; PSS first year cost for an individual aged 65-74 years old was used here.</w:t>
            </w:r>
          </w:p>
        </w:tc>
        <w:tc>
          <w:tcPr>
            <w:tcW w:w="1985" w:type="dxa"/>
            <w:vMerge w:val="restart"/>
          </w:tcPr>
          <w:p w14:paraId="30A1C90C" w14:textId="77777777" w:rsidR="002B3381" w:rsidRPr="00D648BA" w:rsidRDefault="002B3381" w:rsidP="00984489">
            <w:r w:rsidRPr="00D648BA">
              <w:t>[10]</w:t>
            </w:r>
          </w:p>
        </w:tc>
      </w:tr>
      <w:tr w:rsidR="002B3381" w:rsidRPr="00D648BA" w14:paraId="48BEB299" w14:textId="77777777" w:rsidTr="00984489">
        <w:tc>
          <w:tcPr>
            <w:tcW w:w="1417" w:type="dxa"/>
          </w:tcPr>
          <w:p w14:paraId="2EFBA8CD" w14:textId="77777777" w:rsidR="002B3381" w:rsidRPr="00D648BA" w:rsidRDefault="002B3381" w:rsidP="00984489">
            <w:r w:rsidRPr="00D648BA">
              <w:lastRenderedPageBreak/>
              <w:t>Post Stroke Y2</w:t>
            </w:r>
          </w:p>
        </w:tc>
        <w:tc>
          <w:tcPr>
            <w:tcW w:w="2125" w:type="dxa"/>
          </w:tcPr>
          <w:p w14:paraId="0787948C" w14:textId="77777777" w:rsidR="002B3381" w:rsidRPr="00D648BA" w:rsidRDefault="002B3381" w:rsidP="00984489">
            <w:pPr>
              <w:jc w:val="center"/>
            </w:pPr>
            <w:r w:rsidRPr="00D648BA">
              <w:t>5,761(2014)</w:t>
            </w:r>
          </w:p>
        </w:tc>
        <w:tc>
          <w:tcPr>
            <w:tcW w:w="1710" w:type="dxa"/>
          </w:tcPr>
          <w:p w14:paraId="775A6AB0" w14:textId="77777777" w:rsidR="002B3381" w:rsidRPr="00D648BA" w:rsidRDefault="002B3381" w:rsidP="00984489">
            <w:pPr>
              <w:jc w:val="center"/>
            </w:pPr>
            <w:r w:rsidRPr="00D648BA">
              <w:t>7,717.44</w:t>
            </w:r>
          </w:p>
        </w:tc>
        <w:tc>
          <w:tcPr>
            <w:tcW w:w="3679" w:type="dxa"/>
          </w:tcPr>
          <w:p w14:paraId="62BBEC1A" w14:textId="77777777" w:rsidR="002B3381" w:rsidRPr="00D648BA" w:rsidRDefault="002B3381" w:rsidP="00984489">
            <w:r w:rsidRPr="00D648BA">
              <w:t>The mean NHS &amp; PSS first year cost for an individual aged 65-74 years old was used here.</w:t>
            </w:r>
          </w:p>
        </w:tc>
        <w:tc>
          <w:tcPr>
            <w:tcW w:w="1985" w:type="dxa"/>
            <w:vMerge/>
          </w:tcPr>
          <w:p w14:paraId="5E5D9F8C" w14:textId="77777777" w:rsidR="002B3381" w:rsidRPr="00D648BA" w:rsidRDefault="002B3381" w:rsidP="00984489"/>
        </w:tc>
      </w:tr>
      <w:tr w:rsidR="002B3381" w:rsidRPr="00D648BA" w14:paraId="1E102A12" w14:textId="77777777" w:rsidTr="00984489">
        <w:tc>
          <w:tcPr>
            <w:tcW w:w="1417" w:type="dxa"/>
          </w:tcPr>
          <w:p w14:paraId="56D67145" w14:textId="77777777" w:rsidR="002B3381" w:rsidRPr="00D648BA" w:rsidRDefault="002B3381" w:rsidP="00984489">
            <w:r w:rsidRPr="00D648BA">
              <w:t>Post CHD Y1</w:t>
            </w:r>
          </w:p>
        </w:tc>
        <w:tc>
          <w:tcPr>
            <w:tcW w:w="2125" w:type="dxa"/>
          </w:tcPr>
          <w:p w14:paraId="7BC44E29" w14:textId="77777777" w:rsidR="002B3381" w:rsidRPr="00D648BA" w:rsidRDefault="002B3381" w:rsidP="00984489">
            <w:pPr>
              <w:jc w:val="center"/>
            </w:pPr>
            <w:r w:rsidRPr="00D648BA">
              <w:t>4,705.45 (2020)</w:t>
            </w:r>
          </w:p>
        </w:tc>
        <w:tc>
          <w:tcPr>
            <w:tcW w:w="1710" w:type="dxa"/>
          </w:tcPr>
          <w:p w14:paraId="34F782E4" w14:textId="77777777" w:rsidR="002B3381" w:rsidRPr="00D648BA" w:rsidRDefault="002B3381" w:rsidP="00984489">
            <w:pPr>
              <w:jc w:val="center"/>
            </w:pPr>
            <w:r w:rsidRPr="00D648BA">
              <w:t>6,303.42</w:t>
            </w:r>
          </w:p>
        </w:tc>
        <w:tc>
          <w:tcPr>
            <w:tcW w:w="3679" w:type="dxa"/>
          </w:tcPr>
          <w:p w14:paraId="16653262" w14:textId="77777777" w:rsidR="002B3381" w:rsidRPr="00D648BA" w:rsidRDefault="002B3381" w:rsidP="00984489">
            <w:r w:rsidRPr="00D648BA">
              <w:t>Healthcare costs for an individual in the first six months after a MI.</w:t>
            </w:r>
          </w:p>
        </w:tc>
        <w:tc>
          <w:tcPr>
            <w:tcW w:w="1985" w:type="dxa"/>
            <w:vMerge w:val="restart"/>
          </w:tcPr>
          <w:p w14:paraId="434A8D01" w14:textId="77777777" w:rsidR="002B3381" w:rsidRPr="00D648BA" w:rsidRDefault="002B3381" w:rsidP="00984489">
            <w:r w:rsidRPr="00D648BA">
              <w:t>[9]</w:t>
            </w:r>
          </w:p>
        </w:tc>
      </w:tr>
      <w:tr w:rsidR="002B3381" w:rsidRPr="00D648BA" w14:paraId="56D38F53" w14:textId="77777777" w:rsidTr="00984489">
        <w:tc>
          <w:tcPr>
            <w:tcW w:w="1417" w:type="dxa"/>
          </w:tcPr>
          <w:p w14:paraId="6D2AABAF" w14:textId="77777777" w:rsidR="002B3381" w:rsidRPr="00D648BA" w:rsidRDefault="002B3381" w:rsidP="00984489">
            <w:r w:rsidRPr="00D648BA">
              <w:t>Post CHD Y2</w:t>
            </w:r>
          </w:p>
        </w:tc>
        <w:tc>
          <w:tcPr>
            <w:tcW w:w="2125" w:type="dxa"/>
          </w:tcPr>
          <w:p w14:paraId="19094CCA" w14:textId="77777777" w:rsidR="002B3381" w:rsidRPr="00D648BA" w:rsidRDefault="002B3381" w:rsidP="00984489">
            <w:pPr>
              <w:jc w:val="center"/>
            </w:pPr>
            <w:r w:rsidRPr="00D648BA">
              <w:t>1,015.21 (2020)</w:t>
            </w:r>
          </w:p>
        </w:tc>
        <w:tc>
          <w:tcPr>
            <w:tcW w:w="1710" w:type="dxa"/>
          </w:tcPr>
          <w:p w14:paraId="14D3B0BC" w14:textId="77777777" w:rsidR="002B3381" w:rsidRPr="00D648BA" w:rsidRDefault="002B3381" w:rsidP="00984489">
            <w:pPr>
              <w:jc w:val="center"/>
            </w:pPr>
            <w:r w:rsidRPr="00D648BA">
              <w:t>1,359.98</w:t>
            </w:r>
          </w:p>
        </w:tc>
        <w:tc>
          <w:tcPr>
            <w:tcW w:w="3679" w:type="dxa"/>
          </w:tcPr>
          <w:p w14:paraId="182FDD7D" w14:textId="77777777" w:rsidR="002B3381" w:rsidRPr="00D648BA" w:rsidRDefault="002B3381" w:rsidP="00984489">
            <w:r w:rsidRPr="00D648BA">
              <w:t>Healthcare costs for an individual per year after a MI.</w:t>
            </w:r>
          </w:p>
        </w:tc>
        <w:tc>
          <w:tcPr>
            <w:tcW w:w="1985" w:type="dxa"/>
            <w:vMerge/>
          </w:tcPr>
          <w:p w14:paraId="7F50B8EE" w14:textId="77777777" w:rsidR="002B3381" w:rsidRPr="00D648BA" w:rsidRDefault="002B3381" w:rsidP="00984489"/>
        </w:tc>
      </w:tr>
      <w:tr w:rsidR="002B3381" w:rsidRPr="00D648BA" w14:paraId="1BA9C4F4" w14:textId="77777777" w:rsidTr="00984489">
        <w:tc>
          <w:tcPr>
            <w:tcW w:w="1417" w:type="dxa"/>
          </w:tcPr>
          <w:p w14:paraId="0D2E4F94" w14:textId="77777777" w:rsidR="002B3381" w:rsidRPr="00D648BA" w:rsidRDefault="002B3381" w:rsidP="00984489">
            <w:r w:rsidRPr="00D648BA">
              <w:t>Post Both Y1</w:t>
            </w:r>
          </w:p>
        </w:tc>
        <w:tc>
          <w:tcPr>
            <w:tcW w:w="2125" w:type="dxa"/>
          </w:tcPr>
          <w:p w14:paraId="44AF8DDF" w14:textId="77777777" w:rsidR="002B3381" w:rsidRPr="00D648BA" w:rsidRDefault="002B3381" w:rsidP="00984489">
            <w:pPr>
              <w:jc w:val="center"/>
            </w:pPr>
            <w:r w:rsidRPr="00D648BA">
              <w:t>15,577 (2014)</w:t>
            </w:r>
          </w:p>
        </w:tc>
        <w:tc>
          <w:tcPr>
            <w:tcW w:w="1710" w:type="dxa"/>
          </w:tcPr>
          <w:p w14:paraId="1DE28B31" w14:textId="77777777" w:rsidR="002B3381" w:rsidRPr="00D648BA" w:rsidRDefault="002B3381" w:rsidP="00984489">
            <w:pPr>
              <w:jc w:val="center"/>
            </w:pPr>
            <w:r w:rsidRPr="00D648BA">
              <w:t xml:space="preserve">20,866.95 </w:t>
            </w:r>
          </w:p>
        </w:tc>
        <w:tc>
          <w:tcPr>
            <w:tcW w:w="3679" w:type="dxa"/>
            <w:vMerge w:val="restart"/>
          </w:tcPr>
          <w:p w14:paraId="17028EDA" w14:textId="77777777" w:rsidR="002B3381" w:rsidRPr="00D648BA" w:rsidRDefault="002B3381" w:rsidP="00984489">
            <w:r w:rsidRPr="00D648BA">
              <w:t>The highest cost of the two events was selected to model for post-both in order to capture an accurate value in the absence of evidence.</w:t>
            </w:r>
          </w:p>
        </w:tc>
        <w:tc>
          <w:tcPr>
            <w:tcW w:w="1985" w:type="dxa"/>
            <w:vMerge w:val="restart"/>
          </w:tcPr>
          <w:p w14:paraId="582EEF93" w14:textId="77777777" w:rsidR="002B3381" w:rsidRPr="00D648BA" w:rsidRDefault="002B3381" w:rsidP="00984489">
            <w:r w:rsidRPr="00D648BA">
              <w:t>[10]</w:t>
            </w:r>
          </w:p>
        </w:tc>
      </w:tr>
      <w:tr w:rsidR="002B3381" w:rsidRPr="00D648BA" w14:paraId="052164C0" w14:textId="77777777" w:rsidTr="00984489">
        <w:tc>
          <w:tcPr>
            <w:tcW w:w="1417" w:type="dxa"/>
          </w:tcPr>
          <w:p w14:paraId="5AF5835B" w14:textId="77777777" w:rsidR="002B3381" w:rsidRPr="00D648BA" w:rsidRDefault="002B3381" w:rsidP="00984489">
            <w:r w:rsidRPr="00D648BA">
              <w:t>Post Both Y2</w:t>
            </w:r>
          </w:p>
        </w:tc>
        <w:tc>
          <w:tcPr>
            <w:tcW w:w="2125" w:type="dxa"/>
          </w:tcPr>
          <w:p w14:paraId="17BD152D" w14:textId="77777777" w:rsidR="002B3381" w:rsidRPr="00D648BA" w:rsidRDefault="002B3381" w:rsidP="00984489">
            <w:pPr>
              <w:jc w:val="center"/>
            </w:pPr>
            <w:r w:rsidRPr="00D648BA">
              <w:t>5,761(2014)</w:t>
            </w:r>
          </w:p>
        </w:tc>
        <w:tc>
          <w:tcPr>
            <w:tcW w:w="1710" w:type="dxa"/>
          </w:tcPr>
          <w:p w14:paraId="4BE20E07" w14:textId="77777777" w:rsidR="002B3381" w:rsidRPr="00D648BA" w:rsidRDefault="002B3381" w:rsidP="00984489">
            <w:pPr>
              <w:jc w:val="center"/>
            </w:pPr>
            <w:r w:rsidRPr="00D648BA">
              <w:t>7,717.44</w:t>
            </w:r>
          </w:p>
        </w:tc>
        <w:tc>
          <w:tcPr>
            <w:tcW w:w="3679" w:type="dxa"/>
            <w:vMerge/>
          </w:tcPr>
          <w:p w14:paraId="3A41029A" w14:textId="77777777" w:rsidR="002B3381" w:rsidRPr="00D648BA" w:rsidRDefault="002B3381" w:rsidP="00984489"/>
        </w:tc>
        <w:tc>
          <w:tcPr>
            <w:tcW w:w="1985" w:type="dxa"/>
            <w:vMerge/>
          </w:tcPr>
          <w:p w14:paraId="6B0DA289" w14:textId="77777777" w:rsidR="002B3381" w:rsidRPr="00D648BA" w:rsidRDefault="002B3381" w:rsidP="00984489"/>
        </w:tc>
      </w:tr>
      <w:tr w:rsidR="002B3381" w:rsidRPr="00D648BA" w14:paraId="6EA54FAE" w14:textId="77777777" w:rsidTr="00984489">
        <w:tc>
          <w:tcPr>
            <w:tcW w:w="1417" w:type="dxa"/>
          </w:tcPr>
          <w:p w14:paraId="6D22BA57" w14:textId="77777777" w:rsidR="002B3381" w:rsidRPr="00D648BA" w:rsidRDefault="002B3381" w:rsidP="00984489">
            <w:r w:rsidRPr="00D648BA">
              <w:t>Dead</w:t>
            </w:r>
          </w:p>
        </w:tc>
        <w:tc>
          <w:tcPr>
            <w:tcW w:w="2125" w:type="dxa"/>
          </w:tcPr>
          <w:p w14:paraId="68539C55" w14:textId="77777777" w:rsidR="002B3381" w:rsidRPr="00D648BA" w:rsidRDefault="002B3381" w:rsidP="00984489">
            <w:pPr>
              <w:jc w:val="center"/>
            </w:pPr>
            <w:r w:rsidRPr="00D648BA">
              <w:t>0</w:t>
            </w:r>
          </w:p>
        </w:tc>
        <w:tc>
          <w:tcPr>
            <w:tcW w:w="1710" w:type="dxa"/>
          </w:tcPr>
          <w:p w14:paraId="6AA1451D" w14:textId="77777777" w:rsidR="002B3381" w:rsidRPr="00D648BA" w:rsidRDefault="002B3381" w:rsidP="00984489">
            <w:pPr>
              <w:jc w:val="center"/>
            </w:pPr>
            <w:r w:rsidRPr="00D648BA">
              <w:t>0</w:t>
            </w:r>
          </w:p>
        </w:tc>
        <w:tc>
          <w:tcPr>
            <w:tcW w:w="3679" w:type="dxa"/>
          </w:tcPr>
          <w:p w14:paraId="47E55A61" w14:textId="77777777" w:rsidR="002B3381" w:rsidRPr="00D648BA" w:rsidRDefault="002B3381" w:rsidP="00984489">
            <w:r w:rsidRPr="00D648BA">
              <w:t>-</w:t>
            </w:r>
          </w:p>
        </w:tc>
        <w:tc>
          <w:tcPr>
            <w:tcW w:w="1985" w:type="dxa"/>
          </w:tcPr>
          <w:p w14:paraId="44C903D8" w14:textId="77777777" w:rsidR="002B3381" w:rsidRPr="00D648BA" w:rsidRDefault="002B3381" w:rsidP="00984489">
            <w:r w:rsidRPr="00D648BA">
              <w:t>N/a</w:t>
            </w:r>
          </w:p>
        </w:tc>
      </w:tr>
      <w:tr w:rsidR="002B3381" w:rsidRPr="00D648BA" w14:paraId="607B8F1A" w14:textId="77777777" w:rsidTr="00984489">
        <w:tc>
          <w:tcPr>
            <w:tcW w:w="1417" w:type="dxa"/>
          </w:tcPr>
          <w:p w14:paraId="56EEBAB9" w14:textId="77777777" w:rsidR="002B3381" w:rsidRPr="00D648BA" w:rsidRDefault="002B3381" w:rsidP="00984489">
            <w:r w:rsidRPr="00D648BA">
              <w:t>Stroke event (one-off)</w:t>
            </w:r>
          </w:p>
        </w:tc>
        <w:tc>
          <w:tcPr>
            <w:tcW w:w="2125" w:type="dxa"/>
          </w:tcPr>
          <w:p w14:paraId="1F7E366F" w14:textId="77777777" w:rsidR="002B3381" w:rsidRPr="00D648BA" w:rsidRDefault="002B3381" w:rsidP="00984489">
            <w:pPr>
              <w:jc w:val="center"/>
            </w:pPr>
            <w:r w:rsidRPr="00D648BA">
              <w:t>3,061.20 (2003)</w:t>
            </w:r>
          </w:p>
        </w:tc>
        <w:tc>
          <w:tcPr>
            <w:tcW w:w="1710" w:type="dxa"/>
          </w:tcPr>
          <w:p w14:paraId="47FAF107" w14:textId="77777777" w:rsidR="002B3381" w:rsidRPr="00D648BA" w:rsidRDefault="002B3381" w:rsidP="00984489">
            <w:pPr>
              <w:jc w:val="center"/>
            </w:pPr>
            <w:r w:rsidRPr="00D648BA">
              <w:t>5,240.77</w:t>
            </w:r>
          </w:p>
        </w:tc>
        <w:tc>
          <w:tcPr>
            <w:tcW w:w="3679" w:type="dxa"/>
          </w:tcPr>
          <w:p w14:paraId="00FD75EF" w14:textId="77777777" w:rsidR="002B3381" w:rsidRPr="00D648BA" w:rsidRDefault="002B3381" w:rsidP="00984489">
            <w:r w:rsidRPr="00D648BA">
              <w:t>Cost to the NHS over 5 years was £15,306, which we divided by 5 to give the single year cost. The cost inflator value was 1.712.</w:t>
            </w:r>
          </w:p>
        </w:tc>
        <w:tc>
          <w:tcPr>
            <w:tcW w:w="1985" w:type="dxa"/>
          </w:tcPr>
          <w:p w14:paraId="16A203E1" w14:textId="77777777" w:rsidR="002B3381" w:rsidRPr="00D648BA" w:rsidRDefault="002B3381" w:rsidP="00984489">
            <w:r w:rsidRPr="00D648BA">
              <w:t>[11]</w:t>
            </w:r>
          </w:p>
        </w:tc>
      </w:tr>
      <w:tr w:rsidR="002B3381" w:rsidRPr="00D648BA" w14:paraId="0439FC62" w14:textId="77777777" w:rsidTr="00984489">
        <w:tc>
          <w:tcPr>
            <w:tcW w:w="1417" w:type="dxa"/>
          </w:tcPr>
          <w:p w14:paraId="7F2DBEE8" w14:textId="77777777" w:rsidR="002B3381" w:rsidRPr="00D648BA" w:rsidRDefault="002B3381" w:rsidP="00984489">
            <w:r w:rsidRPr="00D648BA">
              <w:t>CHD event (one-off)</w:t>
            </w:r>
          </w:p>
        </w:tc>
        <w:tc>
          <w:tcPr>
            <w:tcW w:w="2125" w:type="dxa"/>
          </w:tcPr>
          <w:p w14:paraId="1901C65D" w14:textId="77777777" w:rsidR="002B3381" w:rsidRPr="00D648BA" w:rsidRDefault="002B3381" w:rsidP="00984489">
            <w:pPr>
              <w:jc w:val="center"/>
            </w:pPr>
            <w:r w:rsidRPr="00D648BA">
              <w:t>2,047.31 (2020)</w:t>
            </w:r>
          </w:p>
        </w:tc>
        <w:tc>
          <w:tcPr>
            <w:tcW w:w="1710" w:type="dxa"/>
          </w:tcPr>
          <w:p w14:paraId="7423AFD4" w14:textId="77777777" w:rsidR="002B3381" w:rsidRPr="00D648BA" w:rsidRDefault="002B3381" w:rsidP="00984489">
            <w:pPr>
              <w:jc w:val="center"/>
            </w:pPr>
            <w:r w:rsidRPr="00D648BA">
              <w:t>2,396.58</w:t>
            </w:r>
          </w:p>
        </w:tc>
        <w:tc>
          <w:tcPr>
            <w:tcW w:w="3679" w:type="dxa"/>
          </w:tcPr>
          <w:p w14:paraId="181D5440" w14:textId="77777777" w:rsidR="002B3381" w:rsidRPr="00D648BA" w:rsidRDefault="002B3381" w:rsidP="00984489">
            <w:r w:rsidRPr="00D648BA">
              <w:t>Direct healthcare costs of the acute event.</w:t>
            </w:r>
          </w:p>
        </w:tc>
        <w:tc>
          <w:tcPr>
            <w:tcW w:w="1985" w:type="dxa"/>
          </w:tcPr>
          <w:p w14:paraId="3835D505" w14:textId="77777777" w:rsidR="002B3381" w:rsidRPr="00D648BA" w:rsidRDefault="002B3381" w:rsidP="00984489">
            <w:r w:rsidRPr="00D648BA">
              <w:t>[12]</w:t>
            </w:r>
          </w:p>
        </w:tc>
      </w:tr>
    </w:tbl>
    <w:p w14:paraId="3F93EDBB" w14:textId="77777777" w:rsidR="002B3381" w:rsidRPr="00D648BA" w:rsidRDefault="002B3381" w:rsidP="002B3381">
      <w:r w:rsidRPr="00D648BA">
        <w:t>Table 5 Breakdown of costs per Markov state</w:t>
      </w:r>
    </w:p>
    <w:p w14:paraId="2913E644" w14:textId="77777777" w:rsidR="002B3381" w:rsidRPr="00D648BA" w:rsidRDefault="002B3381" w:rsidP="002B3381">
      <w:pPr>
        <w:pStyle w:val="ListParagraph"/>
        <w:numPr>
          <w:ilvl w:val="0"/>
          <w:numId w:val="1"/>
        </w:numPr>
      </w:pPr>
      <w:r w:rsidRPr="00D648BA">
        <w:t>Sensitivity Analysis</w:t>
      </w:r>
    </w:p>
    <w:tbl>
      <w:tblPr>
        <w:tblStyle w:val="TableGrid"/>
        <w:tblW w:w="10774" w:type="dxa"/>
        <w:tblInd w:w="-856" w:type="dxa"/>
        <w:tblLook w:val="04A0" w:firstRow="1" w:lastRow="0" w:firstColumn="1" w:lastColumn="0" w:noHBand="0" w:noVBand="1"/>
      </w:tblPr>
      <w:tblGrid>
        <w:gridCol w:w="1418"/>
        <w:gridCol w:w="1560"/>
        <w:gridCol w:w="2976"/>
        <w:gridCol w:w="1418"/>
        <w:gridCol w:w="1417"/>
        <w:gridCol w:w="1985"/>
      </w:tblGrid>
      <w:tr w:rsidR="002B3381" w:rsidRPr="00D648BA" w14:paraId="35586DD6" w14:textId="77777777" w:rsidTr="00984489">
        <w:trPr>
          <w:trHeight w:val="587"/>
        </w:trPr>
        <w:tc>
          <w:tcPr>
            <w:tcW w:w="1418" w:type="dxa"/>
          </w:tcPr>
          <w:p w14:paraId="7B75958B" w14:textId="77777777" w:rsidR="002B3381" w:rsidRPr="00D648BA" w:rsidRDefault="002B3381" w:rsidP="00984489">
            <w:pPr>
              <w:rPr>
                <w:b/>
                <w:bCs/>
                <w:sz w:val="20"/>
                <w:szCs w:val="20"/>
              </w:rPr>
            </w:pPr>
            <w:r w:rsidRPr="00D648BA">
              <w:rPr>
                <w:b/>
                <w:bCs/>
                <w:sz w:val="20"/>
                <w:szCs w:val="20"/>
              </w:rPr>
              <w:t>Parameter</w:t>
            </w:r>
          </w:p>
        </w:tc>
        <w:tc>
          <w:tcPr>
            <w:tcW w:w="1560" w:type="dxa"/>
          </w:tcPr>
          <w:p w14:paraId="68F6E357" w14:textId="77777777" w:rsidR="002B3381" w:rsidRPr="00D648BA" w:rsidRDefault="002B3381" w:rsidP="00984489">
            <w:pPr>
              <w:rPr>
                <w:b/>
                <w:bCs/>
                <w:sz w:val="20"/>
                <w:szCs w:val="20"/>
              </w:rPr>
            </w:pPr>
            <w:r w:rsidRPr="00D648BA">
              <w:rPr>
                <w:b/>
                <w:bCs/>
                <w:sz w:val="20"/>
                <w:szCs w:val="20"/>
              </w:rPr>
              <w:t>Deterministic Value</w:t>
            </w:r>
          </w:p>
        </w:tc>
        <w:tc>
          <w:tcPr>
            <w:tcW w:w="2976" w:type="dxa"/>
          </w:tcPr>
          <w:p w14:paraId="627C6588" w14:textId="77777777" w:rsidR="002B3381" w:rsidRPr="00D648BA" w:rsidRDefault="002B3381" w:rsidP="00984489">
            <w:pPr>
              <w:rPr>
                <w:b/>
                <w:bCs/>
                <w:sz w:val="20"/>
                <w:szCs w:val="20"/>
              </w:rPr>
            </w:pPr>
            <w:r w:rsidRPr="00D648BA">
              <w:rPr>
                <w:b/>
                <w:bCs/>
                <w:sz w:val="20"/>
                <w:szCs w:val="20"/>
              </w:rPr>
              <w:t xml:space="preserve">CI for one-way sensitivity analysis </w:t>
            </w:r>
          </w:p>
        </w:tc>
        <w:tc>
          <w:tcPr>
            <w:tcW w:w="1418" w:type="dxa"/>
          </w:tcPr>
          <w:p w14:paraId="595005F2" w14:textId="77777777" w:rsidR="002B3381" w:rsidRPr="00D648BA" w:rsidRDefault="002B3381" w:rsidP="00984489">
            <w:pPr>
              <w:rPr>
                <w:b/>
                <w:bCs/>
                <w:sz w:val="20"/>
                <w:szCs w:val="20"/>
              </w:rPr>
            </w:pPr>
            <w:r w:rsidRPr="00D648BA">
              <w:rPr>
                <w:b/>
                <w:bCs/>
                <w:sz w:val="20"/>
                <w:szCs w:val="20"/>
              </w:rPr>
              <w:t>Parameter Distribution</w:t>
            </w:r>
          </w:p>
        </w:tc>
        <w:tc>
          <w:tcPr>
            <w:tcW w:w="3402" w:type="dxa"/>
            <w:gridSpan w:val="2"/>
          </w:tcPr>
          <w:p w14:paraId="6E00F233" w14:textId="77777777" w:rsidR="002B3381" w:rsidRPr="00D648BA" w:rsidRDefault="002B3381" w:rsidP="00984489">
            <w:pPr>
              <w:rPr>
                <w:b/>
                <w:bCs/>
                <w:sz w:val="20"/>
                <w:szCs w:val="20"/>
              </w:rPr>
            </w:pPr>
            <w:r w:rsidRPr="00D648BA">
              <w:rPr>
                <w:b/>
                <w:bCs/>
                <w:sz w:val="20"/>
                <w:szCs w:val="20"/>
              </w:rPr>
              <w:t>Probabilistic sensitivity analysis</w:t>
            </w:r>
          </w:p>
        </w:tc>
      </w:tr>
      <w:tr w:rsidR="002B3381" w:rsidRPr="00D648BA" w14:paraId="2E1CBF61" w14:textId="77777777" w:rsidTr="00984489">
        <w:trPr>
          <w:trHeight w:val="117"/>
        </w:trPr>
        <w:tc>
          <w:tcPr>
            <w:tcW w:w="7372" w:type="dxa"/>
            <w:gridSpan w:val="4"/>
          </w:tcPr>
          <w:p w14:paraId="1C7A8662" w14:textId="77777777" w:rsidR="002B3381" w:rsidRPr="00D648BA" w:rsidRDefault="002B3381" w:rsidP="00984489">
            <w:pPr>
              <w:rPr>
                <w:b/>
                <w:bCs/>
                <w:sz w:val="20"/>
                <w:szCs w:val="20"/>
              </w:rPr>
            </w:pPr>
          </w:p>
        </w:tc>
        <w:tc>
          <w:tcPr>
            <w:tcW w:w="1417" w:type="dxa"/>
          </w:tcPr>
          <w:p w14:paraId="238216B3" w14:textId="77777777" w:rsidR="002B3381" w:rsidRPr="00D648BA" w:rsidRDefault="002B3381" w:rsidP="00984489">
            <w:pPr>
              <w:rPr>
                <w:b/>
                <w:bCs/>
                <w:sz w:val="20"/>
                <w:szCs w:val="20"/>
              </w:rPr>
            </w:pPr>
            <w:r w:rsidRPr="00D648BA">
              <w:rPr>
                <w:b/>
                <w:bCs/>
                <w:sz w:val="20"/>
                <w:szCs w:val="20"/>
              </w:rPr>
              <w:t>α</w:t>
            </w:r>
          </w:p>
        </w:tc>
        <w:tc>
          <w:tcPr>
            <w:tcW w:w="1985" w:type="dxa"/>
          </w:tcPr>
          <w:p w14:paraId="50AD943D" w14:textId="77777777" w:rsidR="002B3381" w:rsidRPr="00D648BA" w:rsidRDefault="002B3381" w:rsidP="00984489">
            <w:pPr>
              <w:rPr>
                <w:b/>
                <w:bCs/>
                <w:sz w:val="20"/>
                <w:szCs w:val="20"/>
              </w:rPr>
            </w:pPr>
            <w:r w:rsidRPr="00D648BA">
              <w:rPr>
                <w:b/>
                <w:bCs/>
                <w:sz w:val="20"/>
                <w:szCs w:val="20"/>
              </w:rPr>
              <w:t>β</w:t>
            </w:r>
          </w:p>
        </w:tc>
      </w:tr>
      <w:tr w:rsidR="002B3381" w:rsidRPr="00D648BA" w14:paraId="4251C34D" w14:textId="77777777" w:rsidTr="00984489">
        <w:trPr>
          <w:trHeight w:val="231"/>
        </w:trPr>
        <w:tc>
          <w:tcPr>
            <w:tcW w:w="1418" w:type="dxa"/>
          </w:tcPr>
          <w:p w14:paraId="1FE6B033" w14:textId="77777777" w:rsidR="002B3381" w:rsidRPr="00D648BA" w:rsidRDefault="002B3381" w:rsidP="00984489">
            <w:pPr>
              <w:rPr>
                <w:b/>
                <w:bCs/>
                <w:sz w:val="20"/>
                <w:szCs w:val="20"/>
              </w:rPr>
            </w:pPr>
            <w:r w:rsidRPr="00D648BA">
              <w:rPr>
                <w:b/>
                <w:bCs/>
                <w:sz w:val="20"/>
                <w:szCs w:val="20"/>
              </w:rPr>
              <w:t>Baseline Hazards</w:t>
            </w:r>
          </w:p>
        </w:tc>
        <w:tc>
          <w:tcPr>
            <w:tcW w:w="1560" w:type="dxa"/>
          </w:tcPr>
          <w:p w14:paraId="700264B3" w14:textId="77777777" w:rsidR="002B3381" w:rsidRPr="00D648BA" w:rsidRDefault="002B3381" w:rsidP="00984489">
            <w:pPr>
              <w:rPr>
                <w:b/>
                <w:bCs/>
                <w:sz w:val="20"/>
                <w:szCs w:val="20"/>
              </w:rPr>
            </w:pPr>
          </w:p>
        </w:tc>
        <w:tc>
          <w:tcPr>
            <w:tcW w:w="2976" w:type="dxa"/>
          </w:tcPr>
          <w:p w14:paraId="26DE0E81" w14:textId="77777777" w:rsidR="002B3381" w:rsidRPr="00D648BA" w:rsidRDefault="002B3381" w:rsidP="00984489">
            <w:pPr>
              <w:rPr>
                <w:b/>
                <w:bCs/>
                <w:sz w:val="20"/>
                <w:szCs w:val="20"/>
              </w:rPr>
            </w:pPr>
          </w:p>
        </w:tc>
        <w:tc>
          <w:tcPr>
            <w:tcW w:w="1418" w:type="dxa"/>
          </w:tcPr>
          <w:p w14:paraId="2FDF3EDC" w14:textId="77777777" w:rsidR="002B3381" w:rsidRPr="00D648BA" w:rsidRDefault="002B3381" w:rsidP="00984489">
            <w:pPr>
              <w:rPr>
                <w:b/>
                <w:bCs/>
                <w:sz w:val="20"/>
                <w:szCs w:val="20"/>
              </w:rPr>
            </w:pPr>
          </w:p>
        </w:tc>
        <w:tc>
          <w:tcPr>
            <w:tcW w:w="1417" w:type="dxa"/>
          </w:tcPr>
          <w:p w14:paraId="227B4927" w14:textId="77777777" w:rsidR="002B3381" w:rsidRPr="00D648BA" w:rsidRDefault="002B3381" w:rsidP="00984489">
            <w:pPr>
              <w:rPr>
                <w:b/>
                <w:bCs/>
                <w:sz w:val="20"/>
                <w:szCs w:val="20"/>
              </w:rPr>
            </w:pPr>
          </w:p>
        </w:tc>
        <w:tc>
          <w:tcPr>
            <w:tcW w:w="1985" w:type="dxa"/>
          </w:tcPr>
          <w:p w14:paraId="6EB21EBA" w14:textId="77777777" w:rsidR="002B3381" w:rsidRPr="00D648BA" w:rsidRDefault="002B3381" w:rsidP="00984489">
            <w:pPr>
              <w:rPr>
                <w:b/>
                <w:bCs/>
                <w:sz w:val="20"/>
                <w:szCs w:val="20"/>
              </w:rPr>
            </w:pPr>
          </w:p>
        </w:tc>
      </w:tr>
      <w:tr w:rsidR="002B3381" w:rsidRPr="00D648BA" w14:paraId="6C1E1DB3" w14:textId="77777777" w:rsidTr="00984489">
        <w:trPr>
          <w:trHeight w:val="587"/>
        </w:trPr>
        <w:tc>
          <w:tcPr>
            <w:tcW w:w="1418" w:type="dxa"/>
          </w:tcPr>
          <w:p w14:paraId="55BE3305" w14:textId="77777777" w:rsidR="002B3381" w:rsidRPr="00D648BA" w:rsidRDefault="002B3381" w:rsidP="00984489">
            <w:pPr>
              <w:rPr>
                <w:sz w:val="20"/>
                <w:szCs w:val="20"/>
              </w:rPr>
            </w:pPr>
            <w:r w:rsidRPr="00D648BA">
              <w:rPr>
                <w:sz w:val="20"/>
                <w:szCs w:val="20"/>
              </w:rPr>
              <w:t>Base state stroke hazard</w:t>
            </w:r>
          </w:p>
        </w:tc>
        <w:tc>
          <w:tcPr>
            <w:tcW w:w="1560" w:type="dxa"/>
          </w:tcPr>
          <w:p w14:paraId="7CB81CAE" w14:textId="77777777" w:rsidR="002B3381" w:rsidRPr="00D648BA" w:rsidRDefault="002B3381" w:rsidP="00984489">
            <w:pPr>
              <w:rPr>
                <w:sz w:val="20"/>
                <w:szCs w:val="20"/>
              </w:rPr>
            </w:pPr>
            <w:r w:rsidRPr="00D648BA">
              <w:rPr>
                <w:sz w:val="20"/>
                <w:szCs w:val="20"/>
              </w:rPr>
              <w:t>0.0336</w:t>
            </w:r>
          </w:p>
        </w:tc>
        <w:tc>
          <w:tcPr>
            <w:tcW w:w="2976" w:type="dxa"/>
          </w:tcPr>
          <w:p w14:paraId="3E31458F" w14:textId="77777777" w:rsidR="002B3381" w:rsidRPr="00D648BA" w:rsidRDefault="002B3381" w:rsidP="00984489">
            <w:pPr>
              <w:rPr>
                <w:sz w:val="20"/>
                <w:szCs w:val="20"/>
              </w:rPr>
            </w:pPr>
            <w:r w:rsidRPr="00D648BA">
              <w:rPr>
                <w:sz w:val="20"/>
                <w:szCs w:val="20"/>
              </w:rPr>
              <w:t>(0.030-0.037)</w:t>
            </w:r>
          </w:p>
        </w:tc>
        <w:tc>
          <w:tcPr>
            <w:tcW w:w="1418" w:type="dxa"/>
            <w:vMerge w:val="restart"/>
          </w:tcPr>
          <w:p w14:paraId="03464CA7" w14:textId="77777777" w:rsidR="002B3381" w:rsidRPr="00D648BA" w:rsidRDefault="002B3381" w:rsidP="00984489">
            <w:pPr>
              <w:rPr>
                <w:sz w:val="20"/>
                <w:szCs w:val="20"/>
              </w:rPr>
            </w:pPr>
            <w:r w:rsidRPr="00D648BA">
              <w:rPr>
                <w:sz w:val="20"/>
                <w:szCs w:val="20"/>
              </w:rPr>
              <w:t>Beta</w:t>
            </w:r>
          </w:p>
        </w:tc>
        <w:tc>
          <w:tcPr>
            <w:tcW w:w="1417" w:type="dxa"/>
          </w:tcPr>
          <w:p w14:paraId="3AF76402" w14:textId="77777777" w:rsidR="002B3381" w:rsidRPr="00D648BA" w:rsidRDefault="002B3381" w:rsidP="00984489">
            <w:pPr>
              <w:rPr>
                <w:sz w:val="20"/>
                <w:szCs w:val="20"/>
              </w:rPr>
            </w:pPr>
            <w:r w:rsidRPr="00D648BA">
              <w:rPr>
                <w:sz w:val="20"/>
                <w:szCs w:val="20"/>
              </w:rPr>
              <w:t>4</w:t>
            </w:r>
          </w:p>
        </w:tc>
        <w:tc>
          <w:tcPr>
            <w:tcW w:w="1985" w:type="dxa"/>
          </w:tcPr>
          <w:p w14:paraId="3FC46331" w14:textId="77777777" w:rsidR="002B3381" w:rsidRPr="00D648BA" w:rsidRDefault="002B3381" w:rsidP="00984489">
            <w:pPr>
              <w:rPr>
                <w:sz w:val="20"/>
                <w:szCs w:val="20"/>
              </w:rPr>
            </w:pPr>
            <w:r w:rsidRPr="00D648BA">
              <w:rPr>
                <w:sz w:val="20"/>
                <w:szCs w:val="20"/>
              </w:rPr>
              <w:t>96</w:t>
            </w:r>
          </w:p>
        </w:tc>
      </w:tr>
      <w:tr w:rsidR="002B3381" w:rsidRPr="00D648BA" w14:paraId="4E038016" w14:textId="77777777" w:rsidTr="00984489">
        <w:trPr>
          <w:trHeight w:val="587"/>
        </w:trPr>
        <w:tc>
          <w:tcPr>
            <w:tcW w:w="1418" w:type="dxa"/>
          </w:tcPr>
          <w:p w14:paraId="5A664021" w14:textId="77777777" w:rsidR="002B3381" w:rsidRPr="00D648BA" w:rsidRDefault="002B3381" w:rsidP="00984489">
            <w:pPr>
              <w:rPr>
                <w:sz w:val="20"/>
                <w:szCs w:val="20"/>
              </w:rPr>
            </w:pPr>
            <w:r w:rsidRPr="00D648BA">
              <w:rPr>
                <w:sz w:val="20"/>
                <w:szCs w:val="20"/>
              </w:rPr>
              <w:t>Base state CHD hazard</w:t>
            </w:r>
          </w:p>
        </w:tc>
        <w:tc>
          <w:tcPr>
            <w:tcW w:w="1560" w:type="dxa"/>
          </w:tcPr>
          <w:p w14:paraId="1FB7259B" w14:textId="77777777" w:rsidR="002B3381" w:rsidRPr="00D648BA" w:rsidRDefault="002B3381" w:rsidP="00984489">
            <w:pPr>
              <w:rPr>
                <w:sz w:val="20"/>
                <w:szCs w:val="20"/>
              </w:rPr>
            </w:pPr>
            <w:r w:rsidRPr="00D648BA">
              <w:rPr>
                <w:sz w:val="20"/>
                <w:szCs w:val="20"/>
              </w:rPr>
              <w:t>0.0463</w:t>
            </w:r>
          </w:p>
        </w:tc>
        <w:tc>
          <w:tcPr>
            <w:tcW w:w="2976" w:type="dxa"/>
          </w:tcPr>
          <w:p w14:paraId="502A6933" w14:textId="77777777" w:rsidR="002B3381" w:rsidRPr="00D648BA" w:rsidRDefault="002B3381" w:rsidP="00984489">
            <w:pPr>
              <w:rPr>
                <w:sz w:val="20"/>
                <w:szCs w:val="20"/>
              </w:rPr>
            </w:pPr>
            <w:r w:rsidRPr="00D648BA">
              <w:rPr>
                <w:sz w:val="20"/>
                <w:szCs w:val="20"/>
              </w:rPr>
              <w:t>(0.042-0.51)</w:t>
            </w:r>
          </w:p>
        </w:tc>
        <w:tc>
          <w:tcPr>
            <w:tcW w:w="1418" w:type="dxa"/>
            <w:vMerge/>
          </w:tcPr>
          <w:p w14:paraId="0612A4B8" w14:textId="77777777" w:rsidR="002B3381" w:rsidRPr="00D648BA" w:rsidRDefault="002B3381" w:rsidP="00984489">
            <w:pPr>
              <w:rPr>
                <w:sz w:val="20"/>
                <w:szCs w:val="20"/>
              </w:rPr>
            </w:pPr>
          </w:p>
        </w:tc>
        <w:tc>
          <w:tcPr>
            <w:tcW w:w="1417" w:type="dxa"/>
          </w:tcPr>
          <w:p w14:paraId="1445DC7F" w14:textId="77777777" w:rsidR="002B3381" w:rsidRPr="00D648BA" w:rsidRDefault="002B3381" w:rsidP="00984489">
            <w:pPr>
              <w:rPr>
                <w:sz w:val="20"/>
                <w:szCs w:val="20"/>
              </w:rPr>
            </w:pPr>
            <w:r w:rsidRPr="00D648BA">
              <w:rPr>
                <w:sz w:val="20"/>
                <w:szCs w:val="20"/>
              </w:rPr>
              <w:t>12.5</w:t>
            </w:r>
          </w:p>
        </w:tc>
        <w:tc>
          <w:tcPr>
            <w:tcW w:w="1985" w:type="dxa"/>
          </w:tcPr>
          <w:p w14:paraId="5728A9B6" w14:textId="77777777" w:rsidR="002B3381" w:rsidRPr="00D648BA" w:rsidRDefault="002B3381" w:rsidP="00984489">
            <w:pPr>
              <w:rPr>
                <w:sz w:val="20"/>
                <w:szCs w:val="20"/>
              </w:rPr>
            </w:pPr>
            <w:r w:rsidRPr="00D648BA">
              <w:rPr>
                <w:sz w:val="20"/>
                <w:szCs w:val="20"/>
              </w:rPr>
              <w:t>258</w:t>
            </w:r>
          </w:p>
        </w:tc>
      </w:tr>
      <w:tr w:rsidR="002B3381" w:rsidRPr="00D648BA" w14:paraId="7EC6C880" w14:textId="77777777" w:rsidTr="00984489">
        <w:trPr>
          <w:trHeight w:val="573"/>
        </w:trPr>
        <w:tc>
          <w:tcPr>
            <w:tcW w:w="1418" w:type="dxa"/>
          </w:tcPr>
          <w:p w14:paraId="7755A514" w14:textId="77777777" w:rsidR="002B3381" w:rsidRPr="00D648BA" w:rsidRDefault="002B3381" w:rsidP="00984489">
            <w:pPr>
              <w:rPr>
                <w:sz w:val="20"/>
                <w:szCs w:val="20"/>
              </w:rPr>
            </w:pPr>
            <w:r w:rsidRPr="00D648BA">
              <w:rPr>
                <w:sz w:val="20"/>
                <w:szCs w:val="20"/>
              </w:rPr>
              <w:t>Background death hazard</w:t>
            </w:r>
          </w:p>
        </w:tc>
        <w:tc>
          <w:tcPr>
            <w:tcW w:w="1560" w:type="dxa"/>
          </w:tcPr>
          <w:p w14:paraId="2BAAEF58" w14:textId="77777777" w:rsidR="002B3381" w:rsidRPr="00D648BA" w:rsidRDefault="002B3381" w:rsidP="00984489">
            <w:pPr>
              <w:rPr>
                <w:sz w:val="20"/>
                <w:szCs w:val="20"/>
              </w:rPr>
            </w:pPr>
            <w:r w:rsidRPr="00D648BA">
              <w:rPr>
                <w:sz w:val="20"/>
                <w:szCs w:val="20"/>
              </w:rPr>
              <w:t>0.0126</w:t>
            </w:r>
          </w:p>
        </w:tc>
        <w:tc>
          <w:tcPr>
            <w:tcW w:w="2976" w:type="dxa"/>
          </w:tcPr>
          <w:p w14:paraId="57ACDF34" w14:textId="77777777" w:rsidR="002B3381" w:rsidRPr="00D648BA" w:rsidRDefault="002B3381" w:rsidP="00984489">
            <w:pPr>
              <w:rPr>
                <w:sz w:val="20"/>
                <w:szCs w:val="20"/>
              </w:rPr>
            </w:pPr>
            <w:r w:rsidRPr="00D648BA">
              <w:rPr>
                <w:sz w:val="20"/>
                <w:szCs w:val="20"/>
              </w:rPr>
              <w:t>(0.011-0.014)</w:t>
            </w:r>
          </w:p>
        </w:tc>
        <w:tc>
          <w:tcPr>
            <w:tcW w:w="1418" w:type="dxa"/>
            <w:vMerge/>
          </w:tcPr>
          <w:p w14:paraId="1DFBBEBC" w14:textId="77777777" w:rsidR="002B3381" w:rsidRPr="00D648BA" w:rsidRDefault="002B3381" w:rsidP="00984489">
            <w:pPr>
              <w:rPr>
                <w:sz w:val="20"/>
                <w:szCs w:val="20"/>
              </w:rPr>
            </w:pPr>
          </w:p>
        </w:tc>
        <w:tc>
          <w:tcPr>
            <w:tcW w:w="1417" w:type="dxa"/>
          </w:tcPr>
          <w:p w14:paraId="5DD0FAE7" w14:textId="77777777" w:rsidR="002B3381" w:rsidRPr="00D648BA" w:rsidRDefault="002B3381" w:rsidP="00984489">
            <w:pPr>
              <w:rPr>
                <w:sz w:val="20"/>
                <w:szCs w:val="20"/>
              </w:rPr>
            </w:pPr>
            <w:r w:rsidRPr="00D648BA">
              <w:rPr>
                <w:sz w:val="20"/>
                <w:szCs w:val="20"/>
              </w:rPr>
              <w:t>1.7</w:t>
            </w:r>
          </w:p>
        </w:tc>
        <w:tc>
          <w:tcPr>
            <w:tcW w:w="1985" w:type="dxa"/>
          </w:tcPr>
          <w:p w14:paraId="35364A22" w14:textId="77777777" w:rsidR="002B3381" w:rsidRPr="00D648BA" w:rsidRDefault="002B3381" w:rsidP="00984489">
            <w:pPr>
              <w:rPr>
                <w:sz w:val="20"/>
                <w:szCs w:val="20"/>
              </w:rPr>
            </w:pPr>
            <w:r w:rsidRPr="00D648BA">
              <w:rPr>
                <w:sz w:val="20"/>
                <w:szCs w:val="20"/>
              </w:rPr>
              <w:t>132.5</w:t>
            </w:r>
          </w:p>
        </w:tc>
      </w:tr>
      <w:tr w:rsidR="002B3381" w:rsidRPr="00D648BA" w14:paraId="3D3FCD8E" w14:textId="77777777" w:rsidTr="00984489">
        <w:trPr>
          <w:trHeight w:val="331"/>
        </w:trPr>
        <w:tc>
          <w:tcPr>
            <w:tcW w:w="10774" w:type="dxa"/>
            <w:gridSpan w:val="6"/>
          </w:tcPr>
          <w:p w14:paraId="2B06C1A6" w14:textId="77777777" w:rsidR="002B3381" w:rsidRPr="00D648BA" w:rsidRDefault="002B3381" w:rsidP="00984489">
            <w:pPr>
              <w:rPr>
                <w:b/>
                <w:bCs/>
                <w:sz w:val="20"/>
                <w:szCs w:val="20"/>
              </w:rPr>
            </w:pPr>
            <w:r w:rsidRPr="00D648BA">
              <w:rPr>
                <w:b/>
                <w:bCs/>
                <w:sz w:val="20"/>
                <w:szCs w:val="20"/>
              </w:rPr>
              <w:t>Case Fatality Rates</w:t>
            </w:r>
          </w:p>
        </w:tc>
      </w:tr>
      <w:tr w:rsidR="002B3381" w:rsidRPr="00D648BA" w14:paraId="0B408807" w14:textId="77777777" w:rsidTr="00984489">
        <w:trPr>
          <w:trHeight w:val="293"/>
        </w:trPr>
        <w:tc>
          <w:tcPr>
            <w:tcW w:w="1418" w:type="dxa"/>
          </w:tcPr>
          <w:p w14:paraId="53BD88AB" w14:textId="77777777" w:rsidR="002B3381" w:rsidRPr="00D648BA" w:rsidRDefault="002B3381" w:rsidP="00984489">
            <w:pPr>
              <w:rPr>
                <w:sz w:val="20"/>
                <w:szCs w:val="20"/>
              </w:rPr>
            </w:pPr>
            <w:r w:rsidRPr="00D648BA">
              <w:rPr>
                <w:sz w:val="20"/>
                <w:szCs w:val="20"/>
              </w:rPr>
              <w:t>Stroke fatality</w:t>
            </w:r>
          </w:p>
        </w:tc>
        <w:tc>
          <w:tcPr>
            <w:tcW w:w="1560" w:type="dxa"/>
          </w:tcPr>
          <w:p w14:paraId="2930D7EC" w14:textId="77777777" w:rsidR="002B3381" w:rsidRPr="00D648BA" w:rsidRDefault="002B3381" w:rsidP="00984489">
            <w:pPr>
              <w:rPr>
                <w:sz w:val="20"/>
                <w:szCs w:val="20"/>
              </w:rPr>
            </w:pPr>
            <w:r w:rsidRPr="00D648BA">
              <w:rPr>
                <w:sz w:val="20"/>
                <w:szCs w:val="20"/>
              </w:rPr>
              <w:t>0.1</w:t>
            </w:r>
          </w:p>
        </w:tc>
        <w:tc>
          <w:tcPr>
            <w:tcW w:w="2976" w:type="dxa"/>
          </w:tcPr>
          <w:p w14:paraId="51D83D5E" w14:textId="77777777" w:rsidR="002B3381" w:rsidRPr="00D648BA" w:rsidRDefault="002B3381" w:rsidP="00984489">
            <w:pPr>
              <w:rPr>
                <w:sz w:val="20"/>
                <w:szCs w:val="20"/>
              </w:rPr>
            </w:pPr>
            <w:r w:rsidRPr="00D648BA">
              <w:rPr>
                <w:sz w:val="20"/>
                <w:szCs w:val="20"/>
              </w:rPr>
              <w:t>(0.09-0.11)</w:t>
            </w:r>
          </w:p>
        </w:tc>
        <w:tc>
          <w:tcPr>
            <w:tcW w:w="1418" w:type="dxa"/>
            <w:vMerge w:val="restart"/>
          </w:tcPr>
          <w:p w14:paraId="6FB727AC" w14:textId="77777777" w:rsidR="002B3381" w:rsidRPr="00D648BA" w:rsidRDefault="002B3381" w:rsidP="00984489">
            <w:pPr>
              <w:rPr>
                <w:sz w:val="20"/>
                <w:szCs w:val="20"/>
              </w:rPr>
            </w:pPr>
            <w:r w:rsidRPr="00D648BA">
              <w:rPr>
                <w:sz w:val="20"/>
                <w:szCs w:val="20"/>
              </w:rPr>
              <w:t>Beta</w:t>
            </w:r>
          </w:p>
        </w:tc>
        <w:tc>
          <w:tcPr>
            <w:tcW w:w="1417" w:type="dxa"/>
          </w:tcPr>
          <w:p w14:paraId="6079DA3C" w14:textId="77777777" w:rsidR="002B3381" w:rsidRPr="00D648BA" w:rsidRDefault="002B3381" w:rsidP="00984489">
            <w:pPr>
              <w:rPr>
                <w:sz w:val="20"/>
                <w:szCs w:val="20"/>
              </w:rPr>
            </w:pPr>
            <w:r w:rsidRPr="00D648BA">
              <w:rPr>
                <w:sz w:val="20"/>
                <w:szCs w:val="20"/>
              </w:rPr>
              <w:t>1</w:t>
            </w:r>
          </w:p>
        </w:tc>
        <w:tc>
          <w:tcPr>
            <w:tcW w:w="1985" w:type="dxa"/>
          </w:tcPr>
          <w:p w14:paraId="3DB6073D" w14:textId="77777777" w:rsidR="002B3381" w:rsidRPr="00D648BA" w:rsidRDefault="002B3381" w:rsidP="00984489">
            <w:pPr>
              <w:rPr>
                <w:sz w:val="20"/>
                <w:szCs w:val="20"/>
              </w:rPr>
            </w:pPr>
            <w:r w:rsidRPr="00D648BA">
              <w:rPr>
                <w:sz w:val="20"/>
                <w:szCs w:val="20"/>
              </w:rPr>
              <w:t>3</w:t>
            </w:r>
          </w:p>
        </w:tc>
      </w:tr>
      <w:tr w:rsidR="002B3381" w:rsidRPr="00D648BA" w14:paraId="6402F29B" w14:textId="77777777" w:rsidTr="00984489">
        <w:trPr>
          <w:trHeight w:val="293"/>
        </w:trPr>
        <w:tc>
          <w:tcPr>
            <w:tcW w:w="1418" w:type="dxa"/>
          </w:tcPr>
          <w:p w14:paraId="45AF385A" w14:textId="77777777" w:rsidR="002B3381" w:rsidRPr="00D648BA" w:rsidRDefault="002B3381" w:rsidP="00984489">
            <w:pPr>
              <w:rPr>
                <w:sz w:val="20"/>
                <w:szCs w:val="20"/>
              </w:rPr>
            </w:pPr>
            <w:r w:rsidRPr="00D648BA">
              <w:rPr>
                <w:sz w:val="20"/>
                <w:szCs w:val="20"/>
              </w:rPr>
              <w:t>CHD fatality</w:t>
            </w:r>
          </w:p>
        </w:tc>
        <w:tc>
          <w:tcPr>
            <w:tcW w:w="1560" w:type="dxa"/>
          </w:tcPr>
          <w:p w14:paraId="6E11BD4B" w14:textId="77777777" w:rsidR="002B3381" w:rsidRPr="00D648BA" w:rsidRDefault="002B3381" w:rsidP="00984489">
            <w:pPr>
              <w:rPr>
                <w:sz w:val="20"/>
                <w:szCs w:val="20"/>
              </w:rPr>
            </w:pPr>
            <w:r w:rsidRPr="00D648BA">
              <w:rPr>
                <w:sz w:val="20"/>
                <w:szCs w:val="20"/>
              </w:rPr>
              <w:t>0.14</w:t>
            </w:r>
          </w:p>
        </w:tc>
        <w:tc>
          <w:tcPr>
            <w:tcW w:w="2976" w:type="dxa"/>
          </w:tcPr>
          <w:p w14:paraId="3997D5F7" w14:textId="77777777" w:rsidR="002B3381" w:rsidRPr="00D648BA" w:rsidRDefault="002B3381" w:rsidP="00984489">
            <w:pPr>
              <w:rPr>
                <w:sz w:val="20"/>
                <w:szCs w:val="20"/>
              </w:rPr>
            </w:pPr>
            <w:r w:rsidRPr="00D648BA">
              <w:rPr>
                <w:sz w:val="20"/>
                <w:szCs w:val="20"/>
              </w:rPr>
              <w:t>(0.126-0.154)</w:t>
            </w:r>
          </w:p>
        </w:tc>
        <w:tc>
          <w:tcPr>
            <w:tcW w:w="1418" w:type="dxa"/>
            <w:vMerge/>
          </w:tcPr>
          <w:p w14:paraId="10F837FB" w14:textId="77777777" w:rsidR="002B3381" w:rsidRPr="00D648BA" w:rsidRDefault="002B3381" w:rsidP="00984489">
            <w:pPr>
              <w:rPr>
                <w:sz w:val="20"/>
                <w:szCs w:val="20"/>
              </w:rPr>
            </w:pPr>
          </w:p>
        </w:tc>
        <w:tc>
          <w:tcPr>
            <w:tcW w:w="1417" w:type="dxa"/>
          </w:tcPr>
          <w:p w14:paraId="1D884418" w14:textId="77777777" w:rsidR="002B3381" w:rsidRPr="00D648BA" w:rsidRDefault="002B3381" w:rsidP="00984489">
            <w:pPr>
              <w:rPr>
                <w:sz w:val="20"/>
                <w:szCs w:val="20"/>
              </w:rPr>
            </w:pPr>
            <w:r w:rsidRPr="00D648BA">
              <w:rPr>
                <w:sz w:val="20"/>
                <w:szCs w:val="20"/>
              </w:rPr>
              <w:t>1</w:t>
            </w:r>
          </w:p>
        </w:tc>
        <w:tc>
          <w:tcPr>
            <w:tcW w:w="1985" w:type="dxa"/>
          </w:tcPr>
          <w:p w14:paraId="0FA91122" w14:textId="77777777" w:rsidR="002B3381" w:rsidRPr="00D648BA" w:rsidRDefault="002B3381" w:rsidP="00984489">
            <w:pPr>
              <w:rPr>
                <w:sz w:val="20"/>
                <w:szCs w:val="20"/>
              </w:rPr>
            </w:pPr>
            <w:r w:rsidRPr="00D648BA">
              <w:rPr>
                <w:sz w:val="20"/>
                <w:szCs w:val="20"/>
              </w:rPr>
              <w:t>4</w:t>
            </w:r>
          </w:p>
        </w:tc>
      </w:tr>
      <w:tr w:rsidR="002B3381" w:rsidRPr="00D648BA" w14:paraId="17361A68" w14:textId="77777777" w:rsidTr="00984489">
        <w:trPr>
          <w:trHeight w:val="303"/>
        </w:trPr>
        <w:tc>
          <w:tcPr>
            <w:tcW w:w="10774" w:type="dxa"/>
            <w:gridSpan w:val="6"/>
          </w:tcPr>
          <w:p w14:paraId="6022196B" w14:textId="77777777" w:rsidR="002B3381" w:rsidRPr="00D648BA" w:rsidRDefault="002B3381" w:rsidP="00984489">
            <w:pPr>
              <w:rPr>
                <w:b/>
                <w:bCs/>
                <w:sz w:val="20"/>
                <w:szCs w:val="20"/>
              </w:rPr>
            </w:pPr>
            <w:r w:rsidRPr="00D648BA">
              <w:rPr>
                <w:b/>
                <w:bCs/>
                <w:sz w:val="20"/>
                <w:szCs w:val="20"/>
              </w:rPr>
              <w:t>Hazard Multipliers by state</w:t>
            </w:r>
          </w:p>
        </w:tc>
      </w:tr>
      <w:tr w:rsidR="002B3381" w:rsidRPr="00D648BA" w14:paraId="2B2868BC" w14:textId="77777777" w:rsidTr="00984489">
        <w:trPr>
          <w:trHeight w:val="293"/>
        </w:trPr>
        <w:tc>
          <w:tcPr>
            <w:tcW w:w="1418" w:type="dxa"/>
          </w:tcPr>
          <w:p w14:paraId="119FB6EA" w14:textId="77777777" w:rsidR="002B3381" w:rsidRPr="00D648BA" w:rsidRDefault="002B3381" w:rsidP="00984489">
            <w:pPr>
              <w:rPr>
                <w:sz w:val="20"/>
                <w:szCs w:val="20"/>
              </w:rPr>
            </w:pPr>
            <w:r w:rsidRPr="00D648BA">
              <w:rPr>
                <w:sz w:val="20"/>
                <w:szCs w:val="20"/>
              </w:rPr>
              <w:t>Stroke Post-Stroke Y1</w:t>
            </w:r>
          </w:p>
        </w:tc>
        <w:tc>
          <w:tcPr>
            <w:tcW w:w="1560" w:type="dxa"/>
            <w:vMerge w:val="restart"/>
          </w:tcPr>
          <w:p w14:paraId="3738EC26" w14:textId="77777777" w:rsidR="002B3381" w:rsidRPr="00D648BA" w:rsidRDefault="002B3381" w:rsidP="00984489">
            <w:pPr>
              <w:rPr>
                <w:sz w:val="20"/>
                <w:szCs w:val="20"/>
              </w:rPr>
            </w:pPr>
            <w:r w:rsidRPr="00D648BA">
              <w:rPr>
                <w:sz w:val="20"/>
                <w:szCs w:val="20"/>
              </w:rPr>
              <w:t>1.36</w:t>
            </w:r>
          </w:p>
        </w:tc>
        <w:tc>
          <w:tcPr>
            <w:tcW w:w="2976" w:type="dxa"/>
            <w:vMerge w:val="restart"/>
          </w:tcPr>
          <w:p w14:paraId="1DC8500A" w14:textId="77777777" w:rsidR="002B3381" w:rsidRPr="00D648BA" w:rsidRDefault="002B3381" w:rsidP="00984489">
            <w:pPr>
              <w:rPr>
                <w:sz w:val="20"/>
                <w:szCs w:val="20"/>
              </w:rPr>
            </w:pPr>
            <w:r w:rsidRPr="00D648BA">
              <w:rPr>
                <w:sz w:val="20"/>
                <w:szCs w:val="20"/>
              </w:rPr>
              <w:t>(1.03-1.80)</w:t>
            </w:r>
          </w:p>
        </w:tc>
        <w:tc>
          <w:tcPr>
            <w:tcW w:w="1418" w:type="dxa"/>
            <w:vMerge w:val="restart"/>
          </w:tcPr>
          <w:p w14:paraId="28B34821" w14:textId="77777777" w:rsidR="002B3381" w:rsidRPr="00D648BA" w:rsidRDefault="002B3381" w:rsidP="00984489">
            <w:pPr>
              <w:rPr>
                <w:sz w:val="20"/>
                <w:szCs w:val="20"/>
              </w:rPr>
            </w:pPr>
            <w:r w:rsidRPr="00D648BA">
              <w:rPr>
                <w:sz w:val="20"/>
                <w:szCs w:val="20"/>
              </w:rPr>
              <w:t>Beta</w:t>
            </w:r>
          </w:p>
        </w:tc>
        <w:tc>
          <w:tcPr>
            <w:tcW w:w="1417" w:type="dxa"/>
            <w:vMerge w:val="restart"/>
          </w:tcPr>
          <w:p w14:paraId="00E2F22F" w14:textId="77777777" w:rsidR="002B3381" w:rsidRPr="00D648BA" w:rsidRDefault="002B3381" w:rsidP="00984489">
            <w:pPr>
              <w:rPr>
                <w:sz w:val="20"/>
                <w:szCs w:val="20"/>
              </w:rPr>
            </w:pPr>
            <w:r w:rsidRPr="00D648BA">
              <w:rPr>
                <w:sz w:val="20"/>
                <w:szCs w:val="20"/>
              </w:rPr>
              <w:t>1.19</w:t>
            </w:r>
          </w:p>
        </w:tc>
        <w:tc>
          <w:tcPr>
            <w:tcW w:w="1985" w:type="dxa"/>
            <w:vMerge w:val="restart"/>
          </w:tcPr>
          <w:p w14:paraId="1D71A089" w14:textId="77777777" w:rsidR="002B3381" w:rsidRPr="00D648BA" w:rsidRDefault="002B3381" w:rsidP="00984489">
            <w:pPr>
              <w:rPr>
                <w:sz w:val="20"/>
                <w:szCs w:val="20"/>
              </w:rPr>
            </w:pPr>
            <w:r w:rsidRPr="00D648BA">
              <w:rPr>
                <w:sz w:val="20"/>
                <w:szCs w:val="20"/>
              </w:rPr>
              <w:t>1.58</w:t>
            </w:r>
          </w:p>
        </w:tc>
      </w:tr>
      <w:tr w:rsidR="002B3381" w:rsidRPr="00D648BA" w14:paraId="262F5421" w14:textId="77777777" w:rsidTr="00984489">
        <w:trPr>
          <w:trHeight w:val="293"/>
        </w:trPr>
        <w:tc>
          <w:tcPr>
            <w:tcW w:w="1418" w:type="dxa"/>
          </w:tcPr>
          <w:p w14:paraId="4846C5C8" w14:textId="77777777" w:rsidR="002B3381" w:rsidRPr="00D648BA" w:rsidRDefault="002B3381" w:rsidP="00984489">
            <w:pPr>
              <w:rPr>
                <w:sz w:val="20"/>
                <w:szCs w:val="20"/>
              </w:rPr>
            </w:pPr>
            <w:r w:rsidRPr="00D648BA">
              <w:rPr>
                <w:sz w:val="20"/>
                <w:szCs w:val="20"/>
              </w:rPr>
              <w:t>Stroke Post-Stroke Y2</w:t>
            </w:r>
          </w:p>
        </w:tc>
        <w:tc>
          <w:tcPr>
            <w:tcW w:w="1560" w:type="dxa"/>
            <w:vMerge/>
          </w:tcPr>
          <w:p w14:paraId="5E1E64CE" w14:textId="77777777" w:rsidR="002B3381" w:rsidRPr="00D648BA" w:rsidRDefault="002B3381" w:rsidP="00984489">
            <w:pPr>
              <w:rPr>
                <w:sz w:val="20"/>
                <w:szCs w:val="20"/>
              </w:rPr>
            </w:pPr>
          </w:p>
        </w:tc>
        <w:tc>
          <w:tcPr>
            <w:tcW w:w="2976" w:type="dxa"/>
            <w:vMerge/>
          </w:tcPr>
          <w:p w14:paraId="4F0E1E95" w14:textId="77777777" w:rsidR="002B3381" w:rsidRPr="00D648BA" w:rsidRDefault="002B3381" w:rsidP="00984489">
            <w:pPr>
              <w:rPr>
                <w:sz w:val="20"/>
                <w:szCs w:val="20"/>
              </w:rPr>
            </w:pPr>
          </w:p>
        </w:tc>
        <w:tc>
          <w:tcPr>
            <w:tcW w:w="1418" w:type="dxa"/>
            <w:vMerge/>
          </w:tcPr>
          <w:p w14:paraId="6BB81B9C" w14:textId="77777777" w:rsidR="002B3381" w:rsidRPr="00D648BA" w:rsidRDefault="002B3381" w:rsidP="00984489">
            <w:pPr>
              <w:rPr>
                <w:sz w:val="20"/>
                <w:szCs w:val="20"/>
              </w:rPr>
            </w:pPr>
          </w:p>
        </w:tc>
        <w:tc>
          <w:tcPr>
            <w:tcW w:w="1417" w:type="dxa"/>
            <w:vMerge/>
          </w:tcPr>
          <w:p w14:paraId="11081594" w14:textId="77777777" w:rsidR="002B3381" w:rsidRPr="00D648BA" w:rsidRDefault="002B3381" w:rsidP="00984489">
            <w:pPr>
              <w:rPr>
                <w:sz w:val="20"/>
                <w:szCs w:val="20"/>
              </w:rPr>
            </w:pPr>
          </w:p>
        </w:tc>
        <w:tc>
          <w:tcPr>
            <w:tcW w:w="1985" w:type="dxa"/>
            <w:vMerge/>
          </w:tcPr>
          <w:p w14:paraId="7E308370" w14:textId="77777777" w:rsidR="002B3381" w:rsidRPr="00D648BA" w:rsidRDefault="002B3381" w:rsidP="00984489">
            <w:pPr>
              <w:rPr>
                <w:sz w:val="20"/>
                <w:szCs w:val="20"/>
              </w:rPr>
            </w:pPr>
          </w:p>
        </w:tc>
      </w:tr>
      <w:tr w:rsidR="002B3381" w:rsidRPr="00D648BA" w14:paraId="3838F194" w14:textId="77777777" w:rsidTr="00984489">
        <w:trPr>
          <w:trHeight w:val="280"/>
        </w:trPr>
        <w:tc>
          <w:tcPr>
            <w:tcW w:w="1418" w:type="dxa"/>
          </w:tcPr>
          <w:p w14:paraId="00BB33F5" w14:textId="77777777" w:rsidR="002B3381" w:rsidRPr="00D648BA" w:rsidRDefault="002B3381" w:rsidP="00984489">
            <w:pPr>
              <w:rPr>
                <w:sz w:val="20"/>
                <w:szCs w:val="20"/>
              </w:rPr>
            </w:pPr>
            <w:r w:rsidRPr="00D648BA">
              <w:rPr>
                <w:sz w:val="20"/>
                <w:szCs w:val="20"/>
              </w:rPr>
              <w:t>CHD Post CHD Y1</w:t>
            </w:r>
          </w:p>
        </w:tc>
        <w:tc>
          <w:tcPr>
            <w:tcW w:w="1560" w:type="dxa"/>
            <w:vMerge w:val="restart"/>
          </w:tcPr>
          <w:p w14:paraId="28C4F9CC" w14:textId="77777777" w:rsidR="002B3381" w:rsidRPr="00D648BA" w:rsidRDefault="002B3381" w:rsidP="00984489">
            <w:pPr>
              <w:rPr>
                <w:sz w:val="20"/>
                <w:szCs w:val="20"/>
              </w:rPr>
            </w:pPr>
            <w:r w:rsidRPr="00D648BA">
              <w:rPr>
                <w:sz w:val="20"/>
                <w:szCs w:val="20"/>
              </w:rPr>
              <w:t>1.19</w:t>
            </w:r>
          </w:p>
        </w:tc>
        <w:tc>
          <w:tcPr>
            <w:tcW w:w="2976" w:type="dxa"/>
            <w:vMerge w:val="restart"/>
          </w:tcPr>
          <w:p w14:paraId="27AFDF01" w14:textId="77777777" w:rsidR="002B3381" w:rsidRPr="00D648BA" w:rsidRDefault="002B3381" w:rsidP="00984489">
            <w:pPr>
              <w:rPr>
                <w:sz w:val="20"/>
                <w:szCs w:val="20"/>
              </w:rPr>
            </w:pPr>
            <w:r w:rsidRPr="00D648BA">
              <w:rPr>
                <w:sz w:val="20"/>
                <w:szCs w:val="20"/>
              </w:rPr>
              <w:t>(1.05-1.34)</w:t>
            </w:r>
          </w:p>
        </w:tc>
        <w:tc>
          <w:tcPr>
            <w:tcW w:w="1418" w:type="dxa"/>
            <w:vMerge/>
          </w:tcPr>
          <w:p w14:paraId="210AEAD1" w14:textId="77777777" w:rsidR="002B3381" w:rsidRPr="00D648BA" w:rsidRDefault="002B3381" w:rsidP="00984489">
            <w:pPr>
              <w:rPr>
                <w:sz w:val="20"/>
                <w:szCs w:val="20"/>
              </w:rPr>
            </w:pPr>
          </w:p>
        </w:tc>
        <w:tc>
          <w:tcPr>
            <w:tcW w:w="1417" w:type="dxa"/>
            <w:vMerge w:val="restart"/>
          </w:tcPr>
          <w:p w14:paraId="3ADF0DA9" w14:textId="77777777" w:rsidR="002B3381" w:rsidRPr="00D648BA" w:rsidRDefault="002B3381" w:rsidP="00984489">
            <w:pPr>
              <w:rPr>
                <w:sz w:val="20"/>
                <w:szCs w:val="20"/>
              </w:rPr>
            </w:pPr>
            <w:r w:rsidRPr="00D648BA">
              <w:rPr>
                <w:sz w:val="20"/>
                <w:szCs w:val="20"/>
              </w:rPr>
              <w:t>1.37</w:t>
            </w:r>
          </w:p>
        </w:tc>
        <w:tc>
          <w:tcPr>
            <w:tcW w:w="1985" w:type="dxa"/>
            <w:vMerge w:val="restart"/>
          </w:tcPr>
          <w:p w14:paraId="1A1BD14B" w14:textId="77777777" w:rsidR="002B3381" w:rsidRPr="00D648BA" w:rsidRDefault="002B3381" w:rsidP="00984489">
            <w:pPr>
              <w:rPr>
                <w:sz w:val="20"/>
                <w:szCs w:val="20"/>
              </w:rPr>
            </w:pPr>
            <w:r w:rsidRPr="00D648BA">
              <w:rPr>
                <w:sz w:val="20"/>
                <w:szCs w:val="20"/>
              </w:rPr>
              <w:t>1.47</w:t>
            </w:r>
          </w:p>
        </w:tc>
      </w:tr>
      <w:tr w:rsidR="002B3381" w:rsidRPr="00D648BA" w14:paraId="410223F1" w14:textId="77777777" w:rsidTr="00984489">
        <w:trPr>
          <w:trHeight w:val="293"/>
        </w:trPr>
        <w:tc>
          <w:tcPr>
            <w:tcW w:w="1418" w:type="dxa"/>
          </w:tcPr>
          <w:p w14:paraId="7B98919B" w14:textId="77777777" w:rsidR="002B3381" w:rsidRPr="00D648BA" w:rsidRDefault="002B3381" w:rsidP="00984489">
            <w:pPr>
              <w:rPr>
                <w:sz w:val="20"/>
                <w:szCs w:val="20"/>
              </w:rPr>
            </w:pPr>
            <w:r w:rsidRPr="00D648BA">
              <w:rPr>
                <w:sz w:val="20"/>
                <w:szCs w:val="20"/>
              </w:rPr>
              <w:t>CHD Post CHD Y2</w:t>
            </w:r>
          </w:p>
        </w:tc>
        <w:tc>
          <w:tcPr>
            <w:tcW w:w="1560" w:type="dxa"/>
            <w:vMerge/>
          </w:tcPr>
          <w:p w14:paraId="2716D528" w14:textId="77777777" w:rsidR="002B3381" w:rsidRPr="00D648BA" w:rsidRDefault="002B3381" w:rsidP="00984489">
            <w:pPr>
              <w:rPr>
                <w:sz w:val="20"/>
                <w:szCs w:val="20"/>
              </w:rPr>
            </w:pPr>
          </w:p>
        </w:tc>
        <w:tc>
          <w:tcPr>
            <w:tcW w:w="2976" w:type="dxa"/>
            <w:vMerge/>
          </w:tcPr>
          <w:p w14:paraId="31FC1E19" w14:textId="77777777" w:rsidR="002B3381" w:rsidRPr="00D648BA" w:rsidRDefault="002B3381" w:rsidP="00984489">
            <w:pPr>
              <w:rPr>
                <w:sz w:val="20"/>
                <w:szCs w:val="20"/>
              </w:rPr>
            </w:pPr>
          </w:p>
        </w:tc>
        <w:tc>
          <w:tcPr>
            <w:tcW w:w="1418" w:type="dxa"/>
            <w:vMerge/>
          </w:tcPr>
          <w:p w14:paraId="301B7242" w14:textId="77777777" w:rsidR="002B3381" w:rsidRPr="00D648BA" w:rsidRDefault="002B3381" w:rsidP="00984489">
            <w:pPr>
              <w:rPr>
                <w:sz w:val="20"/>
                <w:szCs w:val="20"/>
              </w:rPr>
            </w:pPr>
          </w:p>
        </w:tc>
        <w:tc>
          <w:tcPr>
            <w:tcW w:w="1417" w:type="dxa"/>
            <w:vMerge/>
          </w:tcPr>
          <w:p w14:paraId="27FB2B44" w14:textId="77777777" w:rsidR="002B3381" w:rsidRPr="00D648BA" w:rsidRDefault="002B3381" w:rsidP="00984489">
            <w:pPr>
              <w:rPr>
                <w:sz w:val="20"/>
                <w:szCs w:val="20"/>
              </w:rPr>
            </w:pPr>
          </w:p>
        </w:tc>
        <w:tc>
          <w:tcPr>
            <w:tcW w:w="1985" w:type="dxa"/>
            <w:vMerge/>
          </w:tcPr>
          <w:p w14:paraId="69B788A5" w14:textId="77777777" w:rsidR="002B3381" w:rsidRPr="00D648BA" w:rsidRDefault="002B3381" w:rsidP="00984489">
            <w:pPr>
              <w:rPr>
                <w:sz w:val="20"/>
                <w:szCs w:val="20"/>
              </w:rPr>
            </w:pPr>
          </w:p>
        </w:tc>
      </w:tr>
      <w:tr w:rsidR="002B3381" w:rsidRPr="00D648BA" w14:paraId="4EE7E55B" w14:textId="77777777" w:rsidTr="00984489">
        <w:trPr>
          <w:trHeight w:val="293"/>
        </w:trPr>
        <w:tc>
          <w:tcPr>
            <w:tcW w:w="1418" w:type="dxa"/>
          </w:tcPr>
          <w:p w14:paraId="0A29B403" w14:textId="77777777" w:rsidR="002B3381" w:rsidRPr="00D648BA" w:rsidRDefault="002B3381" w:rsidP="00984489">
            <w:pPr>
              <w:rPr>
                <w:sz w:val="20"/>
                <w:szCs w:val="20"/>
              </w:rPr>
            </w:pPr>
            <w:r w:rsidRPr="00D648BA">
              <w:rPr>
                <w:sz w:val="20"/>
                <w:szCs w:val="20"/>
              </w:rPr>
              <w:t>Stroke Post Both Y1</w:t>
            </w:r>
          </w:p>
        </w:tc>
        <w:tc>
          <w:tcPr>
            <w:tcW w:w="1560" w:type="dxa"/>
            <w:vMerge w:val="restart"/>
          </w:tcPr>
          <w:p w14:paraId="7CEB9A4C" w14:textId="77777777" w:rsidR="002B3381" w:rsidRPr="00D648BA" w:rsidRDefault="002B3381" w:rsidP="00984489">
            <w:pPr>
              <w:rPr>
                <w:sz w:val="20"/>
                <w:szCs w:val="20"/>
              </w:rPr>
            </w:pPr>
            <w:r w:rsidRPr="00D648BA">
              <w:rPr>
                <w:sz w:val="20"/>
                <w:szCs w:val="20"/>
              </w:rPr>
              <w:t>1.94</w:t>
            </w:r>
          </w:p>
        </w:tc>
        <w:tc>
          <w:tcPr>
            <w:tcW w:w="2976" w:type="dxa"/>
            <w:vMerge w:val="restart"/>
          </w:tcPr>
          <w:p w14:paraId="758B5330" w14:textId="77777777" w:rsidR="002B3381" w:rsidRPr="00D648BA" w:rsidRDefault="002B3381" w:rsidP="00984489">
            <w:pPr>
              <w:rPr>
                <w:sz w:val="20"/>
                <w:szCs w:val="20"/>
              </w:rPr>
            </w:pPr>
            <w:r w:rsidRPr="00D648BA">
              <w:rPr>
                <w:sz w:val="20"/>
                <w:szCs w:val="20"/>
              </w:rPr>
              <w:t>(1.23-3.04)</w:t>
            </w:r>
          </w:p>
        </w:tc>
        <w:tc>
          <w:tcPr>
            <w:tcW w:w="1418" w:type="dxa"/>
            <w:vMerge/>
          </w:tcPr>
          <w:p w14:paraId="7D0342C2" w14:textId="77777777" w:rsidR="002B3381" w:rsidRPr="00D648BA" w:rsidRDefault="002B3381" w:rsidP="00984489">
            <w:pPr>
              <w:rPr>
                <w:sz w:val="20"/>
                <w:szCs w:val="20"/>
              </w:rPr>
            </w:pPr>
          </w:p>
        </w:tc>
        <w:tc>
          <w:tcPr>
            <w:tcW w:w="1417" w:type="dxa"/>
            <w:vMerge w:val="restart"/>
          </w:tcPr>
          <w:p w14:paraId="01250318" w14:textId="77777777" w:rsidR="002B3381" w:rsidRPr="00D648BA" w:rsidRDefault="002B3381" w:rsidP="00984489">
            <w:pPr>
              <w:rPr>
                <w:sz w:val="20"/>
                <w:szCs w:val="20"/>
              </w:rPr>
            </w:pPr>
            <w:r w:rsidRPr="00D648BA">
              <w:rPr>
                <w:sz w:val="20"/>
                <w:szCs w:val="20"/>
              </w:rPr>
              <w:t>1.045</w:t>
            </w:r>
          </w:p>
        </w:tc>
        <w:tc>
          <w:tcPr>
            <w:tcW w:w="1985" w:type="dxa"/>
            <w:vMerge w:val="restart"/>
          </w:tcPr>
          <w:p w14:paraId="03F45184" w14:textId="77777777" w:rsidR="002B3381" w:rsidRPr="00D648BA" w:rsidRDefault="002B3381" w:rsidP="00984489">
            <w:pPr>
              <w:rPr>
                <w:sz w:val="20"/>
                <w:szCs w:val="20"/>
              </w:rPr>
            </w:pPr>
            <w:r w:rsidRPr="00D648BA">
              <w:rPr>
                <w:sz w:val="20"/>
                <w:szCs w:val="20"/>
              </w:rPr>
              <w:t>1.619</w:t>
            </w:r>
          </w:p>
        </w:tc>
      </w:tr>
      <w:tr w:rsidR="002B3381" w:rsidRPr="00D648BA" w14:paraId="7F0D5F30" w14:textId="77777777" w:rsidTr="00984489">
        <w:trPr>
          <w:trHeight w:val="293"/>
        </w:trPr>
        <w:tc>
          <w:tcPr>
            <w:tcW w:w="1418" w:type="dxa"/>
          </w:tcPr>
          <w:p w14:paraId="3156C66F" w14:textId="77777777" w:rsidR="002B3381" w:rsidRPr="00D648BA" w:rsidRDefault="002B3381" w:rsidP="00984489">
            <w:pPr>
              <w:rPr>
                <w:sz w:val="20"/>
                <w:szCs w:val="20"/>
              </w:rPr>
            </w:pPr>
            <w:r w:rsidRPr="00D648BA">
              <w:rPr>
                <w:sz w:val="20"/>
                <w:szCs w:val="20"/>
              </w:rPr>
              <w:lastRenderedPageBreak/>
              <w:t>Stroke Post Both Y2</w:t>
            </w:r>
          </w:p>
        </w:tc>
        <w:tc>
          <w:tcPr>
            <w:tcW w:w="1560" w:type="dxa"/>
            <w:vMerge/>
          </w:tcPr>
          <w:p w14:paraId="690759E7" w14:textId="77777777" w:rsidR="002B3381" w:rsidRPr="00D648BA" w:rsidRDefault="002B3381" w:rsidP="00984489">
            <w:pPr>
              <w:rPr>
                <w:sz w:val="20"/>
                <w:szCs w:val="20"/>
              </w:rPr>
            </w:pPr>
          </w:p>
        </w:tc>
        <w:tc>
          <w:tcPr>
            <w:tcW w:w="2976" w:type="dxa"/>
            <w:vMerge/>
          </w:tcPr>
          <w:p w14:paraId="5A10DAFE" w14:textId="77777777" w:rsidR="002B3381" w:rsidRPr="00D648BA" w:rsidRDefault="002B3381" w:rsidP="00984489">
            <w:pPr>
              <w:rPr>
                <w:sz w:val="20"/>
                <w:szCs w:val="20"/>
              </w:rPr>
            </w:pPr>
          </w:p>
        </w:tc>
        <w:tc>
          <w:tcPr>
            <w:tcW w:w="1418" w:type="dxa"/>
            <w:vMerge/>
          </w:tcPr>
          <w:p w14:paraId="53AE2793" w14:textId="77777777" w:rsidR="002B3381" w:rsidRPr="00D648BA" w:rsidRDefault="002B3381" w:rsidP="00984489">
            <w:pPr>
              <w:rPr>
                <w:sz w:val="20"/>
                <w:szCs w:val="20"/>
              </w:rPr>
            </w:pPr>
          </w:p>
        </w:tc>
        <w:tc>
          <w:tcPr>
            <w:tcW w:w="1417" w:type="dxa"/>
            <w:vMerge/>
          </w:tcPr>
          <w:p w14:paraId="5B31226B" w14:textId="77777777" w:rsidR="002B3381" w:rsidRPr="00D648BA" w:rsidRDefault="002B3381" w:rsidP="00984489">
            <w:pPr>
              <w:rPr>
                <w:sz w:val="20"/>
                <w:szCs w:val="20"/>
              </w:rPr>
            </w:pPr>
          </w:p>
        </w:tc>
        <w:tc>
          <w:tcPr>
            <w:tcW w:w="1985" w:type="dxa"/>
            <w:vMerge/>
          </w:tcPr>
          <w:p w14:paraId="070251EB" w14:textId="77777777" w:rsidR="002B3381" w:rsidRPr="00D648BA" w:rsidRDefault="002B3381" w:rsidP="00984489">
            <w:pPr>
              <w:rPr>
                <w:sz w:val="20"/>
                <w:szCs w:val="20"/>
              </w:rPr>
            </w:pPr>
          </w:p>
        </w:tc>
      </w:tr>
      <w:tr w:rsidR="002B3381" w:rsidRPr="00D648BA" w14:paraId="543D4314" w14:textId="77777777" w:rsidTr="00984489">
        <w:trPr>
          <w:trHeight w:val="293"/>
        </w:trPr>
        <w:tc>
          <w:tcPr>
            <w:tcW w:w="1418" w:type="dxa"/>
          </w:tcPr>
          <w:p w14:paraId="3F09A4D5" w14:textId="77777777" w:rsidR="002B3381" w:rsidRPr="00D648BA" w:rsidRDefault="002B3381" w:rsidP="00984489">
            <w:pPr>
              <w:rPr>
                <w:sz w:val="20"/>
                <w:szCs w:val="20"/>
              </w:rPr>
            </w:pPr>
            <w:r w:rsidRPr="00D648BA">
              <w:rPr>
                <w:sz w:val="20"/>
                <w:szCs w:val="20"/>
              </w:rPr>
              <w:t>CHD Post Both Y1</w:t>
            </w:r>
          </w:p>
        </w:tc>
        <w:tc>
          <w:tcPr>
            <w:tcW w:w="1560" w:type="dxa"/>
            <w:vMerge/>
          </w:tcPr>
          <w:p w14:paraId="70054489" w14:textId="77777777" w:rsidR="002B3381" w:rsidRPr="00D648BA" w:rsidRDefault="002B3381" w:rsidP="00984489">
            <w:pPr>
              <w:rPr>
                <w:sz w:val="20"/>
                <w:szCs w:val="20"/>
              </w:rPr>
            </w:pPr>
          </w:p>
        </w:tc>
        <w:tc>
          <w:tcPr>
            <w:tcW w:w="2976" w:type="dxa"/>
            <w:vMerge/>
          </w:tcPr>
          <w:p w14:paraId="15232EB6" w14:textId="77777777" w:rsidR="002B3381" w:rsidRPr="00D648BA" w:rsidRDefault="002B3381" w:rsidP="00984489">
            <w:pPr>
              <w:rPr>
                <w:sz w:val="20"/>
                <w:szCs w:val="20"/>
              </w:rPr>
            </w:pPr>
          </w:p>
        </w:tc>
        <w:tc>
          <w:tcPr>
            <w:tcW w:w="1418" w:type="dxa"/>
            <w:vMerge/>
          </w:tcPr>
          <w:p w14:paraId="01C3C82C" w14:textId="77777777" w:rsidR="002B3381" w:rsidRPr="00D648BA" w:rsidRDefault="002B3381" w:rsidP="00984489">
            <w:pPr>
              <w:rPr>
                <w:sz w:val="20"/>
                <w:szCs w:val="20"/>
              </w:rPr>
            </w:pPr>
          </w:p>
        </w:tc>
        <w:tc>
          <w:tcPr>
            <w:tcW w:w="1417" w:type="dxa"/>
            <w:vMerge/>
          </w:tcPr>
          <w:p w14:paraId="4EE30179" w14:textId="77777777" w:rsidR="002B3381" w:rsidRPr="00D648BA" w:rsidRDefault="002B3381" w:rsidP="00984489">
            <w:pPr>
              <w:rPr>
                <w:sz w:val="20"/>
                <w:szCs w:val="20"/>
              </w:rPr>
            </w:pPr>
          </w:p>
        </w:tc>
        <w:tc>
          <w:tcPr>
            <w:tcW w:w="1985" w:type="dxa"/>
            <w:vMerge/>
          </w:tcPr>
          <w:p w14:paraId="75BC4F5B" w14:textId="77777777" w:rsidR="002B3381" w:rsidRPr="00D648BA" w:rsidRDefault="002B3381" w:rsidP="00984489">
            <w:pPr>
              <w:rPr>
                <w:sz w:val="20"/>
                <w:szCs w:val="20"/>
              </w:rPr>
            </w:pPr>
          </w:p>
        </w:tc>
      </w:tr>
      <w:tr w:rsidR="002B3381" w:rsidRPr="00D648BA" w14:paraId="787EC1BD" w14:textId="77777777" w:rsidTr="00984489">
        <w:trPr>
          <w:trHeight w:val="293"/>
        </w:trPr>
        <w:tc>
          <w:tcPr>
            <w:tcW w:w="1418" w:type="dxa"/>
          </w:tcPr>
          <w:p w14:paraId="4D433B32" w14:textId="77777777" w:rsidR="002B3381" w:rsidRPr="00D648BA" w:rsidRDefault="002B3381" w:rsidP="00984489">
            <w:pPr>
              <w:rPr>
                <w:sz w:val="20"/>
                <w:szCs w:val="20"/>
              </w:rPr>
            </w:pPr>
            <w:r w:rsidRPr="00D648BA">
              <w:rPr>
                <w:sz w:val="20"/>
                <w:szCs w:val="20"/>
              </w:rPr>
              <w:t>CHD Post Both Y2</w:t>
            </w:r>
          </w:p>
        </w:tc>
        <w:tc>
          <w:tcPr>
            <w:tcW w:w="1560" w:type="dxa"/>
            <w:vMerge/>
          </w:tcPr>
          <w:p w14:paraId="2742BA58" w14:textId="77777777" w:rsidR="002B3381" w:rsidRPr="00D648BA" w:rsidRDefault="002B3381" w:rsidP="00984489">
            <w:pPr>
              <w:rPr>
                <w:sz w:val="20"/>
                <w:szCs w:val="20"/>
              </w:rPr>
            </w:pPr>
          </w:p>
        </w:tc>
        <w:tc>
          <w:tcPr>
            <w:tcW w:w="2976" w:type="dxa"/>
            <w:vMerge/>
          </w:tcPr>
          <w:p w14:paraId="45F378E4" w14:textId="77777777" w:rsidR="002B3381" w:rsidRPr="00D648BA" w:rsidRDefault="002B3381" w:rsidP="00984489">
            <w:pPr>
              <w:rPr>
                <w:sz w:val="20"/>
                <w:szCs w:val="20"/>
              </w:rPr>
            </w:pPr>
          </w:p>
        </w:tc>
        <w:tc>
          <w:tcPr>
            <w:tcW w:w="1418" w:type="dxa"/>
            <w:vMerge/>
          </w:tcPr>
          <w:p w14:paraId="2871A224" w14:textId="77777777" w:rsidR="002B3381" w:rsidRPr="00D648BA" w:rsidRDefault="002B3381" w:rsidP="00984489">
            <w:pPr>
              <w:rPr>
                <w:sz w:val="20"/>
                <w:szCs w:val="20"/>
              </w:rPr>
            </w:pPr>
          </w:p>
        </w:tc>
        <w:tc>
          <w:tcPr>
            <w:tcW w:w="1417" w:type="dxa"/>
            <w:vMerge/>
          </w:tcPr>
          <w:p w14:paraId="2A65F45B" w14:textId="77777777" w:rsidR="002B3381" w:rsidRPr="00D648BA" w:rsidRDefault="002B3381" w:rsidP="00984489">
            <w:pPr>
              <w:rPr>
                <w:sz w:val="20"/>
                <w:szCs w:val="20"/>
              </w:rPr>
            </w:pPr>
          </w:p>
        </w:tc>
        <w:tc>
          <w:tcPr>
            <w:tcW w:w="1985" w:type="dxa"/>
            <w:vMerge/>
          </w:tcPr>
          <w:p w14:paraId="245C0028" w14:textId="77777777" w:rsidR="002B3381" w:rsidRPr="00D648BA" w:rsidRDefault="002B3381" w:rsidP="00984489">
            <w:pPr>
              <w:rPr>
                <w:sz w:val="20"/>
                <w:szCs w:val="20"/>
              </w:rPr>
            </w:pPr>
          </w:p>
        </w:tc>
      </w:tr>
      <w:tr w:rsidR="002B3381" w:rsidRPr="00D648BA" w14:paraId="49FAA77C" w14:textId="77777777" w:rsidTr="00984489">
        <w:trPr>
          <w:trHeight w:val="293"/>
        </w:trPr>
        <w:tc>
          <w:tcPr>
            <w:tcW w:w="10774" w:type="dxa"/>
            <w:gridSpan w:val="6"/>
          </w:tcPr>
          <w:p w14:paraId="31DB6D3E" w14:textId="77777777" w:rsidR="002B3381" w:rsidRPr="00D648BA" w:rsidRDefault="002B3381" w:rsidP="00984489">
            <w:pPr>
              <w:rPr>
                <w:sz w:val="20"/>
                <w:szCs w:val="20"/>
              </w:rPr>
            </w:pPr>
            <w:r w:rsidRPr="00D648BA">
              <w:rPr>
                <w:b/>
                <w:bCs/>
                <w:sz w:val="20"/>
                <w:szCs w:val="20"/>
              </w:rPr>
              <w:t>Treatment Effects</w:t>
            </w:r>
          </w:p>
        </w:tc>
      </w:tr>
      <w:tr w:rsidR="002B3381" w:rsidRPr="00D648BA" w14:paraId="4195EB3B" w14:textId="77777777" w:rsidTr="00984489">
        <w:trPr>
          <w:trHeight w:val="293"/>
        </w:trPr>
        <w:tc>
          <w:tcPr>
            <w:tcW w:w="1418" w:type="dxa"/>
          </w:tcPr>
          <w:p w14:paraId="2FF81039" w14:textId="77777777" w:rsidR="002B3381" w:rsidRPr="00D648BA" w:rsidRDefault="002B3381" w:rsidP="00984489">
            <w:pPr>
              <w:rPr>
                <w:sz w:val="20"/>
                <w:szCs w:val="20"/>
              </w:rPr>
            </w:pPr>
            <w:r w:rsidRPr="00D648BA">
              <w:rPr>
                <w:sz w:val="20"/>
                <w:szCs w:val="20"/>
              </w:rPr>
              <w:t>Stroke</w:t>
            </w:r>
          </w:p>
        </w:tc>
        <w:tc>
          <w:tcPr>
            <w:tcW w:w="1560" w:type="dxa"/>
          </w:tcPr>
          <w:p w14:paraId="5A931BD2" w14:textId="77777777" w:rsidR="002B3381" w:rsidRPr="00D648BA" w:rsidRDefault="002B3381" w:rsidP="00984489">
            <w:pPr>
              <w:rPr>
                <w:sz w:val="20"/>
                <w:szCs w:val="20"/>
              </w:rPr>
            </w:pPr>
            <w:r w:rsidRPr="00D648BA">
              <w:rPr>
                <w:sz w:val="20"/>
                <w:szCs w:val="20"/>
              </w:rPr>
              <w:t>0.55</w:t>
            </w:r>
          </w:p>
        </w:tc>
        <w:tc>
          <w:tcPr>
            <w:tcW w:w="2976" w:type="dxa"/>
          </w:tcPr>
          <w:p w14:paraId="589F1B35" w14:textId="77777777" w:rsidR="002B3381" w:rsidRPr="00D648BA" w:rsidRDefault="002B3381" w:rsidP="00984489">
            <w:pPr>
              <w:rPr>
                <w:sz w:val="20"/>
                <w:szCs w:val="20"/>
              </w:rPr>
            </w:pPr>
            <w:r w:rsidRPr="00D648BA">
              <w:rPr>
                <w:sz w:val="20"/>
                <w:szCs w:val="20"/>
              </w:rPr>
              <w:t>(0.29-0.81)</w:t>
            </w:r>
          </w:p>
        </w:tc>
        <w:tc>
          <w:tcPr>
            <w:tcW w:w="1418" w:type="dxa"/>
            <w:vMerge w:val="restart"/>
          </w:tcPr>
          <w:p w14:paraId="6AE3AAE0" w14:textId="77777777" w:rsidR="002B3381" w:rsidRPr="00D648BA" w:rsidRDefault="002B3381" w:rsidP="00984489">
            <w:pPr>
              <w:rPr>
                <w:sz w:val="20"/>
                <w:szCs w:val="20"/>
              </w:rPr>
            </w:pPr>
            <w:r w:rsidRPr="00D648BA">
              <w:rPr>
                <w:sz w:val="20"/>
                <w:szCs w:val="20"/>
              </w:rPr>
              <w:t>Beta</w:t>
            </w:r>
          </w:p>
        </w:tc>
        <w:tc>
          <w:tcPr>
            <w:tcW w:w="1417" w:type="dxa"/>
          </w:tcPr>
          <w:p w14:paraId="3B1F3F6C" w14:textId="77777777" w:rsidR="002B3381" w:rsidRPr="00D648BA" w:rsidRDefault="002B3381" w:rsidP="00984489">
            <w:pPr>
              <w:rPr>
                <w:sz w:val="20"/>
                <w:szCs w:val="20"/>
              </w:rPr>
            </w:pPr>
            <w:r w:rsidRPr="00D648BA">
              <w:rPr>
                <w:sz w:val="20"/>
                <w:szCs w:val="20"/>
              </w:rPr>
              <w:t>1.59</w:t>
            </w:r>
          </w:p>
        </w:tc>
        <w:tc>
          <w:tcPr>
            <w:tcW w:w="1985" w:type="dxa"/>
          </w:tcPr>
          <w:p w14:paraId="38D0E960" w14:textId="77777777" w:rsidR="002B3381" w:rsidRPr="00D648BA" w:rsidRDefault="002B3381" w:rsidP="00984489">
            <w:pPr>
              <w:rPr>
                <w:sz w:val="20"/>
                <w:szCs w:val="20"/>
              </w:rPr>
            </w:pPr>
            <w:r w:rsidRPr="00D648BA">
              <w:rPr>
                <w:sz w:val="20"/>
                <w:szCs w:val="20"/>
              </w:rPr>
              <w:t>1.16</w:t>
            </w:r>
          </w:p>
        </w:tc>
      </w:tr>
      <w:tr w:rsidR="002B3381" w:rsidRPr="00D648BA" w14:paraId="3FB9A761" w14:textId="77777777" w:rsidTr="00984489">
        <w:trPr>
          <w:trHeight w:val="293"/>
        </w:trPr>
        <w:tc>
          <w:tcPr>
            <w:tcW w:w="1418" w:type="dxa"/>
          </w:tcPr>
          <w:p w14:paraId="2F6E0ABB" w14:textId="77777777" w:rsidR="002B3381" w:rsidRPr="00D648BA" w:rsidRDefault="002B3381" w:rsidP="00984489">
            <w:pPr>
              <w:rPr>
                <w:sz w:val="20"/>
                <w:szCs w:val="20"/>
              </w:rPr>
            </w:pPr>
            <w:r w:rsidRPr="00D648BA">
              <w:rPr>
                <w:sz w:val="20"/>
                <w:szCs w:val="20"/>
              </w:rPr>
              <w:t>CHD</w:t>
            </w:r>
          </w:p>
        </w:tc>
        <w:tc>
          <w:tcPr>
            <w:tcW w:w="1560" w:type="dxa"/>
          </w:tcPr>
          <w:p w14:paraId="2B9E68AC" w14:textId="77777777" w:rsidR="002B3381" w:rsidRPr="00D648BA" w:rsidRDefault="002B3381" w:rsidP="00984489">
            <w:pPr>
              <w:rPr>
                <w:sz w:val="20"/>
                <w:szCs w:val="20"/>
              </w:rPr>
            </w:pPr>
            <w:r w:rsidRPr="00D648BA">
              <w:rPr>
                <w:sz w:val="20"/>
                <w:szCs w:val="20"/>
              </w:rPr>
              <w:t>0.7</w:t>
            </w:r>
          </w:p>
        </w:tc>
        <w:tc>
          <w:tcPr>
            <w:tcW w:w="2976" w:type="dxa"/>
          </w:tcPr>
          <w:p w14:paraId="772265EC" w14:textId="77777777" w:rsidR="002B3381" w:rsidRPr="00D648BA" w:rsidRDefault="002B3381" w:rsidP="00984489">
            <w:pPr>
              <w:rPr>
                <w:sz w:val="20"/>
                <w:szCs w:val="20"/>
              </w:rPr>
            </w:pPr>
            <w:r w:rsidRPr="00D648BA">
              <w:rPr>
                <w:sz w:val="20"/>
                <w:szCs w:val="20"/>
              </w:rPr>
              <w:t>(0.44-0.95)</w:t>
            </w:r>
          </w:p>
        </w:tc>
        <w:tc>
          <w:tcPr>
            <w:tcW w:w="1418" w:type="dxa"/>
            <w:vMerge/>
          </w:tcPr>
          <w:p w14:paraId="7DAD0DF6" w14:textId="77777777" w:rsidR="002B3381" w:rsidRPr="00D648BA" w:rsidRDefault="002B3381" w:rsidP="00984489">
            <w:pPr>
              <w:rPr>
                <w:sz w:val="20"/>
                <w:szCs w:val="20"/>
              </w:rPr>
            </w:pPr>
          </w:p>
        </w:tc>
        <w:tc>
          <w:tcPr>
            <w:tcW w:w="1417" w:type="dxa"/>
          </w:tcPr>
          <w:p w14:paraId="72FD80B0" w14:textId="77777777" w:rsidR="002B3381" w:rsidRPr="00D648BA" w:rsidRDefault="002B3381" w:rsidP="00984489">
            <w:pPr>
              <w:rPr>
                <w:sz w:val="20"/>
                <w:szCs w:val="20"/>
              </w:rPr>
            </w:pPr>
            <w:r w:rsidRPr="00D648BA">
              <w:rPr>
                <w:sz w:val="20"/>
                <w:szCs w:val="20"/>
              </w:rPr>
              <w:t>2.15</w:t>
            </w:r>
          </w:p>
        </w:tc>
        <w:tc>
          <w:tcPr>
            <w:tcW w:w="1985" w:type="dxa"/>
          </w:tcPr>
          <w:p w14:paraId="023ED68E" w14:textId="77777777" w:rsidR="002B3381" w:rsidRPr="00D648BA" w:rsidRDefault="002B3381" w:rsidP="00984489">
            <w:pPr>
              <w:rPr>
                <w:sz w:val="20"/>
                <w:szCs w:val="20"/>
              </w:rPr>
            </w:pPr>
            <w:r w:rsidRPr="00D648BA">
              <w:rPr>
                <w:sz w:val="20"/>
                <w:szCs w:val="20"/>
              </w:rPr>
              <w:t>2.3</w:t>
            </w:r>
          </w:p>
        </w:tc>
      </w:tr>
      <w:tr w:rsidR="002B3381" w:rsidRPr="00D648BA" w14:paraId="364E233E" w14:textId="77777777" w:rsidTr="00984489">
        <w:trPr>
          <w:trHeight w:val="293"/>
        </w:trPr>
        <w:tc>
          <w:tcPr>
            <w:tcW w:w="10774" w:type="dxa"/>
            <w:gridSpan w:val="6"/>
          </w:tcPr>
          <w:p w14:paraId="50570B02" w14:textId="77777777" w:rsidR="002B3381" w:rsidRPr="00D648BA" w:rsidRDefault="002B3381" w:rsidP="00984489">
            <w:pPr>
              <w:rPr>
                <w:sz w:val="20"/>
                <w:szCs w:val="20"/>
              </w:rPr>
            </w:pPr>
            <w:r w:rsidRPr="00D648BA">
              <w:rPr>
                <w:b/>
                <w:bCs/>
                <w:sz w:val="20"/>
                <w:szCs w:val="20"/>
              </w:rPr>
              <w:t>Utilities</w:t>
            </w:r>
          </w:p>
        </w:tc>
      </w:tr>
      <w:tr w:rsidR="002B3381" w:rsidRPr="00D648BA" w14:paraId="63CCBF6C" w14:textId="77777777" w:rsidTr="00984489">
        <w:trPr>
          <w:trHeight w:val="293"/>
        </w:trPr>
        <w:tc>
          <w:tcPr>
            <w:tcW w:w="1418" w:type="dxa"/>
          </w:tcPr>
          <w:p w14:paraId="6EAAE15B" w14:textId="77777777" w:rsidR="002B3381" w:rsidRPr="00D648BA" w:rsidRDefault="002B3381" w:rsidP="00984489">
            <w:pPr>
              <w:rPr>
                <w:sz w:val="20"/>
                <w:szCs w:val="20"/>
              </w:rPr>
            </w:pPr>
            <w:r w:rsidRPr="00D648BA">
              <w:rPr>
                <w:sz w:val="20"/>
                <w:szCs w:val="20"/>
              </w:rPr>
              <w:t>Post-Stroke Y1</w:t>
            </w:r>
          </w:p>
        </w:tc>
        <w:tc>
          <w:tcPr>
            <w:tcW w:w="1560" w:type="dxa"/>
          </w:tcPr>
          <w:p w14:paraId="2C94461D" w14:textId="77777777" w:rsidR="002B3381" w:rsidRPr="00D648BA" w:rsidRDefault="002B3381" w:rsidP="00984489">
            <w:pPr>
              <w:rPr>
                <w:sz w:val="20"/>
                <w:szCs w:val="20"/>
              </w:rPr>
            </w:pPr>
            <w:r w:rsidRPr="00D648BA">
              <w:rPr>
                <w:sz w:val="20"/>
                <w:szCs w:val="20"/>
              </w:rPr>
              <w:t>0.70</w:t>
            </w:r>
          </w:p>
        </w:tc>
        <w:tc>
          <w:tcPr>
            <w:tcW w:w="2976" w:type="dxa"/>
          </w:tcPr>
          <w:p w14:paraId="4F52894C" w14:textId="77777777" w:rsidR="002B3381" w:rsidRPr="00D648BA" w:rsidRDefault="002B3381" w:rsidP="00984489">
            <w:pPr>
              <w:rPr>
                <w:sz w:val="20"/>
                <w:szCs w:val="20"/>
              </w:rPr>
            </w:pPr>
            <w:r w:rsidRPr="00D648BA">
              <w:rPr>
                <w:sz w:val="20"/>
                <w:szCs w:val="20"/>
              </w:rPr>
              <w:t>(0.65-0.76)</w:t>
            </w:r>
          </w:p>
        </w:tc>
        <w:tc>
          <w:tcPr>
            <w:tcW w:w="1418" w:type="dxa"/>
            <w:vMerge w:val="restart"/>
          </w:tcPr>
          <w:p w14:paraId="2C69FC61" w14:textId="77777777" w:rsidR="002B3381" w:rsidRPr="00D648BA" w:rsidRDefault="002B3381" w:rsidP="00984489">
            <w:pPr>
              <w:rPr>
                <w:sz w:val="20"/>
                <w:szCs w:val="20"/>
              </w:rPr>
            </w:pPr>
            <w:r w:rsidRPr="00D648BA">
              <w:rPr>
                <w:sz w:val="20"/>
                <w:szCs w:val="20"/>
              </w:rPr>
              <w:t>Beta</w:t>
            </w:r>
          </w:p>
        </w:tc>
        <w:tc>
          <w:tcPr>
            <w:tcW w:w="1417" w:type="dxa"/>
          </w:tcPr>
          <w:p w14:paraId="7903F1EC" w14:textId="77777777" w:rsidR="002B3381" w:rsidRPr="00D648BA" w:rsidRDefault="002B3381" w:rsidP="00984489">
            <w:pPr>
              <w:rPr>
                <w:sz w:val="20"/>
                <w:szCs w:val="20"/>
              </w:rPr>
            </w:pPr>
            <w:r w:rsidRPr="00D648BA">
              <w:rPr>
                <w:sz w:val="20"/>
                <w:szCs w:val="20"/>
              </w:rPr>
              <w:t>11.1</w:t>
            </w:r>
          </w:p>
        </w:tc>
        <w:tc>
          <w:tcPr>
            <w:tcW w:w="1985" w:type="dxa"/>
          </w:tcPr>
          <w:p w14:paraId="2764DF06" w14:textId="77777777" w:rsidR="002B3381" w:rsidRPr="00D648BA" w:rsidRDefault="002B3381" w:rsidP="00984489">
            <w:pPr>
              <w:rPr>
                <w:sz w:val="20"/>
                <w:szCs w:val="20"/>
              </w:rPr>
            </w:pPr>
            <w:r w:rsidRPr="00D648BA">
              <w:rPr>
                <w:sz w:val="20"/>
                <w:szCs w:val="20"/>
              </w:rPr>
              <w:t>4.8</w:t>
            </w:r>
          </w:p>
        </w:tc>
      </w:tr>
      <w:tr w:rsidR="002B3381" w:rsidRPr="00D648BA" w14:paraId="767A4B81" w14:textId="77777777" w:rsidTr="00984489">
        <w:trPr>
          <w:trHeight w:val="293"/>
        </w:trPr>
        <w:tc>
          <w:tcPr>
            <w:tcW w:w="1418" w:type="dxa"/>
          </w:tcPr>
          <w:p w14:paraId="40D86EB2" w14:textId="77777777" w:rsidR="002B3381" w:rsidRPr="00D648BA" w:rsidRDefault="002B3381" w:rsidP="00984489">
            <w:pPr>
              <w:rPr>
                <w:sz w:val="20"/>
                <w:szCs w:val="20"/>
              </w:rPr>
            </w:pPr>
            <w:r w:rsidRPr="00D648BA">
              <w:rPr>
                <w:sz w:val="20"/>
                <w:szCs w:val="20"/>
              </w:rPr>
              <w:t>Post-Stroke Y2</w:t>
            </w:r>
          </w:p>
        </w:tc>
        <w:tc>
          <w:tcPr>
            <w:tcW w:w="1560" w:type="dxa"/>
          </w:tcPr>
          <w:p w14:paraId="4A1B820C" w14:textId="77777777" w:rsidR="002B3381" w:rsidRPr="00D648BA" w:rsidRDefault="002B3381" w:rsidP="00984489">
            <w:pPr>
              <w:rPr>
                <w:sz w:val="20"/>
                <w:szCs w:val="20"/>
              </w:rPr>
            </w:pPr>
            <w:r w:rsidRPr="00D648BA">
              <w:rPr>
                <w:sz w:val="20"/>
                <w:szCs w:val="20"/>
              </w:rPr>
              <w:t>0.68</w:t>
            </w:r>
          </w:p>
        </w:tc>
        <w:tc>
          <w:tcPr>
            <w:tcW w:w="2976" w:type="dxa"/>
          </w:tcPr>
          <w:p w14:paraId="1C58E8F8" w14:textId="77777777" w:rsidR="002B3381" w:rsidRPr="00D648BA" w:rsidRDefault="002B3381" w:rsidP="00984489">
            <w:pPr>
              <w:rPr>
                <w:sz w:val="20"/>
                <w:szCs w:val="20"/>
              </w:rPr>
            </w:pPr>
            <w:r w:rsidRPr="00D648BA">
              <w:rPr>
                <w:sz w:val="20"/>
                <w:szCs w:val="20"/>
              </w:rPr>
              <w:t>(0.64-0.74)</w:t>
            </w:r>
          </w:p>
        </w:tc>
        <w:tc>
          <w:tcPr>
            <w:tcW w:w="1418" w:type="dxa"/>
            <w:vMerge/>
          </w:tcPr>
          <w:p w14:paraId="19EE2712" w14:textId="77777777" w:rsidR="002B3381" w:rsidRPr="00D648BA" w:rsidRDefault="002B3381" w:rsidP="00984489">
            <w:pPr>
              <w:rPr>
                <w:sz w:val="20"/>
                <w:szCs w:val="20"/>
              </w:rPr>
            </w:pPr>
          </w:p>
        </w:tc>
        <w:tc>
          <w:tcPr>
            <w:tcW w:w="1417" w:type="dxa"/>
          </w:tcPr>
          <w:p w14:paraId="605DA11F" w14:textId="77777777" w:rsidR="002B3381" w:rsidRPr="00D648BA" w:rsidRDefault="002B3381" w:rsidP="00984489">
            <w:pPr>
              <w:rPr>
                <w:sz w:val="20"/>
                <w:szCs w:val="20"/>
              </w:rPr>
            </w:pPr>
            <w:r w:rsidRPr="00D648BA">
              <w:rPr>
                <w:sz w:val="20"/>
                <w:szCs w:val="20"/>
              </w:rPr>
              <w:t>12.1</w:t>
            </w:r>
          </w:p>
        </w:tc>
        <w:tc>
          <w:tcPr>
            <w:tcW w:w="1985" w:type="dxa"/>
          </w:tcPr>
          <w:p w14:paraId="02FB1C53" w14:textId="77777777" w:rsidR="002B3381" w:rsidRPr="00D648BA" w:rsidRDefault="002B3381" w:rsidP="00984489">
            <w:pPr>
              <w:rPr>
                <w:sz w:val="20"/>
                <w:szCs w:val="20"/>
              </w:rPr>
            </w:pPr>
            <w:r w:rsidRPr="00D648BA">
              <w:rPr>
                <w:sz w:val="20"/>
                <w:szCs w:val="20"/>
              </w:rPr>
              <w:t>5.6</w:t>
            </w:r>
          </w:p>
        </w:tc>
      </w:tr>
      <w:tr w:rsidR="002B3381" w:rsidRPr="00D648BA" w14:paraId="1C4F7A1F" w14:textId="77777777" w:rsidTr="00984489">
        <w:trPr>
          <w:trHeight w:val="280"/>
        </w:trPr>
        <w:tc>
          <w:tcPr>
            <w:tcW w:w="1418" w:type="dxa"/>
          </w:tcPr>
          <w:p w14:paraId="4CAF8C46" w14:textId="77777777" w:rsidR="002B3381" w:rsidRPr="00D648BA" w:rsidRDefault="002B3381" w:rsidP="00984489">
            <w:pPr>
              <w:rPr>
                <w:sz w:val="20"/>
                <w:szCs w:val="20"/>
              </w:rPr>
            </w:pPr>
            <w:r w:rsidRPr="00D648BA">
              <w:rPr>
                <w:sz w:val="20"/>
                <w:szCs w:val="20"/>
              </w:rPr>
              <w:t>Post CHD Y1</w:t>
            </w:r>
          </w:p>
        </w:tc>
        <w:tc>
          <w:tcPr>
            <w:tcW w:w="1560" w:type="dxa"/>
          </w:tcPr>
          <w:p w14:paraId="05A5464E" w14:textId="77777777" w:rsidR="002B3381" w:rsidRPr="00D648BA" w:rsidRDefault="002B3381" w:rsidP="00984489">
            <w:pPr>
              <w:rPr>
                <w:sz w:val="20"/>
                <w:szCs w:val="20"/>
              </w:rPr>
            </w:pPr>
            <w:r w:rsidRPr="00D648BA">
              <w:rPr>
                <w:sz w:val="20"/>
                <w:szCs w:val="20"/>
              </w:rPr>
              <w:t>0.77</w:t>
            </w:r>
          </w:p>
        </w:tc>
        <w:tc>
          <w:tcPr>
            <w:tcW w:w="2976" w:type="dxa"/>
          </w:tcPr>
          <w:p w14:paraId="3086CEE4" w14:textId="77777777" w:rsidR="002B3381" w:rsidRPr="00D648BA" w:rsidRDefault="002B3381" w:rsidP="00984489">
            <w:pPr>
              <w:rPr>
                <w:sz w:val="20"/>
                <w:szCs w:val="20"/>
              </w:rPr>
            </w:pPr>
            <w:r w:rsidRPr="00D648BA">
              <w:rPr>
                <w:sz w:val="20"/>
                <w:szCs w:val="20"/>
              </w:rPr>
              <w:t>(0.73-0.81)</w:t>
            </w:r>
          </w:p>
        </w:tc>
        <w:tc>
          <w:tcPr>
            <w:tcW w:w="1418" w:type="dxa"/>
            <w:vMerge/>
          </w:tcPr>
          <w:p w14:paraId="3EBBCF47" w14:textId="77777777" w:rsidR="002B3381" w:rsidRPr="00D648BA" w:rsidRDefault="002B3381" w:rsidP="00984489">
            <w:pPr>
              <w:rPr>
                <w:sz w:val="20"/>
                <w:szCs w:val="20"/>
              </w:rPr>
            </w:pPr>
          </w:p>
        </w:tc>
        <w:tc>
          <w:tcPr>
            <w:tcW w:w="1417" w:type="dxa"/>
          </w:tcPr>
          <w:p w14:paraId="460BB773" w14:textId="77777777" w:rsidR="002B3381" w:rsidRPr="00D648BA" w:rsidRDefault="002B3381" w:rsidP="00984489">
            <w:pPr>
              <w:rPr>
                <w:sz w:val="20"/>
                <w:szCs w:val="20"/>
              </w:rPr>
            </w:pPr>
            <w:r w:rsidRPr="00D648BA">
              <w:rPr>
                <w:sz w:val="20"/>
                <w:szCs w:val="20"/>
              </w:rPr>
              <w:t>420</w:t>
            </w:r>
          </w:p>
        </w:tc>
        <w:tc>
          <w:tcPr>
            <w:tcW w:w="1985" w:type="dxa"/>
          </w:tcPr>
          <w:p w14:paraId="4A899CC1" w14:textId="77777777" w:rsidR="002B3381" w:rsidRPr="00D648BA" w:rsidRDefault="002B3381" w:rsidP="00984489">
            <w:pPr>
              <w:rPr>
                <w:sz w:val="20"/>
                <w:szCs w:val="20"/>
              </w:rPr>
            </w:pPr>
            <w:r w:rsidRPr="00D648BA">
              <w:rPr>
                <w:sz w:val="20"/>
                <w:szCs w:val="20"/>
              </w:rPr>
              <w:t>125.5</w:t>
            </w:r>
          </w:p>
        </w:tc>
      </w:tr>
      <w:tr w:rsidR="002B3381" w:rsidRPr="00D648BA" w14:paraId="3797C33E" w14:textId="77777777" w:rsidTr="00984489">
        <w:trPr>
          <w:trHeight w:val="293"/>
        </w:trPr>
        <w:tc>
          <w:tcPr>
            <w:tcW w:w="1418" w:type="dxa"/>
          </w:tcPr>
          <w:p w14:paraId="300CC138" w14:textId="77777777" w:rsidR="002B3381" w:rsidRPr="00D648BA" w:rsidRDefault="002B3381" w:rsidP="00984489">
            <w:pPr>
              <w:rPr>
                <w:sz w:val="20"/>
                <w:szCs w:val="20"/>
              </w:rPr>
            </w:pPr>
            <w:r w:rsidRPr="00D648BA">
              <w:rPr>
                <w:sz w:val="20"/>
                <w:szCs w:val="20"/>
              </w:rPr>
              <w:t>Post CHD Y2</w:t>
            </w:r>
          </w:p>
        </w:tc>
        <w:tc>
          <w:tcPr>
            <w:tcW w:w="1560" w:type="dxa"/>
          </w:tcPr>
          <w:p w14:paraId="745D3F88" w14:textId="77777777" w:rsidR="002B3381" w:rsidRPr="00D648BA" w:rsidRDefault="002B3381" w:rsidP="00984489">
            <w:pPr>
              <w:rPr>
                <w:sz w:val="20"/>
                <w:szCs w:val="20"/>
              </w:rPr>
            </w:pPr>
            <w:r w:rsidRPr="00D648BA">
              <w:rPr>
                <w:sz w:val="20"/>
                <w:szCs w:val="20"/>
              </w:rPr>
              <w:t>0.74</w:t>
            </w:r>
          </w:p>
        </w:tc>
        <w:tc>
          <w:tcPr>
            <w:tcW w:w="2976" w:type="dxa"/>
          </w:tcPr>
          <w:p w14:paraId="385B3B78" w14:textId="77777777" w:rsidR="002B3381" w:rsidRPr="00D648BA" w:rsidRDefault="002B3381" w:rsidP="00984489">
            <w:pPr>
              <w:rPr>
                <w:sz w:val="20"/>
                <w:szCs w:val="20"/>
              </w:rPr>
            </w:pPr>
            <w:r w:rsidRPr="00D648BA">
              <w:rPr>
                <w:sz w:val="20"/>
                <w:szCs w:val="20"/>
              </w:rPr>
              <w:t>(0.70-0.78)</w:t>
            </w:r>
          </w:p>
        </w:tc>
        <w:tc>
          <w:tcPr>
            <w:tcW w:w="1418" w:type="dxa"/>
            <w:vMerge/>
          </w:tcPr>
          <w:p w14:paraId="1F053633" w14:textId="77777777" w:rsidR="002B3381" w:rsidRPr="00D648BA" w:rsidRDefault="002B3381" w:rsidP="00984489">
            <w:pPr>
              <w:rPr>
                <w:sz w:val="20"/>
                <w:szCs w:val="20"/>
              </w:rPr>
            </w:pPr>
          </w:p>
        </w:tc>
        <w:tc>
          <w:tcPr>
            <w:tcW w:w="1417" w:type="dxa"/>
          </w:tcPr>
          <w:p w14:paraId="25FD0092" w14:textId="77777777" w:rsidR="002B3381" w:rsidRPr="00D648BA" w:rsidRDefault="002B3381" w:rsidP="00984489">
            <w:pPr>
              <w:rPr>
                <w:sz w:val="20"/>
                <w:szCs w:val="20"/>
              </w:rPr>
            </w:pPr>
            <w:r w:rsidRPr="00D648BA">
              <w:rPr>
                <w:sz w:val="20"/>
                <w:szCs w:val="20"/>
              </w:rPr>
              <w:t>16.7</w:t>
            </w:r>
          </w:p>
        </w:tc>
        <w:tc>
          <w:tcPr>
            <w:tcW w:w="1985" w:type="dxa"/>
          </w:tcPr>
          <w:p w14:paraId="760BA3CC" w14:textId="77777777" w:rsidR="002B3381" w:rsidRPr="00D648BA" w:rsidRDefault="002B3381" w:rsidP="00984489">
            <w:pPr>
              <w:rPr>
                <w:sz w:val="20"/>
                <w:szCs w:val="20"/>
              </w:rPr>
            </w:pPr>
            <w:r w:rsidRPr="00D648BA">
              <w:rPr>
                <w:sz w:val="20"/>
                <w:szCs w:val="20"/>
              </w:rPr>
              <w:t>5.9</w:t>
            </w:r>
          </w:p>
        </w:tc>
      </w:tr>
      <w:tr w:rsidR="002B3381" w:rsidRPr="00D648BA" w14:paraId="6EB72A81" w14:textId="77777777" w:rsidTr="00984489">
        <w:trPr>
          <w:trHeight w:val="293"/>
        </w:trPr>
        <w:tc>
          <w:tcPr>
            <w:tcW w:w="1418" w:type="dxa"/>
          </w:tcPr>
          <w:p w14:paraId="5429FE5C" w14:textId="77777777" w:rsidR="002B3381" w:rsidRPr="00D648BA" w:rsidRDefault="002B3381" w:rsidP="00984489">
            <w:pPr>
              <w:rPr>
                <w:sz w:val="20"/>
                <w:szCs w:val="20"/>
              </w:rPr>
            </w:pPr>
            <w:r w:rsidRPr="00D648BA">
              <w:rPr>
                <w:sz w:val="20"/>
                <w:szCs w:val="20"/>
              </w:rPr>
              <w:t>Post Both Y1</w:t>
            </w:r>
          </w:p>
        </w:tc>
        <w:tc>
          <w:tcPr>
            <w:tcW w:w="1560" w:type="dxa"/>
          </w:tcPr>
          <w:p w14:paraId="6A0FEB48" w14:textId="77777777" w:rsidR="002B3381" w:rsidRPr="00D648BA" w:rsidRDefault="002B3381" w:rsidP="00984489">
            <w:pPr>
              <w:rPr>
                <w:sz w:val="20"/>
                <w:szCs w:val="20"/>
              </w:rPr>
            </w:pPr>
            <w:r w:rsidRPr="00D648BA">
              <w:rPr>
                <w:sz w:val="20"/>
                <w:szCs w:val="20"/>
              </w:rPr>
              <w:t>0.54</w:t>
            </w:r>
          </w:p>
        </w:tc>
        <w:tc>
          <w:tcPr>
            <w:tcW w:w="2976" w:type="dxa"/>
          </w:tcPr>
          <w:p w14:paraId="7FC21D84" w14:textId="77777777" w:rsidR="002B3381" w:rsidRPr="00D648BA" w:rsidRDefault="002B3381" w:rsidP="00984489">
            <w:pPr>
              <w:rPr>
                <w:sz w:val="20"/>
                <w:szCs w:val="20"/>
              </w:rPr>
            </w:pPr>
            <w:r w:rsidRPr="00D648BA">
              <w:rPr>
                <w:sz w:val="20"/>
                <w:szCs w:val="20"/>
              </w:rPr>
              <w:t>(0.49-0.59)</w:t>
            </w:r>
          </w:p>
        </w:tc>
        <w:tc>
          <w:tcPr>
            <w:tcW w:w="1418" w:type="dxa"/>
            <w:vMerge/>
          </w:tcPr>
          <w:p w14:paraId="54F35487" w14:textId="77777777" w:rsidR="002B3381" w:rsidRPr="00D648BA" w:rsidRDefault="002B3381" w:rsidP="00984489">
            <w:pPr>
              <w:rPr>
                <w:sz w:val="20"/>
                <w:szCs w:val="20"/>
              </w:rPr>
            </w:pPr>
          </w:p>
        </w:tc>
        <w:tc>
          <w:tcPr>
            <w:tcW w:w="1417" w:type="dxa"/>
          </w:tcPr>
          <w:p w14:paraId="15FE9763" w14:textId="77777777" w:rsidR="002B3381" w:rsidRPr="00D648BA" w:rsidRDefault="002B3381" w:rsidP="00984489">
            <w:pPr>
              <w:rPr>
                <w:sz w:val="20"/>
                <w:szCs w:val="20"/>
              </w:rPr>
            </w:pPr>
            <w:r w:rsidRPr="00D648BA">
              <w:rPr>
                <w:sz w:val="20"/>
                <w:szCs w:val="20"/>
              </w:rPr>
              <w:t>10.5</w:t>
            </w:r>
          </w:p>
        </w:tc>
        <w:tc>
          <w:tcPr>
            <w:tcW w:w="1985" w:type="dxa"/>
          </w:tcPr>
          <w:p w14:paraId="63026A5C" w14:textId="77777777" w:rsidR="002B3381" w:rsidRPr="00D648BA" w:rsidRDefault="002B3381" w:rsidP="00984489">
            <w:pPr>
              <w:rPr>
                <w:sz w:val="20"/>
                <w:szCs w:val="20"/>
              </w:rPr>
            </w:pPr>
            <w:r w:rsidRPr="00D648BA">
              <w:rPr>
                <w:sz w:val="20"/>
                <w:szCs w:val="20"/>
              </w:rPr>
              <w:t>9</w:t>
            </w:r>
          </w:p>
        </w:tc>
      </w:tr>
      <w:tr w:rsidR="002B3381" w:rsidRPr="00D648BA" w14:paraId="563F3198" w14:textId="77777777" w:rsidTr="00984489">
        <w:trPr>
          <w:trHeight w:val="280"/>
        </w:trPr>
        <w:tc>
          <w:tcPr>
            <w:tcW w:w="1418" w:type="dxa"/>
          </w:tcPr>
          <w:p w14:paraId="03E683F6" w14:textId="77777777" w:rsidR="002B3381" w:rsidRPr="00D648BA" w:rsidRDefault="002B3381" w:rsidP="00984489">
            <w:pPr>
              <w:rPr>
                <w:sz w:val="20"/>
                <w:szCs w:val="20"/>
              </w:rPr>
            </w:pPr>
            <w:r w:rsidRPr="00D648BA">
              <w:rPr>
                <w:sz w:val="20"/>
                <w:szCs w:val="20"/>
              </w:rPr>
              <w:t>Post Both Y2</w:t>
            </w:r>
          </w:p>
        </w:tc>
        <w:tc>
          <w:tcPr>
            <w:tcW w:w="1560" w:type="dxa"/>
          </w:tcPr>
          <w:p w14:paraId="3D6139D4" w14:textId="77777777" w:rsidR="002B3381" w:rsidRPr="00D648BA" w:rsidRDefault="002B3381" w:rsidP="00984489">
            <w:pPr>
              <w:rPr>
                <w:sz w:val="20"/>
                <w:szCs w:val="20"/>
              </w:rPr>
            </w:pPr>
            <w:r w:rsidRPr="00D648BA">
              <w:rPr>
                <w:sz w:val="20"/>
                <w:szCs w:val="20"/>
              </w:rPr>
              <w:t>0.50</w:t>
            </w:r>
          </w:p>
        </w:tc>
        <w:tc>
          <w:tcPr>
            <w:tcW w:w="2976" w:type="dxa"/>
          </w:tcPr>
          <w:p w14:paraId="55F43C1A" w14:textId="77777777" w:rsidR="002B3381" w:rsidRPr="00D648BA" w:rsidRDefault="002B3381" w:rsidP="00984489">
            <w:pPr>
              <w:rPr>
                <w:sz w:val="20"/>
                <w:szCs w:val="20"/>
              </w:rPr>
            </w:pPr>
            <w:r w:rsidRPr="00D648BA">
              <w:rPr>
                <w:sz w:val="20"/>
                <w:szCs w:val="20"/>
              </w:rPr>
              <w:t>(0.45-0.54)</w:t>
            </w:r>
          </w:p>
        </w:tc>
        <w:tc>
          <w:tcPr>
            <w:tcW w:w="1418" w:type="dxa"/>
            <w:vMerge/>
          </w:tcPr>
          <w:p w14:paraId="15B2933B" w14:textId="77777777" w:rsidR="002B3381" w:rsidRPr="00D648BA" w:rsidRDefault="002B3381" w:rsidP="00984489">
            <w:pPr>
              <w:rPr>
                <w:sz w:val="20"/>
                <w:szCs w:val="20"/>
              </w:rPr>
            </w:pPr>
          </w:p>
        </w:tc>
        <w:tc>
          <w:tcPr>
            <w:tcW w:w="1417" w:type="dxa"/>
          </w:tcPr>
          <w:p w14:paraId="7EC6F37B" w14:textId="77777777" w:rsidR="002B3381" w:rsidRPr="00D648BA" w:rsidRDefault="002B3381" w:rsidP="00984489">
            <w:pPr>
              <w:rPr>
                <w:sz w:val="20"/>
                <w:szCs w:val="20"/>
              </w:rPr>
            </w:pPr>
            <w:r w:rsidRPr="00D648BA">
              <w:rPr>
                <w:sz w:val="20"/>
                <w:szCs w:val="20"/>
              </w:rPr>
              <w:t>10.75</w:t>
            </w:r>
          </w:p>
        </w:tc>
        <w:tc>
          <w:tcPr>
            <w:tcW w:w="1985" w:type="dxa"/>
          </w:tcPr>
          <w:p w14:paraId="3177A69A" w14:textId="77777777" w:rsidR="002B3381" w:rsidRPr="00D648BA" w:rsidRDefault="002B3381" w:rsidP="00984489">
            <w:pPr>
              <w:rPr>
                <w:sz w:val="20"/>
                <w:szCs w:val="20"/>
              </w:rPr>
            </w:pPr>
            <w:r w:rsidRPr="00D648BA">
              <w:rPr>
                <w:sz w:val="20"/>
                <w:szCs w:val="20"/>
              </w:rPr>
              <w:t>10.61</w:t>
            </w:r>
          </w:p>
        </w:tc>
      </w:tr>
      <w:tr w:rsidR="002B3381" w:rsidRPr="00D648BA" w14:paraId="25BF3E5B" w14:textId="77777777" w:rsidTr="00984489">
        <w:trPr>
          <w:trHeight w:val="293"/>
        </w:trPr>
        <w:tc>
          <w:tcPr>
            <w:tcW w:w="1418" w:type="dxa"/>
          </w:tcPr>
          <w:p w14:paraId="515E7147" w14:textId="77777777" w:rsidR="002B3381" w:rsidRPr="00D648BA" w:rsidRDefault="002B3381" w:rsidP="00984489">
            <w:pPr>
              <w:rPr>
                <w:sz w:val="20"/>
                <w:szCs w:val="20"/>
              </w:rPr>
            </w:pPr>
            <w:r w:rsidRPr="00D648BA">
              <w:rPr>
                <w:sz w:val="20"/>
                <w:szCs w:val="20"/>
              </w:rPr>
              <w:t>Dead</w:t>
            </w:r>
          </w:p>
        </w:tc>
        <w:tc>
          <w:tcPr>
            <w:tcW w:w="1560" w:type="dxa"/>
          </w:tcPr>
          <w:p w14:paraId="2F2CA190" w14:textId="77777777" w:rsidR="002B3381" w:rsidRPr="00D648BA" w:rsidRDefault="002B3381" w:rsidP="00984489">
            <w:pPr>
              <w:rPr>
                <w:sz w:val="20"/>
                <w:szCs w:val="20"/>
              </w:rPr>
            </w:pPr>
            <w:r w:rsidRPr="00D648BA">
              <w:rPr>
                <w:sz w:val="20"/>
                <w:szCs w:val="20"/>
              </w:rPr>
              <w:t>0</w:t>
            </w:r>
          </w:p>
        </w:tc>
        <w:tc>
          <w:tcPr>
            <w:tcW w:w="2976" w:type="dxa"/>
          </w:tcPr>
          <w:p w14:paraId="5E3ED2F3" w14:textId="77777777" w:rsidR="002B3381" w:rsidRPr="00D648BA" w:rsidRDefault="002B3381" w:rsidP="00984489">
            <w:pPr>
              <w:rPr>
                <w:sz w:val="20"/>
                <w:szCs w:val="20"/>
              </w:rPr>
            </w:pPr>
            <w:r w:rsidRPr="00D648BA">
              <w:rPr>
                <w:sz w:val="20"/>
                <w:szCs w:val="20"/>
              </w:rPr>
              <w:t>-</w:t>
            </w:r>
          </w:p>
        </w:tc>
        <w:tc>
          <w:tcPr>
            <w:tcW w:w="1418" w:type="dxa"/>
            <w:vMerge/>
          </w:tcPr>
          <w:p w14:paraId="2B2F929D" w14:textId="77777777" w:rsidR="002B3381" w:rsidRPr="00D648BA" w:rsidRDefault="002B3381" w:rsidP="00984489">
            <w:pPr>
              <w:rPr>
                <w:sz w:val="20"/>
                <w:szCs w:val="20"/>
              </w:rPr>
            </w:pPr>
          </w:p>
        </w:tc>
        <w:tc>
          <w:tcPr>
            <w:tcW w:w="1417" w:type="dxa"/>
          </w:tcPr>
          <w:p w14:paraId="5B185ECF" w14:textId="77777777" w:rsidR="002B3381" w:rsidRPr="00D648BA" w:rsidRDefault="002B3381" w:rsidP="00984489">
            <w:pPr>
              <w:rPr>
                <w:sz w:val="20"/>
                <w:szCs w:val="20"/>
              </w:rPr>
            </w:pPr>
            <w:r w:rsidRPr="00D648BA">
              <w:rPr>
                <w:sz w:val="20"/>
                <w:szCs w:val="20"/>
              </w:rPr>
              <w:t>-</w:t>
            </w:r>
          </w:p>
        </w:tc>
        <w:tc>
          <w:tcPr>
            <w:tcW w:w="1985" w:type="dxa"/>
          </w:tcPr>
          <w:p w14:paraId="50FA19DE" w14:textId="77777777" w:rsidR="002B3381" w:rsidRPr="00D648BA" w:rsidRDefault="002B3381" w:rsidP="00984489">
            <w:pPr>
              <w:rPr>
                <w:sz w:val="20"/>
                <w:szCs w:val="20"/>
              </w:rPr>
            </w:pPr>
            <w:r w:rsidRPr="00D648BA">
              <w:rPr>
                <w:sz w:val="20"/>
                <w:szCs w:val="20"/>
              </w:rPr>
              <w:t>-</w:t>
            </w:r>
          </w:p>
        </w:tc>
      </w:tr>
      <w:tr w:rsidR="002B3381" w:rsidRPr="00D648BA" w14:paraId="3E303BCA" w14:textId="77777777" w:rsidTr="00984489">
        <w:trPr>
          <w:trHeight w:val="293"/>
        </w:trPr>
        <w:tc>
          <w:tcPr>
            <w:tcW w:w="1418" w:type="dxa"/>
          </w:tcPr>
          <w:p w14:paraId="34C7E155" w14:textId="77777777" w:rsidR="002B3381" w:rsidRPr="00D648BA" w:rsidRDefault="002B3381" w:rsidP="00984489">
            <w:pPr>
              <w:rPr>
                <w:sz w:val="20"/>
                <w:szCs w:val="20"/>
              </w:rPr>
            </w:pPr>
            <w:r w:rsidRPr="00D648BA">
              <w:rPr>
                <w:sz w:val="20"/>
                <w:szCs w:val="20"/>
              </w:rPr>
              <w:t>Stroke event</w:t>
            </w:r>
          </w:p>
        </w:tc>
        <w:tc>
          <w:tcPr>
            <w:tcW w:w="1560" w:type="dxa"/>
          </w:tcPr>
          <w:p w14:paraId="731C3D29" w14:textId="77777777" w:rsidR="002B3381" w:rsidRPr="00D648BA" w:rsidRDefault="002B3381" w:rsidP="00984489">
            <w:pPr>
              <w:rPr>
                <w:sz w:val="20"/>
                <w:szCs w:val="20"/>
              </w:rPr>
            </w:pPr>
            <w:r w:rsidRPr="00D648BA">
              <w:rPr>
                <w:sz w:val="20"/>
                <w:szCs w:val="20"/>
              </w:rPr>
              <w:t>-0.59</w:t>
            </w:r>
          </w:p>
        </w:tc>
        <w:tc>
          <w:tcPr>
            <w:tcW w:w="2976" w:type="dxa"/>
          </w:tcPr>
          <w:p w14:paraId="1D635272" w14:textId="77777777" w:rsidR="002B3381" w:rsidRPr="00D648BA" w:rsidRDefault="002B3381" w:rsidP="00984489">
            <w:pPr>
              <w:rPr>
                <w:sz w:val="20"/>
                <w:szCs w:val="20"/>
              </w:rPr>
            </w:pPr>
            <w:r w:rsidRPr="00D648BA">
              <w:rPr>
                <w:sz w:val="20"/>
                <w:szCs w:val="20"/>
              </w:rPr>
              <w:t>(-0.885- -0.295)</w:t>
            </w:r>
          </w:p>
        </w:tc>
        <w:tc>
          <w:tcPr>
            <w:tcW w:w="1418" w:type="dxa"/>
            <w:vMerge/>
          </w:tcPr>
          <w:p w14:paraId="065E9F55" w14:textId="77777777" w:rsidR="002B3381" w:rsidRPr="00D648BA" w:rsidRDefault="002B3381" w:rsidP="00984489">
            <w:pPr>
              <w:rPr>
                <w:sz w:val="20"/>
                <w:szCs w:val="20"/>
              </w:rPr>
            </w:pPr>
          </w:p>
        </w:tc>
        <w:tc>
          <w:tcPr>
            <w:tcW w:w="1417" w:type="dxa"/>
          </w:tcPr>
          <w:p w14:paraId="77133107" w14:textId="77777777" w:rsidR="002B3381" w:rsidRPr="00D648BA" w:rsidRDefault="002B3381" w:rsidP="00984489">
            <w:pPr>
              <w:rPr>
                <w:sz w:val="20"/>
                <w:szCs w:val="20"/>
              </w:rPr>
            </w:pPr>
            <w:r w:rsidRPr="00D648BA">
              <w:rPr>
                <w:sz w:val="20"/>
                <w:szCs w:val="20"/>
              </w:rPr>
              <w:t>5</w:t>
            </w:r>
          </w:p>
        </w:tc>
        <w:tc>
          <w:tcPr>
            <w:tcW w:w="1985" w:type="dxa"/>
          </w:tcPr>
          <w:p w14:paraId="364CDFBE" w14:textId="77777777" w:rsidR="002B3381" w:rsidRPr="00D648BA" w:rsidRDefault="002B3381" w:rsidP="00984489">
            <w:pPr>
              <w:rPr>
                <w:sz w:val="20"/>
                <w:szCs w:val="20"/>
              </w:rPr>
            </w:pPr>
            <w:r w:rsidRPr="00D648BA">
              <w:rPr>
                <w:sz w:val="20"/>
                <w:szCs w:val="20"/>
              </w:rPr>
              <w:t>5</w:t>
            </w:r>
          </w:p>
        </w:tc>
      </w:tr>
      <w:tr w:rsidR="002B3381" w:rsidRPr="00D648BA" w14:paraId="16DDC457" w14:textId="77777777" w:rsidTr="00984489">
        <w:trPr>
          <w:trHeight w:val="280"/>
        </w:trPr>
        <w:tc>
          <w:tcPr>
            <w:tcW w:w="1418" w:type="dxa"/>
          </w:tcPr>
          <w:p w14:paraId="5B727DF6" w14:textId="77777777" w:rsidR="002B3381" w:rsidRPr="00D648BA" w:rsidRDefault="002B3381" w:rsidP="00984489">
            <w:pPr>
              <w:rPr>
                <w:sz w:val="20"/>
                <w:szCs w:val="20"/>
              </w:rPr>
            </w:pPr>
            <w:r w:rsidRPr="00D648BA">
              <w:rPr>
                <w:sz w:val="20"/>
                <w:szCs w:val="20"/>
              </w:rPr>
              <w:t>CHD event</w:t>
            </w:r>
          </w:p>
        </w:tc>
        <w:tc>
          <w:tcPr>
            <w:tcW w:w="1560" w:type="dxa"/>
          </w:tcPr>
          <w:p w14:paraId="52572E71" w14:textId="77777777" w:rsidR="002B3381" w:rsidRPr="00D648BA" w:rsidRDefault="002B3381" w:rsidP="00984489">
            <w:pPr>
              <w:rPr>
                <w:sz w:val="20"/>
                <w:szCs w:val="20"/>
              </w:rPr>
            </w:pPr>
            <w:r w:rsidRPr="00D648BA">
              <w:rPr>
                <w:sz w:val="20"/>
                <w:szCs w:val="20"/>
              </w:rPr>
              <w:t>-0.03</w:t>
            </w:r>
          </w:p>
        </w:tc>
        <w:tc>
          <w:tcPr>
            <w:tcW w:w="2976" w:type="dxa"/>
          </w:tcPr>
          <w:p w14:paraId="759D8A5A" w14:textId="77777777" w:rsidR="002B3381" w:rsidRPr="00D648BA" w:rsidRDefault="002B3381" w:rsidP="00984489">
            <w:pPr>
              <w:rPr>
                <w:sz w:val="20"/>
                <w:szCs w:val="20"/>
              </w:rPr>
            </w:pPr>
            <w:r w:rsidRPr="00D648BA">
              <w:rPr>
                <w:sz w:val="20"/>
                <w:szCs w:val="20"/>
              </w:rPr>
              <w:t>(-0.045- -0.015)</w:t>
            </w:r>
          </w:p>
        </w:tc>
        <w:tc>
          <w:tcPr>
            <w:tcW w:w="1418" w:type="dxa"/>
            <w:vMerge/>
          </w:tcPr>
          <w:p w14:paraId="37D18EB7" w14:textId="77777777" w:rsidR="002B3381" w:rsidRPr="00D648BA" w:rsidRDefault="002B3381" w:rsidP="00984489">
            <w:pPr>
              <w:rPr>
                <w:sz w:val="20"/>
                <w:szCs w:val="20"/>
              </w:rPr>
            </w:pPr>
          </w:p>
        </w:tc>
        <w:tc>
          <w:tcPr>
            <w:tcW w:w="1417" w:type="dxa"/>
          </w:tcPr>
          <w:p w14:paraId="7D5CCB3C" w14:textId="77777777" w:rsidR="002B3381" w:rsidRPr="00D648BA" w:rsidRDefault="002B3381" w:rsidP="00984489">
            <w:pPr>
              <w:rPr>
                <w:sz w:val="20"/>
                <w:szCs w:val="20"/>
              </w:rPr>
            </w:pPr>
            <w:r w:rsidRPr="00D648BA">
              <w:rPr>
                <w:sz w:val="20"/>
                <w:szCs w:val="20"/>
              </w:rPr>
              <w:t>5</w:t>
            </w:r>
          </w:p>
        </w:tc>
        <w:tc>
          <w:tcPr>
            <w:tcW w:w="1985" w:type="dxa"/>
          </w:tcPr>
          <w:p w14:paraId="6BEDA4F2" w14:textId="77777777" w:rsidR="002B3381" w:rsidRPr="00D648BA" w:rsidRDefault="002B3381" w:rsidP="00984489">
            <w:pPr>
              <w:rPr>
                <w:sz w:val="20"/>
                <w:szCs w:val="20"/>
              </w:rPr>
            </w:pPr>
            <w:r w:rsidRPr="00D648BA">
              <w:rPr>
                <w:sz w:val="20"/>
                <w:szCs w:val="20"/>
              </w:rPr>
              <w:t>5</w:t>
            </w:r>
          </w:p>
        </w:tc>
      </w:tr>
      <w:tr w:rsidR="002B3381" w:rsidRPr="00D648BA" w14:paraId="2E590F2A" w14:textId="77777777" w:rsidTr="00984489">
        <w:trPr>
          <w:trHeight w:val="280"/>
        </w:trPr>
        <w:tc>
          <w:tcPr>
            <w:tcW w:w="10774" w:type="dxa"/>
            <w:gridSpan w:val="6"/>
          </w:tcPr>
          <w:p w14:paraId="54C1EAC9" w14:textId="77777777" w:rsidR="002B3381" w:rsidRPr="00D648BA" w:rsidRDefault="002B3381" w:rsidP="00984489">
            <w:pPr>
              <w:rPr>
                <w:sz w:val="20"/>
                <w:szCs w:val="20"/>
              </w:rPr>
            </w:pPr>
            <w:r w:rsidRPr="00D648BA">
              <w:rPr>
                <w:b/>
                <w:bCs/>
                <w:sz w:val="20"/>
                <w:szCs w:val="20"/>
              </w:rPr>
              <w:t>Costs (£)</w:t>
            </w:r>
          </w:p>
        </w:tc>
      </w:tr>
      <w:tr w:rsidR="002B3381" w:rsidRPr="00D648BA" w14:paraId="3C3EB39D" w14:textId="77777777" w:rsidTr="00984489">
        <w:trPr>
          <w:trHeight w:val="280"/>
        </w:trPr>
        <w:tc>
          <w:tcPr>
            <w:tcW w:w="1418" w:type="dxa"/>
          </w:tcPr>
          <w:p w14:paraId="29A7988C" w14:textId="77777777" w:rsidR="002B3381" w:rsidRPr="00D648BA" w:rsidRDefault="002B3381" w:rsidP="00984489">
            <w:pPr>
              <w:rPr>
                <w:sz w:val="20"/>
                <w:szCs w:val="20"/>
              </w:rPr>
            </w:pPr>
            <w:r w:rsidRPr="00D648BA">
              <w:rPr>
                <w:sz w:val="20"/>
                <w:szCs w:val="20"/>
              </w:rPr>
              <w:t>Base</w:t>
            </w:r>
          </w:p>
        </w:tc>
        <w:tc>
          <w:tcPr>
            <w:tcW w:w="1560" w:type="dxa"/>
          </w:tcPr>
          <w:p w14:paraId="1D9407FB" w14:textId="77777777" w:rsidR="002B3381" w:rsidRPr="00D648BA" w:rsidRDefault="002B3381" w:rsidP="00984489">
            <w:pPr>
              <w:rPr>
                <w:sz w:val="20"/>
                <w:szCs w:val="20"/>
              </w:rPr>
            </w:pPr>
            <w:r w:rsidRPr="00D648BA">
              <w:rPr>
                <w:sz w:val="20"/>
                <w:szCs w:val="20"/>
              </w:rPr>
              <w:t>0</w:t>
            </w:r>
          </w:p>
        </w:tc>
        <w:tc>
          <w:tcPr>
            <w:tcW w:w="2976" w:type="dxa"/>
          </w:tcPr>
          <w:p w14:paraId="5302E8D9" w14:textId="77777777" w:rsidR="002B3381" w:rsidRPr="00D648BA" w:rsidRDefault="002B3381" w:rsidP="00984489">
            <w:pPr>
              <w:rPr>
                <w:sz w:val="20"/>
                <w:szCs w:val="20"/>
              </w:rPr>
            </w:pPr>
            <w:r w:rsidRPr="00D648BA">
              <w:rPr>
                <w:sz w:val="20"/>
                <w:szCs w:val="20"/>
              </w:rPr>
              <w:t>-</w:t>
            </w:r>
          </w:p>
        </w:tc>
        <w:tc>
          <w:tcPr>
            <w:tcW w:w="1418" w:type="dxa"/>
            <w:vMerge w:val="restart"/>
          </w:tcPr>
          <w:p w14:paraId="31AB9D4E" w14:textId="77777777" w:rsidR="002B3381" w:rsidRPr="00D648BA" w:rsidRDefault="002B3381" w:rsidP="00984489">
            <w:pPr>
              <w:rPr>
                <w:sz w:val="20"/>
                <w:szCs w:val="20"/>
              </w:rPr>
            </w:pPr>
            <w:r w:rsidRPr="00D648BA">
              <w:rPr>
                <w:sz w:val="20"/>
                <w:szCs w:val="20"/>
              </w:rPr>
              <w:t>Gamma</w:t>
            </w:r>
          </w:p>
        </w:tc>
        <w:tc>
          <w:tcPr>
            <w:tcW w:w="1417" w:type="dxa"/>
          </w:tcPr>
          <w:p w14:paraId="1FBE9653" w14:textId="77777777" w:rsidR="002B3381" w:rsidRPr="00D648BA" w:rsidRDefault="002B3381" w:rsidP="00984489">
            <w:pPr>
              <w:rPr>
                <w:sz w:val="20"/>
                <w:szCs w:val="20"/>
              </w:rPr>
            </w:pPr>
            <w:r w:rsidRPr="00D648BA">
              <w:rPr>
                <w:sz w:val="20"/>
                <w:szCs w:val="20"/>
              </w:rPr>
              <w:t>-</w:t>
            </w:r>
          </w:p>
        </w:tc>
        <w:tc>
          <w:tcPr>
            <w:tcW w:w="1985" w:type="dxa"/>
          </w:tcPr>
          <w:p w14:paraId="6D99B196" w14:textId="77777777" w:rsidR="002B3381" w:rsidRPr="00D648BA" w:rsidRDefault="002B3381" w:rsidP="00984489">
            <w:pPr>
              <w:rPr>
                <w:sz w:val="20"/>
                <w:szCs w:val="20"/>
              </w:rPr>
            </w:pPr>
            <w:r w:rsidRPr="00D648BA">
              <w:rPr>
                <w:sz w:val="20"/>
                <w:szCs w:val="20"/>
              </w:rPr>
              <w:t>-</w:t>
            </w:r>
          </w:p>
        </w:tc>
      </w:tr>
      <w:tr w:rsidR="002B3381" w:rsidRPr="00D648BA" w14:paraId="19199C19" w14:textId="77777777" w:rsidTr="00984489">
        <w:trPr>
          <w:trHeight w:val="280"/>
        </w:trPr>
        <w:tc>
          <w:tcPr>
            <w:tcW w:w="1418" w:type="dxa"/>
          </w:tcPr>
          <w:p w14:paraId="4C7D6C12" w14:textId="77777777" w:rsidR="002B3381" w:rsidRPr="00D648BA" w:rsidRDefault="002B3381" w:rsidP="00984489">
            <w:pPr>
              <w:rPr>
                <w:sz w:val="20"/>
                <w:szCs w:val="20"/>
              </w:rPr>
            </w:pPr>
            <w:r w:rsidRPr="00D648BA">
              <w:rPr>
                <w:sz w:val="20"/>
                <w:szCs w:val="20"/>
              </w:rPr>
              <w:t>Post Stroke Y1</w:t>
            </w:r>
          </w:p>
        </w:tc>
        <w:tc>
          <w:tcPr>
            <w:tcW w:w="1560" w:type="dxa"/>
          </w:tcPr>
          <w:p w14:paraId="02A7C6CF" w14:textId="77777777" w:rsidR="002B3381" w:rsidRPr="00D648BA" w:rsidRDefault="002B3381" w:rsidP="00984489">
            <w:pPr>
              <w:rPr>
                <w:sz w:val="20"/>
                <w:szCs w:val="20"/>
              </w:rPr>
            </w:pPr>
            <w:r w:rsidRPr="00D648BA">
              <w:rPr>
                <w:sz w:val="20"/>
                <w:szCs w:val="20"/>
              </w:rPr>
              <w:t>20,866.95</w:t>
            </w:r>
          </w:p>
        </w:tc>
        <w:tc>
          <w:tcPr>
            <w:tcW w:w="2976" w:type="dxa"/>
          </w:tcPr>
          <w:p w14:paraId="7982A59F" w14:textId="77777777" w:rsidR="002B3381" w:rsidRPr="00D648BA" w:rsidRDefault="002B3381" w:rsidP="00984489">
            <w:pPr>
              <w:rPr>
                <w:sz w:val="20"/>
                <w:szCs w:val="20"/>
              </w:rPr>
            </w:pPr>
            <w:r w:rsidRPr="00D648BA">
              <w:rPr>
                <w:sz w:val="20"/>
                <w:szCs w:val="20"/>
              </w:rPr>
              <w:t>(19,748.38-21,985.52)</w:t>
            </w:r>
          </w:p>
        </w:tc>
        <w:tc>
          <w:tcPr>
            <w:tcW w:w="1418" w:type="dxa"/>
            <w:vMerge/>
          </w:tcPr>
          <w:p w14:paraId="2418CE56" w14:textId="77777777" w:rsidR="002B3381" w:rsidRPr="00D648BA" w:rsidRDefault="002B3381" w:rsidP="00984489">
            <w:pPr>
              <w:rPr>
                <w:sz w:val="20"/>
                <w:szCs w:val="20"/>
              </w:rPr>
            </w:pPr>
          </w:p>
        </w:tc>
        <w:tc>
          <w:tcPr>
            <w:tcW w:w="1417" w:type="dxa"/>
          </w:tcPr>
          <w:p w14:paraId="66B07050" w14:textId="77777777" w:rsidR="002B3381" w:rsidRPr="00D648BA" w:rsidRDefault="002B3381" w:rsidP="00984489">
            <w:pPr>
              <w:rPr>
                <w:sz w:val="20"/>
                <w:szCs w:val="20"/>
              </w:rPr>
            </w:pPr>
            <w:r w:rsidRPr="00D648BA">
              <w:rPr>
                <w:sz w:val="20"/>
                <w:szCs w:val="20"/>
              </w:rPr>
              <w:t>1337.4</w:t>
            </w:r>
          </w:p>
        </w:tc>
        <w:tc>
          <w:tcPr>
            <w:tcW w:w="1985" w:type="dxa"/>
          </w:tcPr>
          <w:p w14:paraId="19D19A50" w14:textId="77777777" w:rsidR="002B3381" w:rsidRPr="00D648BA" w:rsidRDefault="002B3381" w:rsidP="00984489">
            <w:pPr>
              <w:rPr>
                <w:sz w:val="20"/>
                <w:szCs w:val="20"/>
              </w:rPr>
            </w:pPr>
            <w:r w:rsidRPr="00D648BA">
              <w:rPr>
                <w:sz w:val="20"/>
                <w:szCs w:val="20"/>
              </w:rPr>
              <w:t>15.61</w:t>
            </w:r>
          </w:p>
        </w:tc>
      </w:tr>
      <w:tr w:rsidR="002B3381" w:rsidRPr="00D648BA" w14:paraId="79EF0156" w14:textId="77777777" w:rsidTr="00984489">
        <w:trPr>
          <w:trHeight w:val="280"/>
        </w:trPr>
        <w:tc>
          <w:tcPr>
            <w:tcW w:w="1418" w:type="dxa"/>
          </w:tcPr>
          <w:p w14:paraId="068624EE" w14:textId="77777777" w:rsidR="002B3381" w:rsidRPr="00D648BA" w:rsidRDefault="002B3381" w:rsidP="00984489">
            <w:pPr>
              <w:rPr>
                <w:sz w:val="20"/>
                <w:szCs w:val="20"/>
              </w:rPr>
            </w:pPr>
            <w:r w:rsidRPr="00D648BA">
              <w:rPr>
                <w:sz w:val="20"/>
                <w:szCs w:val="20"/>
              </w:rPr>
              <w:t>Post Stroke Y2</w:t>
            </w:r>
          </w:p>
        </w:tc>
        <w:tc>
          <w:tcPr>
            <w:tcW w:w="1560" w:type="dxa"/>
          </w:tcPr>
          <w:p w14:paraId="63437AA0" w14:textId="77777777" w:rsidR="002B3381" w:rsidRPr="00D648BA" w:rsidRDefault="002B3381" w:rsidP="00984489">
            <w:pPr>
              <w:rPr>
                <w:sz w:val="20"/>
                <w:szCs w:val="20"/>
              </w:rPr>
            </w:pPr>
            <w:r w:rsidRPr="00D648BA">
              <w:rPr>
                <w:sz w:val="20"/>
                <w:szCs w:val="20"/>
              </w:rPr>
              <w:t>7,717.44</w:t>
            </w:r>
          </w:p>
        </w:tc>
        <w:tc>
          <w:tcPr>
            <w:tcW w:w="2976" w:type="dxa"/>
          </w:tcPr>
          <w:p w14:paraId="2EC446DC" w14:textId="77777777" w:rsidR="002B3381" w:rsidRPr="00D648BA" w:rsidRDefault="002B3381" w:rsidP="00984489">
            <w:pPr>
              <w:rPr>
                <w:sz w:val="20"/>
                <w:szCs w:val="20"/>
              </w:rPr>
            </w:pPr>
            <w:r w:rsidRPr="00D648BA">
              <w:rPr>
                <w:sz w:val="20"/>
                <w:szCs w:val="20"/>
              </w:rPr>
              <w:t>(5,886.20-9,550.01)</w:t>
            </w:r>
          </w:p>
        </w:tc>
        <w:tc>
          <w:tcPr>
            <w:tcW w:w="1418" w:type="dxa"/>
            <w:vMerge/>
          </w:tcPr>
          <w:p w14:paraId="3ADF2DA1" w14:textId="77777777" w:rsidR="002B3381" w:rsidRPr="00D648BA" w:rsidRDefault="002B3381" w:rsidP="00984489">
            <w:pPr>
              <w:rPr>
                <w:sz w:val="20"/>
                <w:szCs w:val="20"/>
              </w:rPr>
            </w:pPr>
          </w:p>
        </w:tc>
        <w:tc>
          <w:tcPr>
            <w:tcW w:w="1417" w:type="dxa"/>
          </w:tcPr>
          <w:p w14:paraId="1EE64CD0" w14:textId="77777777" w:rsidR="002B3381" w:rsidRPr="00D648BA" w:rsidRDefault="002B3381" w:rsidP="00984489">
            <w:pPr>
              <w:rPr>
                <w:sz w:val="20"/>
                <w:szCs w:val="20"/>
              </w:rPr>
            </w:pPr>
            <w:r w:rsidRPr="00D648BA">
              <w:rPr>
                <w:sz w:val="20"/>
                <w:szCs w:val="20"/>
              </w:rPr>
              <w:t>68.2</w:t>
            </w:r>
          </w:p>
        </w:tc>
        <w:tc>
          <w:tcPr>
            <w:tcW w:w="1985" w:type="dxa"/>
          </w:tcPr>
          <w:p w14:paraId="041D7A71" w14:textId="77777777" w:rsidR="002B3381" w:rsidRPr="00D648BA" w:rsidRDefault="002B3381" w:rsidP="00984489">
            <w:pPr>
              <w:rPr>
                <w:sz w:val="20"/>
                <w:szCs w:val="20"/>
              </w:rPr>
            </w:pPr>
            <w:r w:rsidRPr="00D648BA">
              <w:rPr>
                <w:sz w:val="20"/>
                <w:szCs w:val="20"/>
              </w:rPr>
              <w:t>113.2</w:t>
            </w:r>
          </w:p>
        </w:tc>
      </w:tr>
      <w:tr w:rsidR="002B3381" w:rsidRPr="00D648BA" w14:paraId="54A51420" w14:textId="77777777" w:rsidTr="00984489">
        <w:trPr>
          <w:trHeight w:val="280"/>
        </w:trPr>
        <w:tc>
          <w:tcPr>
            <w:tcW w:w="1418" w:type="dxa"/>
          </w:tcPr>
          <w:p w14:paraId="61133A99" w14:textId="77777777" w:rsidR="002B3381" w:rsidRPr="00D648BA" w:rsidRDefault="002B3381" w:rsidP="00984489">
            <w:pPr>
              <w:rPr>
                <w:sz w:val="20"/>
                <w:szCs w:val="20"/>
              </w:rPr>
            </w:pPr>
            <w:r w:rsidRPr="00D648BA">
              <w:rPr>
                <w:sz w:val="20"/>
                <w:szCs w:val="20"/>
              </w:rPr>
              <w:t>Post CHD Y1</w:t>
            </w:r>
          </w:p>
        </w:tc>
        <w:tc>
          <w:tcPr>
            <w:tcW w:w="1560" w:type="dxa"/>
          </w:tcPr>
          <w:p w14:paraId="39BBF140" w14:textId="77777777" w:rsidR="002B3381" w:rsidRPr="00D648BA" w:rsidRDefault="002B3381" w:rsidP="00984489">
            <w:pPr>
              <w:rPr>
                <w:sz w:val="20"/>
                <w:szCs w:val="20"/>
              </w:rPr>
            </w:pPr>
            <w:r w:rsidRPr="00D648BA">
              <w:rPr>
                <w:sz w:val="20"/>
                <w:szCs w:val="20"/>
              </w:rPr>
              <w:t>6,303.42</w:t>
            </w:r>
          </w:p>
        </w:tc>
        <w:tc>
          <w:tcPr>
            <w:tcW w:w="2976" w:type="dxa"/>
          </w:tcPr>
          <w:p w14:paraId="7A22ECC7" w14:textId="77777777" w:rsidR="002B3381" w:rsidRPr="00D648BA" w:rsidRDefault="002B3381" w:rsidP="00984489">
            <w:pPr>
              <w:rPr>
                <w:sz w:val="20"/>
                <w:szCs w:val="20"/>
              </w:rPr>
            </w:pPr>
            <w:r w:rsidRPr="00D648BA">
              <w:rPr>
                <w:sz w:val="20"/>
                <w:szCs w:val="20"/>
              </w:rPr>
              <w:t>(6,082.51-6,524.33)</w:t>
            </w:r>
          </w:p>
        </w:tc>
        <w:tc>
          <w:tcPr>
            <w:tcW w:w="1418" w:type="dxa"/>
            <w:vMerge/>
          </w:tcPr>
          <w:p w14:paraId="28E287E7" w14:textId="77777777" w:rsidR="002B3381" w:rsidRPr="00D648BA" w:rsidRDefault="002B3381" w:rsidP="00984489">
            <w:pPr>
              <w:rPr>
                <w:sz w:val="20"/>
                <w:szCs w:val="20"/>
              </w:rPr>
            </w:pPr>
          </w:p>
        </w:tc>
        <w:tc>
          <w:tcPr>
            <w:tcW w:w="1417" w:type="dxa"/>
          </w:tcPr>
          <w:p w14:paraId="15847B44" w14:textId="77777777" w:rsidR="002B3381" w:rsidRPr="00D648BA" w:rsidRDefault="002B3381" w:rsidP="00984489">
            <w:pPr>
              <w:rPr>
                <w:sz w:val="20"/>
                <w:szCs w:val="20"/>
              </w:rPr>
            </w:pPr>
            <w:r w:rsidRPr="00D648BA">
              <w:rPr>
                <w:sz w:val="20"/>
                <w:szCs w:val="20"/>
              </w:rPr>
              <w:t>3,127.72</w:t>
            </w:r>
          </w:p>
        </w:tc>
        <w:tc>
          <w:tcPr>
            <w:tcW w:w="1985" w:type="dxa"/>
          </w:tcPr>
          <w:p w14:paraId="1679AB15" w14:textId="77777777" w:rsidR="002B3381" w:rsidRPr="00D648BA" w:rsidRDefault="002B3381" w:rsidP="00984489">
            <w:pPr>
              <w:rPr>
                <w:sz w:val="20"/>
                <w:szCs w:val="20"/>
              </w:rPr>
            </w:pPr>
            <w:r w:rsidRPr="00D648BA">
              <w:rPr>
                <w:sz w:val="20"/>
                <w:szCs w:val="20"/>
              </w:rPr>
              <w:t>2.01</w:t>
            </w:r>
          </w:p>
        </w:tc>
      </w:tr>
      <w:tr w:rsidR="002B3381" w:rsidRPr="00D648BA" w14:paraId="2BB5E7C1" w14:textId="77777777" w:rsidTr="00984489">
        <w:trPr>
          <w:trHeight w:val="280"/>
        </w:trPr>
        <w:tc>
          <w:tcPr>
            <w:tcW w:w="1418" w:type="dxa"/>
          </w:tcPr>
          <w:p w14:paraId="5C02051C" w14:textId="77777777" w:rsidR="002B3381" w:rsidRPr="00D648BA" w:rsidRDefault="002B3381" w:rsidP="00984489">
            <w:pPr>
              <w:rPr>
                <w:sz w:val="20"/>
                <w:szCs w:val="20"/>
              </w:rPr>
            </w:pPr>
            <w:r w:rsidRPr="00D648BA">
              <w:rPr>
                <w:sz w:val="20"/>
                <w:szCs w:val="20"/>
              </w:rPr>
              <w:t>Post CHD Y2</w:t>
            </w:r>
          </w:p>
        </w:tc>
        <w:tc>
          <w:tcPr>
            <w:tcW w:w="1560" w:type="dxa"/>
          </w:tcPr>
          <w:p w14:paraId="548AFC2E" w14:textId="77777777" w:rsidR="002B3381" w:rsidRPr="00D648BA" w:rsidRDefault="002B3381" w:rsidP="00984489">
            <w:pPr>
              <w:rPr>
                <w:sz w:val="20"/>
                <w:szCs w:val="20"/>
              </w:rPr>
            </w:pPr>
            <w:r w:rsidRPr="00D648BA">
              <w:rPr>
                <w:sz w:val="20"/>
                <w:szCs w:val="20"/>
              </w:rPr>
              <w:t>1,359.98</w:t>
            </w:r>
          </w:p>
        </w:tc>
        <w:tc>
          <w:tcPr>
            <w:tcW w:w="2976" w:type="dxa"/>
          </w:tcPr>
          <w:p w14:paraId="72F957F6" w14:textId="77777777" w:rsidR="002B3381" w:rsidRPr="00D648BA" w:rsidRDefault="002B3381" w:rsidP="00984489">
            <w:pPr>
              <w:rPr>
                <w:sz w:val="20"/>
                <w:szCs w:val="20"/>
              </w:rPr>
            </w:pPr>
            <w:r w:rsidRPr="00D648BA">
              <w:rPr>
                <w:sz w:val="20"/>
                <w:szCs w:val="20"/>
              </w:rPr>
              <w:t>(1,024.37-1,695.59)</w:t>
            </w:r>
          </w:p>
        </w:tc>
        <w:tc>
          <w:tcPr>
            <w:tcW w:w="1418" w:type="dxa"/>
            <w:vMerge/>
          </w:tcPr>
          <w:p w14:paraId="62B05DBE" w14:textId="77777777" w:rsidR="002B3381" w:rsidRPr="00D648BA" w:rsidRDefault="002B3381" w:rsidP="00984489">
            <w:pPr>
              <w:rPr>
                <w:sz w:val="20"/>
                <w:szCs w:val="20"/>
              </w:rPr>
            </w:pPr>
          </w:p>
        </w:tc>
        <w:tc>
          <w:tcPr>
            <w:tcW w:w="1417" w:type="dxa"/>
          </w:tcPr>
          <w:p w14:paraId="23093916" w14:textId="77777777" w:rsidR="002B3381" w:rsidRPr="00D648BA" w:rsidRDefault="002B3381" w:rsidP="00984489">
            <w:pPr>
              <w:rPr>
                <w:sz w:val="20"/>
                <w:szCs w:val="20"/>
              </w:rPr>
            </w:pPr>
            <w:r w:rsidRPr="00D648BA">
              <w:rPr>
                <w:sz w:val="20"/>
                <w:szCs w:val="20"/>
              </w:rPr>
              <w:t>63.17</w:t>
            </w:r>
          </w:p>
        </w:tc>
        <w:tc>
          <w:tcPr>
            <w:tcW w:w="1985" w:type="dxa"/>
          </w:tcPr>
          <w:p w14:paraId="33DFCC85" w14:textId="77777777" w:rsidR="002B3381" w:rsidRPr="00D648BA" w:rsidRDefault="002B3381" w:rsidP="00984489">
            <w:pPr>
              <w:rPr>
                <w:sz w:val="20"/>
                <w:szCs w:val="20"/>
              </w:rPr>
            </w:pPr>
            <w:r w:rsidRPr="00D648BA">
              <w:rPr>
                <w:sz w:val="20"/>
                <w:szCs w:val="20"/>
              </w:rPr>
              <w:t>21.56</w:t>
            </w:r>
          </w:p>
        </w:tc>
      </w:tr>
      <w:tr w:rsidR="002B3381" w:rsidRPr="00D648BA" w14:paraId="26D5805E" w14:textId="77777777" w:rsidTr="00984489">
        <w:trPr>
          <w:trHeight w:val="280"/>
        </w:trPr>
        <w:tc>
          <w:tcPr>
            <w:tcW w:w="1418" w:type="dxa"/>
          </w:tcPr>
          <w:p w14:paraId="7C889DFE" w14:textId="77777777" w:rsidR="002B3381" w:rsidRPr="00D648BA" w:rsidRDefault="002B3381" w:rsidP="00984489">
            <w:pPr>
              <w:rPr>
                <w:sz w:val="20"/>
                <w:szCs w:val="20"/>
              </w:rPr>
            </w:pPr>
            <w:r w:rsidRPr="00D648BA">
              <w:rPr>
                <w:sz w:val="20"/>
                <w:szCs w:val="20"/>
              </w:rPr>
              <w:t>Post Both Y1</w:t>
            </w:r>
          </w:p>
        </w:tc>
        <w:tc>
          <w:tcPr>
            <w:tcW w:w="1560" w:type="dxa"/>
          </w:tcPr>
          <w:p w14:paraId="20221309" w14:textId="77777777" w:rsidR="002B3381" w:rsidRPr="00D648BA" w:rsidRDefault="002B3381" w:rsidP="00984489">
            <w:pPr>
              <w:rPr>
                <w:sz w:val="20"/>
                <w:szCs w:val="20"/>
              </w:rPr>
            </w:pPr>
            <w:r w:rsidRPr="00D648BA">
              <w:rPr>
                <w:sz w:val="20"/>
                <w:szCs w:val="20"/>
              </w:rPr>
              <w:t>20,866.95</w:t>
            </w:r>
          </w:p>
        </w:tc>
        <w:tc>
          <w:tcPr>
            <w:tcW w:w="2976" w:type="dxa"/>
          </w:tcPr>
          <w:p w14:paraId="5640FA30" w14:textId="77777777" w:rsidR="002B3381" w:rsidRPr="00D648BA" w:rsidRDefault="002B3381" w:rsidP="00984489">
            <w:pPr>
              <w:rPr>
                <w:sz w:val="20"/>
                <w:szCs w:val="20"/>
              </w:rPr>
            </w:pPr>
            <w:r w:rsidRPr="00D648BA">
              <w:rPr>
                <w:sz w:val="20"/>
                <w:szCs w:val="20"/>
              </w:rPr>
              <w:t>(19,748.38-21,985.52)</w:t>
            </w:r>
          </w:p>
        </w:tc>
        <w:tc>
          <w:tcPr>
            <w:tcW w:w="1418" w:type="dxa"/>
            <w:vMerge/>
          </w:tcPr>
          <w:p w14:paraId="15CAECF0" w14:textId="77777777" w:rsidR="002B3381" w:rsidRPr="00D648BA" w:rsidRDefault="002B3381" w:rsidP="00984489">
            <w:pPr>
              <w:rPr>
                <w:sz w:val="20"/>
                <w:szCs w:val="20"/>
              </w:rPr>
            </w:pPr>
          </w:p>
        </w:tc>
        <w:tc>
          <w:tcPr>
            <w:tcW w:w="1417" w:type="dxa"/>
          </w:tcPr>
          <w:p w14:paraId="24F08370" w14:textId="77777777" w:rsidR="002B3381" w:rsidRPr="00D648BA" w:rsidRDefault="002B3381" w:rsidP="00984489">
            <w:pPr>
              <w:rPr>
                <w:sz w:val="20"/>
                <w:szCs w:val="20"/>
              </w:rPr>
            </w:pPr>
            <w:r w:rsidRPr="00D648BA">
              <w:rPr>
                <w:sz w:val="20"/>
                <w:szCs w:val="20"/>
              </w:rPr>
              <w:t>1337.4</w:t>
            </w:r>
          </w:p>
        </w:tc>
        <w:tc>
          <w:tcPr>
            <w:tcW w:w="1985" w:type="dxa"/>
          </w:tcPr>
          <w:p w14:paraId="39EF27C5" w14:textId="77777777" w:rsidR="002B3381" w:rsidRPr="00D648BA" w:rsidRDefault="002B3381" w:rsidP="00984489">
            <w:pPr>
              <w:rPr>
                <w:sz w:val="20"/>
                <w:szCs w:val="20"/>
              </w:rPr>
            </w:pPr>
            <w:r w:rsidRPr="00D648BA">
              <w:rPr>
                <w:sz w:val="20"/>
                <w:szCs w:val="20"/>
              </w:rPr>
              <w:t>15.61</w:t>
            </w:r>
          </w:p>
        </w:tc>
      </w:tr>
      <w:tr w:rsidR="002B3381" w:rsidRPr="00D648BA" w14:paraId="00F61C3F" w14:textId="77777777" w:rsidTr="00984489">
        <w:trPr>
          <w:trHeight w:val="280"/>
        </w:trPr>
        <w:tc>
          <w:tcPr>
            <w:tcW w:w="1418" w:type="dxa"/>
          </w:tcPr>
          <w:p w14:paraId="67AA5AC8" w14:textId="77777777" w:rsidR="002B3381" w:rsidRPr="00D648BA" w:rsidRDefault="002B3381" w:rsidP="00984489">
            <w:pPr>
              <w:rPr>
                <w:sz w:val="20"/>
                <w:szCs w:val="20"/>
              </w:rPr>
            </w:pPr>
            <w:r w:rsidRPr="00D648BA">
              <w:rPr>
                <w:sz w:val="20"/>
                <w:szCs w:val="20"/>
              </w:rPr>
              <w:t>Post Both Y2</w:t>
            </w:r>
          </w:p>
        </w:tc>
        <w:tc>
          <w:tcPr>
            <w:tcW w:w="1560" w:type="dxa"/>
          </w:tcPr>
          <w:p w14:paraId="0D69932F" w14:textId="77777777" w:rsidR="002B3381" w:rsidRPr="00D648BA" w:rsidRDefault="002B3381" w:rsidP="00984489">
            <w:pPr>
              <w:rPr>
                <w:sz w:val="20"/>
                <w:szCs w:val="20"/>
              </w:rPr>
            </w:pPr>
            <w:r w:rsidRPr="00D648BA">
              <w:rPr>
                <w:sz w:val="20"/>
                <w:szCs w:val="20"/>
              </w:rPr>
              <w:t>7,717.44</w:t>
            </w:r>
          </w:p>
        </w:tc>
        <w:tc>
          <w:tcPr>
            <w:tcW w:w="2976" w:type="dxa"/>
          </w:tcPr>
          <w:p w14:paraId="26403476" w14:textId="77777777" w:rsidR="002B3381" w:rsidRPr="00D648BA" w:rsidRDefault="002B3381" w:rsidP="00984489">
            <w:pPr>
              <w:rPr>
                <w:sz w:val="20"/>
                <w:szCs w:val="20"/>
              </w:rPr>
            </w:pPr>
            <w:r w:rsidRPr="00D648BA">
              <w:rPr>
                <w:sz w:val="20"/>
                <w:szCs w:val="20"/>
              </w:rPr>
              <w:t>(5,886.20-9,550.01)</w:t>
            </w:r>
          </w:p>
        </w:tc>
        <w:tc>
          <w:tcPr>
            <w:tcW w:w="1418" w:type="dxa"/>
            <w:vMerge/>
          </w:tcPr>
          <w:p w14:paraId="08296A2A" w14:textId="77777777" w:rsidR="002B3381" w:rsidRPr="00D648BA" w:rsidRDefault="002B3381" w:rsidP="00984489">
            <w:pPr>
              <w:rPr>
                <w:sz w:val="20"/>
                <w:szCs w:val="20"/>
              </w:rPr>
            </w:pPr>
          </w:p>
        </w:tc>
        <w:tc>
          <w:tcPr>
            <w:tcW w:w="1417" w:type="dxa"/>
          </w:tcPr>
          <w:p w14:paraId="37DA71D3" w14:textId="77777777" w:rsidR="002B3381" w:rsidRPr="00D648BA" w:rsidRDefault="002B3381" w:rsidP="00984489">
            <w:pPr>
              <w:rPr>
                <w:sz w:val="20"/>
                <w:szCs w:val="20"/>
              </w:rPr>
            </w:pPr>
            <w:r w:rsidRPr="00D648BA">
              <w:rPr>
                <w:sz w:val="20"/>
                <w:szCs w:val="20"/>
              </w:rPr>
              <w:t>68.2</w:t>
            </w:r>
          </w:p>
        </w:tc>
        <w:tc>
          <w:tcPr>
            <w:tcW w:w="1985" w:type="dxa"/>
          </w:tcPr>
          <w:p w14:paraId="524D77B4" w14:textId="77777777" w:rsidR="002B3381" w:rsidRPr="00D648BA" w:rsidRDefault="002B3381" w:rsidP="00984489">
            <w:pPr>
              <w:rPr>
                <w:sz w:val="20"/>
                <w:szCs w:val="20"/>
              </w:rPr>
            </w:pPr>
            <w:r w:rsidRPr="00D648BA">
              <w:rPr>
                <w:sz w:val="20"/>
                <w:szCs w:val="20"/>
              </w:rPr>
              <w:t>113.2</w:t>
            </w:r>
          </w:p>
        </w:tc>
      </w:tr>
      <w:tr w:rsidR="002B3381" w:rsidRPr="00D648BA" w14:paraId="3E386CB1" w14:textId="77777777" w:rsidTr="00984489">
        <w:trPr>
          <w:trHeight w:val="280"/>
        </w:trPr>
        <w:tc>
          <w:tcPr>
            <w:tcW w:w="1418" w:type="dxa"/>
          </w:tcPr>
          <w:p w14:paraId="7CA646EB" w14:textId="77777777" w:rsidR="002B3381" w:rsidRPr="00D648BA" w:rsidRDefault="002B3381" w:rsidP="00984489">
            <w:pPr>
              <w:rPr>
                <w:sz w:val="20"/>
                <w:szCs w:val="20"/>
              </w:rPr>
            </w:pPr>
            <w:r w:rsidRPr="00D648BA">
              <w:rPr>
                <w:sz w:val="20"/>
                <w:szCs w:val="20"/>
              </w:rPr>
              <w:t>Dead</w:t>
            </w:r>
          </w:p>
        </w:tc>
        <w:tc>
          <w:tcPr>
            <w:tcW w:w="1560" w:type="dxa"/>
          </w:tcPr>
          <w:p w14:paraId="11FBA1C2" w14:textId="77777777" w:rsidR="002B3381" w:rsidRPr="00D648BA" w:rsidRDefault="002B3381" w:rsidP="00984489">
            <w:pPr>
              <w:rPr>
                <w:sz w:val="20"/>
                <w:szCs w:val="20"/>
              </w:rPr>
            </w:pPr>
            <w:r w:rsidRPr="00D648BA">
              <w:rPr>
                <w:sz w:val="20"/>
                <w:szCs w:val="20"/>
              </w:rPr>
              <w:t>0</w:t>
            </w:r>
          </w:p>
        </w:tc>
        <w:tc>
          <w:tcPr>
            <w:tcW w:w="2976" w:type="dxa"/>
          </w:tcPr>
          <w:p w14:paraId="7D793C35" w14:textId="77777777" w:rsidR="002B3381" w:rsidRPr="00D648BA" w:rsidRDefault="002B3381" w:rsidP="00984489">
            <w:pPr>
              <w:rPr>
                <w:sz w:val="20"/>
                <w:szCs w:val="20"/>
              </w:rPr>
            </w:pPr>
            <w:r w:rsidRPr="00D648BA">
              <w:rPr>
                <w:sz w:val="20"/>
                <w:szCs w:val="20"/>
              </w:rPr>
              <w:t>-</w:t>
            </w:r>
          </w:p>
        </w:tc>
        <w:tc>
          <w:tcPr>
            <w:tcW w:w="1418" w:type="dxa"/>
            <w:vMerge/>
          </w:tcPr>
          <w:p w14:paraId="2F07A7F4" w14:textId="77777777" w:rsidR="002B3381" w:rsidRPr="00D648BA" w:rsidRDefault="002B3381" w:rsidP="00984489">
            <w:pPr>
              <w:rPr>
                <w:sz w:val="20"/>
                <w:szCs w:val="20"/>
              </w:rPr>
            </w:pPr>
          </w:p>
        </w:tc>
        <w:tc>
          <w:tcPr>
            <w:tcW w:w="1417" w:type="dxa"/>
          </w:tcPr>
          <w:p w14:paraId="53C3084B" w14:textId="77777777" w:rsidR="002B3381" w:rsidRPr="00D648BA" w:rsidRDefault="002B3381" w:rsidP="00984489">
            <w:pPr>
              <w:rPr>
                <w:sz w:val="20"/>
                <w:szCs w:val="20"/>
              </w:rPr>
            </w:pPr>
            <w:r w:rsidRPr="00D648BA">
              <w:rPr>
                <w:sz w:val="20"/>
                <w:szCs w:val="20"/>
              </w:rPr>
              <w:t>-</w:t>
            </w:r>
          </w:p>
        </w:tc>
        <w:tc>
          <w:tcPr>
            <w:tcW w:w="1985" w:type="dxa"/>
          </w:tcPr>
          <w:p w14:paraId="7C21F81D" w14:textId="77777777" w:rsidR="002B3381" w:rsidRPr="00D648BA" w:rsidRDefault="002B3381" w:rsidP="00984489">
            <w:pPr>
              <w:rPr>
                <w:sz w:val="20"/>
                <w:szCs w:val="20"/>
              </w:rPr>
            </w:pPr>
            <w:r w:rsidRPr="00D648BA">
              <w:rPr>
                <w:sz w:val="20"/>
                <w:szCs w:val="20"/>
              </w:rPr>
              <w:t>-</w:t>
            </w:r>
          </w:p>
        </w:tc>
      </w:tr>
      <w:tr w:rsidR="002B3381" w:rsidRPr="00D648BA" w14:paraId="28A4E617" w14:textId="77777777" w:rsidTr="00984489">
        <w:trPr>
          <w:trHeight w:val="280"/>
        </w:trPr>
        <w:tc>
          <w:tcPr>
            <w:tcW w:w="1418" w:type="dxa"/>
          </w:tcPr>
          <w:p w14:paraId="15AE9B65" w14:textId="77777777" w:rsidR="002B3381" w:rsidRPr="00D648BA" w:rsidRDefault="002B3381" w:rsidP="00984489">
            <w:pPr>
              <w:rPr>
                <w:sz w:val="20"/>
                <w:szCs w:val="20"/>
              </w:rPr>
            </w:pPr>
            <w:r w:rsidRPr="00D648BA">
              <w:rPr>
                <w:sz w:val="20"/>
                <w:szCs w:val="20"/>
              </w:rPr>
              <w:t>Stroke Event</w:t>
            </w:r>
          </w:p>
        </w:tc>
        <w:tc>
          <w:tcPr>
            <w:tcW w:w="1560" w:type="dxa"/>
          </w:tcPr>
          <w:p w14:paraId="668C240B" w14:textId="77777777" w:rsidR="002B3381" w:rsidRPr="00D648BA" w:rsidRDefault="002B3381" w:rsidP="00984489">
            <w:pPr>
              <w:rPr>
                <w:sz w:val="20"/>
                <w:szCs w:val="20"/>
              </w:rPr>
            </w:pPr>
            <w:r w:rsidRPr="00D648BA">
              <w:rPr>
                <w:sz w:val="20"/>
                <w:szCs w:val="20"/>
              </w:rPr>
              <w:t>5,240.77</w:t>
            </w:r>
          </w:p>
        </w:tc>
        <w:tc>
          <w:tcPr>
            <w:tcW w:w="2976" w:type="dxa"/>
          </w:tcPr>
          <w:p w14:paraId="294F963C" w14:textId="77777777" w:rsidR="002B3381" w:rsidRPr="00D648BA" w:rsidRDefault="002B3381" w:rsidP="00984489">
            <w:pPr>
              <w:rPr>
                <w:sz w:val="20"/>
                <w:szCs w:val="20"/>
              </w:rPr>
            </w:pPr>
            <w:r w:rsidRPr="00D648BA">
              <w:rPr>
                <w:sz w:val="20"/>
                <w:szCs w:val="20"/>
              </w:rPr>
              <w:t>(4,716.69-5,764.85)</w:t>
            </w:r>
          </w:p>
        </w:tc>
        <w:tc>
          <w:tcPr>
            <w:tcW w:w="1418" w:type="dxa"/>
            <w:vMerge/>
          </w:tcPr>
          <w:p w14:paraId="6D434646" w14:textId="77777777" w:rsidR="002B3381" w:rsidRPr="00D648BA" w:rsidRDefault="002B3381" w:rsidP="00984489">
            <w:pPr>
              <w:rPr>
                <w:sz w:val="20"/>
                <w:szCs w:val="20"/>
              </w:rPr>
            </w:pPr>
          </w:p>
        </w:tc>
        <w:tc>
          <w:tcPr>
            <w:tcW w:w="1417" w:type="dxa"/>
          </w:tcPr>
          <w:p w14:paraId="48EBDA66" w14:textId="77777777" w:rsidR="002B3381" w:rsidRPr="00D648BA" w:rsidRDefault="002B3381" w:rsidP="00984489">
            <w:pPr>
              <w:rPr>
                <w:sz w:val="20"/>
                <w:szCs w:val="20"/>
              </w:rPr>
            </w:pPr>
            <w:r w:rsidRPr="00D648BA">
              <w:rPr>
                <w:sz w:val="20"/>
                <w:szCs w:val="20"/>
              </w:rPr>
              <w:t>25</w:t>
            </w:r>
          </w:p>
        </w:tc>
        <w:tc>
          <w:tcPr>
            <w:tcW w:w="1985" w:type="dxa"/>
          </w:tcPr>
          <w:p w14:paraId="1B265559" w14:textId="77777777" w:rsidR="002B3381" w:rsidRPr="00D648BA" w:rsidRDefault="002B3381" w:rsidP="00984489">
            <w:pPr>
              <w:rPr>
                <w:sz w:val="20"/>
                <w:szCs w:val="20"/>
              </w:rPr>
            </w:pPr>
            <w:r w:rsidRPr="00D648BA">
              <w:rPr>
                <w:sz w:val="20"/>
                <w:szCs w:val="20"/>
              </w:rPr>
              <w:t>209.63</w:t>
            </w:r>
          </w:p>
        </w:tc>
      </w:tr>
      <w:tr w:rsidR="002B3381" w:rsidRPr="00D648BA" w14:paraId="2991C362" w14:textId="77777777" w:rsidTr="00984489">
        <w:trPr>
          <w:trHeight w:val="280"/>
        </w:trPr>
        <w:tc>
          <w:tcPr>
            <w:tcW w:w="1418" w:type="dxa"/>
          </w:tcPr>
          <w:p w14:paraId="591BC104" w14:textId="77777777" w:rsidR="002B3381" w:rsidRPr="00D648BA" w:rsidRDefault="002B3381" w:rsidP="00984489">
            <w:pPr>
              <w:rPr>
                <w:sz w:val="20"/>
                <w:szCs w:val="20"/>
              </w:rPr>
            </w:pPr>
            <w:r w:rsidRPr="00D648BA">
              <w:rPr>
                <w:sz w:val="20"/>
                <w:szCs w:val="20"/>
              </w:rPr>
              <w:t>CHD Event</w:t>
            </w:r>
          </w:p>
        </w:tc>
        <w:tc>
          <w:tcPr>
            <w:tcW w:w="1560" w:type="dxa"/>
          </w:tcPr>
          <w:p w14:paraId="18C8AD4B" w14:textId="77777777" w:rsidR="002B3381" w:rsidRPr="00D648BA" w:rsidRDefault="002B3381" w:rsidP="00984489">
            <w:pPr>
              <w:rPr>
                <w:sz w:val="20"/>
                <w:szCs w:val="20"/>
              </w:rPr>
            </w:pPr>
            <w:r w:rsidRPr="00D648BA">
              <w:rPr>
                <w:sz w:val="20"/>
                <w:szCs w:val="20"/>
              </w:rPr>
              <w:t>2,3996.58</w:t>
            </w:r>
          </w:p>
        </w:tc>
        <w:tc>
          <w:tcPr>
            <w:tcW w:w="2976" w:type="dxa"/>
          </w:tcPr>
          <w:p w14:paraId="65ACCCDE" w14:textId="77777777" w:rsidR="002B3381" w:rsidRPr="00D648BA" w:rsidRDefault="002B3381" w:rsidP="00984489">
            <w:pPr>
              <w:rPr>
                <w:sz w:val="20"/>
                <w:szCs w:val="20"/>
              </w:rPr>
            </w:pPr>
            <w:r w:rsidRPr="00D648BA">
              <w:rPr>
                <w:sz w:val="20"/>
                <w:szCs w:val="20"/>
              </w:rPr>
              <w:t>(2,037.09-2,756.07)</w:t>
            </w:r>
          </w:p>
        </w:tc>
        <w:tc>
          <w:tcPr>
            <w:tcW w:w="1418" w:type="dxa"/>
            <w:vMerge/>
          </w:tcPr>
          <w:p w14:paraId="313C4A73" w14:textId="77777777" w:rsidR="002B3381" w:rsidRPr="00D648BA" w:rsidRDefault="002B3381" w:rsidP="00984489">
            <w:pPr>
              <w:rPr>
                <w:sz w:val="20"/>
                <w:szCs w:val="20"/>
              </w:rPr>
            </w:pPr>
          </w:p>
        </w:tc>
        <w:tc>
          <w:tcPr>
            <w:tcW w:w="1417" w:type="dxa"/>
          </w:tcPr>
          <w:p w14:paraId="7100E388" w14:textId="77777777" w:rsidR="002B3381" w:rsidRPr="00D648BA" w:rsidRDefault="002B3381" w:rsidP="00984489">
            <w:pPr>
              <w:rPr>
                <w:sz w:val="20"/>
                <w:szCs w:val="20"/>
              </w:rPr>
            </w:pPr>
            <w:r w:rsidRPr="00D648BA">
              <w:rPr>
                <w:sz w:val="20"/>
                <w:szCs w:val="20"/>
              </w:rPr>
              <w:t>170.6</w:t>
            </w:r>
          </w:p>
        </w:tc>
        <w:tc>
          <w:tcPr>
            <w:tcW w:w="1985" w:type="dxa"/>
          </w:tcPr>
          <w:p w14:paraId="4A25DCBB" w14:textId="77777777" w:rsidR="002B3381" w:rsidRPr="00D648BA" w:rsidRDefault="002B3381" w:rsidP="00984489">
            <w:pPr>
              <w:rPr>
                <w:sz w:val="20"/>
                <w:szCs w:val="20"/>
              </w:rPr>
            </w:pPr>
            <w:r w:rsidRPr="00D648BA">
              <w:rPr>
                <w:sz w:val="20"/>
                <w:szCs w:val="20"/>
              </w:rPr>
              <w:t>14.05</w:t>
            </w:r>
          </w:p>
        </w:tc>
      </w:tr>
      <w:tr w:rsidR="002B3381" w:rsidRPr="00D648BA" w14:paraId="02EC5744" w14:textId="77777777" w:rsidTr="00984489">
        <w:trPr>
          <w:trHeight w:val="280"/>
        </w:trPr>
        <w:tc>
          <w:tcPr>
            <w:tcW w:w="1418" w:type="dxa"/>
          </w:tcPr>
          <w:p w14:paraId="58014B16" w14:textId="77777777" w:rsidR="002B3381" w:rsidRPr="00D648BA" w:rsidRDefault="002B3381" w:rsidP="00984489">
            <w:pPr>
              <w:rPr>
                <w:sz w:val="20"/>
                <w:szCs w:val="20"/>
              </w:rPr>
            </w:pPr>
            <w:r w:rsidRPr="00D648BA">
              <w:rPr>
                <w:sz w:val="20"/>
                <w:szCs w:val="20"/>
              </w:rPr>
              <w:t>Per cycle non-periodontal cost</w:t>
            </w:r>
          </w:p>
        </w:tc>
        <w:tc>
          <w:tcPr>
            <w:tcW w:w="1560" w:type="dxa"/>
          </w:tcPr>
          <w:p w14:paraId="44AA6595" w14:textId="77777777" w:rsidR="002B3381" w:rsidRPr="00D648BA" w:rsidRDefault="002B3381" w:rsidP="00984489">
            <w:pPr>
              <w:rPr>
                <w:sz w:val="20"/>
                <w:szCs w:val="20"/>
              </w:rPr>
            </w:pPr>
            <w:r w:rsidRPr="00D648BA">
              <w:rPr>
                <w:sz w:val="20"/>
                <w:szCs w:val="20"/>
              </w:rPr>
              <w:t>1,274.82</w:t>
            </w:r>
          </w:p>
        </w:tc>
        <w:tc>
          <w:tcPr>
            <w:tcW w:w="2976" w:type="dxa"/>
          </w:tcPr>
          <w:p w14:paraId="5807CFC2" w14:textId="77777777" w:rsidR="002B3381" w:rsidRPr="00D648BA" w:rsidRDefault="002B3381" w:rsidP="00984489">
            <w:pPr>
              <w:rPr>
                <w:sz w:val="20"/>
                <w:szCs w:val="20"/>
              </w:rPr>
            </w:pPr>
            <w:r w:rsidRPr="00D648BA">
              <w:rPr>
                <w:sz w:val="20"/>
                <w:szCs w:val="20"/>
              </w:rPr>
              <w:t>-</w:t>
            </w:r>
          </w:p>
        </w:tc>
        <w:tc>
          <w:tcPr>
            <w:tcW w:w="1418" w:type="dxa"/>
            <w:vMerge/>
          </w:tcPr>
          <w:p w14:paraId="3EBA1C05" w14:textId="77777777" w:rsidR="002B3381" w:rsidRPr="00D648BA" w:rsidRDefault="002B3381" w:rsidP="00984489">
            <w:pPr>
              <w:rPr>
                <w:sz w:val="20"/>
                <w:szCs w:val="20"/>
              </w:rPr>
            </w:pPr>
          </w:p>
        </w:tc>
        <w:tc>
          <w:tcPr>
            <w:tcW w:w="1417" w:type="dxa"/>
          </w:tcPr>
          <w:p w14:paraId="04D1BDCB" w14:textId="77777777" w:rsidR="002B3381" w:rsidRPr="00D648BA" w:rsidRDefault="002B3381" w:rsidP="00984489">
            <w:pPr>
              <w:rPr>
                <w:sz w:val="20"/>
                <w:szCs w:val="20"/>
              </w:rPr>
            </w:pPr>
            <w:r w:rsidRPr="00D648BA">
              <w:rPr>
                <w:sz w:val="20"/>
                <w:szCs w:val="20"/>
              </w:rPr>
              <w:t>25</w:t>
            </w:r>
          </w:p>
        </w:tc>
        <w:tc>
          <w:tcPr>
            <w:tcW w:w="1985" w:type="dxa"/>
          </w:tcPr>
          <w:p w14:paraId="7D6ABD47" w14:textId="77777777" w:rsidR="002B3381" w:rsidRPr="00D648BA" w:rsidRDefault="002B3381" w:rsidP="00984489">
            <w:pPr>
              <w:rPr>
                <w:sz w:val="20"/>
                <w:szCs w:val="20"/>
              </w:rPr>
            </w:pPr>
            <w:r w:rsidRPr="00D648BA">
              <w:rPr>
                <w:sz w:val="20"/>
                <w:szCs w:val="20"/>
              </w:rPr>
              <w:t>50.99</w:t>
            </w:r>
          </w:p>
        </w:tc>
      </w:tr>
    </w:tbl>
    <w:p w14:paraId="3FDC7297" w14:textId="77777777" w:rsidR="002B3381" w:rsidRPr="00D648BA" w:rsidRDefault="002B3381" w:rsidP="002B3381">
      <w:r w:rsidRPr="00D648BA">
        <w:t xml:space="preserve">Table </w:t>
      </w:r>
      <w:r>
        <w:t>6 Parameters and related values used in sensitivity analysis</w:t>
      </w:r>
    </w:p>
    <w:p w14:paraId="0724EF1E" w14:textId="77777777" w:rsidR="002B3381" w:rsidRPr="00D648BA" w:rsidRDefault="002B3381" w:rsidP="002B3381">
      <w:pPr>
        <w:rPr>
          <w:b/>
          <w:bCs/>
        </w:rPr>
      </w:pPr>
    </w:p>
    <w:p w14:paraId="2EF5F75D" w14:textId="77777777" w:rsidR="002B3381" w:rsidRPr="00D648BA" w:rsidRDefault="002B3381" w:rsidP="002B3381">
      <w:pPr>
        <w:rPr>
          <w:b/>
          <w:bCs/>
        </w:rPr>
      </w:pPr>
      <w:r w:rsidRPr="00D648BA">
        <w:rPr>
          <w:b/>
          <w:bCs/>
        </w:rPr>
        <w:t>References</w:t>
      </w:r>
    </w:p>
    <w:p w14:paraId="2D1F7DBB" w14:textId="77777777" w:rsidR="002B3381" w:rsidRPr="00D648BA" w:rsidRDefault="002B3381" w:rsidP="002B3381">
      <w:r w:rsidRPr="00D648BA">
        <w:t xml:space="preserve">[1] </w:t>
      </w:r>
      <w:proofErr w:type="spellStart"/>
      <w:r w:rsidRPr="00D648BA">
        <w:t>Zemedikun</w:t>
      </w:r>
      <w:proofErr w:type="spellEnd"/>
      <w:r w:rsidRPr="00D648BA">
        <w:t xml:space="preserve"> DT, Chandan JS, Raindi D, et al. Burden of chronic diseases associated with periodontal diseases: a retrospective cohort study using UK primary care data. </w:t>
      </w:r>
      <w:r w:rsidRPr="00D648BA">
        <w:rPr>
          <w:i/>
          <w:iCs/>
        </w:rPr>
        <w:t>BMJ Open</w:t>
      </w:r>
      <w:r w:rsidRPr="00D648BA">
        <w:t>. 2021;11(12):e048296. doi:10.1136/bmjopen-2020-048296.</w:t>
      </w:r>
    </w:p>
    <w:p w14:paraId="2C274BB2" w14:textId="77777777" w:rsidR="002B3381" w:rsidRPr="00D648BA" w:rsidRDefault="002B3381" w:rsidP="002B3381">
      <w:r w:rsidRPr="00D648BA">
        <w:lastRenderedPageBreak/>
        <w:t>[2] Seoane T, Bullon B, Fernandez-</w:t>
      </w:r>
      <w:proofErr w:type="spellStart"/>
      <w:r w:rsidRPr="00D648BA">
        <w:t>Riejos</w:t>
      </w:r>
      <w:proofErr w:type="spellEnd"/>
      <w:r w:rsidRPr="00D648BA">
        <w:t xml:space="preserve"> P, et al. Periodontitis and other risk factors related to myocardial infarction and its follow-up. </w:t>
      </w:r>
      <w:r w:rsidRPr="00D648BA">
        <w:rPr>
          <w:i/>
          <w:iCs/>
        </w:rPr>
        <w:t>J Clin Med</w:t>
      </w:r>
      <w:r w:rsidRPr="00D648BA">
        <w:t>. 2022;11(9):2618. doi:10.3390/jcm11092618.</w:t>
      </w:r>
    </w:p>
    <w:p w14:paraId="7A8FC08E" w14:textId="77777777" w:rsidR="002B3381" w:rsidRPr="00D648BA" w:rsidRDefault="002B3381" w:rsidP="002B3381">
      <w:r w:rsidRPr="00D648BA">
        <w:t xml:space="preserve">[3] Office for National Statistics. </w:t>
      </w:r>
      <w:r w:rsidRPr="00D648BA">
        <w:rPr>
          <w:i/>
          <w:iCs/>
        </w:rPr>
        <w:t>National Life Tables: UK</w:t>
      </w:r>
      <w:r w:rsidRPr="00D648BA">
        <w:t xml:space="preserve"> [Internet]. London, England: Office for National Statistics; March 18, 2025. Accessed October 23, 2025. Available from: </w:t>
      </w:r>
      <w:hyperlink r:id="rId13" w:history="1">
        <w:r w:rsidRPr="00D648BA">
          <w:rPr>
            <w:rStyle w:val="Hyperlink"/>
          </w:rPr>
          <w:t>https://www.ons.gov.uk/peoplepopulationandcommunity/birthsdeathsandmarriages/lifeexpectancies/datasets/nationallifetablesunitedkingdomreferencetables</w:t>
        </w:r>
      </w:hyperlink>
      <w:r w:rsidRPr="00D648BA">
        <w:t xml:space="preserve"> </w:t>
      </w:r>
    </w:p>
    <w:p w14:paraId="77DB0011" w14:textId="77777777" w:rsidR="002B3381" w:rsidRPr="00D648BA" w:rsidRDefault="002B3381" w:rsidP="002B3381">
      <w:r w:rsidRPr="00D648BA">
        <w:t xml:space="preserve">[4] Morgan A, Sinnott SJ, Smeeth L, Minassian C, Quint J. Concordance in the recording of stroke across UK primary and secondary care datasets: a population-based cohort study. </w:t>
      </w:r>
      <w:r w:rsidRPr="00D648BA">
        <w:rPr>
          <w:i/>
          <w:iCs/>
        </w:rPr>
        <w:t>BJGP Open</w:t>
      </w:r>
      <w:r w:rsidRPr="00D648BA">
        <w:t>. 2021;5(2):BJGPO.2020.0117. doi:10.3399/BJGPO.2020.0117</w:t>
      </w:r>
    </w:p>
    <w:p w14:paraId="279E8F61" w14:textId="77777777" w:rsidR="002B3381" w:rsidRPr="00D648BA" w:rsidRDefault="002B3381" w:rsidP="002B3381">
      <w:r w:rsidRPr="00D648BA">
        <w:t xml:space="preserve">[5] Allara E, Shi W, Bolton T, et al. Burden of cardiovascular diseases in England (2020–24): a national cohort using electronic health records data. </w:t>
      </w:r>
      <w:r w:rsidRPr="00D648BA">
        <w:rPr>
          <w:i/>
          <w:iCs/>
        </w:rPr>
        <w:t>Lancet Public Health</w:t>
      </w:r>
      <w:r w:rsidRPr="00D648BA">
        <w:t>. 2025;10(11):e943–e954. doi:10.1016/S2468-2667(25)00163-X.</w:t>
      </w:r>
    </w:p>
    <w:p w14:paraId="08EF31D1" w14:textId="77777777" w:rsidR="002B3381" w:rsidRPr="00D648BA" w:rsidRDefault="002B3381" w:rsidP="002B3381">
      <w:r w:rsidRPr="00D648BA">
        <w:t xml:space="preserve">[6] Danese MD, Pemberton-Ross P, Catterick D, Villa G. Estimation of the increased risk associated with recurrent events or </w:t>
      </w:r>
      <w:proofErr w:type="spellStart"/>
      <w:r w:rsidRPr="00D648BA">
        <w:t>polyvascular</w:t>
      </w:r>
      <w:proofErr w:type="spellEnd"/>
      <w:r w:rsidRPr="00D648BA">
        <w:t xml:space="preserve"> atherosclerotic cardiovascular disease in the United Kingdom. </w:t>
      </w:r>
      <w:proofErr w:type="spellStart"/>
      <w:r w:rsidRPr="00D648BA">
        <w:rPr>
          <w:i/>
          <w:iCs/>
        </w:rPr>
        <w:t>Eur</w:t>
      </w:r>
      <w:proofErr w:type="spellEnd"/>
      <w:r w:rsidRPr="00D648BA">
        <w:rPr>
          <w:i/>
          <w:iCs/>
        </w:rPr>
        <w:t xml:space="preserve"> J Prev Cardiol</w:t>
      </w:r>
      <w:r w:rsidRPr="00D648BA">
        <w:t>. 2021;28(3):335–343. doi:10.1177/2047487319899212.</w:t>
      </w:r>
    </w:p>
    <w:p w14:paraId="5B56CD88" w14:textId="77777777" w:rsidR="002B3381" w:rsidRPr="00D648BA" w:rsidRDefault="002B3381" w:rsidP="002B3381">
      <w:r w:rsidRPr="00D648BA">
        <w:t xml:space="preserve">[7] Lui JN, Williams C, Keng MJ, et al; REVEAL Collaborative Group. Impact of new cardiovascular events on quality of life and hospital costs in people with cardiovascular disease in the United Kingdom and United States. </w:t>
      </w:r>
      <w:r w:rsidRPr="00D648BA">
        <w:rPr>
          <w:i/>
          <w:iCs/>
        </w:rPr>
        <w:t>J Am Heart Assoc</w:t>
      </w:r>
      <w:r w:rsidRPr="00D648BA">
        <w:t>. 2023;12(19):e030766. doi:10.1161/JAHA.123.030766.</w:t>
      </w:r>
    </w:p>
    <w:p w14:paraId="2C17B37F" w14:textId="77777777" w:rsidR="002B3381" w:rsidRPr="00D648BA" w:rsidRDefault="002B3381" w:rsidP="002B3381">
      <w:r w:rsidRPr="00D648BA">
        <w:t xml:space="preserve">[8] Thom HH, Hollingworth W, </w:t>
      </w:r>
      <w:proofErr w:type="spellStart"/>
      <w:r w:rsidRPr="00D648BA">
        <w:t>Sofat</w:t>
      </w:r>
      <w:proofErr w:type="spellEnd"/>
      <w:r w:rsidRPr="00D648BA">
        <w:t xml:space="preserve"> R, et al. Directly acting oral anticoagulants for the prevention of stroke in atrial fibrillation in England and Wales: cost-effectiveness model and value of information analysis. </w:t>
      </w:r>
      <w:r w:rsidRPr="00D648BA">
        <w:rPr>
          <w:i/>
          <w:iCs/>
        </w:rPr>
        <w:t xml:space="preserve">MDM Policy </w:t>
      </w:r>
      <w:proofErr w:type="spellStart"/>
      <w:r w:rsidRPr="00D648BA">
        <w:rPr>
          <w:i/>
          <w:iCs/>
        </w:rPr>
        <w:t>Pract</w:t>
      </w:r>
      <w:proofErr w:type="spellEnd"/>
      <w:r w:rsidRPr="00D648BA">
        <w:t>. 2019;4(2):2381468319866828. doi:10.1177/2381468319866828.</w:t>
      </w:r>
    </w:p>
    <w:p w14:paraId="244DE7DB" w14:textId="77777777" w:rsidR="002B3381" w:rsidRPr="00D648BA" w:rsidRDefault="002B3381" w:rsidP="002B3381">
      <w:r w:rsidRPr="00D648BA">
        <w:t xml:space="preserve">[9] Morton JI, Marquina C, Lloyd M, Watts GF, </w:t>
      </w:r>
      <w:proofErr w:type="spellStart"/>
      <w:r w:rsidRPr="00D648BA">
        <w:t>Zoungas</w:t>
      </w:r>
      <w:proofErr w:type="spellEnd"/>
      <w:r w:rsidRPr="00D648BA">
        <w:t xml:space="preserve"> S, Liew D, Ademi Z. Lipid-lowering strategies for primary prevention of coronary heart disease in the UK: a cost-effectiveness analysis. </w:t>
      </w:r>
      <w:r w:rsidRPr="00D648BA">
        <w:rPr>
          <w:i/>
          <w:iCs/>
        </w:rPr>
        <w:t>Pharmacoeconomics</w:t>
      </w:r>
      <w:r w:rsidRPr="00D648BA">
        <w:t>. 2024;42(1):91–107. doi:10.1007/s40273-023-01306-2.</w:t>
      </w:r>
    </w:p>
    <w:p w14:paraId="5BC4726E" w14:textId="77777777" w:rsidR="002B3381" w:rsidRPr="00D648BA" w:rsidRDefault="002B3381" w:rsidP="002B3381">
      <w:r w:rsidRPr="00D648BA">
        <w:t xml:space="preserve">[10] Patel A, </w:t>
      </w:r>
      <w:proofErr w:type="spellStart"/>
      <w:r w:rsidRPr="00D648BA">
        <w:t>Berdunov</w:t>
      </w:r>
      <w:proofErr w:type="spellEnd"/>
      <w:r w:rsidRPr="00D648BA">
        <w:t xml:space="preserve"> V, Quayyum Z, King D, Knapp M, Wittenberg R. Estimated societal costs of stroke in the UK based on a discrete event simulation. </w:t>
      </w:r>
      <w:r w:rsidRPr="00D648BA">
        <w:rPr>
          <w:i/>
          <w:iCs/>
        </w:rPr>
        <w:t>Age Ageing</w:t>
      </w:r>
      <w:r w:rsidRPr="00D648BA">
        <w:t>. 2020;49(2):270–276. doi:10.1093/ageing/afz162.</w:t>
      </w:r>
    </w:p>
    <w:p w14:paraId="1A66D6CE" w14:textId="77777777" w:rsidR="002B3381" w:rsidRPr="00D648BA" w:rsidRDefault="002B3381" w:rsidP="002B3381">
      <w:r w:rsidRPr="00D648BA">
        <w:t xml:space="preserve">[11] Youman P, Wilson K, </w:t>
      </w:r>
      <w:proofErr w:type="spellStart"/>
      <w:r w:rsidRPr="00D648BA">
        <w:t>Harraf</w:t>
      </w:r>
      <w:proofErr w:type="spellEnd"/>
      <w:r w:rsidRPr="00D648BA">
        <w:t xml:space="preserve"> F, Kalra L. The economic burden of stroke in the United Kingdom. </w:t>
      </w:r>
      <w:r w:rsidRPr="00D648BA">
        <w:rPr>
          <w:i/>
          <w:iCs/>
        </w:rPr>
        <w:t>Pharmacoeconomics.</w:t>
      </w:r>
      <w:r w:rsidRPr="00D648BA">
        <w:t xml:space="preserve"> 2003;21:43–50. doi:10.2165/00019053-200321001-00005.</w:t>
      </w:r>
    </w:p>
    <w:p w14:paraId="764B6570" w14:textId="77777777" w:rsidR="002B3381" w:rsidRPr="009162CB" w:rsidRDefault="002B3381" w:rsidP="002B3381">
      <w:r w:rsidRPr="00D648BA">
        <w:lastRenderedPageBreak/>
        <w:t>[12] National Health Service. 2020/21 National Cost Collection for the NHS. Available from: https://www.england.nhs.uk/costing-in-the-nhs/national-cost-collection/. Accessed December 1, 2025.</w:t>
      </w:r>
    </w:p>
    <w:p w14:paraId="76A2EEDF" w14:textId="77777777" w:rsidR="002B3381" w:rsidRPr="00EE0755" w:rsidRDefault="002B3381" w:rsidP="000277D4">
      <w:pPr>
        <w:spacing w:line="480" w:lineRule="auto"/>
      </w:pPr>
    </w:p>
    <w:sectPr w:rsidR="002B3381" w:rsidRPr="00EE0755">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09DDD" w14:textId="77777777" w:rsidR="0030688B" w:rsidRPr="00EE0755" w:rsidRDefault="0030688B" w:rsidP="00C43F4A">
      <w:pPr>
        <w:spacing w:after="0" w:line="240" w:lineRule="auto"/>
      </w:pPr>
      <w:r w:rsidRPr="00EE0755">
        <w:separator/>
      </w:r>
    </w:p>
  </w:endnote>
  <w:endnote w:type="continuationSeparator" w:id="0">
    <w:p w14:paraId="1E8B48FC" w14:textId="77777777" w:rsidR="0030688B" w:rsidRPr="00EE0755" w:rsidRDefault="0030688B" w:rsidP="00C43F4A">
      <w:pPr>
        <w:spacing w:after="0" w:line="240" w:lineRule="auto"/>
      </w:pPr>
      <w:r w:rsidRPr="00EE075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jaVu Sans">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354831"/>
      <w:docPartObj>
        <w:docPartGallery w:val="Page Numbers (Bottom of Page)"/>
        <w:docPartUnique/>
      </w:docPartObj>
    </w:sdtPr>
    <w:sdtEndPr/>
    <w:sdtContent>
      <w:p w14:paraId="3C8FFBB8" w14:textId="34D27518" w:rsidR="000F055B" w:rsidRPr="00EE0755" w:rsidRDefault="000F055B">
        <w:pPr>
          <w:pStyle w:val="Footer"/>
        </w:pPr>
        <w:r w:rsidRPr="00EE0755">
          <w:fldChar w:fldCharType="begin"/>
        </w:r>
        <w:r w:rsidRPr="00EE0755">
          <w:instrText xml:space="preserve"> PAGE   \* MERGEFORMAT </w:instrText>
        </w:r>
        <w:r w:rsidRPr="00EE0755">
          <w:fldChar w:fldCharType="separate"/>
        </w:r>
        <w:r w:rsidRPr="00EE0755">
          <w:t>2</w:t>
        </w:r>
        <w:r w:rsidRPr="00EE0755">
          <w:fldChar w:fldCharType="end"/>
        </w:r>
      </w:p>
    </w:sdtContent>
  </w:sdt>
  <w:p w14:paraId="428EF877" w14:textId="77777777" w:rsidR="000F055B" w:rsidRPr="00EE0755" w:rsidRDefault="000F05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C297E" w14:textId="77777777" w:rsidR="0030688B" w:rsidRPr="00EE0755" w:rsidRDefault="0030688B" w:rsidP="00C43F4A">
      <w:pPr>
        <w:spacing w:after="0" w:line="240" w:lineRule="auto"/>
      </w:pPr>
      <w:r w:rsidRPr="00EE0755">
        <w:separator/>
      </w:r>
    </w:p>
  </w:footnote>
  <w:footnote w:type="continuationSeparator" w:id="0">
    <w:p w14:paraId="785F8C91" w14:textId="77777777" w:rsidR="0030688B" w:rsidRPr="00EE0755" w:rsidRDefault="0030688B" w:rsidP="00C43F4A">
      <w:pPr>
        <w:spacing w:after="0" w:line="240" w:lineRule="auto"/>
      </w:pPr>
      <w:r w:rsidRPr="00EE075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47C43"/>
    <w:multiLevelType w:val="hybridMultilevel"/>
    <w:tmpl w:val="E3D054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F6066D1"/>
    <w:multiLevelType w:val="hybridMultilevel"/>
    <w:tmpl w:val="86086C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38664811">
    <w:abstractNumId w:val="0"/>
  </w:num>
  <w:num w:numId="2" w16cid:durableId="1593512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264"/>
    <w:rsid w:val="0000305A"/>
    <w:rsid w:val="00006F75"/>
    <w:rsid w:val="00014B16"/>
    <w:rsid w:val="000229DD"/>
    <w:rsid w:val="00023A68"/>
    <w:rsid w:val="00025419"/>
    <w:rsid w:val="0002684E"/>
    <w:rsid w:val="00027117"/>
    <w:rsid w:val="000277D4"/>
    <w:rsid w:val="0003070A"/>
    <w:rsid w:val="00033BA0"/>
    <w:rsid w:val="00034E48"/>
    <w:rsid w:val="00035378"/>
    <w:rsid w:val="00037634"/>
    <w:rsid w:val="00037CAB"/>
    <w:rsid w:val="00042C97"/>
    <w:rsid w:val="00043AAF"/>
    <w:rsid w:val="00046F88"/>
    <w:rsid w:val="00051231"/>
    <w:rsid w:val="00060271"/>
    <w:rsid w:val="00063633"/>
    <w:rsid w:val="00065784"/>
    <w:rsid w:val="00065B82"/>
    <w:rsid w:val="000708D7"/>
    <w:rsid w:val="000718AB"/>
    <w:rsid w:val="00073BE9"/>
    <w:rsid w:val="000776CE"/>
    <w:rsid w:val="00081F18"/>
    <w:rsid w:val="00085769"/>
    <w:rsid w:val="00086F4C"/>
    <w:rsid w:val="00090566"/>
    <w:rsid w:val="0009587A"/>
    <w:rsid w:val="0009722A"/>
    <w:rsid w:val="0009776A"/>
    <w:rsid w:val="00097925"/>
    <w:rsid w:val="000A003F"/>
    <w:rsid w:val="000A2224"/>
    <w:rsid w:val="000B0D2F"/>
    <w:rsid w:val="000B179B"/>
    <w:rsid w:val="000B68FB"/>
    <w:rsid w:val="000C112F"/>
    <w:rsid w:val="000C44B1"/>
    <w:rsid w:val="000C63E6"/>
    <w:rsid w:val="000C6B03"/>
    <w:rsid w:val="000C7ADA"/>
    <w:rsid w:val="000D03FC"/>
    <w:rsid w:val="000D5015"/>
    <w:rsid w:val="000D6D3D"/>
    <w:rsid w:val="000D7C66"/>
    <w:rsid w:val="000F055B"/>
    <w:rsid w:val="000F07FF"/>
    <w:rsid w:val="000F39E7"/>
    <w:rsid w:val="0010269C"/>
    <w:rsid w:val="0011436B"/>
    <w:rsid w:val="0011744C"/>
    <w:rsid w:val="00124310"/>
    <w:rsid w:val="001318E1"/>
    <w:rsid w:val="001401B9"/>
    <w:rsid w:val="00145696"/>
    <w:rsid w:val="001501E3"/>
    <w:rsid w:val="0016121C"/>
    <w:rsid w:val="0016163B"/>
    <w:rsid w:val="001636CA"/>
    <w:rsid w:val="0016715F"/>
    <w:rsid w:val="00167BE5"/>
    <w:rsid w:val="00172EEF"/>
    <w:rsid w:val="00177DD6"/>
    <w:rsid w:val="001810E1"/>
    <w:rsid w:val="001845F4"/>
    <w:rsid w:val="00192557"/>
    <w:rsid w:val="0019684B"/>
    <w:rsid w:val="001A2927"/>
    <w:rsid w:val="001A508C"/>
    <w:rsid w:val="001A5416"/>
    <w:rsid w:val="001A6924"/>
    <w:rsid w:val="001B5F87"/>
    <w:rsid w:val="001B6CDE"/>
    <w:rsid w:val="001C10F0"/>
    <w:rsid w:val="001D609F"/>
    <w:rsid w:val="001D7C35"/>
    <w:rsid w:val="001E14CD"/>
    <w:rsid w:val="001F3A28"/>
    <w:rsid w:val="001F7C0A"/>
    <w:rsid w:val="00201AE1"/>
    <w:rsid w:val="00202136"/>
    <w:rsid w:val="0020245A"/>
    <w:rsid w:val="00204A85"/>
    <w:rsid w:val="0020682E"/>
    <w:rsid w:val="002128E1"/>
    <w:rsid w:val="00213777"/>
    <w:rsid w:val="0021477D"/>
    <w:rsid w:val="0021540C"/>
    <w:rsid w:val="00220B5B"/>
    <w:rsid w:val="00222D2D"/>
    <w:rsid w:val="00224A03"/>
    <w:rsid w:val="00227A06"/>
    <w:rsid w:val="00230901"/>
    <w:rsid w:val="00230DED"/>
    <w:rsid w:val="0023523C"/>
    <w:rsid w:val="0024291D"/>
    <w:rsid w:val="00242CEB"/>
    <w:rsid w:val="00242E3C"/>
    <w:rsid w:val="00254662"/>
    <w:rsid w:val="00255472"/>
    <w:rsid w:val="00256BB6"/>
    <w:rsid w:val="0025737A"/>
    <w:rsid w:val="00264314"/>
    <w:rsid w:val="00265B5D"/>
    <w:rsid w:val="00267C1A"/>
    <w:rsid w:val="00271407"/>
    <w:rsid w:val="00271569"/>
    <w:rsid w:val="00274B42"/>
    <w:rsid w:val="002772DC"/>
    <w:rsid w:val="00280322"/>
    <w:rsid w:val="0028628A"/>
    <w:rsid w:val="0029166B"/>
    <w:rsid w:val="00293E6D"/>
    <w:rsid w:val="00297ED1"/>
    <w:rsid w:val="002A3E92"/>
    <w:rsid w:val="002A4A9D"/>
    <w:rsid w:val="002B1B25"/>
    <w:rsid w:val="002B3381"/>
    <w:rsid w:val="002B7153"/>
    <w:rsid w:val="002C69B1"/>
    <w:rsid w:val="002D04B4"/>
    <w:rsid w:val="002D41D0"/>
    <w:rsid w:val="002D4B46"/>
    <w:rsid w:val="002D7D49"/>
    <w:rsid w:val="002D7DA5"/>
    <w:rsid w:val="002E0FD2"/>
    <w:rsid w:val="002E164C"/>
    <w:rsid w:val="002E3089"/>
    <w:rsid w:val="002E33EF"/>
    <w:rsid w:val="002E6EA7"/>
    <w:rsid w:val="002E7D84"/>
    <w:rsid w:val="002F1035"/>
    <w:rsid w:val="002F23F7"/>
    <w:rsid w:val="002F572F"/>
    <w:rsid w:val="002F6037"/>
    <w:rsid w:val="00300164"/>
    <w:rsid w:val="00300EBF"/>
    <w:rsid w:val="003017B7"/>
    <w:rsid w:val="00303775"/>
    <w:rsid w:val="0030688B"/>
    <w:rsid w:val="00306F13"/>
    <w:rsid w:val="00310D0D"/>
    <w:rsid w:val="003131F0"/>
    <w:rsid w:val="00321007"/>
    <w:rsid w:val="00321BC9"/>
    <w:rsid w:val="003255B4"/>
    <w:rsid w:val="0032729E"/>
    <w:rsid w:val="00331B9E"/>
    <w:rsid w:val="00334BD0"/>
    <w:rsid w:val="0034172A"/>
    <w:rsid w:val="00344BA0"/>
    <w:rsid w:val="00344C12"/>
    <w:rsid w:val="003453A7"/>
    <w:rsid w:val="00345E73"/>
    <w:rsid w:val="00346F61"/>
    <w:rsid w:val="00347933"/>
    <w:rsid w:val="00353E28"/>
    <w:rsid w:val="003563EC"/>
    <w:rsid w:val="003564B2"/>
    <w:rsid w:val="003631DD"/>
    <w:rsid w:val="00363EB0"/>
    <w:rsid w:val="00364701"/>
    <w:rsid w:val="003735E5"/>
    <w:rsid w:val="00377640"/>
    <w:rsid w:val="00382700"/>
    <w:rsid w:val="003836ED"/>
    <w:rsid w:val="003853A9"/>
    <w:rsid w:val="00386587"/>
    <w:rsid w:val="00390D6B"/>
    <w:rsid w:val="00391DAB"/>
    <w:rsid w:val="00392DF8"/>
    <w:rsid w:val="003A215A"/>
    <w:rsid w:val="003A3659"/>
    <w:rsid w:val="003A649B"/>
    <w:rsid w:val="003B25AE"/>
    <w:rsid w:val="003B6585"/>
    <w:rsid w:val="003C5BE6"/>
    <w:rsid w:val="003D11A3"/>
    <w:rsid w:val="003D132F"/>
    <w:rsid w:val="003D222E"/>
    <w:rsid w:val="003D3A46"/>
    <w:rsid w:val="003F194D"/>
    <w:rsid w:val="004004F9"/>
    <w:rsid w:val="004010EE"/>
    <w:rsid w:val="004012F3"/>
    <w:rsid w:val="00401645"/>
    <w:rsid w:val="004016D5"/>
    <w:rsid w:val="00402262"/>
    <w:rsid w:val="00406469"/>
    <w:rsid w:val="00412324"/>
    <w:rsid w:val="00414EB6"/>
    <w:rsid w:val="00416F37"/>
    <w:rsid w:val="0042050D"/>
    <w:rsid w:val="00422869"/>
    <w:rsid w:val="00423D47"/>
    <w:rsid w:val="004251DA"/>
    <w:rsid w:val="00435075"/>
    <w:rsid w:val="00436AA1"/>
    <w:rsid w:val="00441305"/>
    <w:rsid w:val="00442E7C"/>
    <w:rsid w:val="00447D68"/>
    <w:rsid w:val="00450E79"/>
    <w:rsid w:val="00451181"/>
    <w:rsid w:val="0045397E"/>
    <w:rsid w:val="004637D5"/>
    <w:rsid w:val="00464056"/>
    <w:rsid w:val="00466294"/>
    <w:rsid w:val="0047026E"/>
    <w:rsid w:val="00470EC8"/>
    <w:rsid w:val="00474E8F"/>
    <w:rsid w:val="00475946"/>
    <w:rsid w:val="0048168E"/>
    <w:rsid w:val="00482840"/>
    <w:rsid w:val="004874DE"/>
    <w:rsid w:val="004969DC"/>
    <w:rsid w:val="00497305"/>
    <w:rsid w:val="004A5714"/>
    <w:rsid w:val="004A6014"/>
    <w:rsid w:val="004B4E24"/>
    <w:rsid w:val="004B590C"/>
    <w:rsid w:val="004B593D"/>
    <w:rsid w:val="004B68AB"/>
    <w:rsid w:val="004B7E4C"/>
    <w:rsid w:val="004C3BCD"/>
    <w:rsid w:val="004C44B8"/>
    <w:rsid w:val="004D0E5B"/>
    <w:rsid w:val="004D2FDF"/>
    <w:rsid w:val="004D732D"/>
    <w:rsid w:val="004E1303"/>
    <w:rsid w:val="004E1463"/>
    <w:rsid w:val="004F118C"/>
    <w:rsid w:val="004F7113"/>
    <w:rsid w:val="00501B6D"/>
    <w:rsid w:val="00506A13"/>
    <w:rsid w:val="00514FF5"/>
    <w:rsid w:val="005163B0"/>
    <w:rsid w:val="00522070"/>
    <w:rsid w:val="00523C3E"/>
    <w:rsid w:val="0052731D"/>
    <w:rsid w:val="005279A2"/>
    <w:rsid w:val="005311B7"/>
    <w:rsid w:val="00537839"/>
    <w:rsid w:val="00544A7A"/>
    <w:rsid w:val="00551396"/>
    <w:rsid w:val="00552CCE"/>
    <w:rsid w:val="005566A7"/>
    <w:rsid w:val="005568AB"/>
    <w:rsid w:val="0056073E"/>
    <w:rsid w:val="005622DD"/>
    <w:rsid w:val="00564E35"/>
    <w:rsid w:val="0057315E"/>
    <w:rsid w:val="00573A58"/>
    <w:rsid w:val="00577868"/>
    <w:rsid w:val="0058302B"/>
    <w:rsid w:val="005848A9"/>
    <w:rsid w:val="00593E87"/>
    <w:rsid w:val="005A028C"/>
    <w:rsid w:val="005A5CB5"/>
    <w:rsid w:val="005A6CFA"/>
    <w:rsid w:val="005A7241"/>
    <w:rsid w:val="005B087B"/>
    <w:rsid w:val="005B75A3"/>
    <w:rsid w:val="005C16AA"/>
    <w:rsid w:val="005C536A"/>
    <w:rsid w:val="005C5F3C"/>
    <w:rsid w:val="005D012F"/>
    <w:rsid w:val="005D1221"/>
    <w:rsid w:val="005D4BA0"/>
    <w:rsid w:val="005E1C63"/>
    <w:rsid w:val="005F1D87"/>
    <w:rsid w:val="005F3492"/>
    <w:rsid w:val="005F512F"/>
    <w:rsid w:val="005F738D"/>
    <w:rsid w:val="00601064"/>
    <w:rsid w:val="00602BA3"/>
    <w:rsid w:val="0061173C"/>
    <w:rsid w:val="00612924"/>
    <w:rsid w:val="00613C2E"/>
    <w:rsid w:val="00613F5E"/>
    <w:rsid w:val="00622639"/>
    <w:rsid w:val="006257B9"/>
    <w:rsid w:val="006315EE"/>
    <w:rsid w:val="00641492"/>
    <w:rsid w:val="00645C8A"/>
    <w:rsid w:val="00647BE9"/>
    <w:rsid w:val="006509C4"/>
    <w:rsid w:val="00652CF8"/>
    <w:rsid w:val="00662092"/>
    <w:rsid w:val="00662960"/>
    <w:rsid w:val="006704DE"/>
    <w:rsid w:val="00682592"/>
    <w:rsid w:val="00687B87"/>
    <w:rsid w:val="006922FC"/>
    <w:rsid w:val="0069666F"/>
    <w:rsid w:val="006969E6"/>
    <w:rsid w:val="00697672"/>
    <w:rsid w:val="006A52E7"/>
    <w:rsid w:val="006B11E7"/>
    <w:rsid w:val="006B4EF5"/>
    <w:rsid w:val="006C16F1"/>
    <w:rsid w:val="006C3218"/>
    <w:rsid w:val="006C36F5"/>
    <w:rsid w:val="006C779B"/>
    <w:rsid w:val="006D17B8"/>
    <w:rsid w:val="006D1F89"/>
    <w:rsid w:val="006D2C6D"/>
    <w:rsid w:val="006D7868"/>
    <w:rsid w:val="006E11A9"/>
    <w:rsid w:val="006F122F"/>
    <w:rsid w:val="006F2CE1"/>
    <w:rsid w:val="006F45AE"/>
    <w:rsid w:val="006F51D7"/>
    <w:rsid w:val="00700166"/>
    <w:rsid w:val="00705C32"/>
    <w:rsid w:val="00711D10"/>
    <w:rsid w:val="00713029"/>
    <w:rsid w:val="0071333B"/>
    <w:rsid w:val="00716324"/>
    <w:rsid w:val="00716E38"/>
    <w:rsid w:val="00724A4F"/>
    <w:rsid w:val="00725DDF"/>
    <w:rsid w:val="00727EB1"/>
    <w:rsid w:val="00731B03"/>
    <w:rsid w:val="0073258B"/>
    <w:rsid w:val="0074010A"/>
    <w:rsid w:val="00742E8A"/>
    <w:rsid w:val="00743115"/>
    <w:rsid w:val="00743119"/>
    <w:rsid w:val="00745A61"/>
    <w:rsid w:val="007473E8"/>
    <w:rsid w:val="007503BE"/>
    <w:rsid w:val="00756CCE"/>
    <w:rsid w:val="00761E93"/>
    <w:rsid w:val="007736F5"/>
    <w:rsid w:val="007761F3"/>
    <w:rsid w:val="007766A2"/>
    <w:rsid w:val="0077750C"/>
    <w:rsid w:val="00780217"/>
    <w:rsid w:val="00781832"/>
    <w:rsid w:val="00785FE6"/>
    <w:rsid w:val="00787BB9"/>
    <w:rsid w:val="00790A97"/>
    <w:rsid w:val="00792C62"/>
    <w:rsid w:val="00793AF3"/>
    <w:rsid w:val="00793B04"/>
    <w:rsid w:val="0079662D"/>
    <w:rsid w:val="007976F3"/>
    <w:rsid w:val="00797EAB"/>
    <w:rsid w:val="007A1A66"/>
    <w:rsid w:val="007A26F0"/>
    <w:rsid w:val="007A6B60"/>
    <w:rsid w:val="007B40FE"/>
    <w:rsid w:val="007B785A"/>
    <w:rsid w:val="007C1DD4"/>
    <w:rsid w:val="007C4FD4"/>
    <w:rsid w:val="007D2D43"/>
    <w:rsid w:val="007E0655"/>
    <w:rsid w:val="007E0E52"/>
    <w:rsid w:val="007E1BC4"/>
    <w:rsid w:val="007E7398"/>
    <w:rsid w:val="007E7D0F"/>
    <w:rsid w:val="00812BD4"/>
    <w:rsid w:val="00813020"/>
    <w:rsid w:val="00825435"/>
    <w:rsid w:val="00831999"/>
    <w:rsid w:val="00834AAE"/>
    <w:rsid w:val="00836BA5"/>
    <w:rsid w:val="008416DE"/>
    <w:rsid w:val="008452F7"/>
    <w:rsid w:val="00845A9B"/>
    <w:rsid w:val="00855658"/>
    <w:rsid w:val="00855BA2"/>
    <w:rsid w:val="00865C3E"/>
    <w:rsid w:val="008672BE"/>
    <w:rsid w:val="00870273"/>
    <w:rsid w:val="008742B1"/>
    <w:rsid w:val="0088327A"/>
    <w:rsid w:val="00884240"/>
    <w:rsid w:val="00887CFB"/>
    <w:rsid w:val="008925A4"/>
    <w:rsid w:val="00893B00"/>
    <w:rsid w:val="008A0463"/>
    <w:rsid w:val="008A3893"/>
    <w:rsid w:val="008A5212"/>
    <w:rsid w:val="008A7F64"/>
    <w:rsid w:val="008B113E"/>
    <w:rsid w:val="008B2435"/>
    <w:rsid w:val="008B353E"/>
    <w:rsid w:val="008B7DC5"/>
    <w:rsid w:val="008C3054"/>
    <w:rsid w:val="008C366A"/>
    <w:rsid w:val="008C4EEB"/>
    <w:rsid w:val="008C4F6D"/>
    <w:rsid w:val="008C57D1"/>
    <w:rsid w:val="008D6A23"/>
    <w:rsid w:val="008D71E3"/>
    <w:rsid w:val="008E1222"/>
    <w:rsid w:val="008E1456"/>
    <w:rsid w:val="008E1771"/>
    <w:rsid w:val="008E1820"/>
    <w:rsid w:val="008E2B65"/>
    <w:rsid w:val="008E68A7"/>
    <w:rsid w:val="008F0952"/>
    <w:rsid w:val="008F09E2"/>
    <w:rsid w:val="008F270D"/>
    <w:rsid w:val="008F2A31"/>
    <w:rsid w:val="008F3B4E"/>
    <w:rsid w:val="008F5202"/>
    <w:rsid w:val="00903FA5"/>
    <w:rsid w:val="009134CF"/>
    <w:rsid w:val="00914E5C"/>
    <w:rsid w:val="00921F8E"/>
    <w:rsid w:val="00923BCA"/>
    <w:rsid w:val="0092521F"/>
    <w:rsid w:val="009344F2"/>
    <w:rsid w:val="00936A06"/>
    <w:rsid w:val="00936C26"/>
    <w:rsid w:val="009370B2"/>
    <w:rsid w:val="00937EA8"/>
    <w:rsid w:val="00941771"/>
    <w:rsid w:val="009443DF"/>
    <w:rsid w:val="00947ABA"/>
    <w:rsid w:val="00956903"/>
    <w:rsid w:val="00967567"/>
    <w:rsid w:val="00967E95"/>
    <w:rsid w:val="00970DFB"/>
    <w:rsid w:val="00973161"/>
    <w:rsid w:val="00975DA4"/>
    <w:rsid w:val="009771EA"/>
    <w:rsid w:val="00981D0C"/>
    <w:rsid w:val="0098616E"/>
    <w:rsid w:val="00990675"/>
    <w:rsid w:val="0099086E"/>
    <w:rsid w:val="0099356D"/>
    <w:rsid w:val="00994F2F"/>
    <w:rsid w:val="00997D55"/>
    <w:rsid w:val="009B1A47"/>
    <w:rsid w:val="009B1BFD"/>
    <w:rsid w:val="009B78B5"/>
    <w:rsid w:val="009C35C7"/>
    <w:rsid w:val="009C6E6A"/>
    <w:rsid w:val="009D40AF"/>
    <w:rsid w:val="009D62F2"/>
    <w:rsid w:val="009E1B32"/>
    <w:rsid w:val="009E1F06"/>
    <w:rsid w:val="009E30B7"/>
    <w:rsid w:val="009F2F9E"/>
    <w:rsid w:val="009F431A"/>
    <w:rsid w:val="009F644D"/>
    <w:rsid w:val="009F6A85"/>
    <w:rsid w:val="00A022DC"/>
    <w:rsid w:val="00A033C6"/>
    <w:rsid w:val="00A04673"/>
    <w:rsid w:val="00A1018A"/>
    <w:rsid w:val="00A15ECC"/>
    <w:rsid w:val="00A16F0E"/>
    <w:rsid w:val="00A17031"/>
    <w:rsid w:val="00A23392"/>
    <w:rsid w:val="00A3288A"/>
    <w:rsid w:val="00A37940"/>
    <w:rsid w:val="00A42C5A"/>
    <w:rsid w:val="00A43FAF"/>
    <w:rsid w:val="00A4422C"/>
    <w:rsid w:val="00A501CC"/>
    <w:rsid w:val="00A566DB"/>
    <w:rsid w:val="00A600F4"/>
    <w:rsid w:val="00A61C0E"/>
    <w:rsid w:val="00A62661"/>
    <w:rsid w:val="00A65A4F"/>
    <w:rsid w:val="00A66B25"/>
    <w:rsid w:val="00A7126E"/>
    <w:rsid w:val="00A74A72"/>
    <w:rsid w:val="00A7526E"/>
    <w:rsid w:val="00A75CCC"/>
    <w:rsid w:val="00A8136D"/>
    <w:rsid w:val="00A81FC4"/>
    <w:rsid w:val="00A84978"/>
    <w:rsid w:val="00A85ACD"/>
    <w:rsid w:val="00A91DBC"/>
    <w:rsid w:val="00A93B7D"/>
    <w:rsid w:val="00A96E60"/>
    <w:rsid w:val="00AA1C54"/>
    <w:rsid w:val="00AA63FB"/>
    <w:rsid w:val="00AA78EF"/>
    <w:rsid w:val="00AB2C9E"/>
    <w:rsid w:val="00AB5470"/>
    <w:rsid w:val="00AB65D6"/>
    <w:rsid w:val="00AC0427"/>
    <w:rsid w:val="00AC09C3"/>
    <w:rsid w:val="00AC2444"/>
    <w:rsid w:val="00AC7056"/>
    <w:rsid w:val="00AD3F19"/>
    <w:rsid w:val="00AD4A9E"/>
    <w:rsid w:val="00AE3B22"/>
    <w:rsid w:val="00AF2E16"/>
    <w:rsid w:val="00AF32F4"/>
    <w:rsid w:val="00AF434A"/>
    <w:rsid w:val="00B0027F"/>
    <w:rsid w:val="00B0109B"/>
    <w:rsid w:val="00B04795"/>
    <w:rsid w:val="00B142E5"/>
    <w:rsid w:val="00B1492A"/>
    <w:rsid w:val="00B15E94"/>
    <w:rsid w:val="00B160EC"/>
    <w:rsid w:val="00B206F0"/>
    <w:rsid w:val="00B25264"/>
    <w:rsid w:val="00B26945"/>
    <w:rsid w:val="00B3093E"/>
    <w:rsid w:val="00B320FD"/>
    <w:rsid w:val="00B3594D"/>
    <w:rsid w:val="00B40920"/>
    <w:rsid w:val="00B41C24"/>
    <w:rsid w:val="00B42924"/>
    <w:rsid w:val="00B42E35"/>
    <w:rsid w:val="00B4339B"/>
    <w:rsid w:val="00B50E92"/>
    <w:rsid w:val="00B5193F"/>
    <w:rsid w:val="00B52315"/>
    <w:rsid w:val="00B548AA"/>
    <w:rsid w:val="00B57C50"/>
    <w:rsid w:val="00B610A1"/>
    <w:rsid w:val="00B61DA4"/>
    <w:rsid w:val="00B71E2D"/>
    <w:rsid w:val="00B7264C"/>
    <w:rsid w:val="00B76142"/>
    <w:rsid w:val="00B81BB6"/>
    <w:rsid w:val="00B84FB8"/>
    <w:rsid w:val="00B850C6"/>
    <w:rsid w:val="00B907B6"/>
    <w:rsid w:val="00B91EF2"/>
    <w:rsid w:val="00B9496D"/>
    <w:rsid w:val="00B97704"/>
    <w:rsid w:val="00BA24EC"/>
    <w:rsid w:val="00BA327D"/>
    <w:rsid w:val="00BA45F0"/>
    <w:rsid w:val="00BA461E"/>
    <w:rsid w:val="00BB6A30"/>
    <w:rsid w:val="00BC2244"/>
    <w:rsid w:val="00BD0B03"/>
    <w:rsid w:val="00BD1560"/>
    <w:rsid w:val="00BD1780"/>
    <w:rsid w:val="00BF0F1E"/>
    <w:rsid w:val="00C016E7"/>
    <w:rsid w:val="00C01FE2"/>
    <w:rsid w:val="00C05244"/>
    <w:rsid w:val="00C06225"/>
    <w:rsid w:val="00C138C8"/>
    <w:rsid w:val="00C14F34"/>
    <w:rsid w:val="00C15F20"/>
    <w:rsid w:val="00C226CF"/>
    <w:rsid w:val="00C30805"/>
    <w:rsid w:val="00C35A6B"/>
    <w:rsid w:val="00C41C7A"/>
    <w:rsid w:val="00C43F4A"/>
    <w:rsid w:val="00C440C5"/>
    <w:rsid w:val="00C456F9"/>
    <w:rsid w:val="00C60E76"/>
    <w:rsid w:val="00C618F0"/>
    <w:rsid w:val="00C64266"/>
    <w:rsid w:val="00C67C77"/>
    <w:rsid w:val="00C824A9"/>
    <w:rsid w:val="00C864CE"/>
    <w:rsid w:val="00C9376A"/>
    <w:rsid w:val="00CA22B4"/>
    <w:rsid w:val="00CA3B9E"/>
    <w:rsid w:val="00CA4185"/>
    <w:rsid w:val="00CA44C7"/>
    <w:rsid w:val="00CA46CA"/>
    <w:rsid w:val="00CA6860"/>
    <w:rsid w:val="00CA6E33"/>
    <w:rsid w:val="00CB7C98"/>
    <w:rsid w:val="00CC3F71"/>
    <w:rsid w:val="00CC5547"/>
    <w:rsid w:val="00CC7345"/>
    <w:rsid w:val="00CD062B"/>
    <w:rsid w:val="00CD0E43"/>
    <w:rsid w:val="00CD46FC"/>
    <w:rsid w:val="00CD5DFC"/>
    <w:rsid w:val="00CE0272"/>
    <w:rsid w:val="00CE7D1A"/>
    <w:rsid w:val="00CF105B"/>
    <w:rsid w:val="00CF25DB"/>
    <w:rsid w:val="00D004EA"/>
    <w:rsid w:val="00D03A32"/>
    <w:rsid w:val="00D06F89"/>
    <w:rsid w:val="00D10003"/>
    <w:rsid w:val="00D10DF8"/>
    <w:rsid w:val="00D110F2"/>
    <w:rsid w:val="00D12519"/>
    <w:rsid w:val="00D129CD"/>
    <w:rsid w:val="00D172AF"/>
    <w:rsid w:val="00D20F66"/>
    <w:rsid w:val="00D2512F"/>
    <w:rsid w:val="00D30ED7"/>
    <w:rsid w:val="00D321FA"/>
    <w:rsid w:val="00D33772"/>
    <w:rsid w:val="00D34E01"/>
    <w:rsid w:val="00D3610C"/>
    <w:rsid w:val="00D41B05"/>
    <w:rsid w:val="00D41F4B"/>
    <w:rsid w:val="00D46A1A"/>
    <w:rsid w:val="00D54CAD"/>
    <w:rsid w:val="00D5581C"/>
    <w:rsid w:val="00D578AA"/>
    <w:rsid w:val="00D746A2"/>
    <w:rsid w:val="00D80ED9"/>
    <w:rsid w:val="00D817BA"/>
    <w:rsid w:val="00D82A86"/>
    <w:rsid w:val="00D82EF2"/>
    <w:rsid w:val="00D9009E"/>
    <w:rsid w:val="00D9189C"/>
    <w:rsid w:val="00D935EA"/>
    <w:rsid w:val="00D938AA"/>
    <w:rsid w:val="00D95106"/>
    <w:rsid w:val="00DA5120"/>
    <w:rsid w:val="00DA6E55"/>
    <w:rsid w:val="00DB3A02"/>
    <w:rsid w:val="00DB4AA0"/>
    <w:rsid w:val="00DB6E2C"/>
    <w:rsid w:val="00DC03ED"/>
    <w:rsid w:val="00DC36B8"/>
    <w:rsid w:val="00DD04B7"/>
    <w:rsid w:val="00DD2E6F"/>
    <w:rsid w:val="00DD2EBD"/>
    <w:rsid w:val="00DD3825"/>
    <w:rsid w:val="00DD4CF3"/>
    <w:rsid w:val="00DD7E86"/>
    <w:rsid w:val="00DE04EE"/>
    <w:rsid w:val="00DF0F59"/>
    <w:rsid w:val="00E03779"/>
    <w:rsid w:val="00E04398"/>
    <w:rsid w:val="00E114FB"/>
    <w:rsid w:val="00E1555B"/>
    <w:rsid w:val="00E17E7C"/>
    <w:rsid w:val="00E25B78"/>
    <w:rsid w:val="00E30BA5"/>
    <w:rsid w:val="00E34FB4"/>
    <w:rsid w:val="00E36502"/>
    <w:rsid w:val="00E42A02"/>
    <w:rsid w:val="00E44C4C"/>
    <w:rsid w:val="00E456B6"/>
    <w:rsid w:val="00E45D5D"/>
    <w:rsid w:val="00E561CE"/>
    <w:rsid w:val="00E563C7"/>
    <w:rsid w:val="00E60390"/>
    <w:rsid w:val="00E61982"/>
    <w:rsid w:val="00E63A2A"/>
    <w:rsid w:val="00E665A5"/>
    <w:rsid w:val="00E66C46"/>
    <w:rsid w:val="00E6722E"/>
    <w:rsid w:val="00E72FA2"/>
    <w:rsid w:val="00E75227"/>
    <w:rsid w:val="00E7569E"/>
    <w:rsid w:val="00E769DE"/>
    <w:rsid w:val="00E82504"/>
    <w:rsid w:val="00E84565"/>
    <w:rsid w:val="00E8656F"/>
    <w:rsid w:val="00E93199"/>
    <w:rsid w:val="00E94A98"/>
    <w:rsid w:val="00E954A5"/>
    <w:rsid w:val="00EA2307"/>
    <w:rsid w:val="00EB355D"/>
    <w:rsid w:val="00EB3921"/>
    <w:rsid w:val="00EB40FD"/>
    <w:rsid w:val="00EC3E55"/>
    <w:rsid w:val="00ED1E2D"/>
    <w:rsid w:val="00ED7E75"/>
    <w:rsid w:val="00EE0755"/>
    <w:rsid w:val="00EE17A6"/>
    <w:rsid w:val="00EE256E"/>
    <w:rsid w:val="00EE2B85"/>
    <w:rsid w:val="00EE72C6"/>
    <w:rsid w:val="00EE7647"/>
    <w:rsid w:val="00EF05F6"/>
    <w:rsid w:val="00EF11BD"/>
    <w:rsid w:val="00EF2D9B"/>
    <w:rsid w:val="00EF5BED"/>
    <w:rsid w:val="00EF6530"/>
    <w:rsid w:val="00EF7453"/>
    <w:rsid w:val="00F0009C"/>
    <w:rsid w:val="00F05D5F"/>
    <w:rsid w:val="00F1165D"/>
    <w:rsid w:val="00F13B0D"/>
    <w:rsid w:val="00F142F1"/>
    <w:rsid w:val="00F146C9"/>
    <w:rsid w:val="00F14B7F"/>
    <w:rsid w:val="00F175F7"/>
    <w:rsid w:val="00F24D32"/>
    <w:rsid w:val="00F30A42"/>
    <w:rsid w:val="00F3176C"/>
    <w:rsid w:val="00F317BB"/>
    <w:rsid w:val="00F34F20"/>
    <w:rsid w:val="00F411F5"/>
    <w:rsid w:val="00F41530"/>
    <w:rsid w:val="00F450DB"/>
    <w:rsid w:val="00F46143"/>
    <w:rsid w:val="00F5653F"/>
    <w:rsid w:val="00F60B41"/>
    <w:rsid w:val="00F62F0C"/>
    <w:rsid w:val="00F6326E"/>
    <w:rsid w:val="00F64563"/>
    <w:rsid w:val="00F64961"/>
    <w:rsid w:val="00F65049"/>
    <w:rsid w:val="00F67A77"/>
    <w:rsid w:val="00F77644"/>
    <w:rsid w:val="00F80861"/>
    <w:rsid w:val="00F81B99"/>
    <w:rsid w:val="00F82B50"/>
    <w:rsid w:val="00F86BFD"/>
    <w:rsid w:val="00F87176"/>
    <w:rsid w:val="00F9311D"/>
    <w:rsid w:val="00F97682"/>
    <w:rsid w:val="00FA2109"/>
    <w:rsid w:val="00FA712C"/>
    <w:rsid w:val="00FB058C"/>
    <w:rsid w:val="00FB0ABA"/>
    <w:rsid w:val="00FB13B5"/>
    <w:rsid w:val="00FB2A90"/>
    <w:rsid w:val="00FB6632"/>
    <w:rsid w:val="00FC6338"/>
    <w:rsid w:val="00FE09AC"/>
    <w:rsid w:val="00FE2764"/>
    <w:rsid w:val="00FE2C04"/>
    <w:rsid w:val="00FE3704"/>
    <w:rsid w:val="00FE429F"/>
    <w:rsid w:val="00FE5136"/>
    <w:rsid w:val="00FE7161"/>
    <w:rsid w:val="00FF63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AE090"/>
  <w15:chartTrackingRefBased/>
  <w15:docId w15:val="{03FA06B9-FBCC-4E19-A736-A5DC36661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264"/>
    <w:rPr>
      <w:rFonts w:eastAsiaTheme="majorEastAsia" w:cstheme="majorBidi"/>
      <w:color w:val="272727" w:themeColor="text1" w:themeTint="D8"/>
    </w:rPr>
  </w:style>
  <w:style w:type="paragraph" w:styleId="Title">
    <w:name w:val="Title"/>
    <w:basedOn w:val="Normal"/>
    <w:next w:val="Normal"/>
    <w:link w:val="TitleChar"/>
    <w:uiPriority w:val="10"/>
    <w:qFormat/>
    <w:rsid w:val="00B25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264"/>
    <w:pPr>
      <w:spacing w:before="160"/>
      <w:jc w:val="center"/>
    </w:pPr>
    <w:rPr>
      <w:i/>
      <w:iCs/>
      <w:color w:val="404040" w:themeColor="text1" w:themeTint="BF"/>
    </w:rPr>
  </w:style>
  <w:style w:type="character" w:customStyle="1" w:styleId="QuoteChar">
    <w:name w:val="Quote Char"/>
    <w:basedOn w:val="DefaultParagraphFont"/>
    <w:link w:val="Quote"/>
    <w:uiPriority w:val="29"/>
    <w:rsid w:val="00B25264"/>
    <w:rPr>
      <w:i/>
      <w:iCs/>
      <w:color w:val="404040" w:themeColor="text1" w:themeTint="BF"/>
    </w:rPr>
  </w:style>
  <w:style w:type="paragraph" w:styleId="ListParagraph">
    <w:name w:val="List Paragraph"/>
    <w:basedOn w:val="Normal"/>
    <w:uiPriority w:val="34"/>
    <w:qFormat/>
    <w:rsid w:val="00B25264"/>
    <w:pPr>
      <w:ind w:left="720"/>
      <w:contextualSpacing/>
    </w:pPr>
  </w:style>
  <w:style w:type="character" w:styleId="IntenseEmphasis">
    <w:name w:val="Intense Emphasis"/>
    <w:basedOn w:val="DefaultParagraphFont"/>
    <w:uiPriority w:val="21"/>
    <w:qFormat/>
    <w:rsid w:val="00B25264"/>
    <w:rPr>
      <w:i/>
      <w:iCs/>
      <w:color w:val="0F4761" w:themeColor="accent1" w:themeShade="BF"/>
    </w:rPr>
  </w:style>
  <w:style w:type="paragraph" w:styleId="IntenseQuote">
    <w:name w:val="Intense Quote"/>
    <w:basedOn w:val="Normal"/>
    <w:next w:val="Normal"/>
    <w:link w:val="IntenseQuoteChar"/>
    <w:uiPriority w:val="30"/>
    <w:qFormat/>
    <w:rsid w:val="00B25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264"/>
    <w:rPr>
      <w:i/>
      <w:iCs/>
      <w:color w:val="0F4761" w:themeColor="accent1" w:themeShade="BF"/>
    </w:rPr>
  </w:style>
  <w:style w:type="character" w:styleId="IntenseReference">
    <w:name w:val="Intense Reference"/>
    <w:basedOn w:val="DefaultParagraphFont"/>
    <w:uiPriority w:val="32"/>
    <w:qFormat/>
    <w:rsid w:val="00B25264"/>
    <w:rPr>
      <w:b/>
      <w:bCs/>
      <w:smallCaps/>
      <w:color w:val="0F4761" w:themeColor="accent1" w:themeShade="BF"/>
      <w:spacing w:val="5"/>
    </w:rPr>
  </w:style>
  <w:style w:type="character" w:styleId="Hyperlink">
    <w:name w:val="Hyperlink"/>
    <w:basedOn w:val="DefaultParagraphFont"/>
    <w:uiPriority w:val="99"/>
    <w:unhideWhenUsed/>
    <w:rsid w:val="00DB6E2C"/>
    <w:rPr>
      <w:color w:val="467886" w:themeColor="hyperlink"/>
      <w:u w:val="single"/>
    </w:rPr>
  </w:style>
  <w:style w:type="table" w:styleId="TableGrid">
    <w:name w:val="Table Grid"/>
    <w:basedOn w:val="TableNormal"/>
    <w:uiPriority w:val="39"/>
    <w:rsid w:val="002021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411F5"/>
    <w:rPr>
      <w:color w:val="605E5C"/>
      <w:shd w:val="clear" w:color="auto" w:fill="E1DFDD"/>
    </w:rPr>
  </w:style>
  <w:style w:type="paragraph" w:styleId="Header">
    <w:name w:val="header"/>
    <w:basedOn w:val="Normal"/>
    <w:link w:val="HeaderChar"/>
    <w:uiPriority w:val="99"/>
    <w:unhideWhenUsed/>
    <w:rsid w:val="00C43F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3F4A"/>
  </w:style>
  <w:style w:type="paragraph" w:styleId="Footer">
    <w:name w:val="footer"/>
    <w:basedOn w:val="Normal"/>
    <w:link w:val="FooterChar"/>
    <w:uiPriority w:val="99"/>
    <w:unhideWhenUsed/>
    <w:rsid w:val="00C43F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3F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dward.coote@21d.co.uk" TargetMode="External"/><Relationship Id="rId13" Type="http://schemas.openxmlformats.org/officeDocument/2006/relationships/hyperlink" Target="https://www.ons.gov.uk/peoplepopulationandcommunity/birthsdeathsandmarriages/lifeexpectancies/datasets/nationallifetablesunitedkingdomreferencetabl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270F5-D476-4D84-B7FE-ABD769014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8290</Words>
  <Characters>47258</Characters>
  <Application>Microsoft Office Word</Application>
  <DocSecurity>0</DocSecurity>
  <Lines>393</Lines>
  <Paragraphs>110</Paragraphs>
  <ScaleCrop>false</ScaleCrop>
  <Company/>
  <LinksUpToDate>false</LinksUpToDate>
  <CharactersWithSpaces>55438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Coote</dc:creator>
  <cp:keywords/>
  <dc:description/>
  <cp:lastModifiedBy>Edward Coote</cp:lastModifiedBy>
  <cp:revision>178</cp:revision>
  <dcterms:created xsi:type="dcterms:W3CDTF">2025-12-02T11:25:00Z</dcterms:created>
  <dcterms:modified xsi:type="dcterms:W3CDTF">2025-12-09T09:38:00Z</dcterms:modified>
</cp:coreProperties>
</file>