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230D0" w14:textId="7CF01967" w:rsidR="00D75BB4" w:rsidRPr="00061117" w:rsidRDefault="00D75BB4">
      <w:pPr>
        <w:rPr>
          <w:b/>
          <w:sz w:val="26"/>
          <w:szCs w:val="26"/>
        </w:rPr>
      </w:pPr>
      <w:r w:rsidRPr="00061117">
        <w:rPr>
          <w:b/>
          <w:sz w:val="26"/>
          <w:szCs w:val="26"/>
        </w:rPr>
        <w:t>Notes</w:t>
      </w:r>
      <w:r w:rsidR="009C2A46" w:rsidRPr="00061117">
        <w:rPr>
          <w:b/>
          <w:sz w:val="26"/>
          <w:szCs w:val="26"/>
        </w:rPr>
        <w:t>:</w:t>
      </w:r>
      <w:r w:rsidR="000C7D03" w:rsidRPr="00061117">
        <w:rPr>
          <w:b/>
          <w:sz w:val="26"/>
          <w:szCs w:val="26"/>
        </w:rPr>
        <w:t xml:space="preserve"> GCRF Hub Meeting October 31</w:t>
      </w:r>
    </w:p>
    <w:p w14:paraId="7504A407" w14:textId="77777777" w:rsidR="00D75BB4" w:rsidRPr="00061117" w:rsidRDefault="00D75BB4">
      <w:pPr>
        <w:rPr>
          <w:b/>
          <w:sz w:val="26"/>
          <w:szCs w:val="26"/>
        </w:rPr>
      </w:pPr>
    </w:p>
    <w:p w14:paraId="64761847" w14:textId="1EF006C5" w:rsidR="008166F1" w:rsidRPr="00061117" w:rsidRDefault="008166F1">
      <w:pPr>
        <w:rPr>
          <w:b/>
          <w:sz w:val="26"/>
          <w:szCs w:val="26"/>
        </w:rPr>
      </w:pPr>
      <w:r w:rsidRPr="00061117">
        <w:rPr>
          <w:b/>
          <w:sz w:val="26"/>
          <w:szCs w:val="26"/>
        </w:rPr>
        <w:t xml:space="preserve">Accelerator analyses </w:t>
      </w:r>
      <w:r w:rsidR="00D321A1" w:rsidRPr="00061117">
        <w:rPr>
          <w:b/>
          <w:sz w:val="26"/>
          <w:szCs w:val="26"/>
        </w:rPr>
        <w:t>(Will Rudgard and Mark Orkin)</w:t>
      </w:r>
    </w:p>
    <w:p w14:paraId="6A9FB2E9" w14:textId="77777777" w:rsidR="00D066FE" w:rsidRPr="00D066FE" w:rsidRDefault="00D066FE">
      <w:pPr>
        <w:rPr>
          <w:b/>
        </w:rPr>
      </w:pPr>
    </w:p>
    <w:p w14:paraId="78F4A300" w14:textId="08DBAACD" w:rsidR="00274708" w:rsidRDefault="008166F1">
      <w:r>
        <w:t>17 SDGs</w:t>
      </w:r>
      <w:r w:rsidR="00D630DD">
        <w:t>; a</w:t>
      </w:r>
      <w:r w:rsidR="00274708">
        <w:t>ccelerator actions: take us forward more quickly across a broad range of SDG targets</w:t>
      </w:r>
    </w:p>
    <w:p w14:paraId="5CFE4EBF" w14:textId="119FC3BE" w:rsidR="00274708" w:rsidRDefault="00274708">
      <w:r>
        <w:br/>
        <w:t>UNDP: identifying accelerators and bottlenecks to achieving them</w:t>
      </w:r>
    </w:p>
    <w:p w14:paraId="39250E84" w14:textId="14759B0E" w:rsidR="00831D9C" w:rsidRDefault="00F42A50" w:rsidP="00F42A50">
      <w:pPr>
        <w:pStyle w:val="ListParagraph"/>
        <w:numPr>
          <w:ilvl w:val="0"/>
          <w:numId w:val="1"/>
        </w:numPr>
      </w:pPr>
      <w:r>
        <w:t>Step 1: identifying those accelerators that drive progress across SDGs</w:t>
      </w:r>
    </w:p>
    <w:p w14:paraId="7ECA205B" w14:textId="28367D6F" w:rsidR="00F42A50" w:rsidRDefault="00F42A50" w:rsidP="00F42A50"/>
    <w:p w14:paraId="4D76DD42" w14:textId="1A327596" w:rsidR="00F42A50" w:rsidRDefault="00335AB3" w:rsidP="00F42A50">
      <w:r>
        <w:t xml:space="preserve">Mzantsi </w:t>
      </w:r>
      <w:proofErr w:type="spellStart"/>
      <w:r>
        <w:t>Wakho</w:t>
      </w:r>
      <w:proofErr w:type="spellEnd"/>
      <w:r>
        <w:t xml:space="preserve"> cohort data, over two time points, driving the Lancet C&amp;AH publication analysis</w:t>
      </w:r>
    </w:p>
    <w:p w14:paraId="5B793B11" w14:textId="2AE8C2CD" w:rsidR="00335AB3" w:rsidRDefault="00335AB3" w:rsidP="00335AB3">
      <w:pPr>
        <w:pStyle w:val="ListParagraph"/>
        <w:numPr>
          <w:ilvl w:val="0"/>
          <w:numId w:val="1"/>
        </w:numPr>
      </w:pPr>
      <w:r>
        <w:t>6 hypothesized accelerators include: cash transfers, safe schools, free schools, parenting support, free school meals, school support</w:t>
      </w:r>
    </w:p>
    <w:p w14:paraId="3E85FD2D" w14:textId="0477CCBC" w:rsidR="000E418B" w:rsidRDefault="000E418B" w:rsidP="00335AB3">
      <w:pPr>
        <w:pStyle w:val="ListParagraph"/>
        <w:numPr>
          <w:ilvl w:val="0"/>
          <w:numId w:val="1"/>
        </w:numPr>
      </w:pPr>
      <w:r>
        <w:t>Linking 11 adolescent outcomes</w:t>
      </w:r>
    </w:p>
    <w:p w14:paraId="02F60930" w14:textId="6C4E087A" w:rsidR="00272C9B" w:rsidRDefault="00272C9B" w:rsidP="00272C9B"/>
    <w:p w14:paraId="08A81E2B" w14:textId="131F88C6" w:rsidR="00272C9B" w:rsidRDefault="00272C9B" w:rsidP="00272C9B">
      <w:r>
        <w:t xml:space="preserve">How to choose accelerators? They may include: </w:t>
      </w:r>
    </w:p>
    <w:p w14:paraId="3BCEC5AF" w14:textId="7D7697FF" w:rsidR="00272C9B" w:rsidRDefault="00272C9B" w:rsidP="00272C9B">
      <w:pPr>
        <w:pStyle w:val="ListParagraph"/>
        <w:numPr>
          <w:ilvl w:val="0"/>
          <w:numId w:val="1"/>
        </w:numPr>
      </w:pPr>
      <w:r>
        <w:t>Interventions: cash transfers, schooling (</w:t>
      </w:r>
      <w:r w:rsidR="00DC6213">
        <w:t xml:space="preserve">with </w:t>
      </w:r>
      <w:r>
        <w:t>no fees, meals)</w:t>
      </w:r>
    </w:p>
    <w:p w14:paraId="70077A66" w14:textId="77777777" w:rsidR="00E14174" w:rsidRDefault="00272C9B" w:rsidP="00D14AD5">
      <w:pPr>
        <w:pStyle w:val="ListParagraph"/>
        <w:numPr>
          <w:ilvl w:val="0"/>
          <w:numId w:val="1"/>
        </w:numPr>
      </w:pPr>
      <w:r>
        <w:t>Practices for which interventions could be implemented: positive parenting, safe schools</w:t>
      </w:r>
    </w:p>
    <w:p w14:paraId="63D5D81C" w14:textId="1F3E2A03" w:rsidR="00D14AD5" w:rsidRDefault="00D14AD5" w:rsidP="00D14AD5">
      <w:pPr>
        <w:pStyle w:val="ListParagraph"/>
        <w:numPr>
          <w:ilvl w:val="0"/>
          <w:numId w:val="1"/>
        </w:numPr>
      </w:pPr>
      <w:r>
        <w:t xml:space="preserve">Should be specific and not vague: </w:t>
      </w:r>
      <w:commentRangeStart w:id="0"/>
      <w:r>
        <w:t xml:space="preserve">improving food security &gt; </w:t>
      </w:r>
      <w:r w:rsidR="00E14174">
        <w:t>food support/ no hunger/ access to school meals</w:t>
      </w:r>
      <w:commentRangeEnd w:id="0"/>
      <w:r w:rsidR="00E14174">
        <w:rPr>
          <w:rStyle w:val="CommentReference"/>
        </w:rPr>
        <w:commentReference w:id="0"/>
      </w:r>
    </w:p>
    <w:p w14:paraId="77DC3C69" w14:textId="57067670" w:rsidR="002144CE" w:rsidRDefault="002144CE" w:rsidP="00D14AD5"/>
    <w:p w14:paraId="2DFA8EEA" w14:textId="12A1731A" w:rsidR="002144CE" w:rsidRDefault="002144CE" w:rsidP="00D14AD5">
      <w:r>
        <w:t>Lucie: thinking-in-progress</w:t>
      </w:r>
    </w:p>
    <w:p w14:paraId="56C95940" w14:textId="7B7F8334" w:rsidR="002144CE" w:rsidRDefault="002144CE" w:rsidP="002144CE">
      <w:pPr>
        <w:pStyle w:val="ListParagraph"/>
        <w:numPr>
          <w:ilvl w:val="0"/>
          <w:numId w:val="1"/>
        </w:numPr>
      </w:pPr>
      <w:r>
        <w:t xml:space="preserve">Had to be something where there was an evidence-based intervention for, </w:t>
      </w:r>
      <w:r w:rsidR="00DB1140">
        <w:t xml:space="preserve">there is a </w:t>
      </w:r>
      <w:r>
        <w:t>cost-opportunity for policy recommendations</w:t>
      </w:r>
      <w:r w:rsidR="00DF0A61">
        <w:t>, for NGOs</w:t>
      </w:r>
    </w:p>
    <w:p w14:paraId="14AB7E97" w14:textId="5E57CBE7" w:rsidR="00E20DDF" w:rsidRDefault="002144CE" w:rsidP="00E20DDF">
      <w:pPr>
        <w:pStyle w:val="ListParagraph"/>
        <w:numPr>
          <w:ilvl w:val="0"/>
          <w:numId w:val="1"/>
        </w:numPr>
      </w:pPr>
      <w:r>
        <w:t>Sometimes you see research concluding that “it’s bad to be in a rural area”</w:t>
      </w:r>
      <w:r w:rsidR="00213E92">
        <w:t xml:space="preserve"> – but that has no actual actionable policy implication</w:t>
      </w:r>
      <w:r w:rsidR="00E20DDF">
        <w:t xml:space="preserve">; so, we are trying to narrow down accelerators to say: </w:t>
      </w:r>
    </w:p>
    <w:p w14:paraId="4364F68D" w14:textId="5CE405D1" w:rsidR="00E20DDF" w:rsidRDefault="00E20DDF" w:rsidP="00E20DDF">
      <w:pPr>
        <w:pStyle w:val="ListParagraph"/>
        <w:numPr>
          <w:ilvl w:val="1"/>
          <w:numId w:val="1"/>
        </w:numPr>
      </w:pPr>
      <w:r>
        <w:t>We have issues that we can do something about</w:t>
      </w:r>
    </w:p>
    <w:p w14:paraId="32C01125" w14:textId="5D846967" w:rsidR="00E20DDF" w:rsidRDefault="00E20DDF" w:rsidP="00E20DDF">
      <w:pPr>
        <w:pStyle w:val="ListParagraph"/>
        <w:numPr>
          <w:ilvl w:val="1"/>
          <w:numId w:val="1"/>
        </w:numPr>
      </w:pPr>
      <w:r>
        <w:t>We have evidence for things that work</w:t>
      </w:r>
    </w:p>
    <w:p w14:paraId="3BCC712E" w14:textId="13958EBC" w:rsidR="00E20DDF" w:rsidRDefault="00E20DDF" w:rsidP="00E20DDF">
      <w:pPr>
        <w:pStyle w:val="ListParagraph"/>
        <w:numPr>
          <w:ilvl w:val="0"/>
          <w:numId w:val="1"/>
        </w:numPr>
      </w:pPr>
      <w:r>
        <w:t>But, still an exercise to think about how to operationalize accelerators, drilling down from UNDP, things to actually test, and recommend</w:t>
      </w:r>
    </w:p>
    <w:p w14:paraId="6B917013" w14:textId="0DFE1BD9" w:rsidR="00E64FC9" w:rsidRDefault="00E64FC9" w:rsidP="00E64FC9">
      <w:pPr>
        <w:pStyle w:val="ListParagraph"/>
        <w:numPr>
          <w:ilvl w:val="0"/>
          <w:numId w:val="1"/>
        </w:numPr>
      </w:pPr>
      <w:r>
        <w:t>“Program known to reduce food security” is another layer of accelerator goal to “improve food security”</w:t>
      </w:r>
    </w:p>
    <w:p w14:paraId="687F09EE" w14:textId="2A0C3471" w:rsidR="0021390B" w:rsidRDefault="0021390B" w:rsidP="0021390B"/>
    <w:p w14:paraId="3144AC11" w14:textId="62231E37" w:rsidR="0021390B" w:rsidRDefault="0021390B" w:rsidP="0021390B">
      <w:r>
        <w:t>Studies may investigate one, or multiple potential accelerators</w:t>
      </w:r>
    </w:p>
    <w:p w14:paraId="784AFF8A" w14:textId="703A4FFC" w:rsidR="002D1B56" w:rsidRDefault="002D1B56" w:rsidP="0021390B"/>
    <w:p w14:paraId="1C26106F" w14:textId="73C6D160" w:rsidR="002D1B56" w:rsidRDefault="002D1B56" w:rsidP="0021390B">
      <w:r>
        <w:t xml:space="preserve">Recommendations for mapping into analysis mode: </w:t>
      </w:r>
    </w:p>
    <w:p w14:paraId="081B6452" w14:textId="6D06D612" w:rsidR="002D1B56" w:rsidRDefault="002D1B56" w:rsidP="002D1B56">
      <w:pPr>
        <w:pStyle w:val="ListParagraph"/>
        <w:numPr>
          <w:ilvl w:val="0"/>
          <w:numId w:val="1"/>
        </w:numPr>
      </w:pPr>
      <w:r>
        <w:t xml:space="preserve"> </w:t>
      </w:r>
      <w:r w:rsidR="00A8299B" w:rsidRPr="00A8299B">
        <w:rPr>
          <w:b/>
        </w:rPr>
        <w:t>*M</w:t>
      </w:r>
      <w:r w:rsidRPr="00A8299B">
        <w:rPr>
          <w:b/>
        </w:rPr>
        <w:t>ap out potential accelerator variables</w:t>
      </w:r>
      <w:r>
        <w:t xml:space="preserve"> and SDG-outcome variables within datasets</w:t>
      </w:r>
    </w:p>
    <w:p w14:paraId="1F059017" w14:textId="51D1B6CF" w:rsidR="002D1B56" w:rsidRDefault="00A8299B" w:rsidP="002D1B56">
      <w:pPr>
        <w:pStyle w:val="ListParagraph"/>
        <w:numPr>
          <w:ilvl w:val="0"/>
          <w:numId w:val="1"/>
        </w:numPr>
      </w:pPr>
      <w:r w:rsidRPr="00A8299B">
        <w:rPr>
          <w:b/>
        </w:rPr>
        <w:t>*</w:t>
      </w:r>
      <w:r w:rsidR="005162EC" w:rsidRPr="00A8299B">
        <w:rPr>
          <w:b/>
        </w:rPr>
        <w:t>L</w:t>
      </w:r>
      <w:r w:rsidR="002D1B56" w:rsidRPr="00A8299B">
        <w:rPr>
          <w:b/>
        </w:rPr>
        <w:t>ogical checks</w:t>
      </w:r>
      <w:r w:rsidR="002D1B56">
        <w:t>: theory/evidence on accelerators in LMICs, SSA best case, for adolescents, or at all</w:t>
      </w:r>
      <w:r w:rsidR="002C3C2E">
        <w:t xml:space="preserve"> </w:t>
      </w:r>
    </w:p>
    <w:p w14:paraId="0295292D" w14:textId="6B17A78D" w:rsidR="002C3C2E" w:rsidRDefault="002C3C2E" w:rsidP="002C3C2E">
      <w:pPr>
        <w:pStyle w:val="ListParagraph"/>
        <w:numPr>
          <w:ilvl w:val="1"/>
          <w:numId w:val="1"/>
        </w:numPr>
      </w:pPr>
      <w:r>
        <w:t>ET: Check that it makes sense for certain accelerators to be linked to each other at all</w:t>
      </w:r>
    </w:p>
    <w:p w14:paraId="0583B08E" w14:textId="19D20B98" w:rsidR="009870AD" w:rsidRDefault="009870AD" w:rsidP="002C3C2E">
      <w:pPr>
        <w:pStyle w:val="ListParagraph"/>
        <w:numPr>
          <w:ilvl w:val="1"/>
          <w:numId w:val="1"/>
        </w:numPr>
      </w:pPr>
      <w:r>
        <w:t>Chris: suggested a theoretical check, too</w:t>
      </w:r>
    </w:p>
    <w:p w14:paraId="1630722A" w14:textId="76CA815D" w:rsidR="005162EC" w:rsidRDefault="00A8299B" w:rsidP="005162EC">
      <w:pPr>
        <w:pStyle w:val="ListParagraph"/>
        <w:numPr>
          <w:ilvl w:val="0"/>
          <w:numId w:val="1"/>
        </w:numPr>
      </w:pPr>
      <w:r w:rsidRPr="00A8299B">
        <w:rPr>
          <w:b/>
        </w:rPr>
        <w:t>*</w:t>
      </w:r>
      <w:r w:rsidR="00576ED9" w:rsidRPr="00A8299B">
        <w:rPr>
          <w:b/>
        </w:rPr>
        <w:t>Data checks</w:t>
      </w:r>
      <w:r w:rsidR="00576ED9">
        <w:t>: inspecting potential accelerators and SDG outcomes for correlation</w:t>
      </w:r>
    </w:p>
    <w:p w14:paraId="18F49957" w14:textId="34719D3E" w:rsidR="00FC1325" w:rsidRDefault="00FC1325" w:rsidP="005162EC">
      <w:pPr>
        <w:pStyle w:val="ListParagraph"/>
        <w:numPr>
          <w:ilvl w:val="1"/>
          <w:numId w:val="1"/>
        </w:numPr>
      </w:pPr>
      <w:r>
        <w:lastRenderedPageBreak/>
        <w:t>Examining the frequencies of all the variables you are looking at: declaring missing values</w:t>
      </w:r>
    </w:p>
    <w:p w14:paraId="1BC6E39D" w14:textId="523A12EB" w:rsidR="002D1B56" w:rsidRDefault="005162EC" w:rsidP="005162EC">
      <w:pPr>
        <w:pStyle w:val="ListParagraph"/>
        <w:numPr>
          <w:ilvl w:val="1"/>
          <w:numId w:val="1"/>
        </w:numPr>
      </w:pPr>
      <w:r>
        <w:t>E</w:t>
      </w:r>
      <w:r w:rsidR="00576ED9">
        <w:t>xploratory analysis (2x2 tables</w:t>
      </w:r>
      <w:r>
        <w:t>/crosstabs</w:t>
      </w:r>
      <w:r w:rsidR="00576ED9">
        <w:t>, correlation matrix)</w:t>
      </w:r>
      <w:r>
        <w:t xml:space="preserve"> just to see if these two things have anything going on</w:t>
      </w:r>
      <w:r w:rsidR="00B53ECF">
        <w:t>, if worth putting in a regression</w:t>
      </w:r>
    </w:p>
    <w:p w14:paraId="08E4F28F" w14:textId="4F61DD76" w:rsidR="00FC1325" w:rsidRDefault="00B53ECF" w:rsidP="0027682F">
      <w:pPr>
        <w:pStyle w:val="ListParagraph"/>
        <w:numPr>
          <w:ilvl w:val="1"/>
          <w:numId w:val="1"/>
        </w:numPr>
      </w:pPr>
      <w:r>
        <w:t>A start, to get the feel of the data (MO); sometimes crosstabs give you a good sense of things</w:t>
      </w:r>
    </w:p>
    <w:p w14:paraId="7879D96C" w14:textId="62ADC781" w:rsidR="00A553F6" w:rsidRDefault="00F22675" w:rsidP="00A553F6">
      <w:pPr>
        <w:pStyle w:val="ListParagraph"/>
        <w:numPr>
          <w:ilvl w:val="0"/>
          <w:numId w:val="1"/>
        </w:numPr>
      </w:pPr>
      <w:r>
        <w:t>K</w:t>
      </w:r>
      <w:r w:rsidR="00A553F6">
        <w:t xml:space="preserve">nowing your data can dictate how you </w:t>
      </w:r>
      <w:r>
        <w:t>proceed with analysis, and how you select accelerators</w:t>
      </w:r>
    </w:p>
    <w:p w14:paraId="678C0440" w14:textId="67A5CC7A" w:rsidR="002C3C2E" w:rsidRDefault="002C3C2E" w:rsidP="0027682F">
      <w:pPr>
        <w:pStyle w:val="ListParagraph"/>
        <w:numPr>
          <w:ilvl w:val="1"/>
          <w:numId w:val="1"/>
        </w:numPr>
      </w:pPr>
      <w:r>
        <w:t>Data checks to do for any analysis: but this is a step further</w:t>
      </w:r>
    </w:p>
    <w:p w14:paraId="2DF333C1" w14:textId="7306D0FA" w:rsidR="0027682F" w:rsidRDefault="0027682F" w:rsidP="0027682F">
      <w:pPr>
        <w:pStyle w:val="ListParagraph"/>
        <w:numPr>
          <w:ilvl w:val="1"/>
          <w:numId w:val="1"/>
        </w:numPr>
      </w:pPr>
      <w:r>
        <w:t>Control variables to be mindful of</w:t>
      </w:r>
    </w:p>
    <w:p w14:paraId="225E1E15" w14:textId="0DAD16B3" w:rsidR="0027682F" w:rsidRDefault="0027682F" w:rsidP="0027682F">
      <w:pPr>
        <w:pStyle w:val="ListParagraph"/>
        <w:numPr>
          <w:ilvl w:val="1"/>
          <w:numId w:val="1"/>
        </w:numPr>
      </w:pPr>
      <w:r>
        <w:t>Impact of cash transfers: hard to use if 85% already have a cash grant</w:t>
      </w:r>
    </w:p>
    <w:p w14:paraId="444C858D" w14:textId="6DAAB63F" w:rsidR="0027682F" w:rsidRDefault="0027682F" w:rsidP="0027682F">
      <w:pPr>
        <w:pStyle w:val="ListParagraph"/>
        <w:numPr>
          <w:ilvl w:val="1"/>
          <w:numId w:val="1"/>
        </w:numPr>
      </w:pPr>
      <w:r>
        <w:t>Same on the other side: if very few are satisfied (e.g. having a school counselor, having food parcels) because not enough people getting these services</w:t>
      </w:r>
    </w:p>
    <w:p w14:paraId="06A28BD1" w14:textId="100FDE8B" w:rsidR="005162EC" w:rsidRDefault="003F6BFB" w:rsidP="003F6BFB">
      <w:pPr>
        <w:pStyle w:val="ListParagraph"/>
        <w:numPr>
          <w:ilvl w:val="0"/>
          <w:numId w:val="1"/>
        </w:numPr>
      </w:pPr>
      <w:r>
        <w:t xml:space="preserve">Maisha, as an example from Heidi: few variables that can actually be used, so less focus on how good they are as pairs, but just what is usable. For others, more outcomes, beyond theory, strength in the cross tabs, allowing for more measured, focused analysis. </w:t>
      </w:r>
    </w:p>
    <w:p w14:paraId="4BD92D13" w14:textId="2AAB8B57" w:rsidR="00CE70FE" w:rsidRDefault="00CE70FE" w:rsidP="003F6BFB">
      <w:pPr>
        <w:pStyle w:val="ListParagraph"/>
        <w:numPr>
          <w:ilvl w:val="0"/>
          <w:numId w:val="1"/>
        </w:numPr>
      </w:pPr>
      <w:r>
        <w:t xml:space="preserve">Some kind of system set up before playing with the data too much. </w:t>
      </w:r>
    </w:p>
    <w:p w14:paraId="12200E14" w14:textId="77777777" w:rsidR="00CE70FE" w:rsidRDefault="00CE70FE" w:rsidP="00CE70FE"/>
    <w:p w14:paraId="120D4F44" w14:textId="0A528A23" w:rsidR="00CE70FE" w:rsidRDefault="00CE70FE" w:rsidP="00CE70FE">
      <w:r>
        <w:t xml:space="preserve">LS: </w:t>
      </w:r>
      <w:r w:rsidR="004F3147">
        <w:t xml:space="preserve">asking about cognitive development </w:t>
      </w:r>
      <w:r w:rsidR="00C820E8">
        <w:t xml:space="preserve">causes </w:t>
      </w:r>
      <w:r w:rsidR="004F3147">
        <w:t>and accelerators</w:t>
      </w:r>
    </w:p>
    <w:p w14:paraId="16B7EA31" w14:textId="5E17CB03" w:rsidR="008F68DE" w:rsidRDefault="008F68DE" w:rsidP="008F68DE">
      <w:pPr>
        <w:pStyle w:val="ListParagraph"/>
        <w:numPr>
          <w:ilvl w:val="0"/>
          <w:numId w:val="1"/>
        </w:numPr>
      </w:pPr>
      <w:r>
        <w:t xml:space="preserve">Response: Accelerator is an </w:t>
      </w:r>
      <w:proofErr w:type="gramStart"/>
      <w:r>
        <w:t>intervention,</w:t>
      </w:r>
      <w:proofErr w:type="gramEnd"/>
      <w:r>
        <w:t xml:space="preserve"> cognitive development is the outcome. Intervention found to improve cognitive development can be identified as the accelerator. </w:t>
      </w:r>
    </w:p>
    <w:p w14:paraId="51D42AB9" w14:textId="1BC736F6" w:rsidR="008F68DE" w:rsidRDefault="008F68DE" w:rsidP="008F68DE">
      <w:pPr>
        <w:pStyle w:val="ListParagraph"/>
        <w:numPr>
          <w:ilvl w:val="0"/>
          <w:numId w:val="1"/>
        </w:numPr>
      </w:pPr>
      <w:r>
        <w:t>Lucie: not so simple, UNDP conversation (who conceptualized accelerators, but have not operationalized them) – outcomes are SDG goals or goal-targets. And the inputs could be an intervention</w:t>
      </w:r>
      <w:r w:rsidR="003E74E5">
        <w:t>, like social protection</w:t>
      </w:r>
    </w:p>
    <w:p w14:paraId="44944B8A" w14:textId="451C780D" w:rsidR="003E74E5" w:rsidRDefault="003E74E5" w:rsidP="003E74E5">
      <w:pPr>
        <w:pStyle w:val="ListParagraph"/>
        <w:numPr>
          <w:ilvl w:val="1"/>
          <w:numId w:val="1"/>
        </w:numPr>
      </w:pPr>
      <w:r>
        <w:t xml:space="preserve">But: social protection is </w:t>
      </w:r>
      <w:proofErr w:type="gramStart"/>
      <w:r>
        <w:t>a</w:t>
      </w:r>
      <w:proofErr w:type="gramEnd"/>
      <w:r>
        <w:t xml:space="preserve"> SDG</w:t>
      </w:r>
    </w:p>
    <w:p w14:paraId="70366E99" w14:textId="786E74E9" w:rsidR="003E74E5" w:rsidRDefault="003E74E5" w:rsidP="003E74E5">
      <w:pPr>
        <w:pStyle w:val="ListParagraph"/>
        <w:numPr>
          <w:ilvl w:val="1"/>
          <w:numId w:val="1"/>
        </w:numPr>
      </w:pPr>
      <w:r>
        <w:t>So, SDGs are a mix of interventions as well as outcomes that we want</w:t>
      </w:r>
    </w:p>
    <w:p w14:paraId="408813DE" w14:textId="1F653670" w:rsidR="003E74E5" w:rsidRDefault="003E74E5" w:rsidP="003E74E5">
      <w:pPr>
        <w:pStyle w:val="ListParagraph"/>
        <w:numPr>
          <w:ilvl w:val="1"/>
          <w:numId w:val="1"/>
        </w:numPr>
      </w:pPr>
      <w:r>
        <w:t>What we are putting in as accelerators are also a mix.</w:t>
      </w:r>
    </w:p>
    <w:p w14:paraId="08E624CF" w14:textId="32BCF02B" w:rsidR="00B41436" w:rsidRDefault="00B41436" w:rsidP="00B41436">
      <w:pPr>
        <w:pStyle w:val="ListParagraph"/>
        <w:numPr>
          <w:ilvl w:val="1"/>
          <w:numId w:val="1"/>
        </w:numPr>
      </w:pPr>
      <w:r>
        <w:t xml:space="preserve">So, kind of have to find something that is sensible. The SDGs are a muddle, as is the real world, as are our studies. </w:t>
      </w:r>
      <w:proofErr w:type="gramStart"/>
      <w:r>
        <w:t>So</w:t>
      </w:r>
      <w:proofErr w:type="gramEnd"/>
      <w:r>
        <w:t xml:space="preserve"> we are </w:t>
      </w:r>
      <w:r w:rsidR="00115B89">
        <w:t xml:space="preserve">having to make sense of these decisions and make decisions that relate to policy. </w:t>
      </w:r>
    </w:p>
    <w:p w14:paraId="1556729F" w14:textId="79EFE5F7" w:rsidR="00614E25" w:rsidRDefault="00614E25" w:rsidP="00614E25">
      <w:pPr>
        <w:pStyle w:val="ListParagraph"/>
        <w:numPr>
          <w:ilvl w:val="0"/>
          <w:numId w:val="1"/>
        </w:numPr>
      </w:pPr>
      <w:r>
        <w:t xml:space="preserve">ET: What are other things that fit – what are the interventions that improve cognitive development that you could cost, apply, roll out? Building the story. Numbers, as well as stories. </w:t>
      </w:r>
    </w:p>
    <w:p w14:paraId="03563A7B" w14:textId="2DAEF128" w:rsidR="008C4FBE" w:rsidRDefault="008C4FBE" w:rsidP="008C4FBE">
      <w:pPr>
        <w:pStyle w:val="ListParagraph"/>
        <w:numPr>
          <w:ilvl w:val="1"/>
          <w:numId w:val="1"/>
        </w:numPr>
      </w:pPr>
      <w:r>
        <w:t>Food supply better, keep in school, and no home abuse – then of course we can improve across multiple domain</w:t>
      </w:r>
    </w:p>
    <w:p w14:paraId="2B66502B" w14:textId="7600A5A0" w:rsidR="008C4FBE" w:rsidRDefault="004F3147" w:rsidP="004F3147">
      <w:pPr>
        <w:pStyle w:val="ListParagraph"/>
        <w:numPr>
          <w:ilvl w:val="1"/>
          <w:numId w:val="1"/>
        </w:numPr>
      </w:pPr>
      <w:r>
        <w:t>It has to have purpose, and meaning – think strategically about what you put in and not just ‘fishing around’ in a big table.</w:t>
      </w:r>
    </w:p>
    <w:p w14:paraId="11DEE363" w14:textId="42B6C64E" w:rsidR="004F3147" w:rsidRDefault="009D055F" w:rsidP="004F3147">
      <w:pPr>
        <w:pStyle w:val="ListParagraph"/>
        <w:numPr>
          <w:ilvl w:val="0"/>
          <w:numId w:val="1"/>
        </w:numPr>
      </w:pPr>
      <w:r>
        <w:t xml:space="preserve">Olayinka: </w:t>
      </w:r>
      <w:r w:rsidR="004F3147">
        <w:t>Primary and secondary accelerators: like primary colors, some that</w:t>
      </w:r>
      <w:r w:rsidR="00A44415">
        <w:t xml:space="preserve"> amplify or </w:t>
      </w:r>
      <w:r w:rsidR="00A31A5D">
        <w:t xml:space="preserve">fundamentally </w:t>
      </w:r>
      <w:r w:rsidR="00A44415">
        <w:t xml:space="preserve">change when </w:t>
      </w:r>
      <w:r w:rsidR="006579AF">
        <w:t>you mix them</w:t>
      </w:r>
    </w:p>
    <w:p w14:paraId="5084929C" w14:textId="16F70A6C" w:rsidR="006579AF" w:rsidRDefault="009D055F" w:rsidP="006579AF">
      <w:pPr>
        <w:pStyle w:val="ListParagraph"/>
        <w:numPr>
          <w:ilvl w:val="1"/>
          <w:numId w:val="1"/>
        </w:numPr>
      </w:pPr>
      <w:r>
        <w:t>Cash transfers, feeding program: now making a child stay in school, perform well – cognitive development itself is still an accelerator at a secondary, next level. Stay in school, less likely to use drugs, and so on.</w:t>
      </w:r>
    </w:p>
    <w:p w14:paraId="22DE1CEE" w14:textId="4BCEF6F4" w:rsidR="009D055F" w:rsidRDefault="009D055F" w:rsidP="006579AF">
      <w:pPr>
        <w:pStyle w:val="ListParagraph"/>
        <w:numPr>
          <w:ilvl w:val="1"/>
          <w:numId w:val="1"/>
        </w:numPr>
      </w:pPr>
      <w:r>
        <w:lastRenderedPageBreak/>
        <w:t>A lot of things are like this – building blocks happening at different levels. The basic level things, and then contributing upwards.</w:t>
      </w:r>
      <w:r w:rsidR="009742B7">
        <w:t xml:space="preserve"> Outcomes at next level become accelerators.</w:t>
      </w:r>
    </w:p>
    <w:p w14:paraId="267CB694" w14:textId="2E75C483" w:rsidR="009742B7" w:rsidRDefault="009742B7" w:rsidP="009742B7">
      <w:pPr>
        <w:pStyle w:val="ListParagraph"/>
        <w:numPr>
          <w:ilvl w:val="1"/>
          <w:numId w:val="1"/>
        </w:numPr>
      </w:pPr>
      <w:r>
        <w:t>Time-dependent accelerator: timelines of when, and how, to intervene to promote best acceleration, leveling can also happen depending on where it is being delivered</w:t>
      </w:r>
    </w:p>
    <w:p w14:paraId="70665A72" w14:textId="444DD82E" w:rsidR="005162EC" w:rsidRDefault="00B54D11" w:rsidP="009742B7">
      <w:pPr>
        <w:pStyle w:val="ListParagraph"/>
        <w:numPr>
          <w:ilvl w:val="0"/>
          <w:numId w:val="1"/>
        </w:numPr>
      </w:pPr>
      <w:r>
        <w:t xml:space="preserve">LC: </w:t>
      </w:r>
      <w:r w:rsidR="009742B7">
        <w:t xml:space="preserve">A visual representation of these? Dominoes that divert, result in cumulative, positive </w:t>
      </w:r>
      <w:r w:rsidR="00300759">
        <w:t>inputs</w:t>
      </w:r>
    </w:p>
    <w:p w14:paraId="5CCCB1FA" w14:textId="29D73581" w:rsidR="00B54D11" w:rsidRDefault="00B54D11" w:rsidP="00B54D11">
      <w:pPr>
        <w:pStyle w:val="ListParagraph"/>
        <w:numPr>
          <w:ilvl w:val="1"/>
          <w:numId w:val="1"/>
        </w:numPr>
      </w:pPr>
      <w:r>
        <w:t xml:space="preserve">MO: levels mean something else when you get statistical – these are, in effect, are mediators, which often have temporal succession </w:t>
      </w:r>
    </w:p>
    <w:p w14:paraId="402C55B4" w14:textId="7C1473E9" w:rsidR="00B54D11" w:rsidRDefault="00B54D11" w:rsidP="00B54D11">
      <w:pPr>
        <w:pStyle w:val="ListParagraph"/>
        <w:numPr>
          <w:ilvl w:val="1"/>
          <w:numId w:val="1"/>
        </w:numPr>
      </w:pPr>
      <w:r>
        <w:t xml:space="preserve">Improved nutrition -&gt; improved cognition -&gt; improved employment </w:t>
      </w:r>
    </w:p>
    <w:p w14:paraId="37AFBC56" w14:textId="2463250F" w:rsidR="00EC33C6" w:rsidRDefault="00EC33C6" w:rsidP="00B54D11">
      <w:pPr>
        <w:pStyle w:val="ListParagraph"/>
        <w:numPr>
          <w:ilvl w:val="1"/>
          <w:numId w:val="1"/>
        </w:numPr>
      </w:pPr>
      <w:r>
        <w:t>First stage analysis with an accelerator and outcome (cognition); then a follow-on analysis with a new accelerator (cognition) and outcome (employment)</w:t>
      </w:r>
    </w:p>
    <w:p w14:paraId="06D84F34" w14:textId="1CC60530" w:rsidR="00EC33C6" w:rsidRDefault="00EC33C6" w:rsidP="00EC33C6">
      <w:pPr>
        <w:pStyle w:val="ListParagraph"/>
        <w:numPr>
          <w:ilvl w:val="1"/>
          <w:numId w:val="1"/>
        </w:numPr>
      </w:pPr>
      <w:r>
        <w:t>After the immediate correlations between A and outcome, B and outcome, wonder whether A works via B onto the outcome</w:t>
      </w:r>
    </w:p>
    <w:p w14:paraId="73C1B3BD" w14:textId="5CDD334B" w:rsidR="00BB1E14" w:rsidRDefault="004F61F8" w:rsidP="00BB1E14">
      <w:pPr>
        <w:pStyle w:val="ListParagraph"/>
        <w:numPr>
          <w:ilvl w:val="0"/>
          <w:numId w:val="1"/>
        </w:numPr>
      </w:pPr>
      <w:r>
        <w:t>These are tools to explain why some things are both the accelerator and outcome</w:t>
      </w:r>
      <w:r w:rsidR="001B55BC">
        <w:t xml:space="preserve">. </w:t>
      </w:r>
    </w:p>
    <w:p w14:paraId="2D059B8A" w14:textId="2C2FBD9A" w:rsidR="001B55BC" w:rsidRDefault="001B55BC" w:rsidP="009504A0"/>
    <w:p w14:paraId="3E8976F1" w14:textId="64880438" w:rsidR="009504A0" w:rsidRDefault="00A31EED" w:rsidP="009504A0">
      <w:r>
        <w:t>What are the groupings of accelerators? And typologies? To help us make sense of things. Interlinkages between the SDGs, UNDP visual</w:t>
      </w:r>
    </w:p>
    <w:p w14:paraId="5116C7B0" w14:textId="75B1E55D" w:rsidR="00AA3D96" w:rsidRDefault="00AA3D96" w:rsidP="00AA3D96">
      <w:pPr>
        <w:pStyle w:val="ListParagraph"/>
        <w:numPr>
          <w:ilvl w:val="0"/>
          <w:numId w:val="1"/>
        </w:numPr>
      </w:pPr>
      <w:r>
        <w:t>About the population: adolescents specifically, accelerator synergies in adolescents</w:t>
      </w:r>
    </w:p>
    <w:p w14:paraId="44B92496" w14:textId="2EF88DE7" w:rsidR="00AA3D96" w:rsidRDefault="00AA3D96" w:rsidP="00AA3D96">
      <w:pPr>
        <w:pStyle w:val="ListParagraph"/>
        <w:numPr>
          <w:ilvl w:val="0"/>
          <w:numId w:val="1"/>
        </w:numPr>
      </w:pPr>
      <w:r>
        <w:t xml:space="preserve">Primary in childhood, primary adolescence, secondary later, etc. </w:t>
      </w:r>
    </w:p>
    <w:p w14:paraId="1068993C" w14:textId="7FFB3EAD" w:rsidR="00D7547E" w:rsidRDefault="00D7547E" w:rsidP="00AA3D96">
      <w:pPr>
        <w:pStyle w:val="ListParagraph"/>
        <w:numPr>
          <w:ilvl w:val="0"/>
          <w:numId w:val="1"/>
        </w:numPr>
      </w:pPr>
      <w:r>
        <w:t>Cross-sectionally versus longitudinally: less strong, but able to find cross-sectio</w:t>
      </w:r>
      <w:r w:rsidR="00695F3A">
        <w:t>nal correlations</w:t>
      </w:r>
      <w:r w:rsidR="002338DF">
        <w:t xml:space="preserve"> (conceptual sequence even if not temporal)</w:t>
      </w:r>
    </w:p>
    <w:p w14:paraId="64A06D5A" w14:textId="0EB65AF0" w:rsidR="00117D3E" w:rsidRDefault="0087014E" w:rsidP="00AA3D96">
      <w:pPr>
        <w:pStyle w:val="ListParagraph"/>
        <w:numPr>
          <w:ilvl w:val="0"/>
          <w:numId w:val="1"/>
        </w:numPr>
      </w:pPr>
      <w:r>
        <w:t>Cash transfers and depression: never able to say depression as cause of cash transfer</w:t>
      </w:r>
      <w:r w:rsidR="00194EF1">
        <w:t xml:space="preserve"> (logic checks about causality)</w:t>
      </w:r>
      <w:r w:rsidR="00B51D56">
        <w:t xml:space="preserve">, e.g. </w:t>
      </w:r>
      <w:r w:rsidR="00F83538">
        <w:t>so building matrix about potential SDGs and accelerators, and question marks around things that could be both.</w:t>
      </w:r>
    </w:p>
    <w:p w14:paraId="04CB5DCB" w14:textId="77777777" w:rsidR="00DA4EDE" w:rsidRDefault="00DA4EDE" w:rsidP="00DA4EDE">
      <w:pPr>
        <w:pStyle w:val="ListParagraph"/>
      </w:pPr>
    </w:p>
    <w:p w14:paraId="618D2FD4" w14:textId="08D9D57E" w:rsidR="003E775F" w:rsidRDefault="00DA4EDE" w:rsidP="003E775F">
      <w:r>
        <w:t>Population under study: why might they not have received a certain intervention?</w:t>
      </w:r>
    </w:p>
    <w:p w14:paraId="27E004B6" w14:textId="2EF3B544" w:rsidR="00DA4EDE" w:rsidRDefault="00DA4EDE" w:rsidP="00DA4EDE">
      <w:pPr>
        <w:pStyle w:val="ListParagraph"/>
        <w:numPr>
          <w:ilvl w:val="0"/>
          <w:numId w:val="1"/>
        </w:numPr>
      </w:pPr>
      <w:r>
        <w:t>Couldn’t receive free school if not enrolled in schools: thinking about these gaps, how to best capture population</w:t>
      </w:r>
    </w:p>
    <w:p w14:paraId="567DBC55" w14:textId="6041239A" w:rsidR="00DA4EDE" w:rsidRDefault="00DA4EDE" w:rsidP="00DA4EDE"/>
    <w:p w14:paraId="3DFFA409" w14:textId="5924E0A2" w:rsidR="008D0553" w:rsidRDefault="00A8299B" w:rsidP="00DA4EDE">
      <w:r>
        <w:t>*</w:t>
      </w:r>
      <w:r w:rsidR="008D0553">
        <w:t xml:space="preserve">Then… can </w:t>
      </w:r>
      <w:r w:rsidR="008D0553" w:rsidRPr="00A8299B">
        <w:rPr>
          <w:b/>
        </w:rPr>
        <w:t>run single outcome regressions</w:t>
      </w:r>
      <w:r w:rsidR="008D0553">
        <w:t xml:space="preserve"> with accelerators and controls</w:t>
      </w:r>
      <w:r w:rsidR="00453352">
        <w:t xml:space="preserve">, and then running </w:t>
      </w:r>
      <w:r w:rsidR="00453352" w:rsidRPr="00A8299B">
        <w:rPr>
          <w:b/>
        </w:rPr>
        <w:t>multiple outcome regressions</w:t>
      </w:r>
      <w:r w:rsidR="00453352">
        <w:t xml:space="preserve"> with accelerators and controls</w:t>
      </w:r>
    </w:p>
    <w:p w14:paraId="622FD374" w14:textId="5F1FFF9C" w:rsidR="005162EC" w:rsidRDefault="00582D46" w:rsidP="005162EC">
      <w:r>
        <w:t>Multiple depend</w:t>
      </w:r>
      <w:r w:rsidR="00CD3B6D">
        <w:t>ent</w:t>
      </w:r>
      <w:r>
        <w:t xml:space="preserve"> variables that might all be influenced by </w:t>
      </w:r>
      <w:r w:rsidR="00CD3B6D">
        <w:t>inputs</w:t>
      </w:r>
    </w:p>
    <w:p w14:paraId="699DED3E" w14:textId="6AA3611A" w:rsidR="00771056" w:rsidRDefault="00771056" w:rsidP="005162EC"/>
    <w:p w14:paraId="18D10CC5" w14:textId="5B6185CD" w:rsidR="00771056" w:rsidRDefault="00771056" w:rsidP="005162EC">
      <w:r>
        <w:t xml:space="preserve">Testing for accelerators: </w:t>
      </w:r>
    </w:p>
    <w:p w14:paraId="709F27E5" w14:textId="77777777" w:rsidR="00206DF4" w:rsidRDefault="00206DF4" w:rsidP="00206DF4">
      <w:r>
        <w:t>Cash transfers = accelerators</w:t>
      </w:r>
    </w:p>
    <w:p w14:paraId="4756F166" w14:textId="4B8E50BF" w:rsidR="00771056" w:rsidRDefault="00771056" w:rsidP="005162EC">
      <w:r>
        <w:t xml:space="preserve">HIV care retention, no abuse, school progression </w:t>
      </w:r>
      <w:r w:rsidR="006430C4">
        <w:t>= outcomes</w:t>
      </w:r>
    </w:p>
    <w:p w14:paraId="4A766CFA" w14:textId="77777777" w:rsidR="005162EC" w:rsidRDefault="005162EC" w:rsidP="005162EC"/>
    <w:p w14:paraId="5FA28A32" w14:textId="283029F7" w:rsidR="00E64FC9" w:rsidRDefault="00020780" w:rsidP="00E64FC9">
      <w:r>
        <w:t xml:space="preserve">MO giving a bit more context behind this: </w:t>
      </w:r>
    </w:p>
    <w:p w14:paraId="5AC6B2AF" w14:textId="5E9C27FD" w:rsidR="00493536" w:rsidRDefault="00493536" w:rsidP="00493536">
      <w:pPr>
        <w:pStyle w:val="ListParagraph"/>
        <w:numPr>
          <w:ilvl w:val="0"/>
          <w:numId w:val="1"/>
        </w:numPr>
      </w:pPr>
      <w:r>
        <w:t>Safe schools as accelerator, with 5 outcomes</w:t>
      </w:r>
    </w:p>
    <w:p w14:paraId="27B6EDDA" w14:textId="54A4F210" w:rsidR="00E432E6" w:rsidRDefault="00E432E6" w:rsidP="00493536">
      <w:pPr>
        <w:pStyle w:val="ListParagraph"/>
        <w:numPr>
          <w:ilvl w:val="0"/>
          <w:numId w:val="1"/>
        </w:numPr>
      </w:pPr>
      <w:r>
        <w:t>Start with separate regressions, see what they show: one predictor (e.g. safe schools) and look at crosstab (e.g. correlate with mental health) and do these cross tabs separately.</w:t>
      </w:r>
    </w:p>
    <w:p w14:paraId="56E72E99" w14:textId="16FE9864" w:rsidR="00E432E6" w:rsidRDefault="00E432E6" w:rsidP="00493536">
      <w:pPr>
        <w:pStyle w:val="ListParagraph"/>
        <w:numPr>
          <w:ilvl w:val="0"/>
          <w:numId w:val="1"/>
        </w:numPr>
      </w:pPr>
      <w:r>
        <w:lastRenderedPageBreak/>
        <w:t>Then, might run them as regressions, one by one. Safe schools as independent variable (predictor) and good mental health (dependent, outcome variable). Some control variables to add in, too – e.g. different between rural and urban</w:t>
      </w:r>
      <w:r w:rsidR="009E7F2C">
        <w:t>, girls/boys</w:t>
      </w:r>
      <w:r>
        <w:t xml:space="preserve">, to put in as a control variable, but not primarily examining it for the moment. </w:t>
      </w:r>
    </w:p>
    <w:p w14:paraId="63DACF6C" w14:textId="012ECD7F" w:rsidR="00E432E6" w:rsidRDefault="00E432E6" w:rsidP="00E432E6">
      <w:pPr>
        <w:pStyle w:val="ListParagraph"/>
        <w:numPr>
          <w:ilvl w:val="1"/>
          <w:numId w:val="1"/>
        </w:numPr>
      </w:pPr>
      <w:r>
        <w:t>A single regression: safe schools – mental health regression</w:t>
      </w:r>
      <w:r w:rsidR="000E3F45">
        <w:t xml:space="preserve"> with a set of control</w:t>
      </w:r>
    </w:p>
    <w:p w14:paraId="7B8E3E0D" w14:textId="116C257E" w:rsidR="00287CF1" w:rsidRDefault="00287CF1" w:rsidP="00E432E6">
      <w:pPr>
        <w:pStyle w:val="ListParagraph"/>
        <w:numPr>
          <w:ilvl w:val="1"/>
          <w:numId w:val="1"/>
        </w:numPr>
      </w:pPr>
      <w:r>
        <w:t>Single data set, at a single point in time, or two points in time</w:t>
      </w:r>
    </w:p>
    <w:p w14:paraId="7CE6FE87" w14:textId="2E183D78" w:rsidR="00287CF1" w:rsidRDefault="007B576F" w:rsidP="007B576F">
      <w:pPr>
        <w:pStyle w:val="ListParagraph"/>
        <w:numPr>
          <w:ilvl w:val="0"/>
          <w:numId w:val="1"/>
        </w:numPr>
      </w:pPr>
      <w:r>
        <w:t xml:space="preserve">Then, five separate regressions, learn quite a lot from these – which controls may be influencing outputs. </w:t>
      </w:r>
    </w:p>
    <w:p w14:paraId="72FAE661" w14:textId="66FED137" w:rsidR="007B576F" w:rsidRDefault="007B576F" w:rsidP="007B576F">
      <w:pPr>
        <w:pStyle w:val="ListParagraph"/>
        <w:numPr>
          <w:ilvl w:val="0"/>
          <w:numId w:val="1"/>
        </w:numPr>
      </w:pPr>
      <w:r>
        <w:t xml:space="preserve">Reviewers: but both predictors and outcomes probably correlated, too! Better mental health often leading to better school progression, e.g. clearly a UNDP accelerator, but what about these correlations between outcomes. </w:t>
      </w:r>
    </w:p>
    <w:p w14:paraId="58AD2A5B" w14:textId="30A30499" w:rsidR="007B576F" w:rsidRDefault="007B576F" w:rsidP="007B576F">
      <w:pPr>
        <w:pStyle w:val="ListParagraph"/>
        <w:numPr>
          <w:ilvl w:val="1"/>
          <w:numId w:val="1"/>
        </w:numPr>
      </w:pPr>
      <w:r>
        <w:t xml:space="preserve">Composite model: Stata will say, put in the following commands, do all at once, simultaneously take into account correlations of the outcomes. </w:t>
      </w:r>
    </w:p>
    <w:p w14:paraId="78F43BDE" w14:textId="72F41587" w:rsidR="005A11F9" w:rsidRDefault="005A11F9" w:rsidP="00E73D8C"/>
    <w:p w14:paraId="18EAE35E" w14:textId="67D7F91F" w:rsidR="00E73D8C" w:rsidRDefault="003F3129" w:rsidP="00E73D8C">
      <w:r>
        <w:t xml:space="preserve">Next step from there: if you then add another element and have multiple accelerators identified/multiple independent variables – then enhance the effect of multiple outcomes. </w:t>
      </w:r>
    </w:p>
    <w:p w14:paraId="637CF61F" w14:textId="334347C0" w:rsidR="003F3129" w:rsidRDefault="003F3129" w:rsidP="003F3129">
      <w:pPr>
        <w:pStyle w:val="ListParagraph"/>
        <w:numPr>
          <w:ilvl w:val="0"/>
          <w:numId w:val="1"/>
        </w:numPr>
      </w:pPr>
      <w:r>
        <w:t>Synergy between accelerators</w:t>
      </w:r>
    </w:p>
    <w:p w14:paraId="37245366" w14:textId="335C14E9" w:rsidR="00962DC2" w:rsidRDefault="00962DC2" w:rsidP="003F3129">
      <w:pPr>
        <w:pStyle w:val="ListParagraph"/>
        <w:numPr>
          <w:ilvl w:val="0"/>
          <w:numId w:val="1"/>
        </w:numPr>
      </w:pPr>
      <w:r>
        <w:t>Combination = better than one of those by themselves</w:t>
      </w:r>
      <w:r w:rsidR="00E74F85">
        <w:t>? Lines showing how many (1, 2, or 3 accelerators) have the impact on the outcome</w:t>
      </w:r>
      <w:r w:rsidR="00836DF8">
        <w:t xml:space="preserve"> of interest</w:t>
      </w:r>
      <w:r w:rsidR="00E74F85">
        <w:t>.</w:t>
      </w:r>
    </w:p>
    <w:p w14:paraId="5A3FD55A" w14:textId="3A08EBBC" w:rsidR="00E74F85" w:rsidRDefault="004F5D9F" w:rsidP="004F5D9F">
      <w:r w:rsidRPr="004F5D9F">
        <w:rPr>
          <w:noProof/>
        </w:rPr>
        <w:drawing>
          <wp:inline distT="0" distB="0" distL="0" distR="0" wp14:anchorId="28079D83" wp14:editId="442E29DD">
            <wp:extent cx="5118492" cy="36495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2784" cy="3666826"/>
                    </a:xfrm>
                    <a:prstGeom prst="rect">
                      <a:avLst/>
                    </a:prstGeom>
                  </pic:spPr>
                </pic:pic>
              </a:graphicData>
            </a:graphic>
          </wp:inline>
        </w:drawing>
      </w:r>
    </w:p>
    <w:p w14:paraId="03486D15" w14:textId="0C8D73AE" w:rsidR="004F5D9F" w:rsidRDefault="004F5D9F" w:rsidP="004F5D9F"/>
    <w:p w14:paraId="299BA4C5" w14:textId="3911254B" w:rsidR="004F5D9F" w:rsidRDefault="00AE5C99" w:rsidP="004F5D9F">
      <w:r>
        <w:t>Olayinka again brings up typologies – cash transfers versus schooling (these are so different and require different levels of resources</w:t>
      </w:r>
      <w:r w:rsidR="00A213E0">
        <w:t>/coordination</w:t>
      </w:r>
      <w:r>
        <w:t xml:space="preserve">). </w:t>
      </w:r>
    </w:p>
    <w:p w14:paraId="61D06E75" w14:textId="5CE71AA0" w:rsidR="004C5B06" w:rsidRDefault="004C5B06" w:rsidP="004C5B06">
      <w:pPr>
        <w:pStyle w:val="ListParagraph"/>
        <w:numPr>
          <w:ilvl w:val="0"/>
          <w:numId w:val="1"/>
        </w:numPr>
      </w:pPr>
      <w:r>
        <w:t xml:space="preserve">Talking about the complexity of the intervention? or its point of addressing? </w:t>
      </w:r>
    </w:p>
    <w:p w14:paraId="28F55673" w14:textId="0CC85617" w:rsidR="004C5B06" w:rsidRDefault="004C5B06" w:rsidP="004C5B06">
      <w:pPr>
        <w:pStyle w:val="ListParagraph"/>
        <w:numPr>
          <w:ilvl w:val="0"/>
          <w:numId w:val="1"/>
        </w:numPr>
      </w:pPr>
      <w:r>
        <w:lastRenderedPageBreak/>
        <w:t>Inputs – and also acknowledging cash tran</w:t>
      </w:r>
      <w:r w:rsidR="002D13D4">
        <w:t>s</w:t>
      </w:r>
      <w:r>
        <w:t>fers as a form of parenting support (interaction of the multiple accelerators</w:t>
      </w:r>
      <w:r w:rsidR="002D13D4">
        <w:t>)</w:t>
      </w:r>
    </w:p>
    <w:p w14:paraId="20BED465" w14:textId="77777777" w:rsidR="008568DD" w:rsidRDefault="008568DD" w:rsidP="008568DD">
      <w:pPr>
        <w:pStyle w:val="ListParagraph"/>
        <w:numPr>
          <w:ilvl w:val="0"/>
          <w:numId w:val="1"/>
        </w:numPr>
      </w:pPr>
      <w:r>
        <w:t>Conceptualizing and defining accelerators: are we breaking them into single ingredients? A one-off parenting program e.g.?</w:t>
      </w:r>
    </w:p>
    <w:p w14:paraId="7C9B6D45" w14:textId="0C51B24C" w:rsidR="00791A8F" w:rsidRDefault="008568DD" w:rsidP="008568DD">
      <w:pPr>
        <w:pStyle w:val="ListParagraph"/>
        <w:numPr>
          <w:ilvl w:val="0"/>
          <w:numId w:val="1"/>
        </w:numPr>
      </w:pPr>
      <w:r>
        <w:t xml:space="preserve">More discussion to take place in January – and later in the day.  </w:t>
      </w:r>
    </w:p>
    <w:p w14:paraId="69843901" w14:textId="77777777" w:rsidR="00791A8F" w:rsidRDefault="00791A8F" w:rsidP="00791A8F"/>
    <w:p w14:paraId="0FA5E44A" w14:textId="513130D5" w:rsidR="00DC4084" w:rsidRDefault="004F33E1" w:rsidP="004F5D9F">
      <w:r>
        <w:t xml:space="preserve">Do you receive x, y, z? what is the impact? </w:t>
      </w:r>
    </w:p>
    <w:p w14:paraId="672B4A7F" w14:textId="52B97C08" w:rsidR="004F33E1" w:rsidRDefault="004F33E1" w:rsidP="004F5D9F">
      <w:r>
        <w:t xml:space="preserve">We estimate the effect of receiving x and y as independent predictors, combine what those effects might be. </w:t>
      </w:r>
    </w:p>
    <w:p w14:paraId="30D814DA" w14:textId="4DB962FE" w:rsidR="004F33E1" w:rsidRDefault="004F33E1" w:rsidP="004F33E1">
      <w:pPr>
        <w:pStyle w:val="ListParagraph"/>
        <w:numPr>
          <w:ilvl w:val="0"/>
          <w:numId w:val="1"/>
        </w:numPr>
      </w:pPr>
      <w:r>
        <w:t>Slightly different: this approach allows you to see the independent predictor</w:t>
      </w:r>
    </w:p>
    <w:p w14:paraId="5C178DED" w14:textId="2C469609" w:rsidR="004F33E1" w:rsidRDefault="004F33E1" w:rsidP="004F33E1">
      <w:pPr>
        <w:pStyle w:val="ListParagraph"/>
        <w:numPr>
          <w:ilvl w:val="0"/>
          <w:numId w:val="1"/>
        </w:numPr>
      </w:pPr>
      <w:r>
        <w:t>Combine at the beginning, not sure what would be an independent predictor</w:t>
      </w:r>
    </w:p>
    <w:p w14:paraId="2AF6B3F5" w14:textId="3C7F3B2A" w:rsidR="002C7F94" w:rsidRDefault="002C7F94" w:rsidP="004F33E1">
      <w:pPr>
        <w:pStyle w:val="ListParagraph"/>
        <w:numPr>
          <w:ilvl w:val="0"/>
          <w:numId w:val="1"/>
        </w:numPr>
      </w:pPr>
      <w:r>
        <w:t>Sometimes it only works when you get two instead of one single</w:t>
      </w:r>
    </w:p>
    <w:p w14:paraId="780D8D0D" w14:textId="41995F99" w:rsidR="009442E3" w:rsidRDefault="009442E3" w:rsidP="009442E3">
      <w:pPr>
        <w:pStyle w:val="ListParagraph"/>
        <w:numPr>
          <w:ilvl w:val="1"/>
          <w:numId w:val="1"/>
        </w:numPr>
      </w:pPr>
      <w:r>
        <w:t>One great thing sometimes only works in tandem with something else</w:t>
      </w:r>
    </w:p>
    <w:p w14:paraId="33F55224" w14:textId="53062786" w:rsidR="009442E3" w:rsidRDefault="009442E3" w:rsidP="009442E3"/>
    <w:p w14:paraId="2E271061" w14:textId="3140C3CF" w:rsidR="009442E3" w:rsidRDefault="00871959" w:rsidP="009442E3">
      <w:r>
        <w:t xml:space="preserve">LC: </w:t>
      </w:r>
      <w:r w:rsidR="009442E3">
        <w:t xml:space="preserve">Does something have to be an accelerator on its own in order to combine and assess that synergy? Or can you have something that doesn’t work on its own, but when combined, has lots of impact? This was debated and is complicated, so decision was made about how to approach it. </w:t>
      </w:r>
    </w:p>
    <w:p w14:paraId="16D91F73" w14:textId="76AAD232" w:rsidR="009442E3" w:rsidRDefault="00871959" w:rsidP="00D909C5">
      <w:pPr>
        <w:pStyle w:val="ListParagraph"/>
        <w:numPr>
          <w:ilvl w:val="0"/>
          <w:numId w:val="1"/>
        </w:numPr>
      </w:pPr>
      <w:r>
        <w:t>MO: Check between accelerators for interaction effects, so that may capture some of it</w:t>
      </w:r>
      <w:r w:rsidR="00D909C5">
        <w:t xml:space="preserve"> </w:t>
      </w:r>
      <w:r>
        <w:t>(the interactions, seeing what works alone vs. together, has an effect)</w:t>
      </w:r>
    </w:p>
    <w:p w14:paraId="124EB82F" w14:textId="5B08C25D" w:rsidR="00E377E9" w:rsidRDefault="00E377E9" w:rsidP="00D909C5">
      <w:pPr>
        <w:pStyle w:val="ListParagraph"/>
        <w:numPr>
          <w:ilvl w:val="0"/>
          <w:numId w:val="1"/>
        </w:numPr>
      </w:pPr>
      <w:r>
        <w:t>Do these two predictors interact? Most frequently, don’t</w:t>
      </w:r>
    </w:p>
    <w:p w14:paraId="28321EEF" w14:textId="77777777" w:rsidR="00655BB8" w:rsidRDefault="00655BB8" w:rsidP="00655BB8"/>
    <w:p w14:paraId="7A155FA5" w14:textId="4DC88E67" w:rsidR="00655BB8" w:rsidRDefault="00655BB8" w:rsidP="00655BB8">
      <w:r>
        <w:t>What is probability of experiencing no abuse given x (parenting support)? What’s the probability then of experiencing no abuse if given x + y (parenting support and cash transfers)? Marginal effects</w:t>
      </w:r>
    </w:p>
    <w:p w14:paraId="7AB83214" w14:textId="00FCD6E7" w:rsidR="00655BB8" w:rsidRDefault="00655BB8" w:rsidP="00655BB8">
      <w:pPr>
        <w:pStyle w:val="ListParagraph"/>
        <w:numPr>
          <w:ilvl w:val="0"/>
          <w:numId w:val="1"/>
        </w:numPr>
      </w:pPr>
      <w:r>
        <w:t xml:space="preserve">Looking at how this shifts </w:t>
      </w:r>
      <w:r w:rsidR="00DC13D8">
        <w:t>– collect questions, issues, that have come up</w:t>
      </w:r>
    </w:p>
    <w:p w14:paraId="086A4218" w14:textId="38944DE7" w:rsidR="00B20491" w:rsidRDefault="00DC13D8" w:rsidP="00B20491">
      <w:pPr>
        <w:pStyle w:val="ListParagraph"/>
        <w:numPr>
          <w:ilvl w:val="0"/>
          <w:numId w:val="1"/>
        </w:numPr>
      </w:pPr>
      <w:r>
        <w:t>Webinars to come together again and take these issues apart</w:t>
      </w:r>
      <w:r w:rsidR="00AF7AC1">
        <w:t xml:space="preserve"> – show about where aiming to go</w:t>
      </w:r>
    </w:p>
    <w:p w14:paraId="2C7D60E0" w14:textId="63CE8F82" w:rsidR="00E636A2" w:rsidRDefault="00E636A2" w:rsidP="00E636A2"/>
    <w:p w14:paraId="066455BF" w14:textId="2FCD2DEA" w:rsidR="00E636A2" w:rsidRDefault="00252FBA" w:rsidP="00E636A2">
      <w:r>
        <w:t xml:space="preserve">Concept of synergy: other predictors that are </w:t>
      </w:r>
      <w:r w:rsidR="00C44449">
        <w:t>also independently associated with no emotional/physical abuse: with no intervention, 25% probability of no abuse, higher probability with receiving other accelerators</w:t>
      </w:r>
      <w:r w:rsidR="002B5CBC">
        <w:t>.</w:t>
      </w:r>
    </w:p>
    <w:p w14:paraId="6D673875" w14:textId="2461A6C9" w:rsidR="00270A4C" w:rsidRDefault="00270A4C" w:rsidP="00270A4C">
      <w:pPr>
        <w:pStyle w:val="ListParagraph"/>
        <w:numPr>
          <w:ilvl w:val="0"/>
          <w:numId w:val="1"/>
        </w:numPr>
      </w:pPr>
      <w:r>
        <w:t>Not just a linear combination of the effects of these interventions</w:t>
      </w:r>
    </w:p>
    <w:p w14:paraId="5148231E" w14:textId="7045679F" w:rsidR="00254805" w:rsidRDefault="00254805" w:rsidP="00254805"/>
    <w:p w14:paraId="31A53E11" w14:textId="4E68B8AE" w:rsidR="00254805" w:rsidRDefault="00254805" w:rsidP="00254805">
      <w:r>
        <w:t>Predictive margins and marginal effects:</w:t>
      </w:r>
      <w:r w:rsidR="00DD147E">
        <w:t xml:space="preserve"> use those regression coefficients to estimate the predicted probability of experiencing… [</w:t>
      </w:r>
      <w:r w:rsidR="00687AB1">
        <w:t xml:space="preserve">LC: </w:t>
      </w:r>
      <w:r w:rsidR="00DD147E">
        <w:t xml:space="preserve">ENGLISH PLEASE!] … use the regression estimates, to say – “what would be the change in my </w:t>
      </w:r>
      <w:r w:rsidR="00687AB1">
        <w:t>chances of experiencing outcome of interest e.g. abuse, if I were to get one of these accelerators”</w:t>
      </w:r>
    </w:p>
    <w:p w14:paraId="2281CA86" w14:textId="3BDE56F8" w:rsidR="00687AB1" w:rsidRDefault="00687AB1" w:rsidP="00687AB1">
      <w:pPr>
        <w:pStyle w:val="ListParagraph"/>
        <w:numPr>
          <w:ilvl w:val="0"/>
          <w:numId w:val="1"/>
        </w:numPr>
      </w:pPr>
      <w:r>
        <w:t>Receiving, vs. not recei</w:t>
      </w:r>
      <w:r w:rsidR="00674746">
        <w:t>v</w:t>
      </w:r>
      <w:r>
        <w:t>ing</w:t>
      </w:r>
      <w:r w:rsidR="00DF2A04">
        <w:t xml:space="preserve"> the accelerator</w:t>
      </w:r>
    </w:p>
    <w:p w14:paraId="48C4381C" w14:textId="77777777" w:rsidR="006267B5" w:rsidRDefault="004402FE" w:rsidP="00687AB1">
      <w:pPr>
        <w:pStyle w:val="ListParagraph"/>
        <w:numPr>
          <w:ilvl w:val="0"/>
          <w:numId w:val="1"/>
        </w:numPr>
      </w:pPr>
      <w:r>
        <w:t xml:space="preserve">Simplifying for LC to understand: </w:t>
      </w:r>
      <w:r w:rsidR="00F9568E">
        <w:t xml:space="preserve">Giant tables to get a stronger sense of 0, 1s satisfying the </w:t>
      </w:r>
      <w:r>
        <w:t>criteria: big fancy matrix of what we have, don’t have, what outcomes are</w:t>
      </w:r>
    </w:p>
    <w:p w14:paraId="5BBB3CFC" w14:textId="40D308BA" w:rsidR="00F9568E" w:rsidRDefault="006267B5" w:rsidP="00687AB1">
      <w:pPr>
        <w:pStyle w:val="ListParagraph"/>
        <w:numPr>
          <w:ilvl w:val="0"/>
          <w:numId w:val="1"/>
        </w:numPr>
      </w:pPr>
      <w:r>
        <w:t>A</w:t>
      </w:r>
      <w:r w:rsidR="004402FE">
        <w:t>dded bonus from these additional things = marginal effects</w:t>
      </w:r>
    </w:p>
    <w:p w14:paraId="7B0294AB" w14:textId="472E61F4" w:rsidR="006267B5" w:rsidRDefault="006267B5" w:rsidP="006267B5">
      <w:pPr>
        <w:pStyle w:val="ListParagraph"/>
        <w:numPr>
          <w:ilvl w:val="0"/>
          <w:numId w:val="1"/>
        </w:numPr>
      </w:pPr>
      <w:r>
        <w:lastRenderedPageBreak/>
        <w:t>MO: simple version to send around; if you have predictor 1 (parenting), predictor 2 (cash) and predictor 3 (food) all in line with outcome; spreadsheet shows levels of gains depending on which are ‘turned on’</w:t>
      </w:r>
    </w:p>
    <w:p w14:paraId="5970A934" w14:textId="101636C6" w:rsidR="002458B4" w:rsidRDefault="002458B4" w:rsidP="002458B4">
      <w:pPr>
        <w:pStyle w:val="ListParagraph"/>
        <w:numPr>
          <w:ilvl w:val="0"/>
          <w:numId w:val="1"/>
        </w:numPr>
      </w:pPr>
      <w:r>
        <w:t xml:space="preserve">Policymakers can get behind a bar graph showing impact per predictor, simplifying </w:t>
      </w:r>
    </w:p>
    <w:p w14:paraId="7B486100" w14:textId="22BE2BF9" w:rsidR="0063087D" w:rsidRDefault="0063087D" w:rsidP="004C726D">
      <w:pPr>
        <w:rPr>
          <w:b/>
        </w:rPr>
      </w:pPr>
    </w:p>
    <w:p w14:paraId="74A9A361" w14:textId="77777777" w:rsidR="0063087D" w:rsidRDefault="0063087D" w:rsidP="004C726D">
      <w:pPr>
        <w:rPr>
          <w:b/>
        </w:rPr>
      </w:pPr>
    </w:p>
    <w:p w14:paraId="40585F44" w14:textId="25110845" w:rsidR="004C726D" w:rsidRPr="00061117" w:rsidRDefault="00C526C3" w:rsidP="004C726D">
      <w:pPr>
        <w:rPr>
          <w:b/>
          <w:sz w:val="26"/>
          <w:szCs w:val="26"/>
        </w:rPr>
      </w:pPr>
      <w:r w:rsidRPr="00061117">
        <w:rPr>
          <w:b/>
          <w:sz w:val="26"/>
          <w:szCs w:val="26"/>
        </w:rPr>
        <w:t>Accelerator typologies:</w:t>
      </w:r>
    </w:p>
    <w:p w14:paraId="5E890F56" w14:textId="3CFAEFF3" w:rsidR="002458B4" w:rsidRDefault="002458B4" w:rsidP="002458B4"/>
    <w:tbl>
      <w:tblPr>
        <w:tblStyle w:val="TableGrid"/>
        <w:tblW w:w="0" w:type="auto"/>
        <w:tblLook w:val="04A0" w:firstRow="1" w:lastRow="0" w:firstColumn="1" w:lastColumn="0" w:noHBand="0" w:noVBand="1"/>
      </w:tblPr>
      <w:tblGrid>
        <w:gridCol w:w="3724"/>
        <w:gridCol w:w="3613"/>
      </w:tblGrid>
      <w:tr w:rsidR="004B52C0" w:rsidRPr="007838F6" w14:paraId="19D77888" w14:textId="77777777" w:rsidTr="00063F23">
        <w:trPr>
          <w:trHeight w:val="296"/>
        </w:trPr>
        <w:tc>
          <w:tcPr>
            <w:tcW w:w="3724" w:type="dxa"/>
          </w:tcPr>
          <w:p w14:paraId="26DAEACB" w14:textId="74472448" w:rsidR="004B52C0" w:rsidRPr="007838F6" w:rsidRDefault="004B52C0" w:rsidP="002458B4">
            <w:pPr>
              <w:rPr>
                <w:b/>
              </w:rPr>
            </w:pPr>
            <w:r w:rsidRPr="007838F6">
              <w:rPr>
                <w:b/>
              </w:rPr>
              <w:t>Formal vs.</w:t>
            </w:r>
          </w:p>
        </w:tc>
        <w:tc>
          <w:tcPr>
            <w:tcW w:w="3613" w:type="dxa"/>
          </w:tcPr>
          <w:p w14:paraId="376E3441" w14:textId="52C8E32C" w:rsidR="004B52C0" w:rsidRPr="007838F6" w:rsidRDefault="004B52C0" w:rsidP="002458B4">
            <w:pPr>
              <w:rPr>
                <w:b/>
              </w:rPr>
            </w:pPr>
            <w:r w:rsidRPr="007838F6">
              <w:rPr>
                <w:b/>
              </w:rPr>
              <w:t>Informal</w:t>
            </w:r>
          </w:p>
        </w:tc>
      </w:tr>
      <w:tr w:rsidR="004B52C0" w14:paraId="5FD10D1B" w14:textId="77777777" w:rsidTr="00063F23">
        <w:trPr>
          <w:trHeight w:val="296"/>
        </w:trPr>
        <w:tc>
          <w:tcPr>
            <w:tcW w:w="3724" w:type="dxa"/>
          </w:tcPr>
          <w:p w14:paraId="7A37C7DA" w14:textId="6B432A9B" w:rsidR="004B52C0" w:rsidRDefault="004B52C0" w:rsidP="002458B4">
            <w:r>
              <w:t>Solar power</w:t>
            </w:r>
          </w:p>
        </w:tc>
        <w:tc>
          <w:tcPr>
            <w:tcW w:w="3613" w:type="dxa"/>
          </w:tcPr>
          <w:p w14:paraId="48FAFD37" w14:textId="715393D1" w:rsidR="004B52C0" w:rsidRDefault="004B52C0" w:rsidP="002458B4">
            <w:r>
              <w:t>CBO provision</w:t>
            </w:r>
          </w:p>
        </w:tc>
      </w:tr>
      <w:tr w:rsidR="004B52C0" w14:paraId="379DE084" w14:textId="77777777" w:rsidTr="00063F23">
        <w:trPr>
          <w:trHeight w:val="296"/>
        </w:trPr>
        <w:tc>
          <w:tcPr>
            <w:tcW w:w="3724" w:type="dxa"/>
          </w:tcPr>
          <w:p w14:paraId="5EC0D962" w14:textId="76D46D40" w:rsidR="004B52C0" w:rsidRDefault="004B52C0" w:rsidP="007365E7">
            <w:r>
              <w:t>Malaria prevention</w:t>
            </w:r>
          </w:p>
        </w:tc>
        <w:tc>
          <w:tcPr>
            <w:tcW w:w="3613" w:type="dxa"/>
          </w:tcPr>
          <w:p w14:paraId="2760620A" w14:textId="3D93B3C2" w:rsidR="004B52C0" w:rsidRDefault="004B52C0" w:rsidP="007365E7">
            <w:r>
              <w:t>Buddy support</w:t>
            </w:r>
          </w:p>
        </w:tc>
      </w:tr>
      <w:tr w:rsidR="004B52C0" w14:paraId="68C941A9" w14:textId="77777777" w:rsidTr="00063F23">
        <w:trPr>
          <w:trHeight w:val="296"/>
        </w:trPr>
        <w:tc>
          <w:tcPr>
            <w:tcW w:w="3724" w:type="dxa"/>
          </w:tcPr>
          <w:p w14:paraId="3EBAFB59" w14:textId="797ED83D" w:rsidR="004B52C0" w:rsidRDefault="004B52C0" w:rsidP="007365E7">
            <w:r>
              <w:t>Cellphone data</w:t>
            </w:r>
          </w:p>
        </w:tc>
        <w:tc>
          <w:tcPr>
            <w:tcW w:w="3613" w:type="dxa"/>
          </w:tcPr>
          <w:p w14:paraId="2649658B" w14:textId="77777777" w:rsidR="004B52C0" w:rsidRDefault="004B52C0" w:rsidP="007365E7"/>
        </w:tc>
      </w:tr>
      <w:tr w:rsidR="004B52C0" w14:paraId="1FDFB108" w14:textId="77777777" w:rsidTr="00063F23">
        <w:trPr>
          <w:trHeight w:val="317"/>
        </w:trPr>
        <w:tc>
          <w:tcPr>
            <w:tcW w:w="3724" w:type="dxa"/>
          </w:tcPr>
          <w:p w14:paraId="71F0B4C0" w14:textId="40B61BA1" w:rsidR="004B52C0" w:rsidRDefault="004B52C0" w:rsidP="002458B4">
            <w:r>
              <w:t>Sanitation</w:t>
            </w:r>
          </w:p>
        </w:tc>
        <w:tc>
          <w:tcPr>
            <w:tcW w:w="3613" w:type="dxa"/>
          </w:tcPr>
          <w:p w14:paraId="3A5311D3" w14:textId="77777777" w:rsidR="004B52C0" w:rsidRDefault="004B52C0" w:rsidP="002458B4"/>
        </w:tc>
      </w:tr>
    </w:tbl>
    <w:p w14:paraId="01D40B48" w14:textId="282F812D" w:rsidR="00881AD5" w:rsidRDefault="00881AD5" w:rsidP="002458B4"/>
    <w:p w14:paraId="417B54E5" w14:textId="77777777" w:rsidR="007838F6" w:rsidRDefault="007838F6" w:rsidP="002458B4"/>
    <w:tbl>
      <w:tblPr>
        <w:tblStyle w:val="TableGrid"/>
        <w:tblW w:w="0" w:type="auto"/>
        <w:tblLook w:val="04A0" w:firstRow="1" w:lastRow="0" w:firstColumn="1" w:lastColumn="0" w:noHBand="0" w:noVBand="1"/>
      </w:tblPr>
      <w:tblGrid>
        <w:gridCol w:w="3724"/>
        <w:gridCol w:w="3613"/>
      </w:tblGrid>
      <w:tr w:rsidR="007838F6" w:rsidRPr="007838F6" w14:paraId="4DF3AE72" w14:textId="77777777" w:rsidTr="00063F23">
        <w:trPr>
          <w:trHeight w:val="288"/>
        </w:trPr>
        <w:tc>
          <w:tcPr>
            <w:tcW w:w="3724" w:type="dxa"/>
          </w:tcPr>
          <w:p w14:paraId="56B57269" w14:textId="35EE8C90" w:rsidR="007838F6" w:rsidRPr="007838F6" w:rsidRDefault="007838F6" w:rsidP="007365E7">
            <w:pPr>
              <w:rPr>
                <w:b/>
              </w:rPr>
            </w:pPr>
            <w:r>
              <w:rPr>
                <w:b/>
              </w:rPr>
              <w:t>Adolescent-received</w:t>
            </w:r>
            <w:r w:rsidRPr="007838F6">
              <w:rPr>
                <w:b/>
              </w:rPr>
              <w:t xml:space="preserve"> vs.</w:t>
            </w:r>
          </w:p>
        </w:tc>
        <w:tc>
          <w:tcPr>
            <w:tcW w:w="3613" w:type="dxa"/>
          </w:tcPr>
          <w:p w14:paraId="09F31830" w14:textId="19D4A959" w:rsidR="007838F6" w:rsidRPr="007838F6" w:rsidRDefault="007838F6" w:rsidP="007365E7">
            <w:pPr>
              <w:rPr>
                <w:b/>
              </w:rPr>
            </w:pPr>
            <w:r>
              <w:rPr>
                <w:b/>
              </w:rPr>
              <w:t>Caregiver/home-received</w:t>
            </w:r>
          </w:p>
        </w:tc>
      </w:tr>
      <w:tr w:rsidR="007838F6" w14:paraId="7F256B9D" w14:textId="77777777" w:rsidTr="00063F23">
        <w:trPr>
          <w:trHeight w:val="288"/>
        </w:trPr>
        <w:tc>
          <w:tcPr>
            <w:tcW w:w="3724" w:type="dxa"/>
          </w:tcPr>
          <w:p w14:paraId="1878306C" w14:textId="50CF039F" w:rsidR="007838F6" w:rsidRDefault="007838F6" w:rsidP="007365E7">
            <w:r>
              <w:t>Parenting skills training</w:t>
            </w:r>
          </w:p>
        </w:tc>
        <w:tc>
          <w:tcPr>
            <w:tcW w:w="3613" w:type="dxa"/>
          </w:tcPr>
          <w:p w14:paraId="55E64D04" w14:textId="1DB22D65" w:rsidR="007838F6" w:rsidRDefault="007838F6" w:rsidP="007365E7">
            <w:r>
              <w:t>Cash transfer</w:t>
            </w:r>
          </w:p>
        </w:tc>
      </w:tr>
      <w:tr w:rsidR="007838F6" w14:paraId="36A7FF1D" w14:textId="77777777" w:rsidTr="00063F23">
        <w:trPr>
          <w:trHeight w:val="288"/>
        </w:trPr>
        <w:tc>
          <w:tcPr>
            <w:tcW w:w="3724" w:type="dxa"/>
          </w:tcPr>
          <w:p w14:paraId="599E6C15" w14:textId="144D6490" w:rsidR="007838F6" w:rsidRDefault="007838F6" w:rsidP="007365E7">
            <w:r>
              <w:t>Savings training</w:t>
            </w:r>
          </w:p>
        </w:tc>
        <w:tc>
          <w:tcPr>
            <w:tcW w:w="3613" w:type="dxa"/>
          </w:tcPr>
          <w:p w14:paraId="2DA539D2" w14:textId="6A640DF5" w:rsidR="007838F6" w:rsidRDefault="007838F6" w:rsidP="007365E7"/>
        </w:tc>
      </w:tr>
      <w:tr w:rsidR="007838F6" w14:paraId="3854A18D" w14:textId="77777777" w:rsidTr="00063F23">
        <w:trPr>
          <w:trHeight w:val="288"/>
        </w:trPr>
        <w:tc>
          <w:tcPr>
            <w:tcW w:w="3724" w:type="dxa"/>
          </w:tcPr>
          <w:p w14:paraId="65F2BC7F" w14:textId="66FFE2C2" w:rsidR="007838F6" w:rsidRDefault="007838F6" w:rsidP="007365E7">
            <w:r>
              <w:t xml:space="preserve">Sex education </w:t>
            </w:r>
          </w:p>
        </w:tc>
        <w:tc>
          <w:tcPr>
            <w:tcW w:w="3613" w:type="dxa"/>
          </w:tcPr>
          <w:p w14:paraId="2C36407C" w14:textId="77777777" w:rsidR="007838F6" w:rsidRDefault="007838F6" w:rsidP="007365E7"/>
        </w:tc>
      </w:tr>
      <w:tr w:rsidR="007838F6" w14:paraId="167F39F2" w14:textId="77777777" w:rsidTr="00063F23">
        <w:trPr>
          <w:trHeight w:val="308"/>
        </w:trPr>
        <w:tc>
          <w:tcPr>
            <w:tcW w:w="3724" w:type="dxa"/>
          </w:tcPr>
          <w:p w14:paraId="21C66329" w14:textId="5331DD65" w:rsidR="007838F6" w:rsidRDefault="007838F6" w:rsidP="007365E7">
            <w:r>
              <w:t>Substance use reduction</w:t>
            </w:r>
          </w:p>
        </w:tc>
        <w:tc>
          <w:tcPr>
            <w:tcW w:w="3613" w:type="dxa"/>
          </w:tcPr>
          <w:p w14:paraId="52D6D391" w14:textId="77777777" w:rsidR="007838F6" w:rsidRDefault="007838F6" w:rsidP="007365E7"/>
        </w:tc>
      </w:tr>
    </w:tbl>
    <w:p w14:paraId="6928A100" w14:textId="18198C98" w:rsidR="007838F6" w:rsidRDefault="007838F6" w:rsidP="002458B4"/>
    <w:p w14:paraId="27335A71" w14:textId="77777777" w:rsidR="00A37702" w:rsidRDefault="00A37702" w:rsidP="002458B4"/>
    <w:tbl>
      <w:tblPr>
        <w:tblStyle w:val="TableGrid"/>
        <w:tblW w:w="0" w:type="auto"/>
        <w:tblLook w:val="04A0" w:firstRow="1" w:lastRow="0" w:firstColumn="1" w:lastColumn="0" w:noHBand="0" w:noVBand="1"/>
      </w:tblPr>
      <w:tblGrid>
        <w:gridCol w:w="3721"/>
        <w:gridCol w:w="3611"/>
      </w:tblGrid>
      <w:tr w:rsidR="00BD2568" w:rsidRPr="007838F6" w14:paraId="1AC37999" w14:textId="77777777" w:rsidTr="00063F23">
        <w:trPr>
          <w:trHeight w:val="120"/>
        </w:trPr>
        <w:tc>
          <w:tcPr>
            <w:tcW w:w="3721" w:type="dxa"/>
          </w:tcPr>
          <w:p w14:paraId="659DEBF7" w14:textId="748065D9" w:rsidR="00BD2568" w:rsidRPr="007838F6" w:rsidRDefault="00BD2568" w:rsidP="007365E7">
            <w:pPr>
              <w:rPr>
                <w:b/>
              </w:rPr>
            </w:pPr>
            <w:r>
              <w:rPr>
                <w:b/>
              </w:rPr>
              <w:t>Policy</w:t>
            </w:r>
            <w:r w:rsidRPr="007838F6">
              <w:rPr>
                <w:b/>
              </w:rPr>
              <w:t xml:space="preserve"> vs.</w:t>
            </w:r>
          </w:p>
        </w:tc>
        <w:tc>
          <w:tcPr>
            <w:tcW w:w="3611" w:type="dxa"/>
          </w:tcPr>
          <w:p w14:paraId="76725212" w14:textId="3A5DAD99" w:rsidR="00BD2568" w:rsidRPr="007838F6" w:rsidRDefault="00BD2568" w:rsidP="007365E7">
            <w:pPr>
              <w:rPr>
                <w:b/>
              </w:rPr>
            </w:pPr>
            <w:r>
              <w:rPr>
                <w:b/>
              </w:rPr>
              <w:t>Practice/programming</w:t>
            </w:r>
          </w:p>
        </w:tc>
      </w:tr>
      <w:tr w:rsidR="00BD2568" w14:paraId="31CE5CB0" w14:textId="77777777" w:rsidTr="00063F23">
        <w:trPr>
          <w:trHeight w:val="241"/>
        </w:trPr>
        <w:tc>
          <w:tcPr>
            <w:tcW w:w="3721" w:type="dxa"/>
          </w:tcPr>
          <w:p w14:paraId="581C9C33" w14:textId="69E61272" w:rsidR="00BD2568" w:rsidRDefault="003B5F80" w:rsidP="007365E7">
            <w:r>
              <w:t>Legislation</w:t>
            </w:r>
            <w:r w:rsidR="005A7C9D">
              <w:t xml:space="preserve"> </w:t>
            </w:r>
          </w:p>
        </w:tc>
        <w:tc>
          <w:tcPr>
            <w:tcW w:w="3611" w:type="dxa"/>
          </w:tcPr>
          <w:p w14:paraId="5CA14484" w14:textId="706C9AD5" w:rsidR="00BD2568" w:rsidRDefault="00754584" w:rsidP="007365E7">
            <w:r>
              <w:t>Good parenting as routine practice</w:t>
            </w:r>
          </w:p>
        </w:tc>
      </w:tr>
      <w:tr w:rsidR="00BD2568" w14:paraId="6BF95338" w14:textId="77777777" w:rsidTr="00063F23">
        <w:trPr>
          <w:trHeight w:val="241"/>
        </w:trPr>
        <w:tc>
          <w:tcPr>
            <w:tcW w:w="3721" w:type="dxa"/>
          </w:tcPr>
          <w:p w14:paraId="54C69285" w14:textId="7A0E5078" w:rsidR="00BD2568" w:rsidRDefault="005A7C9D" w:rsidP="007365E7">
            <w:r>
              <w:t>Age of consent</w:t>
            </w:r>
          </w:p>
        </w:tc>
        <w:tc>
          <w:tcPr>
            <w:tcW w:w="3611" w:type="dxa"/>
          </w:tcPr>
          <w:p w14:paraId="60EFD633" w14:textId="10AD94A2" w:rsidR="00BD2568" w:rsidRDefault="00754584" w:rsidP="007365E7">
            <w:r>
              <w:t>Good parenting interventions</w:t>
            </w:r>
          </w:p>
        </w:tc>
      </w:tr>
      <w:tr w:rsidR="00CF1455" w14:paraId="29CAD24E" w14:textId="77777777" w:rsidTr="00063F23">
        <w:trPr>
          <w:trHeight w:val="232"/>
        </w:trPr>
        <w:tc>
          <w:tcPr>
            <w:tcW w:w="3721" w:type="dxa"/>
          </w:tcPr>
          <w:p w14:paraId="01D60012" w14:textId="6563BFFA" w:rsidR="00CF1455" w:rsidRDefault="00FE6E97" w:rsidP="007365E7">
            <w:r>
              <w:t>Ban on corporal punishment</w:t>
            </w:r>
          </w:p>
        </w:tc>
        <w:tc>
          <w:tcPr>
            <w:tcW w:w="3611" w:type="dxa"/>
          </w:tcPr>
          <w:p w14:paraId="09CD733E" w14:textId="567C74A7" w:rsidR="00CF1455" w:rsidRDefault="00EF5EF1" w:rsidP="007365E7">
            <w:r>
              <w:t xml:space="preserve">Boost self-esteem </w:t>
            </w:r>
            <w:proofErr w:type="spellStart"/>
            <w:r>
              <w:t>programmes</w:t>
            </w:r>
            <w:proofErr w:type="spellEnd"/>
          </w:p>
        </w:tc>
      </w:tr>
      <w:tr w:rsidR="00CF1455" w14:paraId="2A1D3BC6" w14:textId="77777777" w:rsidTr="00063F23">
        <w:trPr>
          <w:trHeight w:val="241"/>
        </w:trPr>
        <w:tc>
          <w:tcPr>
            <w:tcW w:w="3721" w:type="dxa"/>
          </w:tcPr>
          <w:p w14:paraId="64F2B2B5" w14:textId="6514F467" w:rsidR="00CF1455" w:rsidRDefault="00FE6E97" w:rsidP="007365E7">
            <w:r>
              <w:t xml:space="preserve">Mandatory </w:t>
            </w:r>
            <w:r w:rsidR="006C7FD7" w:rsidRPr="006C7FD7">
              <w:t>reporting</w:t>
            </w:r>
            <w:r>
              <w:t xml:space="preserve"> of VAC</w:t>
            </w:r>
          </w:p>
        </w:tc>
        <w:tc>
          <w:tcPr>
            <w:tcW w:w="3611" w:type="dxa"/>
          </w:tcPr>
          <w:p w14:paraId="4DBEC1CA" w14:textId="77777777" w:rsidR="00CF1455" w:rsidRDefault="00CF1455" w:rsidP="007365E7"/>
        </w:tc>
      </w:tr>
      <w:tr w:rsidR="00CF1455" w14:paraId="3AFD0F7F" w14:textId="77777777" w:rsidTr="00063F23">
        <w:trPr>
          <w:trHeight w:val="241"/>
        </w:trPr>
        <w:tc>
          <w:tcPr>
            <w:tcW w:w="3721" w:type="dxa"/>
          </w:tcPr>
          <w:p w14:paraId="3E8AE928" w14:textId="33627810" w:rsidR="00CF1455" w:rsidRDefault="008A684D" w:rsidP="007365E7">
            <w:r>
              <w:t>Universal/obligatory education to higher level</w:t>
            </w:r>
          </w:p>
        </w:tc>
        <w:tc>
          <w:tcPr>
            <w:tcW w:w="3611" w:type="dxa"/>
          </w:tcPr>
          <w:p w14:paraId="721F6F48" w14:textId="77777777" w:rsidR="00CF1455" w:rsidRDefault="00CF1455" w:rsidP="007365E7"/>
        </w:tc>
      </w:tr>
    </w:tbl>
    <w:p w14:paraId="4C7CAA4B" w14:textId="2FA7D92E" w:rsidR="00BD2568" w:rsidRDefault="00BD2568" w:rsidP="002458B4"/>
    <w:p w14:paraId="5543762D" w14:textId="77777777" w:rsidR="00A37702" w:rsidRDefault="00A37702" w:rsidP="002458B4"/>
    <w:tbl>
      <w:tblPr>
        <w:tblStyle w:val="TableGrid"/>
        <w:tblW w:w="0" w:type="auto"/>
        <w:tblLook w:val="04A0" w:firstRow="1" w:lastRow="0" w:firstColumn="1" w:lastColumn="0" w:noHBand="0" w:noVBand="1"/>
      </w:tblPr>
      <w:tblGrid>
        <w:gridCol w:w="3721"/>
        <w:gridCol w:w="3611"/>
      </w:tblGrid>
      <w:tr w:rsidR="000E7158" w:rsidRPr="007838F6" w14:paraId="2D7F1371" w14:textId="77777777" w:rsidTr="00063F23">
        <w:trPr>
          <w:trHeight w:val="195"/>
        </w:trPr>
        <w:tc>
          <w:tcPr>
            <w:tcW w:w="3721" w:type="dxa"/>
          </w:tcPr>
          <w:p w14:paraId="2EC54F2D" w14:textId="3463BB54" w:rsidR="000E7158" w:rsidRPr="007838F6" w:rsidRDefault="000E7158" w:rsidP="007365E7">
            <w:pPr>
              <w:rPr>
                <w:b/>
              </w:rPr>
            </w:pPr>
            <w:r>
              <w:rPr>
                <w:b/>
              </w:rPr>
              <w:t>Composite</w:t>
            </w:r>
            <w:r w:rsidRPr="007838F6">
              <w:rPr>
                <w:b/>
              </w:rPr>
              <w:t xml:space="preserve"> vs.</w:t>
            </w:r>
          </w:p>
        </w:tc>
        <w:tc>
          <w:tcPr>
            <w:tcW w:w="3611" w:type="dxa"/>
          </w:tcPr>
          <w:p w14:paraId="627B4125" w14:textId="24909FBF" w:rsidR="000E7158" w:rsidRPr="007838F6" w:rsidRDefault="000E7158" w:rsidP="007365E7">
            <w:pPr>
              <w:rPr>
                <w:b/>
              </w:rPr>
            </w:pPr>
            <w:r>
              <w:rPr>
                <w:b/>
              </w:rPr>
              <w:t>Simple</w:t>
            </w:r>
          </w:p>
        </w:tc>
      </w:tr>
      <w:tr w:rsidR="000E7158" w14:paraId="280C4597" w14:textId="77777777" w:rsidTr="00063F23">
        <w:trPr>
          <w:trHeight w:val="391"/>
        </w:trPr>
        <w:tc>
          <w:tcPr>
            <w:tcW w:w="3721" w:type="dxa"/>
          </w:tcPr>
          <w:p w14:paraId="7F199835" w14:textId="7169F119" w:rsidR="000E7158" w:rsidRDefault="000408F8" w:rsidP="007365E7">
            <w:r>
              <w:t>Not being depressed -&gt; access to services</w:t>
            </w:r>
          </w:p>
        </w:tc>
        <w:tc>
          <w:tcPr>
            <w:tcW w:w="3611" w:type="dxa"/>
          </w:tcPr>
          <w:p w14:paraId="13F1385F" w14:textId="56E0E328" w:rsidR="000E7158" w:rsidRDefault="000E7158" w:rsidP="007365E7">
            <w:r>
              <w:t>School meals + free school</w:t>
            </w:r>
          </w:p>
        </w:tc>
      </w:tr>
      <w:tr w:rsidR="000E7158" w14:paraId="7EA54520" w14:textId="77777777" w:rsidTr="00063F23">
        <w:trPr>
          <w:trHeight w:val="391"/>
        </w:trPr>
        <w:tc>
          <w:tcPr>
            <w:tcW w:w="3721" w:type="dxa"/>
          </w:tcPr>
          <w:p w14:paraId="79D68AB8" w14:textId="10B33C58" w:rsidR="000E7158" w:rsidRDefault="000408F8" w:rsidP="007365E7">
            <w:r>
              <w:t>Viral load suppression</w:t>
            </w:r>
          </w:p>
        </w:tc>
        <w:tc>
          <w:tcPr>
            <w:tcW w:w="3611" w:type="dxa"/>
          </w:tcPr>
          <w:p w14:paraId="36949F05" w14:textId="776BC2EB" w:rsidR="000E7158" w:rsidRDefault="000E7158" w:rsidP="007365E7">
            <w:r>
              <w:t>12 months retention on ART</w:t>
            </w:r>
          </w:p>
        </w:tc>
      </w:tr>
    </w:tbl>
    <w:p w14:paraId="305101F8" w14:textId="0CF90269" w:rsidR="000E7158" w:rsidRDefault="000E7158" w:rsidP="002458B4"/>
    <w:p w14:paraId="47DE2114" w14:textId="77777777" w:rsidR="00A37702" w:rsidRDefault="00A37702" w:rsidP="002458B4"/>
    <w:tbl>
      <w:tblPr>
        <w:tblStyle w:val="TableGrid"/>
        <w:tblW w:w="0" w:type="auto"/>
        <w:tblLook w:val="04A0" w:firstRow="1" w:lastRow="0" w:firstColumn="1" w:lastColumn="0" w:noHBand="0" w:noVBand="1"/>
      </w:tblPr>
      <w:tblGrid>
        <w:gridCol w:w="5727"/>
        <w:gridCol w:w="3623"/>
      </w:tblGrid>
      <w:tr w:rsidR="00962393" w:rsidRPr="005D4FBC" w14:paraId="0C414165" w14:textId="77777777" w:rsidTr="00E14174">
        <w:tc>
          <w:tcPr>
            <w:tcW w:w="0" w:type="auto"/>
          </w:tcPr>
          <w:p w14:paraId="7F4F9724" w14:textId="7D32E940" w:rsidR="00962393" w:rsidRPr="005D4FBC" w:rsidRDefault="00962393" w:rsidP="00E14174">
            <w:pPr>
              <w:rPr>
                <w:b/>
              </w:rPr>
            </w:pPr>
            <w:r w:rsidRPr="005D4FBC">
              <w:rPr>
                <w:b/>
              </w:rPr>
              <w:t xml:space="preserve">Early (&lt;10?) vs. </w:t>
            </w:r>
          </w:p>
        </w:tc>
        <w:tc>
          <w:tcPr>
            <w:tcW w:w="0" w:type="auto"/>
          </w:tcPr>
          <w:p w14:paraId="2B663D0F" w14:textId="1B4D4709" w:rsidR="00962393" w:rsidRPr="005D4FBC" w:rsidRDefault="00962393" w:rsidP="00E14174">
            <w:pPr>
              <w:rPr>
                <w:b/>
              </w:rPr>
            </w:pPr>
            <w:r w:rsidRPr="005D4FBC">
              <w:rPr>
                <w:b/>
              </w:rPr>
              <w:t>Current (10-19?)</w:t>
            </w:r>
          </w:p>
        </w:tc>
      </w:tr>
      <w:tr w:rsidR="00962393" w14:paraId="02A7949E" w14:textId="77777777" w:rsidTr="00E14174">
        <w:tc>
          <w:tcPr>
            <w:tcW w:w="0" w:type="auto"/>
          </w:tcPr>
          <w:p w14:paraId="3E76641B" w14:textId="2753E7D3" w:rsidR="00962393" w:rsidRDefault="00962393" w:rsidP="00E14174">
            <w:r>
              <w:t>Breast-fed vs. formula-fed</w:t>
            </w:r>
          </w:p>
        </w:tc>
        <w:tc>
          <w:tcPr>
            <w:tcW w:w="0" w:type="auto"/>
          </w:tcPr>
          <w:p w14:paraId="5EEB4449" w14:textId="25889A87" w:rsidR="00962393" w:rsidRDefault="00766FB9" w:rsidP="00E14174">
            <w:r>
              <w:t>Sex education (not abstinence-only)</w:t>
            </w:r>
          </w:p>
        </w:tc>
      </w:tr>
      <w:tr w:rsidR="00962393" w14:paraId="0787B6B3" w14:textId="77777777" w:rsidTr="00E14174">
        <w:tc>
          <w:tcPr>
            <w:tcW w:w="0" w:type="auto"/>
          </w:tcPr>
          <w:p w14:paraId="71FD1AAE" w14:textId="61EA5AC8" w:rsidR="00962393" w:rsidRDefault="00962393" w:rsidP="00E14174">
            <w:r>
              <w:t>Attended ECD  / preschool</w:t>
            </w:r>
          </w:p>
        </w:tc>
        <w:tc>
          <w:tcPr>
            <w:tcW w:w="0" w:type="auto"/>
          </w:tcPr>
          <w:p w14:paraId="15F588A4" w14:textId="0DFF1F81" w:rsidR="00962393" w:rsidRDefault="00766FB9" w:rsidP="00E14174">
            <w:r>
              <w:t>Out of home care</w:t>
            </w:r>
          </w:p>
        </w:tc>
      </w:tr>
      <w:tr w:rsidR="00962393" w14:paraId="3D888BA2" w14:textId="77777777" w:rsidTr="00E14174">
        <w:tc>
          <w:tcPr>
            <w:tcW w:w="0" w:type="auto"/>
          </w:tcPr>
          <w:p w14:paraId="7C78B090" w14:textId="50A2CF9D" w:rsidR="00962393" w:rsidRDefault="00962393" w:rsidP="00E14174">
            <w:r>
              <w:lastRenderedPageBreak/>
              <w:t>Experienced parental death</w:t>
            </w:r>
          </w:p>
        </w:tc>
        <w:tc>
          <w:tcPr>
            <w:tcW w:w="0" w:type="auto"/>
          </w:tcPr>
          <w:p w14:paraId="3D1A85B7" w14:textId="19B22574" w:rsidR="00962393" w:rsidRDefault="00766FB9" w:rsidP="00E14174">
            <w:r>
              <w:t>Risk behavior</w:t>
            </w:r>
          </w:p>
        </w:tc>
      </w:tr>
      <w:tr w:rsidR="00962393" w14:paraId="4E256092" w14:textId="77777777" w:rsidTr="00E14174">
        <w:tc>
          <w:tcPr>
            <w:tcW w:w="0" w:type="auto"/>
          </w:tcPr>
          <w:p w14:paraId="3A618AA3" w14:textId="0F2EF15F" w:rsidR="00962393" w:rsidRDefault="00962393" w:rsidP="00E14174">
            <w:r>
              <w:t>Brought up/cared for by grandparent</w:t>
            </w:r>
          </w:p>
        </w:tc>
        <w:tc>
          <w:tcPr>
            <w:tcW w:w="0" w:type="auto"/>
          </w:tcPr>
          <w:p w14:paraId="4B105F50" w14:textId="09C8533F" w:rsidR="00962393" w:rsidRDefault="00766FB9" w:rsidP="00E14174">
            <w:r>
              <w:t>Teen pregnancy</w:t>
            </w:r>
          </w:p>
        </w:tc>
      </w:tr>
      <w:tr w:rsidR="00962393" w14:paraId="1E115729" w14:textId="77777777" w:rsidTr="00E14174">
        <w:tc>
          <w:tcPr>
            <w:tcW w:w="0" w:type="auto"/>
          </w:tcPr>
          <w:p w14:paraId="0AF69915" w14:textId="27FEA125" w:rsidR="00962393" w:rsidRDefault="00962393" w:rsidP="00E14174">
            <w:r>
              <w:t>Illness/disability</w:t>
            </w:r>
          </w:p>
        </w:tc>
        <w:tc>
          <w:tcPr>
            <w:tcW w:w="0" w:type="auto"/>
          </w:tcPr>
          <w:p w14:paraId="315B7E84" w14:textId="1536E271" w:rsidR="00962393" w:rsidRDefault="00766FB9" w:rsidP="00E14174">
            <w:r>
              <w:t>School achievement</w:t>
            </w:r>
          </w:p>
        </w:tc>
      </w:tr>
      <w:tr w:rsidR="00F75306" w14:paraId="739CA1B7" w14:textId="77777777" w:rsidTr="00E14174">
        <w:tc>
          <w:tcPr>
            <w:tcW w:w="0" w:type="auto"/>
          </w:tcPr>
          <w:p w14:paraId="741AD484" w14:textId="5603EECD" w:rsidR="00F75306" w:rsidRDefault="00F75306" w:rsidP="00E14174">
            <w:r>
              <w:t>Premature babies</w:t>
            </w:r>
          </w:p>
        </w:tc>
        <w:tc>
          <w:tcPr>
            <w:tcW w:w="0" w:type="auto"/>
          </w:tcPr>
          <w:p w14:paraId="4457B3E1" w14:textId="77777777" w:rsidR="00F75306" w:rsidRDefault="00F75306" w:rsidP="00E14174"/>
        </w:tc>
      </w:tr>
      <w:tr w:rsidR="00F75306" w14:paraId="69B70E8B" w14:textId="77777777" w:rsidTr="00E14174">
        <w:tc>
          <w:tcPr>
            <w:tcW w:w="0" w:type="auto"/>
          </w:tcPr>
          <w:p w14:paraId="006813BE" w14:textId="2C28B013" w:rsidR="00F75306" w:rsidRDefault="00F75306" w:rsidP="00E14174">
            <w:r>
              <w:t>Malaria</w:t>
            </w:r>
          </w:p>
        </w:tc>
        <w:tc>
          <w:tcPr>
            <w:tcW w:w="0" w:type="auto"/>
          </w:tcPr>
          <w:p w14:paraId="33CA0F3B" w14:textId="77777777" w:rsidR="00F75306" w:rsidRDefault="00F75306" w:rsidP="00E14174"/>
        </w:tc>
      </w:tr>
      <w:tr w:rsidR="00F75306" w14:paraId="513943C5" w14:textId="77777777" w:rsidTr="00E14174">
        <w:tc>
          <w:tcPr>
            <w:tcW w:w="0" w:type="auto"/>
          </w:tcPr>
          <w:p w14:paraId="1105A8B7" w14:textId="2BEF9740" w:rsidR="00F75306" w:rsidRDefault="00F75306" w:rsidP="00E14174">
            <w:r>
              <w:t>Durability</w:t>
            </w:r>
          </w:p>
        </w:tc>
        <w:tc>
          <w:tcPr>
            <w:tcW w:w="0" w:type="auto"/>
          </w:tcPr>
          <w:p w14:paraId="2126312D" w14:textId="77777777" w:rsidR="00F75306" w:rsidRDefault="00F75306" w:rsidP="00E14174"/>
        </w:tc>
      </w:tr>
      <w:tr w:rsidR="00F75306" w14:paraId="39AF0450" w14:textId="77777777" w:rsidTr="00E14174">
        <w:tc>
          <w:tcPr>
            <w:tcW w:w="0" w:type="auto"/>
          </w:tcPr>
          <w:p w14:paraId="4BBCF453" w14:textId="461843D8" w:rsidR="00F75306" w:rsidRDefault="00F75306" w:rsidP="00E14174">
            <w:r>
              <w:t>Stable caregivers in infancy</w:t>
            </w:r>
          </w:p>
        </w:tc>
        <w:tc>
          <w:tcPr>
            <w:tcW w:w="0" w:type="auto"/>
          </w:tcPr>
          <w:p w14:paraId="2AF5FB1B" w14:textId="77777777" w:rsidR="00F75306" w:rsidRDefault="00F75306" w:rsidP="00E14174"/>
        </w:tc>
      </w:tr>
      <w:tr w:rsidR="00F75306" w14:paraId="7C5B8DC7" w14:textId="77777777" w:rsidTr="00E14174">
        <w:tc>
          <w:tcPr>
            <w:tcW w:w="0" w:type="auto"/>
          </w:tcPr>
          <w:p w14:paraId="206E250C" w14:textId="207B7552" w:rsidR="00F75306" w:rsidRDefault="00F75306" w:rsidP="00E14174">
            <w:r>
              <w:t>Free antenatal care</w:t>
            </w:r>
          </w:p>
        </w:tc>
        <w:tc>
          <w:tcPr>
            <w:tcW w:w="0" w:type="auto"/>
          </w:tcPr>
          <w:p w14:paraId="3C9006A4" w14:textId="77777777" w:rsidR="00F75306" w:rsidRDefault="00F75306" w:rsidP="00E14174"/>
        </w:tc>
      </w:tr>
      <w:tr w:rsidR="00962393" w14:paraId="39BE4D8D" w14:textId="77777777" w:rsidTr="00E14174">
        <w:tc>
          <w:tcPr>
            <w:tcW w:w="0" w:type="auto"/>
          </w:tcPr>
          <w:p w14:paraId="1A498522" w14:textId="48EB33C6" w:rsidR="00962393" w:rsidRDefault="00F75306" w:rsidP="00E14174">
            <w:r>
              <w:t>Text messages to mothers to remind about immunizations</w:t>
            </w:r>
          </w:p>
        </w:tc>
        <w:tc>
          <w:tcPr>
            <w:tcW w:w="0" w:type="auto"/>
          </w:tcPr>
          <w:p w14:paraId="11851689" w14:textId="77777777" w:rsidR="00962393" w:rsidRDefault="00962393" w:rsidP="00E14174"/>
        </w:tc>
      </w:tr>
    </w:tbl>
    <w:p w14:paraId="44C55A8B" w14:textId="60B651B7" w:rsidR="00962393" w:rsidRDefault="00962393" w:rsidP="002458B4"/>
    <w:p w14:paraId="4D69BEDC" w14:textId="77777777" w:rsidR="00A37702" w:rsidRDefault="00A37702" w:rsidP="002458B4"/>
    <w:tbl>
      <w:tblPr>
        <w:tblStyle w:val="TableGrid"/>
        <w:tblW w:w="0" w:type="auto"/>
        <w:tblLook w:val="04A0" w:firstRow="1" w:lastRow="0" w:firstColumn="1" w:lastColumn="0" w:noHBand="0" w:noVBand="1"/>
      </w:tblPr>
      <w:tblGrid>
        <w:gridCol w:w="3653"/>
        <w:gridCol w:w="3653"/>
      </w:tblGrid>
      <w:tr w:rsidR="00A37702" w:rsidRPr="006D2C39" w14:paraId="739AB566" w14:textId="77777777" w:rsidTr="00063F23">
        <w:trPr>
          <w:trHeight w:val="285"/>
        </w:trPr>
        <w:tc>
          <w:tcPr>
            <w:tcW w:w="3653" w:type="dxa"/>
          </w:tcPr>
          <w:p w14:paraId="0CC96B03" w14:textId="2AF1D7AC" w:rsidR="00A37702" w:rsidRPr="006D2C39" w:rsidRDefault="00A37702" w:rsidP="002458B4">
            <w:pPr>
              <w:rPr>
                <w:b/>
              </w:rPr>
            </w:pPr>
            <w:r w:rsidRPr="006D2C39">
              <w:rPr>
                <w:b/>
              </w:rPr>
              <w:t xml:space="preserve">Universal vs. </w:t>
            </w:r>
          </w:p>
        </w:tc>
        <w:tc>
          <w:tcPr>
            <w:tcW w:w="3653" w:type="dxa"/>
          </w:tcPr>
          <w:p w14:paraId="261AF7A1" w14:textId="2565EEFC" w:rsidR="00A37702" w:rsidRPr="006D2C39" w:rsidRDefault="00A37702" w:rsidP="002458B4">
            <w:pPr>
              <w:rPr>
                <w:b/>
              </w:rPr>
            </w:pPr>
            <w:r w:rsidRPr="006D2C39">
              <w:rPr>
                <w:b/>
              </w:rPr>
              <w:t>Targeted</w:t>
            </w:r>
          </w:p>
        </w:tc>
      </w:tr>
      <w:tr w:rsidR="00A37702" w14:paraId="5D679650" w14:textId="77777777" w:rsidTr="00063F23">
        <w:trPr>
          <w:trHeight w:val="285"/>
        </w:trPr>
        <w:tc>
          <w:tcPr>
            <w:tcW w:w="3653" w:type="dxa"/>
          </w:tcPr>
          <w:p w14:paraId="112E0910" w14:textId="79737C5D" w:rsidR="00A37702" w:rsidRDefault="00855CE7" w:rsidP="002458B4">
            <w:r>
              <w:t>Free school</w:t>
            </w:r>
            <w:r w:rsidR="00862E37">
              <w:t>/free primary school education</w:t>
            </w:r>
          </w:p>
        </w:tc>
        <w:tc>
          <w:tcPr>
            <w:tcW w:w="3653" w:type="dxa"/>
          </w:tcPr>
          <w:p w14:paraId="2E1E59CB" w14:textId="43144819" w:rsidR="00A37702" w:rsidRDefault="000D072A" w:rsidP="002458B4">
            <w:r>
              <w:t>Positive parenting for adolescents living with HIV</w:t>
            </w:r>
          </w:p>
        </w:tc>
      </w:tr>
      <w:tr w:rsidR="00A37702" w14:paraId="4F9C94F9" w14:textId="77777777" w:rsidTr="00063F23">
        <w:trPr>
          <w:trHeight w:val="285"/>
        </w:trPr>
        <w:tc>
          <w:tcPr>
            <w:tcW w:w="3653" w:type="dxa"/>
          </w:tcPr>
          <w:p w14:paraId="69FE6589" w14:textId="3140142B" w:rsidR="00A37702" w:rsidRDefault="00855CE7" w:rsidP="002458B4">
            <w:r>
              <w:t>Health care</w:t>
            </w:r>
          </w:p>
        </w:tc>
        <w:tc>
          <w:tcPr>
            <w:tcW w:w="3653" w:type="dxa"/>
          </w:tcPr>
          <w:p w14:paraId="5F8A16E1" w14:textId="461F29E4" w:rsidR="00A37702" w:rsidRDefault="0072580C" w:rsidP="002458B4">
            <w:r>
              <w:t>Post-abuse services</w:t>
            </w:r>
          </w:p>
        </w:tc>
      </w:tr>
      <w:tr w:rsidR="00A37702" w14:paraId="68DA3816" w14:textId="77777777" w:rsidTr="00063F23">
        <w:trPr>
          <w:trHeight w:val="285"/>
        </w:trPr>
        <w:tc>
          <w:tcPr>
            <w:tcW w:w="3653" w:type="dxa"/>
          </w:tcPr>
          <w:p w14:paraId="450BE920" w14:textId="39A24905" w:rsidR="00A37702" w:rsidRDefault="00855CE7" w:rsidP="002458B4">
            <w:r>
              <w:t>Transport</w:t>
            </w:r>
          </w:p>
        </w:tc>
        <w:tc>
          <w:tcPr>
            <w:tcW w:w="3653" w:type="dxa"/>
          </w:tcPr>
          <w:p w14:paraId="74FB5434" w14:textId="627CC9C6" w:rsidR="00A37702" w:rsidRDefault="0072580C" w:rsidP="002458B4">
            <w:r>
              <w:t>Help with HIV disclosure to children (adult HIV or child HIV)</w:t>
            </w:r>
          </w:p>
        </w:tc>
      </w:tr>
      <w:tr w:rsidR="00A37702" w14:paraId="4C7F58D2" w14:textId="77777777" w:rsidTr="00063F23">
        <w:trPr>
          <w:trHeight w:val="285"/>
        </w:trPr>
        <w:tc>
          <w:tcPr>
            <w:tcW w:w="3653" w:type="dxa"/>
          </w:tcPr>
          <w:p w14:paraId="16A6A519" w14:textId="4481A393" w:rsidR="00A37702" w:rsidRDefault="00855CE7" w:rsidP="002458B4">
            <w:r>
              <w:t>Pension</w:t>
            </w:r>
          </w:p>
        </w:tc>
        <w:tc>
          <w:tcPr>
            <w:tcW w:w="3653" w:type="dxa"/>
          </w:tcPr>
          <w:p w14:paraId="1218624A" w14:textId="4A08FDD7" w:rsidR="00A37702" w:rsidRDefault="0072580C" w:rsidP="002458B4">
            <w:r>
              <w:t>Antenatal care</w:t>
            </w:r>
          </w:p>
        </w:tc>
      </w:tr>
      <w:tr w:rsidR="00A37702" w14:paraId="66FDD22B" w14:textId="77777777" w:rsidTr="00063F23">
        <w:trPr>
          <w:trHeight w:val="304"/>
        </w:trPr>
        <w:tc>
          <w:tcPr>
            <w:tcW w:w="3653" w:type="dxa"/>
          </w:tcPr>
          <w:p w14:paraId="4C7F4302" w14:textId="0E9AC0AC" w:rsidR="00A37702" w:rsidRDefault="00855CE7" w:rsidP="002458B4">
            <w:r>
              <w:t>School feeding</w:t>
            </w:r>
          </w:p>
        </w:tc>
        <w:tc>
          <w:tcPr>
            <w:tcW w:w="3653" w:type="dxa"/>
          </w:tcPr>
          <w:p w14:paraId="493A91F2" w14:textId="662D9A53" w:rsidR="00A37702" w:rsidRDefault="00F53ED3" w:rsidP="002458B4">
            <w:r>
              <w:t>Keep adolescent mothers in school</w:t>
            </w:r>
          </w:p>
        </w:tc>
      </w:tr>
      <w:tr w:rsidR="00A37702" w14:paraId="0F1EFD72" w14:textId="77777777" w:rsidTr="00063F23">
        <w:trPr>
          <w:trHeight w:val="285"/>
        </w:trPr>
        <w:tc>
          <w:tcPr>
            <w:tcW w:w="3653" w:type="dxa"/>
          </w:tcPr>
          <w:p w14:paraId="3274B2FC" w14:textId="1887583B" w:rsidR="00A37702" w:rsidRDefault="00855CE7" w:rsidP="002458B4">
            <w:r>
              <w:t>Uniform/textbooks</w:t>
            </w:r>
          </w:p>
        </w:tc>
        <w:tc>
          <w:tcPr>
            <w:tcW w:w="3653" w:type="dxa"/>
          </w:tcPr>
          <w:p w14:paraId="42032E96" w14:textId="13B91346" w:rsidR="00A37702" w:rsidRDefault="00F53ED3" w:rsidP="002458B4">
            <w:r>
              <w:t>HIV/AIDS support groups</w:t>
            </w:r>
          </w:p>
        </w:tc>
      </w:tr>
      <w:tr w:rsidR="00855CE7" w14:paraId="27B3AD63" w14:textId="77777777" w:rsidTr="00063F23">
        <w:trPr>
          <w:trHeight w:val="285"/>
        </w:trPr>
        <w:tc>
          <w:tcPr>
            <w:tcW w:w="3653" w:type="dxa"/>
          </w:tcPr>
          <w:p w14:paraId="24AF1BF9" w14:textId="0776B827" w:rsidR="00855CE7" w:rsidRDefault="00301243" w:rsidP="002458B4">
            <w:r>
              <w:t>Social care support for parenting</w:t>
            </w:r>
          </w:p>
        </w:tc>
        <w:tc>
          <w:tcPr>
            <w:tcW w:w="3653" w:type="dxa"/>
          </w:tcPr>
          <w:p w14:paraId="6CD0F77F" w14:textId="49BCCE8A" w:rsidR="00855CE7" w:rsidRDefault="00F53ED3" w:rsidP="002458B4">
            <w:r>
              <w:t>Adolescent-friendly clinics</w:t>
            </w:r>
          </w:p>
        </w:tc>
      </w:tr>
      <w:tr w:rsidR="00855CE7" w14:paraId="2E97AB92" w14:textId="77777777" w:rsidTr="00063F23">
        <w:trPr>
          <w:trHeight w:val="285"/>
        </w:trPr>
        <w:tc>
          <w:tcPr>
            <w:tcW w:w="3653" w:type="dxa"/>
          </w:tcPr>
          <w:p w14:paraId="38360CAC" w14:textId="79752376" w:rsidR="00855CE7" w:rsidRDefault="005A673A" w:rsidP="002458B4">
            <w:r>
              <w:t>Abortion services</w:t>
            </w:r>
          </w:p>
        </w:tc>
        <w:tc>
          <w:tcPr>
            <w:tcW w:w="3653" w:type="dxa"/>
          </w:tcPr>
          <w:p w14:paraId="0C90EB18" w14:textId="1B5B2528" w:rsidR="00855CE7" w:rsidRDefault="00F53ED3" w:rsidP="002458B4">
            <w:r>
              <w:t>Regular visits to adolescent mothers</w:t>
            </w:r>
          </w:p>
        </w:tc>
      </w:tr>
      <w:tr w:rsidR="00855CE7" w14:paraId="597978D3" w14:textId="77777777" w:rsidTr="00063F23">
        <w:trPr>
          <w:trHeight w:val="285"/>
        </w:trPr>
        <w:tc>
          <w:tcPr>
            <w:tcW w:w="3653" w:type="dxa"/>
          </w:tcPr>
          <w:p w14:paraId="3F963497" w14:textId="4BFDA980" w:rsidR="00855CE7" w:rsidRDefault="001D7008" w:rsidP="002458B4">
            <w:r>
              <w:t>Sporting activities</w:t>
            </w:r>
          </w:p>
        </w:tc>
        <w:tc>
          <w:tcPr>
            <w:tcW w:w="3653" w:type="dxa"/>
          </w:tcPr>
          <w:p w14:paraId="006C655E" w14:textId="77777777" w:rsidR="00855CE7" w:rsidRDefault="00855CE7" w:rsidP="002458B4"/>
        </w:tc>
      </w:tr>
      <w:tr w:rsidR="00855CE7" w14:paraId="10A5A467" w14:textId="77777777" w:rsidTr="00063F23">
        <w:trPr>
          <w:trHeight w:val="285"/>
        </w:trPr>
        <w:tc>
          <w:tcPr>
            <w:tcW w:w="3653" w:type="dxa"/>
          </w:tcPr>
          <w:p w14:paraId="41C9E812" w14:textId="04EDBA48" w:rsidR="00855CE7" w:rsidRDefault="001D7008" w:rsidP="002458B4">
            <w:r>
              <w:t>Physical activities/section</w:t>
            </w:r>
          </w:p>
        </w:tc>
        <w:tc>
          <w:tcPr>
            <w:tcW w:w="3653" w:type="dxa"/>
          </w:tcPr>
          <w:p w14:paraId="79D8E3BC" w14:textId="77777777" w:rsidR="00855CE7" w:rsidRDefault="00855CE7" w:rsidP="002458B4"/>
        </w:tc>
      </w:tr>
      <w:tr w:rsidR="00855CE7" w14:paraId="77324CBF" w14:textId="77777777" w:rsidTr="00063F23">
        <w:trPr>
          <w:trHeight w:val="285"/>
        </w:trPr>
        <w:tc>
          <w:tcPr>
            <w:tcW w:w="3653" w:type="dxa"/>
          </w:tcPr>
          <w:p w14:paraId="697F996C" w14:textId="2B5BF893" w:rsidR="00855CE7" w:rsidRDefault="004704D9" w:rsidP="002458B4">
            <w:r>
              <w:t>School feeding</w:t>
            </w:r>
          </w:p>
        </w:tc>
        <w:tc>
          <w:tcPr>
            <w:tcW w:w="3653" w:type="dxa"/>
          </w:tcPr>
          <w:p w14:paraId="5F2DB2D4" w14:textId="77777777" w:rsidR="00855CE7" w:rsidRDefault="00855CE7" w:rsidP="002458B4"/>
        </w:tc>
      </w:tr>
      <w:tr w:rsidR="00855CE7" w14:paraId="7FA2735D" w14:textId="77777777" w:rsidTr="00063F23">
        <w:trPr>
          <w:trHeight w:val="285"/>
        </w:trPr>
        <w:tc>
          <w:tcPr>
            <w:tcW w:w="3653" w:type="dxa"/>
          </w:tcPr>
          <w:p w14:paraId="6F1ACA29" w14:textId="5792A6C7" w:rsidR="00855CE7" w:rsidRDefault="004704D9" w:rsidP="002458B4">
            <w:r>
              <w:t xml:space="preserve">Parenting </w:t>
            </w:r>
            <w:proofErr w:type="spellStart"/>
            <w:r>
              <w:t>programmes</w:t>
            </w:r>
            <w:proofErr w:type="spellEnd"/>
          </w:p>
        </w:tc>
        <w:tc>
          <w:tcPr>
            <w:tcW w:w="3653" w:type="dxa"/>
          </w:tcPr>
          <w:p w14:paraId="71CA7975" w14:textId="77777777" w:rsidR="00855CE7" w:rsidRDefault="00855CE7" w:rsidP="002458B4"/>
        </w:tc>
      </w:tr>
      <w:tr w:rsidR="00855CE7" w14:paraId="43EE580E" w14:textId="77777777" w:rsidTr="00063F23">
        <w:trPr>
          <w:trHeight w:val="285"/>
        </w:trPr>
        <w:tc>
          <w:tcPr>
            <w:tcW w:w="3653" w:type="dxa"/>
          </w:tcPr>
          <w:p w14:paraId="05E425EB" w14:textId="35923486" w:rsidR="00855CE7" w:rsidRDefault="004704D9" w:rsidP="002458B4">
            <w:r>
              <w:t>Provision of role models in schools</w:t>
            </w:r>
          </w:p>
        </w:tc>
        <w:tc>
          <w:tcPr>
            <w:tcW w:w="3653" w:type="dxa"/>
          </w:tcPr>
          <w:p w14:paraId="1C8F63A4" w14:textId="77777777" w:rsidR="00855CE7" w:rsidRDefault="00855CE7" w:rsidP="002458B4"/>
        </w:tc>
      </w:tr>
    </w:tbl>
    <w:p w14:paraId="36B3B72A" w14:textId="36F0F1C8" w:rsidR="00A37702" w:rsidRDefault="00A37702" w:rsidP="002458B4"/>
    <w:tbl>
      <w:tblPr>
        <w:tblStyle w:val="TableGrid"/>
        <w:tblW w:w="0" w:type="auto"/>
        <w:tblLook w:val="04A0" w:firstRow="1" w:lastRow="0" w:firstColumn="1" w:lastColumn="0" w:noHBand="0" w:noVBand="1"/>
      </w:tblPr>
      <w:tblGrid>
        <w:gridCol w:w="3611"/>
        <w:gridCol w:w="3611"/>
      </w:tblGrid>
      <w:tr w:rsidR="004747AF" w:rsidRPr="004747AF" w14:paraId="070EF8E1" w14:textId="77777777" w:rsidTr="004747AF">
        <w:trPr>
          <w:trHeight w:val="283"/>
        </w:trPr>
        <w:tc>
          <w:tcPr>
            <w:tcW w:w="3611" w:type="dxa"/>
          </w:tcPr>
          <w:p w14:paraId="7571AD6E" w14:textId="754E8B16" w:rsidR="004747AF" w:rsidRPr="004747AF" w:rsidRDefault="004747AF" w:rsidP="002458B4">
            <w:pPr>
              <w:rPr>
                <w:b/>
              </w:rPr>
            </w:pPr>
            <w:r w:rsidRPr="004747AF">
              <w:rPr>
                <w:b/>
              </w:rPr>
              <w:t xml:space="preserve">Primary vs. </w:t>
            </w:r>
          </w:p>
        </w:tc>
        <w:tc>
          <w:tcPr>
            <w:tcW w:w="3611" w:type="dxa"/>
          </w:tcPr>
          <w:p w14:paraId="251739BE" w14:textId="7718AD37" w:rsidR="004747AF" w:rsidRPr="004747AF" w:rsidRDefault="004747AF" w:rsidP="002458B4">
            <w:pPr>
              <w:rPr>
                <w:b/>
              </w:rPr>
            </w:pPr>
            <w:r w:rsidRPr="004747AF">
              <w:rPr>
                <w:b/>
              </w:rPr>
              <w:t>Secondary</w:t>
            </w:r>
          </w:p>
        </w:tc>
      </w:tr>
      <w:tr w:rsidR="004747AF" w14:paraId="7B25625C" w14:textId="77777777" w:rsidTr="004747AF">
        <w:trPr>
          <w:trHeight w:val="283"/>
        </w:trPr>
        <w:tc>
          <w:tcPr>
            <w:tcW w:w="3611" w:type="dxa"/>
          </w:tcPr>
          <w:p w14:paraId="646E94D2" w14:textId="6AD3FD02" w:rsidR="004747AF" w:rsidRDefault="004747AF" w:rsidP="002458B4">
            <w:r>
              <w:t>School</w:t>
            </w:r>
          </w:p>
        </w:tc>
        <w:tc>
          <w:tcPr>
            <w:tcW w:w="3611" w:type="dxa"/>
          </w:tcPr>
          <w:p w14:paraId="01502844" w14:textId="58C5E49F" w:rsidR="004747AF" w:rsidRDefault="00F01EDB" w:rsidP="002458B4">
            <w:r>
              <w:t>Drug abuse reduction</w:t>
            </w:r>
          </w:p>
        </w:tc>
      </w:tr>
      <w:tr w:rsidR="004747AF" w14:paraId="1E06C9E5" w14:textId="77777777" w:rsidTr="004747AF">
        <w:trPr>
          <w:trHeight w:val="283"/>
        </w:trPr>
        <w:tc>
          <w:tcPr>
            <w:tcW w:w="3611" w:type="dxa"/>
          </w:tcPr>
          <w:p w14:paraId="643B6353" w14:textId="0F66CEAF" w:rsidR="004747AF" w:rsidRDefault="004747AF" w:rsidP="002458B4">
            <w:r>
              <w:t>Antenatal clinics</w:t>
            </w:r>
          </w:p>
        </w:tc>
        <w:tc>
          <w:tcPr>
            <w:tcW w:w="3611" w:type="dxa"/>
          </w:tcPr>
          <w:p w14:paraId="555E4EED" w14:textId="484CE1F5" w:rsidR="004747AF" w:rsidRDefault="00F01EDB" w:rsidP="002458B4">
            <w:r>
              <w:t>Cognitive stimulation</w:t>
            </w:r>
          </w:p>
        </w:tc>
      </w:tr>
      <w:tr w:rsidR="004747AF" w14:paraId="7E0A0AB2" w14:textId="77777777" w:rsidTr="004747AF">
        <w:trPr>
          <w:trHeight w:val="283"/>
        </w:trPr>
        <w:tc>
          <w:tcPr>
            <w:tcW w:w="3611" w:type="dxa"/>
          </w:tcPr>
          <w:p w14:paraId="057C09F9" w14:textId="5EE8493A" w:rsidR="004747AF" w:rsidRDefault="004747AF" w:rsidP="002458B4">
            <w:r>
              <w:t>Food/nutrition</w:t>
            </w:r>
          </w:p>
        </w:tc>
        <w:tc>
          <w:tcPr>
            <w:tcW w:w="3611" w:type="dxa"/>
          </w:tcPr>
          <w:p w14:paraId="02973648" w14:textId="2F273B67" w:rsidR="004747AF" w:rsidRDefault="00F01EDB" w:rsidP="002458B4">
            <w:r>
              <w:t>Reduce rates of depression</w:t>
            </w:r>
          </w:p>
        </w:tc>
      </w:tr>
      <w:tr w:rsidR="004747AF" w14:paraId="607AA815" w14:textId="77777777" w:rsidTr="007365E7">
        <w:trPr>
          <w:trHeight w:val="302"/>
        </w:trPr>
        <w:tc>
          <w:tcPr>
            <w:tcW w:w="3611" w:type="dxa"/>
          </w:tcPr>
          <w:p w14:paraId="7840FAB7" w14:textId="1C3C21C6" w:rsidR="004747AF" w:rsidRDefault="00EF56B5" w:rsidP="007365E7">
            <w:r>
              <w:t>Immunization</w:t>
            </w:r>
          </w:p>
        </w:tc>
        <w:tc>
          <w:tcPr>
            <w:tcW w:w="3611" w:type="dxa"/>
          </w:tcPr>
          <w:p w14:paraId="6FDF317E" w14:textId="77777777" w:rsidR="004747AF" w:rsidRDefault="004747AF" w:rsidP="007365E7"/>
        </w:tc>
      </w:tr>
      <w:tr w:rsidR="004747AF" w14:paraId="2EA2A921" w14:textId="77777777" w:rsidTr="007365E7">
        <w:trPr>
          <w:trHeight w:val="302"/>
        </w:trPr>
        <w:tc>
          <w:tcPr>
            <w:tcW w:w="3611" w:type="dxa"/>
          </w:tcPr>
          <w:p w14:paraId="76915317" w14:textId="744ABE1F" w:rsidR="004747AF" w:rsidRDefault="00EF56B5" w:rsidP="007365E7">
            <w:r>
              <w:t>Birth registration</w:t>
            </w:r>
          </w:p>
        </w:tc>
        <w:tc>
          <w:tcPr>
            <w:tcW w:w="3611" w:type="dxa"/>
          </w:tcPr>
          <w:p w14:paraId="402D8DB8" w14:textId="77777777" w:rsidR="004747AF" w:rsidRDefault="004747AF" w:rsidP="007365E7"/>
        </w:tc>
      </w:tr>
      <w:tr w:rsidR="004747AF" w14:paraId="4A0DAE8B" w14:textId="77777777" w:rsidTr="007365E7">
        <w:trPr>
          <w:trHeight w:val="302"/>
        </w:trPr>
        <w:tc>
          <w:tcPr>
            <w:tcW w:w="3611" w:type="dxa"/>
          </w:tcPr>
          <w:p w14:paraId="6112DD3F" w14:textId="4FCDF757" w:rsidR="004747AF" w:rsidRDefault="00EF56B5" w:rsidP="007365E7">
            <w:r>
              <w:t xml:space="preserve">Befriending </w:t>
            </w:r>
            <w:proofErr w:type="spellStart"/>
            <w:r>
              <w:t>programm</w:t>
            </w:r>
            <w:bookmarkStart w:id="1" w:name="_GoBack"/>
            <w:bookmarkEnd w:id="1"/>
            <w:r>
              <w:t>es</w:t>
            </w:r>
            <w:proofErr w:type="spellEnd"/>
          </w:p>
        </w:tc>
        <w:tc>
          <w:tcPr>
            <w:tcW w:w="3611" w:type="dxa"/>
          </w:tcPr>
          <w:p w14:paraId="2BBE9959" w14:textId="77777777" w:rsidR="004747AF" w:rsidRDefault="004747AF" w:rsidP="007365E7"/>
        </w:tc>
      </w:tr>
      <w:tr w:rsidR="004747AF" w14:paraId="29A8EA2F" w14:textId="77777777" w:rsidTr="007365E7">
        <w:trPr>
          <w:trHeight w:val="302"/>
        </w:trPr>
        <w:tc>
          <w:tcPr>
            <w:tcW w:w="3611" w:type="dxa"/>
          </w:tcPr>
          <w:p w14:paraId="05F8ED72" w14:textId="7EF9FA80" w:rsidR="004747AF" w:rsidRDefault="00EF56B5" w:rsidP="007365E7">
            <w:r>
              <w:t xml:space="preserve">School reading </w:t>
            </w:r>
            <w:proofErr w:type="spellStart"/>
            <w:r>
              <w:t>programme</w:t>
            </w:r>
            <w:proofErr w:type="spellEnd"/>
          </w:p>
        </w:tc>
        <w:tc>
          <w:tcPr>
            <w:tcW w:w="3611" w:type="dxa"/>
          </w:tcPr>
          <w:p w14:paraId="39B9D83A" w14:textId="77777777" w:rsidR="004747AF" w:rsidRDefault="004747AF" w:rsidP="007365E7"/>
        </w:tc>
      </w:tr>
      <w:tr w:rsidR="004747AF" w14:paraId="41C5CE27" w14:textId="77777777" w:rsidTr="007365E7">
        <w:trPr>
          <w:trHeight w:val="302"/>
        </w:trPr>
        <w:tc>
          <w:tcPr>
            <w:tcW w:w="3611" w:type="dxa"/>
          </w:tcPr>
          <w:p w14:paraId="64C05AE5" w14:textId="005995FD" w:rsidR="004747AF" w:rsidRDefault="00EF56B5" w:rsidP="007365E7">
            <w:r>
              <w:t xml:space="preserve">School feeding </w:t>
            </w:r>
            <w:proofErr w:type="spellStart"/>
            <w:r>
              <w:t>programme</w:t>
            </w:r>
            <w:proofErr w:type="spellEnd"/>
          </w:p>
        </w:tc>
        <w:tc>
          <w:tcPr>
            <w:tcW w:w="3611" w:type="dxa"/>
          </w:tcPr>
          <w:p w14:paraId="426BEF3D" w14:textId="77777777" w:rsidR="004747AF" w:rsidRDefault="004747AF" w:rsidP="007365E7"/>
        </w:tc>
      </w:tr>
      <w:tr w:rsidR="004747AF" w14:paraId="0E0AF7AE" w14:textId="77777777" w:rsidTr="007365E7">
        <w:trPr>
          <w:trHeight w:val="302"/>
        </w:trPr>
        <w:tc>
          <w:tcPr>
            <w:tcW w:w="3611" w:type="dxa"/>
          </w:tcPr>
          <w:p w14:paraId="15FEEE08" w14:textId="7339F524" w:rsidR="004747AF" w:rsidRDefault="00EF56B5" w:rsidP="007365E7">
            <w:r>
              <w:t>Place libraries in schools</w:t>
            </w:r>
          </w:p>
        </w:tc>
        <w:tc>
          <w:tcPr>
            <w:tcW w:w="3611" w:type="dxa"/>
          </w:tcPr>
          <w:p w14:paraId="6FFE68E4" w14:textId="77777777" w:rsidR="004747AF" w:rsidRDefault="004747AF" w:rsidP="007365E7"/>
        </w:tc>
      </w:tr>
      <w:tr w:rsidR="004747AF" w14:paraId="2A92E01C" w14:textId="77777777" w:rsidTr="004747AF">
        <w:trPr>
          <w:trHeight w:val="302"/>
        </w:trPr>
        <w:tc>
          <w:tcPr>
            <w:tcW w:w="3611" w:type="dxa"/>
          </w:tcPr>
          <w:p w14:paraId="624944C0" w14:textId="353A135B" w:rsidR="004747AF" w:rsidRDefault="00EF56B5" w:rsidP="002458B4">
            <w:r>
              <w:t>School buses</w:t>
            </w:r>
          </w:p>
        </w:tc>
        <w:tc>
          <w:tcPr>
            <w:tcW w:w="3611" w:type="dxa"/>
          </w:tcPr>
          <w:p w14:paraId="2FDF74DC" w14:textId="77777777" w:rsidR="004747AF" w:rsidRDefault="004747AF" w:rsidP="002458B4"/>
        </w:tc>
      </w:tr>
    </w:tbl>
    <w:p w14:paraId="54785E25" w14:textId="77777777" w:rsidR="004747AF" w:rsidRDefault="004747AF" w:rsidP="002458B4"/>
    <w:sectPr w:rsidR="004747AF" w:rsidSect="00B96A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lona Toska" w:date="2019-11-22T12:37:00Z" w:initials="ET">
    <w:p w14:paraId="2A6BDA27" w14:textId="026C1886" w:rsidR="00E14174" w:rsidRDefault="00E14174">
      <w:pPr>
        <w:pStyle w:val="CommentText"/>
      </w:pPr>
      <w:r>
        <w:rPr>
          <w:rStyle w:val="CommentReference"/>
        </w:rPr>
        <w:annotationRef/>
      </w:r>
      <w:r>
        <w:t>Edited this example to make it stronger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6BDA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6BDA27" w16cid:durableId="218254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BE3561"/>
    <w:multiLevelType w:val="hybridMultilevel"/>
    <w:tmpl w:val="6E6247F4"/>
    <w:lvl w:ilvl="0" w:tplc="881C189C">
      <w:start w:val="17"/>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ona Toska">
    <w15:presenceInfo w15:providerId="AD" w15:userId="S::TSKELO001@myuct.ac.za::d9a6e5fe-1bed-4492-b3d8-fead6e12a2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F1"/>
    <w:rsid w:val="00002866"/>
    <w:rsid w:val="00020780"/>
    <w:rsid w:val="00031109"/>
    <w:rsid w:val="0003601E"/>
    <w:rsid w:val="000408F8"/>
    <w:rsid w:val="00061117"/>
    <w:rsid w:val="00063F23"/>
    <w:rsid w:val="0006407B"/>
    <w:rsid w:val="00095527"/>
    <w:rsid w:val="000966BB"/>
    <w:rsid w:val="000C783B"/>
    <w:rsid w:val="000C7D03"/>
    <w:rsid w:val="000D072A"/>
    <w:rsid w:val="000E39E3"/>
    <w:rsid w:val="000E3F45"/>
    <w:rsid w:val="000E418B"/>
    <w:rsid w:val="000E7158"/>
    <w:rsid w:val="001026E7"/>
    <w:rsid w:val="001063EC"/>
    <w:rsid w:val="00115B89"/>
    <w:rsid w:val="00117D3E"/>
    <w:rsid w:val="001301D5"/>
    <w:rsid w:val="00137877"/>
    <w:rsid w:val="00194EF1"/>
    <w:rsid w:val="001B55BC"/>
    <w:rsid w:val="001D7008"/>
    <w:rsid w:val="001F23D1"/>
    <w:rsid w:val="001F2C48"/>
    <w:rsid w:val="00206DF4"/>
    <w:rsid w:val="00210F14"/>
    <w:rsid w:val="0021390B"/>
    <w:rsid w:val="00213E92"/>
    <w:rsid w:val="002144CE"/>
    <w:rsid w:val="0021707B"/>
    <w:rsid w:val="002338DF"/>
    <w:rsid w:val="002458B4"/>
    <w:rsid w:val="00252FBA"/>
    <w:rsid w:val="00254805"/>
    <w:rsid w:val="00270A4C"/>
    <w:rsid w:val="00272C9B"/>
    <w:rsid w:val="00274708"/>
    <w:rsid w:val="0027682F"/>
    <w:rsid w:val="00287CF1"/>
    <w:rsid w:val="00292B92"/>
    <w:rsid w:val="002B5CBC"/>
    <w:rsid w:val="002C3C2E"/>
    <w:rsid w:val="002C7F94"/>
    <w:rsid w:val="002D13D4"/>
    <w:rsid w:val="002D1B56"/>
    <w:rsid w:val="002E2F9B"/>
    <w:rsid w:val="00300759"/>
    <w:rsid w:val="00301243"/>
    <w:rsid w:val="00335AB3"/>
    <w:rsid w:val="003B5F80"/>
    <w:rsid w:val="003C2135"/>
    <w:rsid w:val="003E4736"/>
    <w:rsid w:val="003E74E5"/>
    <w:rsid w:val="003E775F"/>
    <w:rsid w:val="003F3129"/>
    <w:rsid w:val="003F6BFB"/>
    <w:rsid w:val="004104A9"/>
    <w:rsid w:val="0043454B"/>
    <w:rsid w:val="004402FE"/>
    <w:rsid w:val="00453352"/>
    <w:rsid w:val="004704D9"/>
    <w:rsid w:val="004747AF"/>
    <w:rsid w:val="00484FA5"/>
    <w:rsid w:val="00493536"/>
    <w:rsid w:val="004B52C0"/>
    <w:rsid w:val="004C0155"/>
    <w:rsid w:val="004C3D86"/>
    <w:rsid w:val="004C5B06"/>
    <w:rsid w:val="004C726D"/>
    <w:rsid w:val="004F3147"/>
    <w:rsid w:val="004F33E1"/>
    <w:rsid w:val="004F5D9F"/>
    <w:rsid w:val="004F61F8"/>
    <w:rsid w:val="005162EC"/>
    <w:rsid w:val="00520C0A"/>
    <w:rsid w:val="00551229"/>
    <w:rsid w:val="00576ED9"/>
    <w:rsid w:val="00582D46"/>
    <w:rsid w:val="00591F8A"/>
    <w:rsid w:val="00595212"/>
    <w:rsid w:val="005A11F9"/>
    <w:rsid w:val="005A673A"/>
    <w:rsid w:val="005A7C9D"/>
    <w:rsid w:val="005D4FBC"/>
    <w:rsid w:val="005F4632"/>
    <w:rsid w:val="00614E25"/>
    <w:rsid w:val="00615BD9"/>
    <w:rsid w:val="00624473"/>
    <w:rsid w:val="006267B5"/>
    <w:rsid w:val="0063087D"/>
    <w:rsid w:val="006430C4"/>
    <w:rsid w:val="00650CB4"/>
    <w:rsid w:val="00655BB8"/>
    <w:rsid w:val="006579AF"/>
    <w:rsid w:val="006613AB"/>
    <w:rsid w:val="00674746"/>
    <w:rsid w:val="00687AB1"/>
    <w:rsid w:val="00695F3A"/>
    <w:rsid w:val="006C7FD7"/>
    <w:rsid w:val="006D2C39"/>
    <w:rsid w:val="0072033F"/>
    <w:rsid w:val="0072580C"/>
    <w:rsid w:val="00741EA7"/>
    <w:rsid w:val="00754584"/>
    <w:rsid w:val="00766FB9"/>
    <w:rsid w:val="00771056"/>
    <w:rsid w:val="007838F6"/>
    <w:rsid w:val="00791A8F"/>
    <w:rsid w:val="007B576F"/>
    <w:rsid w:val="008166F1"/>
    <w:rsid w:val="00831D9C"/>
    <w:rsid w:val="00836DF8"/>
    <w:rsid w:val="00842135"/>
    <w:rsid w:val="00843AA1"/>
    <w:rsid w:val="00855CE7"/>
    <w:rsid w:val="008568DD"/>
    <w:rsid w:val="00862E37"/>
    <w:rsid w:val="0086574A"/>
    <w:rsid w:val="0087014E"/>
    <w:rsid w:val="00871959"/>
    <w:rsid w:val="00881AD5"/>
    <w:rsid w:val="008970EB"/>
    <w:rsid w:val="008A684D"/>
    <w:rsid w:val="008B173E"/>
    <w:rsid w:val="008C4FBE"/>
    <w:rsid w:val="008D0553"/>
    <w:rsid w:val="008D19A5"/>
    <w:rsid w:val="008E4BEF"/>
    <w:rsid w:val="008F68DE"/>
    <w:rsid w:val="009442E3"/>
    <w:rsid w:val="009469E1"/>
    <w:rsid w:val="009504A0"/>
    <w:rsid w:val="00962393"/>
    <w:rsid w:val="00962DC2"/>
    <w:rsid w:val="009742B7"/>
    <w:rsid w:val="009777BF"/>
    <w:rsid w:val="009870AD"/>
    <w:rsid w:val="009A3BCB"/>
    <w:rsid w:val="009C2A46"/>
    <w:rsid w:val="009D055F"/>
    <w:rsid w:val="009E7F2C"/>
    <w:rsid w:val="009F1751"/>
    <w:rsid w:val="00A213E0"/>
    <w:rsid w:val="00A24F1F"/>
    <w:rsid w:val="00A31A5D"/>
    <w:rsid w:val="00A31EED"/>
    <w:rsid w:val="00A37702"/>
    <w:rsid w:val="00A44415"/>
    <w:rsid w:val="00A553F6"/>
    <w:rsid w:val="00A8299B"/>
    <w:rsid w:val="00AA3D96"/>
    <w:rsid w:val="00AB05C1"/>
    <w:rsid w:val="00AE5C99"/>
    <w:rsid w:val="00AF1169"/>
    <w:rsid w:val="00AF7AC1"/>
    <w:rsid w:val="00B11CB0"/>
    <w:rsid w:val="00B14D22"/>
    <w:rsid w:val="00B20491"/>
    <w:rsid w:val="00B41436"/>
    <w:rsid w:val="00B51D56"/>
    <w:rsid w:val="00B5265D"/>
    <w:rsid w:val="00B53ECF"/>
    <w:rsid w:val="00B54D11"/>
    <w:rsid w:val="00B65582"/>
    <w:rsid w:val="00B94B80"/>
    <w:rsid w:val="00B96A50"/>
    <w:rsid w:val="00BB1E14"/>
    <w:rsid w:val="00BD2568"/>
    <w:rsid w:val="00BE2EE4"/>
    <w:rsid w:val="00C44449"/>
    <w:rsid w:val="00C4592E"/>
    <w:rsid w:val="00C526C3"/>
    <w:rsid w:val="00C820E8"/>
    <w:rsid w:val="00C87426"/>
    <w:rsid w:val="00CB51C4"/>
    <w:rsid w:val="00CD3B6D"/>
    <w:rsid w:val="00CE70FE"/>
    <w:rsid w:val="00CF1455"/>
    <w:rsid w:val="00D066FE"/>
    <w:rsid w:val="00D14AD5"/>
    <w:rsid w:val="00D321A1"/>
    <w:rsid w:val="00D630DD"/>
    <w:rsid w:val="00D7547E"/>
    <w:rsid w:val="00D75BB4"/>
    <w:rsid w:val="00D909C5"/>
    <w:rsid w:val="00DA4EDE"/>
    <w:rsid w:val="00DB1140"/>
    <w:rsid w:val="00DC13D8"/>
    <w:rsid w:val="00DC4084"/>
    <w:rsid w:val="00DC6213"/>
    <w:rsid w:val="00DD147E"/>
    <w:rsid w:val="00DF0A61"/>
    <w:rsid w:val="00DF2A04"/>
    <w:rsid w:val="00E0493E"/>
    <w:rsid w:val="00E1087F"/>
    <w:rsid w:val="00E14174"/>
    <w:rsid w:val="00E177F4"/>
    <w:rsid w:val="00E20DDF"/>
    <w:rsid w:val="00E258E0"/>
    <w:rsid w:val="00E377E9"/>
    <w:rsid w:val="00E432E6"/>
    <w:rsid w:val="00E636A2"/>
    <w:rsid w:val="00E64FC9"/>
    <w:rsid w:val="00E653D4"/>
    <w:rsid w:val="00E73D8C"/>
    <w:rsid w:val="00E74F85"/>
    <w:rsid w:val="00EC33C6"/>
    <w:rsid w:val="00ED26D0"/>
    <w:rsid w:val="00ED2A91"/>
    <w:rsid w:val="00EF56B5"/>
    <w:rsid w:val="00EF5EF1"/>
    <w:rsid w:val="00F01EDB"/>
    <w:rsid w:val="00F22675"/>
    <w:rsid w:val="00F27CE4"/>
    <w:rsid w:val="00F31F9E"/>
    <w:rsid w:val="00F42A50"/>
    <w:rsid w:val="00F47DAA"/>
    <w:rsid w:val="00F53ED3"/>
    <w:rsid w:val="00F75306"/>
    <w:rsid w:val="00F76E5B"/>
    <w:rsid w:val="00F83538"/>
    <w:rsid w:val="00F90387"/>
    <w:rsid w:val="00F9568E"/>
    <w:rsid w:val="00FC1325"/>
    <w:rsid w:val="00FE6E97"/>
    <w:rsid w:val="00FE7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2ACF0"/>
  <w14:defaultImageDpi w14:val="32767"/>
  <w15:chartTrackingRefBased/>
  <w15:docId w15:val="{4DC38ACA-48BA-4245-8AB5-EAD916439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A50"/>
    <w:pPr>
      <w:ind w:left="720"/>
      <w:contextualSpacing/>
    </w:pPr>
  </w:style>
  <w:style w:type="table" w:styleId="TableGrid">
    <w:name w:val="Table Grid"/>
    <w:basedOn w:val="TableNormal"/>
    <w:uiPriority w:val="39"/>
    <w:rsid w:val="004B5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141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4174"/>
    <w:rPr>
      <w:rFonts w:ascii="Segoe UI" w:hAnsi="Segoe UI" w:cs="Segoe UI"/>
      <w:sz w:val="18"/>
      <w:szCs w:val="18"/>
    </w:rPr>
  </w:style>
  <w:style w:type="character" w:styleId="CommentReference">
    <w:name w:val="annotation reference"/>
    <w:basedOn w:val="DefaultParagraphFont"/>
    <w:uiPriority w:val="99"/>
    <w:semiHidden/>
    <w:unhideWhenUsed/>
    <w:rsid w:val="00E14174"/>
    <w:rPr>
      <w:sz w:val="16"/>
      <w:szCs w:val="16"/>
    </w:rPr>
  </w:style>
  <w:style w:type="paragraph" w:styleId="CommentText">
    <w:name w:val="annotation text"/>
    <w:basedOn w:val="Normal"/>
    <w:link w:val="CommentTextChar"/>
    <w:uiPriority w:val="99"/>
    <w:semiHidden/>
    <w:unhideWhenUsed/>
    <w:rsid w:val="00E14174"/>
    <w:rPr>
      <w:sz w:val="20"/>
      <w:szCs w:val="20"/>
    </w:rPr>
  </w:style>
  <w:style w:type="character" w:customStyle="1" w:styleId="CommentTextChar">
    <w:name w:val="Comment Text Char"/>
    <w:basedOn w:val="DefaultParagraphFont"/>
    <w:link w:val="CommentText"/>
    <w:uiPriority w:val="99"/>
    <w:semiHidden/>
    <w:rsid w:val="00E14174"/>
    <w:rPr>
      <w:sz w:val="20"/>
      <w:szCs w:val="20"/>
    </w:rPr>
  </w:style>
  <w:style w:type="paragraph" w:styleId="CommentSubject">
    <w:name w:val="annotation subject"/>
    <w:basedOn w:val="CommentText"/>
    <w:next w:val="CommentText"/>
    <w:link w:val="CommentSubjectChar"/>
    <w:uiPriority w:val="99"/>
    <w:semiHidden/>
    <w:unhideWhenUsed/>
    <w:rsid w:val="00E14174"/>
    <w:rPr>
      <w:b/>
      <w:bCs/>
    </w:rPr>
  </w:style>
  <w:style w:type="character" w:customStyle="1" w:styleId="CommentSubjectChar">
    <w:name w:val="Comment Subject Char"/>
    <w:basedOn w:val="CommentTextChar"/>
    <w:link w:val="CommentSubject"/>
    <w:uiPriority w:val="99"/>
    <w:semiHidden/>
    <w:rsid w:val="00E1417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2022</Words>
  <Characters>11528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Laurenzi</dc:creator>
  <cp:keywords/>
  <dc:description/>
  <cp:lastModifiedBy>Elona Toska</cp:lastModifiedBy>
  <cp:revision>165</cp:revision>
  <dcterms:created xsi:type="dcterms:W3CDTF">2019-11-13T07:57:00Z</dcterms:created>
  <dcterms:modified xsi:type="dcterms:W3CDTF">2019-11-22T10:37:00Z</dcterms:modified>
</cp:coreProperties>
</file>