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912FA" w14:textId="72A0D4DB" w:rsidR="00227669" w:rsidRPr="002A4963" w:rsidRDefault="00227669" w:rsidP="002A4963">
      <w:pPr>
        <w:spacing w:after="16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Реализация паттерна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Builder</w:t>
      </w:r>
      <w:r w:rsidRPr="00D31869">
        <w:rPr>
          <w:rFonts w:ascii="Courier New" w:hAnsi="Courier New" w:cs="Courier New"/>
          <w:b/>
          <w:sz w:val="28"/>
          <w:szCs w:val="28"/>
          <w:u w:val="single"/>
        </w:rPr>
        <w:t>+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Decorator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6859E034" w14:textId="77777777" w:rsidR="00227669" w:rsidRPr="0040060D" w:rsidRDefault="00227669" w:rsidP="00227669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Builder</w:t>
      </w:r>
      <w:r w:rsidRPr="0040060D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порождающий паттерн проектирования для пошагового конструирования сложных объектов; позволяет создавать разные варианты объектов (с разной функциональностью). </w:t>
      </w:r>
    </w:p>
    <w:p w14:paraId="5AFB0D7F" w14:textId="77777777" w:rsidR="00227669" w:rsidRPr="00F02FC1" w:rsidRDefault="00227669" w:rsidP="00227669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Builder</w:t>
      </w:r>
      <w:r w:rsidRPr="0040060D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обычно логика </w:t>
      </w:r>
      <w:r>
        <w:rPr>
          <w:rFonts w:ascii="Courier New" w:hAnsi="Courier New" w:cs="Courier New"/>
          <w:sz w:val="28"/>
          <w:szCs w:val="28"/>
          <w:lang w:val="en-US"/>
        </w:rPr>
        <w:t>Builder</w:t>
      </w:r>
      <w:r w:rsidRPr="0040060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выносится в отдельный класс. Обычно </w:t>
      </w:r>
      <w:r>
        <w:rPr>
          <w:rFonts w:ascii="Courier New" w:hAnsi="Courier New" w:cs="Courier New"/>
          <w:sz w:val="28"/>
          <w:szCs w:val="28"/>
          <w:lang w:val="en-US"/>
        </w:rPr>
        <w:t>Builder</w:t>
      </w:r>
      <w:r w:rsidRPr="00F02FC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класс – внутренний класс основного класса с приватным конструктором, экземпляр </w:t>
      </w:r>
      <w:r>
        <w:rPr>
          <w:rFonts w:ascii="Courier New" w:hAnsi="Courier New" w:cs="Courier New"/>
          <w:sz w:val="28"/>
          <w:szCs w:val="28"/>
          <w:lang w:val="en-US"/>
        </w:rPr>
        <w:t>Builder</w:t>
      </w:r>
      <w:r>
        <w:rPr>
          <w:rFonts w:ascii="Courier New" w:hAnsi="Courier New" w:cs="Courier New"/>
          <w:sz w:val="28"/>
          <w:szCs w:val="28"/>
        </w:rPr>
        <w:t xml:space="preserve"> создается с помощью публичного статического метода (по аналогии </w:t>
      </w:r>
      <w:r>
        <w:rPr>
          <w:rFonts w:ascii="Courier New" w:hAnsi="Courier New" w:cs="Courier New"/>
          <w:sz w:val="28"/>
          <w:szCs w:val="28"/>
          <w:lang w:val="en-US"/>
        </w:rPr>
        <w:t>Singleton</w:t>
      </w:r>
      <w:r>
        <w:rPr>
          <w:rFonts w:ascii="Courier New" w:hAnsi="Courier New" w:cs="Courier New"/>
          <w:sz w:val="28"/>
          <w:szCs w:val="28"/>
        </w:rPr>
        <w:t>, но является им).</w:t>
      </w:r>
    </w:p>
    <w:p w14:paraId="4579985E" w14:textId="77777777" w:rsidR="00227669" w:rsidRPr="00D31869" w:rsidRDefault="00227669" w:rsidP="00227669">
      <w:pPr>
        <w:pStyle w:val="a7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Decorator</w:t>
      </w:r>
      <w:r w:rsidRPr="00D31869">
        <w:rPr>
          <w:rFonts w:ascii="Courier New" w:hAnsi="Courier New" w:cs="Courier New"/>
          <w:b/>
          <w:sz w:val="28"/>
          <w:szCs w:val="28"/>
        </w:rPr>
        <w:t xml:space="preserve">: </w:t>
      </w:r>
      <w:r w:rsidRPr="00D31869">
        <w:rPr>
          <w:rFonts w:ascii="Courier New" w:hAnsi="Courier New" w:cs="Courier New"/>
          <w:sz w:val="28"/>
          <w:szCs w:val="28"/>
        </w:rPr>
        <w:t>структурный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паттерн проектирования, позволяющий динамически (в </w:t>
      </w:r>
      <w:r>
        <w:rPr>
          <w:rFonts w:ascii="Courier New" w:hAnsi="Courier New" w:cs="Courier New"/>
          <w:sz w:val="28"/>
          <w:szCs w:val="28"/>
          <w:lang w:val="en-US"/>
        </w:rPr>
        <w:t>runtime</w:t>
      </w:r>
      <w:r>
        <w:rPr>
          <w:rFonts w:ascii="Courier New" w:hAnsi="Courier New" w:cs="Courier New"/>
          <w:sz w:val="28"/>
          <w:szCs w:val="28"/>
        </w:rPr>
        <w:t xml:space="preserve">) наращивать функциональность для объекта.   </w:t>
      </w:r>
      <w:r w:rsidRPr="00D31869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40886306" w14:textId="77777777" w:rsidR="00F12C76" w:rsidRDefault="00F12C76" w:rsidP="006C0B77">
      <w:pPr>
        <w:spacing w:after="0"/>
        <w:ind w:firstLine="709"/>
        <w:jc w:val="both"/>
      </w:pPr>
    </w:p>
    <w:p w14:paraId="58318BF7" w14:textId="77777777" w:rsidR="00227669" w:rsidRDefault="00227669" w:rsidP="006C0B77">
      <w:pPr>
        <w:spacing w:after="0"/>
        <w:ind w:firstLine="709"/>
        <w:jc w:val="both"/>
      </w:pPr>
    </w:p>
    <w:p w14:paraId="3A2C0A3B" w14:textId="77777777" w:rsidR="00227669" w:rsidRDefault="00227669" w:rsidP="0022766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020BFF">
        <w:rPr>
          <w:rFonts w:ascii="Courier New" w:hAnsi="Courier New" w:cs="Courier New"/>
          <w:b/>
          <w:sz w:val="28"/>
          <w:szCs w:val="28"/>
          <w:u w:val="single"/>
        </w:rPr>
        <w:t xml:space="preserve">Паттерны </w:t>
      </w:r>
      <w:r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DAO,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R</w:t>
      </w:r>
      <w:r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epository </w:t>
      </w:r>
    </w:p>
    <w:p w14:paraId="5B0C3051" w14:textId="77777777" w:rsidR="00227669" w:rsidRPr="007B35A5" w:rsidRDefault="00227669" w:rsidP="00227669">
      <w:pPr>
        <w:pStyle w:val="a7"/>
        <w:numPr>
          <w:ilvl w:val="0"/>
          <w:numId w:val="2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DAL</w:t>
      </w:r>
      <w:r w:rsidRPr="005C2DDD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5C2DD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Access</w:t>
      </w:r>
      <w:r w:rsidRPr="005C2DD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Layer</w:t>
      </w:r>
      <w:r w:rsidRPr="005C2DDD">
        <w:rPr>
          <w:rFonts w:ascii="Courier New" w:hAnsi="Courier New" w:cs="Courier New"/>
          <w:b/>
          <w:sz w:val="28"/>
          <w:szCs w:val="28"/>
        </w:rPr>
        <w:t xml:space="preserve"> </w:t>
      </w:r>
      <w:r w:rsidRPr="005C2DDD">
        <w:rPr>
          <w:rFonts w:ascii="Courier New" w:hAnsi="Courier New" w:cs="Courier New"/>
          <w:bCs/>
          <w:sz w:val="28"/>
          <w:szCs w:val="28"/>
        </w:rPr>
        <w:t xml:space="preserve">– </w:t>
      </w:r>
      <w:r>
        <w:rPr>
          <w:rFonts w:ascii="Courier New" w:hAnsi="Courier New" w:cs="Courier New"/>
          <w:bCs/>
          <w:sz w:val="28"/>
          <w:szCs w:val="28"/>
        </w:rPr>
        <w:t>программный</w:t>
      </w:r>
      <w:r w:rsidRPr="005C2DDD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слой</w:t>
      </w:r>
      <w:r w:rsidRPr="005C2DDD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в</w:t>
      </w:r>
      <w:r w:rsidRPr="005C2DDD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архитектуре приложения, предназначенный для работы с источниками данных. Разделение ответственности, абстракция, независимость от источника данных. Реализация</w:t>
      </w:r>
      <w:r w:rsidRPr="007B35A5">
        <w:rPr>
          <w:rFonts w:ascii="Courier New" w:hAnsi="Courier New" w:cs="Courier New"/>
          <w:bCs/>
          <w:sz w:val="28"/>
          <w:szCs w:val="28"/>
        </w:rPr>
        <w:t xml:space="preserve">: </w:t>
      </w:r>
      <w:r>
        <w:rPr>
          <w:rFonts w:ascii="Courier New" w:hAnsi="Courier New" w:cs="Courier New"/>
          <w:bCs/>
          <w:sz w:val="28"/>
          <w:szCs w:val="28"/>
        </w:rPr>
        <w:t>паттерны</w:t>
      </w:r>
      <w:r w:rsidRPr="007B35A5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DAO</w:t>
      </w:r>
      <w:r w:rsidRPr="007B35A5">
        <w:rPr>
          <w:rFonts w:ascii="Courier New" w:hAnsi="Courier New" w:cs="Courier New"/>
          <w:bCs/>
          <w:sz w:val="28"/>
          <w:szCs w:val="28"/>
        </w:rPr>
        <w:t xml:space="preserve"> (</w:t>
      </w:r>
      <w:r>
        <w:rPr>
          <w:rFonts w:ascii="Courier New" w:hAnsi="Courier New" w:cs="Courier New"/>
          <w:bCs/>
          <w:sz w:val="28"/>
          <w:szCs w:val="28"/>
          <w:lang w:val="en-US"/>
        </w:rPr>
        <w:t>Data</w:t>
      </w:r>
      <w:r w:rsidRPr="007B35A5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Access</w:t>
      </w:r>
      <w:r w:rsidRPr="007B35A5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Object</w:t>
      </w:r>
      <w:r w:rsidRPr="007B35A5">
        <w:rPr>
          <w:rFonts w:ascii="Courier New" w:hAnsi="Courier New" w:cs="Courier New"/>
          <w:bCs/>
          <w:sz w:val="28"/>
          <w:szCs w:val="28"/>
        </w:rPr>
        <w:t xml:space="preserve">), </w:t>
      </w:r>
      <w:r>
        <w:rPr>
          <w:rFonts w:ascii="Courier New" w:hAnsi="Courier New" w:cs="Courier New"/>
          <w:bCs/>
          <w:sz w:val="28"/>
          <w:szCs w:val="28"/>
          <w:lang w:val="en-US"/>
        </w:rPr>
        <w:t>Repository</w:t>
      </w:r>
      <w:r w:rsidRPr="007B35A5">
        <w:rPr>
          <w:rFonts w:ascii="Courier New" w:hAnsi="Courier New" w:cs="Courier New"/>
          <w:bCs/>
          <w:sz w:val="28"/>
          <w:szCs w:val="28"/>
        </w:rPr>
        <w:t xml:space="preserve">, </w:t>
      </w:r>
      <w:r>
        <w:rPr>
          <w:rFonts w:ascii="Courier New" w:hAnsi="Courier New" w:cs="Courier New"/>
          <w:bCs/>
          <w:sz w:val="28"/>
          <w:szCs w:val="28"/>
          <w:lang w:val="en-US"/>
        </w:rPr>
        <w:t>ORM</w:t>
      </w:r>
      <w:r w:rsidRPr="007B35A5">
        <w:rPr>
          <w:rFonts w:ascii="Courier New" w:hAnsi="Courier New" w:cs="Courier New"/>
          <w:bCs/>
          <w:sz w:val="28"/>
          <w:szCs w:val="28"/>
        </w:rPr>
        <w:t xml:space="preserve"> (</w:t>
      </w:r>
      <w:r>
        <w:rPr>
          <w:rFonts w:ascii="Courier New" w:hAnsi="Courier New" w:cs="Courier New"/>
          <w:bCs/>
          <w:sz w:val="28"/>
          <w:szCs w:val="28"/>
          <w:lang w:val="en-US"/>
        </w:rPr>
        <w:t>Object</w:t>
      </w:r>
      <w:r w:rsidRPr="007B35A5">
        <w:rPr>
          <w:rFonts w:ascii="Courier New" w:hAnsi="Courier New" w:cs="Courier New"/>
          <w:bCs/>
          <w:sz w:val="28"/>
          <w:szCs w:val="28"/>
        </w:rPr>
        <w:t>-</w:t>
      </w:r>
      <w:r>
        <w:rPr>
          <w:rFonts w:ascii="Courier New" w:hAnsi="Courier New" w:cs="Courier New"/>
          <w:bCs/>
          <w:sz w:val="28"/>
          <w:szCs w:val="28"/>
          <w:lang w:val="en-US"/>
        </w:rPr>
        <w:t>Relation</w:t>
      </w:r>
      <w:r w:rsidRPr="007B35A5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en-US"/>
        </w:rPr>
        <w:t>Mapping</w:t>
      </w:r>
      <w:r w:rsidRPr="007B35A5">
        <w:rPr>
          <w:rFonts w:ascii="Courier New" w:hAnsi="Courier New" w:cs="Courier New"/>
          <w:bCs/>
          <w:sz w:val="28"/>
          <w:szCs w:val="28"/>
        </w:rPr>
        <w:t>).</w:t>
      </w:r>
    </w:p>
    <w:p w14:paraId="186C6A5D" w14:textId="77777777" w:rsidR="00227669" w:rsidRPr="00CD55C4" w:rsidRDefault="00227669" w:rsidP="00227669">
      <w:pPr>
        <w:pStyle w:val="a7"/>
        <w:numPr>
          <w:ilvl w:val="0"/>
          <w:numId w:val="2"/>
        </w:numPr>
        <w:jc w:val="both"/>
        <w:rPr>
          <w:rFonts w:ascii="Courier New" w:hAnsi="Courier New" w:cs="Courier New"/>
          <w:b/>
          <w:sz w:val="28"/>
          <w:szCs w:val="28"/>
        </w:rPr>
      </w:pPr>
      <w:proofErr w:type="gramStart"/>
      <w:r>
        <w:rPr>
          <w:rFonts w:ascii="Courier New" w:hAnsi="Courier New" w:cs="Courier New"/>
          <w:b/>
          <w:sz w:val="28"/>
          <w:szCs w:val="28"/>
          <w:lang w:val="en-US"/>
        </w:rPr>
        <w:t>DTO</w:t>
      </w:r>
      <w:r w:rsidRPr="00346678">
        <w:rPr>
          <w:rFonts w:ascii="Courier New" w:hAnsi="Courier New" w:cs="Courier New"/>
          <w:b/>
          <w:sz w:val="28"/>
          <w:szCs w:val="28"/>
        </w:rPr>
        <w:t>(</w:t>
      </w:r>
      <w:proofErr w:type="gramEnd"/>
      <w:r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34667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Transfer</w:t>
      </w:r>
      <w:r w:rsidRPr="0034667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Object</w:t>
      </w:r>
      <w:r w:rsidRPr="00346678">
        <w:rPr>
          <w:rFonts w:ascii="Courier New" w:hAnsi="Courier New" w:cs="Courier New"/>
          <w:b/>
          <w:sz w:val="28"/>
          <w:szCs w:val="28"/>
        </w:rPr>
        <w:t>)</w:t>
      </w:r>
      <w:r w:rsidRPr="00346678">
        <w:rPr>
          <w:rFonts w:ascii="Courier New" w:hAnsi="Courier New" w:cs="Courier New"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класс, содержащий данные без логики для работы с ними (структуры); применяется для передачи данных между различными приложениями или между слоями одного и того же приложения; рассматривается как хранилище данных, единственная цель </w:t>
      </w:r>
      <w:proofErr w:type="gramStart"/>
      <w:r>
        <w:rPr>
          <w:rFonts w:ascii="Courier New" w:hAnsi="Courier New" w:cs="Courier New"/>
          <w:sz w:val="28"/>
          <w:szCs w:val="28"/>
        </w:rPr>
        <w:t>которого  –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передать эти данные.    </w:t>
      </w:r>
      <w:r w:rsidRPr="00346678">
        <w:rPr>
          <w:rFonts w:ascii="Courier New" w:hAnsi="Courier New" w:cs="Courier New"/>
          <w:b/>
          <w:sz w:val="28"/>
          <w:szCs w:val="28"/>
        </w:rPr>
        <w:t xml:space="preserve">  </w:t>
      </w:r>
    </w:p>
    <w:p w14:paraId="2177B867" w14:textId="77777777" w:rsidR="00227669" w:rsidRPr="0021775E" w:rsidRDefault="00227669" w:rsidP="00227669">
      <w:pPr>
        <w:pStyle w:val="a7"/>
        <w:numPr>
          <w:ilvl w:val="0"/>
          <w:numId w:val="2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Value</w:t>
      </w:r>
      <w:r w:rsidRPr="007A2291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Object</w:t>
      </w:r>
      <w:r w:rsidRPr="007A2291">
        <w:rPr>
          <w:rFonts w:ascii="Courier New" w:hAnsi="Courier New" w:cs="Courier New"/>
          <w:b/>
          <w:sz w:val="28"/>
          <w:szCs w:val="28"/>
        </w:rPr>
        <w:t xml:space="preserve">:  </w:t>
      </w:r>
      <w:r>
        <w:rPr>
          <w:rFonts w:ascii="Courier New" w:hAnsi="Courier New" w:cs="Courier New"/>
          <w:sz w:val="28"/>
          <w:szCs w:val="28"/>
        </w:rPr>
        <w:t xml:space="preserve">объект </w:t>
      </w:r>
      <w:r>
        <w:rPr>
          <w:rFonts w:ascii="Courier New" w:hAnsi="Courier New" w:cs="Courier New"/>
          <w:sz w:val="28"/>
          <w:szCs w:val="28"/>
          <w:lang w:val="en-US"/>
        </w:rPr>
        <w:t>DDD</w:t>
      </w:r>
      <w:r w:rsidRPr="007A229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домена; подчиняется тем же правилам, что и </w:t>
      </w:r>
      <w:r>
        <w:rPr>
          <w:rFonts w:ascii="Courier New" w:hAnsi="Courier New" w:cs="Courier New"/>
          <w:sz w:val="28"/>
          <w:szCs w:val="28"/>
          <w:lang w:val="en-US"/>
        </w:rPr>
        <w:t>Entity</w:t>
      </w:r>
      <w:r w:rsidRPr="007A2291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но у него нет идентичности – два </w:t>
      </w:r>
      <w:r>
        <w:rPr>
          <w:rFonts w:ascii="Courier New" w:hAnsi="Courier New" w:cs="Courier New"/>
          <w:sz w:val="28"/>
          <w:szCs w:val="28"/>
          <w:lang w:val="en-US"/>
        </w:rPr>
        <w:t>Value</w:t>
      </w:r>
      <w:r>
        <w:rPr>
          <w:rFonts w:ascii="Courier New" w:hAnsi="Courier New" w:cs="Courier New"/>
          <w:sz w:val="28"/>
          <w:szCs w:val="28"/>
        </w:rPr>
        <w:t>-</w:t>
      </w:r>
      <w:r w:rsidRPr="007A2291">
        <w:rPr>
          <w:rFonts w:ascii="Courier New" w:hAnsi="Courier New" w:cs="Courier New"/>
          <w:sz w:val="28"/>
          <w:szCs w:val="28"/>
        </w:rPr>
        <w:t>объекта</w:t>
      </w:r>
      <w:r>
        <w:rPr>
          <w:rFonts w:ascii="Courier New" w:hAnsi="Courier New" w:cs="Courier New"/>
          <w:sz w:val="28"/>
          <w:szCs w:val="28"/>
        </w:rPr>
        <w:t xml:space="preserve"> с одинаковыми свойствами не различаются.</w:t>
      </w:r>
    </w:p>
    <w:p w14:paraId="08EA052A" w14:textId="77777777" w:rsidR="00227669" w:rsidRPr="00276F1F" w:rsidRDefault="00227669" w:rsidP="00227669">
      <w:pPr>
        <w:pStyle w:val="a7"/>
        <w:numPr>
          <w:ilvl w:val="0"/>
          <w:numId w:val="2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POCO</w:t>
      </w:r>
      <w:r w:rsidRPr="00276F1F">
        <w:rPr>
          <w:rFonts w:ascii="Courier New" w:hAnsi="Courier New" w:cs="Courier New"/>
          <w:b/>
          <w:sz w:val="28"/>
          <w:szCs w:val="28"/>
        </w:rPr>
        <w:t xml:space="preserve"> (</w:t>
      </w:r>
      <w:r>
        <w:rPr>
          <w:rFonts w:ascii="Courier New" w:hAnsi="Courier New" w:cs="Courier New"/>
          <w:b/>
          <w:sz w:val="28"/>
          <w:szCs w:val="28"/>
          <w:lang w:val="en-US"/>
        </w:rPr>
        <w:t>Plain</w:t>
      </w:r>
      <w:r w:rsidRPr="00276F1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Old</w:t>
      </w:r>
      <w:r w:rsidRPr="00276F1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CLR</w:t>
      </w:r>
      <w:r w:rsidRPr="00276F1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Object</w:t>
      </w:r>
      <w:r w:rsidRPr="00276F1F">
        <w:rPr>
          <w:rFonts w:ascii="Courier New" w:hAnsi="Courier New" w:cs="Courier New"/>
          <w:b/>
          <w:sz w:val="28"/>
          <w:szCs w:val="28"/>
        </w:rPr>
        <w:t xml:space="preserve">): </w:t>
      </w:r>
      <w:r>
        <w:rPr>
          <w:rFonts w:ascii="Courier New" w:hAnsi="Courier New" w:cs="Courier New"/>
          <w:sz w:val="28"/>
          <w:szCs w:val="28"/>
        </w:rPr>
        <w:t>аналогия</w:t>
      </w:r>
      <w:r w:rsidRPr="00276F1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POJO</w:t>
      </w:r>
      <w:r w:rsidRPr="00276F1F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Java</w:t>
      </w:r>
      <w:r w:rsidRPr="00276F1F">
        <w:rPr>
          <w:rFonts w:ascii="Courier New" w:hAnsi="Courier New" w:cs="Courier New"/>
          <w:sz w:val="28"/>
          <w:szCs w:val="28"/>
        </w:rPr>
        <w:t xml:space="preserve">), </w:t>
      </w:r>
      <w:r>
        <w:rPr>
          <w:rFonts w:ascii="Courier New" w:hAnsi="Courier New" w:cs="Courier New"/>
          <w:sz w:val="28"/>
          <w:szCs w:val="28"/>
        </w:rPr>
        <w:t xml:space="preserve">могут содержать логику, может быть и </w:t>
      </w:r>
      <w:r>
        <w:rPr>
          <w:rFonts w:ascii="Courier New" w:hAnsi="Courier New" w:cs="Courier New"/>
          <w:sz w:val="28"/>
          <w:szCs w:val="28"/>
          <w:lang w:val="en-US"/>
        </w:rPr>
        <w:t>Value</w:t>
      </w:r>
      <w:r w:rsidRPr="00276F1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sz w:val="28"/>
          <w:szCs w:val="28"/>
          <w:lang w:val="en-US"/>
        </w:rPr>
        <w:t>Entity</w:t>
      </w:r>
      <w:r w:rsidRPr="00276F1F">
        <w:rPr>
          <w:rFonts w:ascii="Courier New" w:hAnsi="Courier New" w:cs="Courier New"/>
          <w:sz w:val="28"/>
          <w:szCs w:val="28"/>
        </w:rPr>
        <w:t>.</w:t>
      </w:r>
    </w:p>
    <w:p w14:paraId="5AC6BA35" w14:textId="77777777" w:rsidR="00227669" w:rsidRPr="00227669" w:rsidRDefault="00227669" w:rsidP="00227669">
      <w:pPr>
        <w:pStyle w:val="a7"/>
        <w:numPr>
          <w:ilvl w:val="0"/>
          <w:numId w:val="2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DAO</w:t>
      </w:r>
      <w:r w:rsidRPr="00020BFF">
        <w:rPr>
          <w:rFonts w:ascii="Courier New" w:hAnsi="Courier New" w:cs="Courier New"/>
          <w:b/>
          <w:sz w:val="28"/>
          <w:szCs w:val="28"/>
        </w:rPr>
        <w:t xml:space="preserve">:   </w:t>
      </w:r>
      <w:r w:rsidRPr="00020BFF">
        <w:rPr>
          <w:rFonts w:ascii="Courier New" w:hAnsi="Courier New" w:cs="Courier New"/>
          <w:sz w:val="28"/>
          <w:szCs w:val="28"/>
          <w:lang w:val="en-US"/>
        </w:rPr>
        <w:t>Data</w:t>
      </w:r>
      <w:r w:rsidRPr="00020BFF">
        <w:rPr>
          <w:rFonts w:ascii="Courier New" w:hAnsi="Courier New" w:cs="Courier New"/>
          <w:sz w:val="28"/>
          <w:szCs w:val="28"/>
        </w:rPr>
        <w:t xml:space="preserve"> </w:t>
      </w:r>
      <w:r w:rsidRPr="00020BFF">
        <w:rPr>
          <w:rFonts w:ascii="Courier New" w:hAnsi="Courier New" w:cs="Courier New"/>
          <w:sz w:val="28"/>
          <w:szCs w:val="28"/>
          <w:lang w:val="en-US"/>
        </w:rPr>
        <w:t>Object</w:t>
      </w:r>
      <w:r w:rsidRPr="00020BFF">
        <w:rPr>
          <w:rFonts w:ascii="Courier New" w:hAnsi="Courier New" w:cs="Courier New"/>
          <w:sz w:val="28"/>
          <w:szCs w:val="28"/>
        </w:rPr>
        <w:t xml:space="preserve"> </w:t>
      </w:r>
      <w:r w:rsidRPr="00020BFF">
        <w:rPr>
          <w:rFonts w:ascii="Courier New" w:hAnsi="Courier New" w:cs="Courier New"/>
          <w:sz w:val="28"/>
          <w:szCs w:val="28"/>
          <w:lang w:val="en-US"/>
        </w:rPr>
        <w:t>Access</w:t>
      </w:r>
      <w:r w:rsidRPr="00020BFF">
        <w:rPr>
          <w:rFonts w:ascii="Courier New" w:hAnsi="Courier New" w:cs="Courier New"/>
          <w:sz w:val="28"/>
          <w:szCs w:val="28"/>
        </w:rPr>
        <w:t xml:space="preserve">; </w:t>
      </w:r>
      <w:r>
        <w:rPr>
          <w:rFonts w:ascii="Courier New" w:hAnsi="Courier New" w:cs="Courier New"/>
          <w:sz w:val="28"/>
          <w:szCs w:val="28"/>
        </w:rPr>
        <w:t>паттерн</w:t>
      </w:r>
      <w:r w:rsidRPr="00020BF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проектирования</w:t>
      </w:r>
      <w:r w:rsidRPr="00020BFF">
        <w:rPr>
          <w:rFonts w:ascii="Courier New" w:hAnsi="Courier New" w:cs="Courier New"/>
          <w:sz w:val="28"/>
          <w:szCs w:val="28"/>
        </w:rPr>
        <w:t xml:space="preserve">; абстрактный интерфейс к </w:t>
      </w:r>
      <w:r>
        <w:rPr>
          <w:rFonts w:ascii="Courier New" w:hAnsi="Courier New" w:cs="Courier New"/>
          <w:sz w:val="28"/>
          <w:szCs w:val="28"/>
        </w:rPr>
        <w:t>данным;</w:t>
      </w:r>
      <w:r w:rsidRPr="00020BFF">
        <w:rPr>
          <w:rFonts w:ascii="Courier New" w:hAnsi="Courier New" w:cs="Courier New"/>
          <w:sz w:val="28"/>
          <w:szCs w:val="28"/>
        </w:rPr>
        <w:t xml:space="preserve"> класс, содержащий </w:t>
      </w:r>
      <w:r w:rsidRPr="00020BFF">
        <w:rPr>
          <w:rFonts w:ascii="Courier New" w:hAnsi="Courier New" w:cs="Courier New"/>
          <w:sz w:val="28"/>
          <w:szCs w:val="28"/>
          <w:lang w:val="en-US"/>
        </w:rPr>
        <w:t>CRUD</w:t>
      </w:r>
      <w:r w:rsidRPr="00020BFF">
        <w:rPr>
          <w:rFonts w:ascii="Courier New" w:hAnsi="Courier New" w:cs="Courier New"/>
          <w:sz w:val="28"/>
          <w:szCs w:val="28"/>
        </w:rPr>
        <w:t xml:space="preserve"> (</w:t>
      </w:r>
      <w:r w:rsidRPr="00020BFF">
        <w:rPr>
          <w:rFonts w:ascii="Courier New" w:hAnsi="Courier New" w:cs="Courier New"/>
          <w:sz w:val="28"/>
          <w:szCs w:val="28"/>
          <w:lang w:val="en-US"/>
        </w:rPr>
        <w:t>Create</w:t>
      </w:r>
      <w:r w:rsidRPr="00020BFF">
        <w:rPr>
          <w:rFonts w:ascii="Courier New" w:hAnsi="Courier New" w:cs="Courier New"/>
          <w:sz w:val="28"/>
          <w:szCs w:val="28"/>
        </w:rPr>
        <w:t xml:space="preserve">, </w:t>
      </w:r>
      <w:r w:rsidRPr="00020BFF">
        <w:rPr>
          <w:rFonts w:ascii="Courier New" w:hAnsi="Courier New" w:cs="Courier New"/>
          <w:sz w:val="28"/>
          <w:szCs w:val="28"/>
          <w:lang w:val="en-US"/>
        </w:rPr>
        <w:t>Read</w:t>
      </w:r>
      <w:r w:rsidRPr="00020BFF">
        <w:rPr>
          <w:rFonts w:ascii="Courier New" w:hAnsi="Courier New" w:cs="Courier New"/>
          <w:sz w:val="28"/>
          <w:szCs w:val="28"/>
        </w:rPr>
        <w:t xml:space="preserve">, </w:t>
      </w:r>
      <w:r w:rsidRPr="00020BFF">
        <w:rPr>
          <w:rFonts w:ascii="Courier New" w:hAnsi="Courier New" w:cs="Courier New"/>
          <w:sz w:val="28"/>
          <w:szCs w:val="28"/>
          <w:lang w:val="en-US"/>
        </w:rPr>
        <w:t>Update</w:t>
      </w:r>
      <w:r w:rsidRPr="00020BFF">
        <w:rPr>
          <w:rFonts w:ascii="Courier New" w:hAnsi="Courier New" w:cs="Courier New"/>
          <w:sz w:val="28"/>
          <w:szCs w:val="28"/>
        </w:rPr>
        <w:t xml:space="preserve">, </w:t>
      </w:r>
      <w:r w:rsidRPr="00020BFF">
        <w:rPr>
          <w:rFonts w:ascii="Courier New" w:hAnsi="Courier New" w:cs="Courier New"/>
          <w:sz w:val="28"/>
          <w:szCs w:val="28"/>
          <w:lang w:val="en-US"/>
        </w:rPr>
        <w:t>Delete</w:t>
      </w:r>
      <w:r w:rsidRPr="00020BFF">
        <w:rPr>
          <w:rFonts w:ascii="Courier New" w:hAnsi="Courier New" w:cs="Courier New"/>
          <w:sz w:val="28"/>
          <w:szCs w:val="28"/>
        </w:rPr>
        <w:t>) для конкретной сущности; отделяет бизнес-логику от механизмов сохранения</w:t>
      </w:r>
      <w:r>
        <w:rPr>
          <w:rFonts w:ascii="Courier New" w:hAnsi="Courier New" w:cs="Courier New"/>
          <w:sz w:val="28"/>
          <w:szCs w:val="28"/>
        </w:rPr>
        <w:t>; четко не описан</w:t>
      </w:r>
      <w:r w:rsidRPr="00020BFF">
        <w:rPr>
          <w:rFonts w:ascii="Courier New" w:hAnsi="Courier New" w:cs="Courier New"/>
          <w:sz w:val="28"/>
          <w:szCs w:val="28"/>
        </w:rPr>
        <w:t xml:space="preserve">.  </w:t>
      </w:r>
    </w:p>
    <w:p w14:paraId="291C9B70" w14:textId="6054ECD2" w:rsidR="00227669" w:rsidRPr="00227669" w:rsidRDefault="00227669" w:rsidP="00227669">
      <w:pPr>
        <w:pStyle w:val="a7"/>
        <w:numPr>
          <w:ilvl w:val="0"/>
          <w:numId w:val="2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D78C0">
        <w:rPr>
          <w:rFonts w:ascii="Courier New" w:hAnsi="Courier New" w:cs="Courier New"/>
          <w:b/>
          <w:sz w:val="28"/>
          <w:szCs w:val="28"/>
        </w:rPr>
        <w:t xml:space="preserve">: </w:t>
      </w:r>
      <w:r w:rsidRPr="00BD78C0">
        <w:rPr>
          <w:rFonts w:ascii="Courier New" w:hAnsi="Courier New" w:cs="Courier New"/>
          <w:sz w:val="28"/>
          <w:szCs w:val="28"/>
        </w:rPr>
        <w:t>паттерн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проектирования, применяемый при работе с данными; предназначен для разделения бизнес-логики и от слоя доступа к данным. Два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подхода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DDD</w:t>
      </w:r>
      <w:r w:rsidRPr="00BD78C0">
        <w:rPr>
          <w:rFonts w:ascii="Courier New" w:hAnsi="Courier New" w:cs="Courier New"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  <w:lang w:val="en-US"/>
        </w:rPr>
        <w:t>Database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Drive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Design</w:t>
      </w:r>
      <w:r w:rsidRPr="00BD78C0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разработка начинается с разработки БД</w:t>
      </w:r>
      <w:r w:rsidRPr="00BD78C0">
        <w:rPr>
          <w:rFonts w:ascii="Courier New" w:hAnsi="Courier New" w:cs="Courier New"/>
          <w:sz w:val="28"/>
          <w:szCs w:val="28"/>
        </w:rPr>
        <w:t xml:space="preserve">), </w:t>
      </w:r>
      <w:r>
        <w:rPr>
          <w:rFonts w:ascii="Courier New" w:hAnsi="Courier New" w:cs="Courier New"/>
          <w:sz w:val="28"/>
          <w:szCs w:val="28"/>
          <w:lang w:val="en-US"/>
        </w:rPr>
        <w:t>Domain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Drive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Design</w:t>
      </w:r>
      <w:r>
        <w:rPr>
          <w:rFonts w:ascii="Courier New" w:hAnsi="Courier New" w:cs="Courier New"/>
          <w:sz w:val="28"/>
          <w:szCs w:val="28"/>
        </w:rPr>
        <w:t xml:space="preserve"> (разработка начинается с проектирования бизнес-логики.</w:t>
      </w:r>
    </w:p>
    <w:p w14:paraId="37F7CCF4" w14:textId="77777777" w:rsidR="00227669" w:rsidRPr="003950FF" w:rsidRDefault="00227669" w:rsidP="00227669">
      <w:pPr>
        <w:pStyle w:val="a7"/>
        <w:numPr>
          <w:ilvl w:val="0"/>
          <w:numId w:val="2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D78C0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670CD6">
        <w:rPr>
          <w:rFonts w:ascii="Courier New" w:hAnsi="Courier New" w:cs="Courier New"/>
          <w:sz w:val="28"/>
          <w:szCs w:val="28"/>
        </w:rPr>
        <w:t>посредник</w:t>
      </w:r>
      <w:r>
        <w:rPr>
          <w:rFonts w:ascii="Courier New" w:hAnsi="Courier New" w:cs="Courier New"/>
          <w:sz w:val="28"/>
          <w:szCs w:val="28"/>
        </w:rPr>
        <w:t xml:space="preserve"> между слоем доступа к данным и доменным слоем; </w:t>
      </w:r>
      <w:r>
        <w:rPr>
          <w:rFonts w:ascii="Courier New" w:hAnsi="Courier New" w:cs="Courier New"/>
          <w:sz w:val="28"/>
          <w:szCs w:val="28"/>
          <w:lang w:val="en-US"/>
        </w:rPr>
        <w:t>in</w:t>
      </w:r>
      <w:r w:rsidRPr="00670CD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memory</w:t>
      </w:r>
      <w:r w:rsidRPr="00670CD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коллекция доменных объектов.</w:t>
      </w:r>
    </w:p>
    <w:p w14:paraId="7A93B360" w14:textId="77777777" w:rsidR="00227669" w:rsidRPr="00A12829" w:rsidRDefault="00227669" w:rsidP="00227669">
      <w:pPr>
        <w:pStyle w:val="a7"/>
        <w:ind w:left="284"/>
        <w:jc w:val="both"/>
        <w:rPr>
          <w:rFonts w:ascii="Courier New" w:hAnsi="Courier New" w:cs="Courier New"/>
          <w:b/>
          <w:sz w:val="28"/>
          <w:szCs w:val="28"/>
        </w:rPr>
      </w:pPr>
    </w:p>
    <w:p w14:paraId="4D9B13D2" w14:textId="77777777" w:rsidR="00227669" w:rsidRDefault="00227669" w:rsidP="0022766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>ORM</w:t>
      </w:r>
      <w:r w:rsidRPr="00A21C16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, </w:t>
      </w:r>
      <w:r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Repository </w:t>
      </w:r>
    </w:p>
    <w:p w14:paraId="5C7D3ADE" w14:textId="77777777" w:rsidR="00CA5C5F" w:rsidRPr="00CA5C5F" w:rsidRDefault="00227669" w:rsidP="0022766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D78C0">
        <w:rPr>
          <w:rFonts w:ascii="Courier New" w:hAnsi="Courier New" w:cs="Courier New"/>
          <w:b/>
          <w:sz w:val="28"/>
          <w:szCs w:val="28"/>
        </w:rPr>
        <w:t xml:space="preserve">: </w:t>
      </w:r>
      <w:r w:rsidRPr="00BD78C0">
        <w:rPr>
          <w:rFonts w:ascii="Courier New" w:hAnsi="Courier New" w:cs="Courier New"/>
          <w:sz w:val="28"/>
          <w:szCs w:val="28"/>
        </w:rPr>
        <w:t>паттерн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проектирования, применяемый при работе с данными; предназначен для разделения бизнес-логики и от слоя доступа к данным. Два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подхода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DDD</w:t>
      </w:r>
      <w:r w:rsidRPr="00BD78C0">
        <w:rPr>
          <w:rFonts w:ascii="Courier New" w:hAnsi="Courier New" w:cs="Courier New"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  <w:lang w:val="en-US"/>
        </w:rPr>
        <w:t>Database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Drive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Design</w:t>
      </w:r>
      <w:r w:rsidRPr="00BD78C0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разработка начинается с разработки БД</w:t>
      </w:r>
      <w:r w:rsidRPr="00BD78C0">
        <w:rPr>
          <w:rFonts w:ascii="Courier New" w:hAnsi="Courier New" w:cs="Courier New"/>
          <w:sz w:val="28"/>
          <w:szCs w:val="28"/>
        </w:rPr>
        <w:t xml:space="preserve">), </w:t>
      </w:r>
      <w:r>
        <w:rPr>
          <w:rFonts w:ascii="Courier New" w:hAnsi="Courier New" w:cs="Courier New"/>
          <w:sz w:val="28"/>
          <w:szCs w:val="28"/>
          <w:lang w:val="en-US"/>
        </w:rPr>
        <w:t>Domain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Drive</w:t>
      </w:r>
      <w:r w:rsidRPr="00BD78C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Design</w:t>
      </w:r>
      <w:r>
        <w:rPr>
          <w:rFonts w:ascii="Courier New" w:hAnsi="Courier New" w:cs="Courier New"/>
          <w:sz w:val="28"/>
          <w:szCs w:val="28"/>
        </w:rPr>
        <w:t xml:space="preserve"> (разработка начинается с проектирования бизнес-логики домена</w:t>
      </w:r>
      <w:r w:rsidRPr="00670CD6">
        <w:rPr>
          <w:rFonts w:ascii="Courier New" w:hAnsi="Courier New" w:cs="Courier New"/>
          <w:sz w:val="28"/>
          <w:szCs w:val="28"/>
        </w:rPr>
        <w:t>)</w:t>
      </w:r>
      <w:r w:rsidRPr="00701089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Эрик Эванс)</w:t>
      </w:r>
      <w:r w:rsidRPr="00BD78C0">
        <w:rPr>
          <w:rFonts w:ascii="Courier New" w:hAnsi="Courier New" w:cs="Courier New"/>
          <w:sz w:val="28"/>
          <w:szCs w:val="28"/>
        </w:rPr>
        <w:t xml:space="preserve">.  </w:t>
      </w:r>
      <w:r>
        <w:rPr>
          <w:rFonts w:ascii="Courier New" w:hAnsi="Courier New" w:cs="Courier New"/>
          <w:sz w:val="28"/>
          <w:szCs w:val="28"/>
          <w:lang w:val="en-US"/>
        </w:rPr>
        <w:t>Repository</w:t>
      </w:r>
      <w:r w:rsidRPr="00670CD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ассоциируется</w:t>
      </w:r>
      <w:r w:rsidRPr="00670CD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670CD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Domain</w:t>
      </w:r>
      <w:r w:rsidRPr="00670CD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Drive</w:t>
      </w:r>
      <w:r w:rsidRPr="00670CD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Design</w:t>
      </w:r>
      <w:r w:rsidRPr="00670CD6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670CD6">
        <w:rPr>
          <w:rFonts w:ascii="Courier New" w:hAnsi="Courier New" w:cs="Courier New"/>
          <w:sz w:val="28"/>
          <w:szCs w:val="28"/>
        </w:rPr>
        <w:t xml:space="preserve">    </w:t>
      </w:r>
    </w:p>
    <w:p w14:paraId="3FB031E2" w14:textId="76305258" w:rsidR="00227669" w:rsidRPr="0002508C" w:rsidRDefault="00CA5C5F" w:rsidP="0022766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r w:rsidRPr="00CA5C5F">
        <w:rPr>
          <w:rFonts w:ascii="Courier New" w:hAnsi="Courier New" w:cs="Courier New"/>
          <w:b/>
          <w:bCs/>
          <w:sz w:val="28"/>
          <w:szCs w:val="28"/>
        </w:rPr>
        <w:t>Entity</w:t>
      </w:r>
      <w:proofErr w:type="spellEnd"/>
      <w:r w:rsidRPr="00CA5C5F">
        <w:rPr>
          <w:rFonts w:ascii="Courier New" w:hAnsi="Courier New" w:cs="Courier New"/>
          <w:b/>
          <w:bCs/>
          <w:sz w:val="28"/>
          <w:szCs w:val="28"/>
        </w:rPr>
        <w:t xml:space="preserve"> Framework (EF)</w:t>
      </w:r>
      <w:r w:rsidRPr="00CA5C5F">
        <w:rPr>
          <w:rFonts w:ascii="Courier New" w:hAnsi="Courier New" w:cs="Courier New"/>
          <w:sz w:val="28"/>
          <w:szCs w:val="28"/>
        </w:rPr>
        <w:t xml:space="preserve"> — это технология объектно-реляционного отображения (ORM) от Microsoft для платформы .NET. Она позволяет разработчикам работать с базами данных с помощью привычных объектов кода (классов), автоматически переводя эти действия в SQL-запросы</w:t>
      </w:r>
      <w:r w:rsidR="00227669" w:rsidRPr="00670CD6">
        <w:rPr>
          <w:rFonts w:ascii="Courier New" w:hAnsi="Courier New" w:cs="Courier New"/>
          <w:sz w:val="28"/>
          <w:szCs w:val="28"/>
        </w:rPr>
        <w:t xml:space="preserve">  </w:t>
      </w:r>
    </w:p>
    <w:p w14:paraId="31EA0E05" w14:textId="77777777" w:rsidR="00227669" w:rsidRPr="00020BFF" w:rsidRDefault="00227669" w:rsidP="0022766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ORM</w:t>
      </w:r>
      <w:r w:rsidRPr="00A12829">
        <w:rPr>
          <w:rFonts w:ascii="Courier New" w:hAnsi="Courier New" w:cs="Courier New"/>
          <w:b/>
          <w:sz w:val="28"/>
          <w:szCs w:val="28"/>
        </w:rPr>
        <w:t>:</w:t>
      </w:r>
      <w:r w:rsidRPr="00A12829">
        <w:rPr>
          <w:rFonts w:ascii="Courier New" w:hAnsi="Courier New" w:cs="Courier New"/>
          <w:sz w:val="28"/>
          <w:szCs w:val="28"/>
        </w:rPr>
        <w:t xml:space="preserve">  </w:t>
      </w:r>
      <w:r w:rsidRPr="00020BFF">
        <w:rPr>
          <w:rFonts w:ascii="Courier New" w:hAnsi="Courier New" w:cs="Courier New"/>
          <w:sz w:val="28"/>
          <w:szCs w:val="28"/>
          <w:lang w:val="en-US"/>
        </w:rPr>
        <w:t>Object</w:t>
      </w:r>
      <w:r w:rsidRPr="00A12829">
        <w:rPr>
          <w:rFonts w:ascii="Courier New" w:hAnsi="Courier New" w:cs="Courier New"/>
          <w:sz w:val="28"/>
          <w:szCs w:val="28"/>
        </w:rPr>
        <w:t>-</w:t>
      </w:r>
      <w:r w:rsidRPr="00020BFF">
        <w:rPr>
          <w:rFonts w:ascii="Courier New" w:hAnsi="Courier New" w:cs="Courier New"/>
          <w:sz w:val="28"/>
          <w:szCs w:val="28"/>
          <w:lang w:val="en-US"/>
        </w:rPr>
        <w:t>Relation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 w:rsidRPr="00020BFF">
        <w:rPr>
          <w:rFonts w:ascii="Courier New" w:hAnsi="Courier New" w:cs="Courier New"/>
          <w:sz w:val="28"/>
          <w:szCs w:val="28"/>
          <w:lang w:val="en-US"/>
        </w:rPr>
        <w:t>Mapping</w:t>
      </w:r>
      <w:r w:rsidRPr="00A12829">
        <w:rPr>
          <w:rFonts w:ascii="Courier New" w:hAnsi="Courier New" w:cs="Courier New"/>
          <w:sz w:val="28"/>
          <w:szCs w:val="28"/>
        </w:rPr>
        <w:t xml:space="preserve">, паттерн </w:t>
      </w:r>
      <w:r w:rsidRPr="00020BFF">
        <w:rPr>
          <w:rFonts w:ascii="Courier New" w:hAnsi="Courier New" w:cs="Courier New"/>
          <w:sz w:val="28"/>
          <w:szCs w:val="28"/>
        </w:rPr>
        <w:t>проектирования</w:t>
      </w:r>
      <w:r w:rsidRPr="00A12829">
        <w:rPr>
          <w:rFonts w:ascii="Courier New" w:hAnsi="Courier New" w:cs="Courier New"/>
          <w:sz w:val="28"/>
          <w:szCs w:val="28"/>
        </w:rPr>
        <w:t xml:space="preserve">, применяется </w:t>
      </w:r>
      <w:r w:rsidRPr="00020BFF">
        <w:rPr>
          <w:rFonts w:ascii="Courier New" w:hAnsi="Courier New" w:cs="Courier New"/>
          <w:sz w:val="28"/>
          <w:szCs w:val="28"/>
        </w:rPr>
        <w:t>для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 w:rsidRPr="00020BFF">
        <w:rPr>
          <w:rFonts w:ascii="Courier New" w:hAnsi="Courier New" w:cs="Courier New"/>
          <w:sz w:val="28"/>
          <w:szCs w:val="28"/>
        </w:rPr>
        <w:t>работы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 w:rsidRPr="00020BFF">
        <w:rPr>
          <w:rFonts w:ascii="Courier New" w:hAnsi="Courier New" w:cs="Courier New"/>
          <w:sz w:val="28"/>
          <w:szCs w:val="28"/>
        </w:rPr>
        <w:t>с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 w:rsidRPr="00020BFF">
        <w:rPr>
          <w:rFonts w:ascii="Courier New" w:hAnsi="Courier New" w:cs="Courier New"/>
          <w:sz w:val="28"/>
          <w:szCs w:val="28"/>
        </w:rPr>
        <w:t>данными</w:t>
      </w:r>
      <w:r w:rsidRPr="00A12829">
        <w:rPr>
          <w:rFonts w:ascii="Courier New" w:hAnsi="Courier New" w:cs="Courier New"/>
          <w:sz w:val="28"/>
          <w:szCs w:val="28"/>
        </w:rPr>
        <w:t>, концепция БД/</w:t>
      </w:r>
      <w:r w:rsidRPr="00020BFF">
        <w:rPr>
          <w:rFonts w:ascii="Courier New" w:hAnsi="Courier New" w:cs="Courier New"/>
          <w:sz w:val="28"/>
          <w:szCs w:val="28"/>
        </w:rPr>
        <w:t>ООП</w:t>
      </w:r>
      <w:r w:rsidRPr="00A12829">
        <w:rPr>
          <w:rFonts w:ascii="Courier New" w:hAnsi="Courier New" w:cs="Courier New"/>
          <w:sz w:val="28"/>
          <w:szCs w:val="28"/>
        </w:rPr>
        <w:t>, ООП-</w:t>
      </w:r>
      <w:r w:rsidRPr="00020BFF">
        <w:rPr>
          <w:rFonts w:ascii="Courier New" w:hAnsi="Courier New" w:cs="Courier New"/>
          <w:sz w:val="28"/>
          <w:szCs w:val="28"/>
        </w:rPr>
        <w:t>интерфейс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 w:rsidRPr="00020BFF">
        <w:rPr>
          <w:rFonts w:ascii="Courier New" w:hAnsi="Courier New" w:cs="Courier New"/>
          <w:sz w:val="28"/>
          <w:szCs w:val="28"/>
        </w:rPr>
        <w:t xml:space="preserve">с БД, стандарт </w:t>
      </w:r>
      <w:r w:rsidRPr="00020BFF">
        <w:rPr>
          <w:rFonts w:ascii="Courier New" w:hAnsi="Courier New" w:cs="Courier New"/>
          <w:sz w:val="28"/>
          <w:szCs w:val="28"/>
          <w:lang w:val="en-US"/>
        </w:rPr>
        <w:t>IT</w:t>
      </w:r>
      <w:r w:rsidRPr="00020BFF">
        <w:rPr>
          <w:rFonts w:ascii="Courier New" w:hAnsi="Courier New" w:cs="Courier New"/>
          <w:sz w:val="28"/>
          <w:szCs w:val="28"/>
        </w:rPr>
        <w:t>-индустрии.</w:t>
      </w:r>
    </w:p>
    <w:p w14:paraId="3DE00E52" w14:textId="77777777" w:rsidR="00227669" w:rsidRPr="00CD55C4" w:rsidRDefault="00227669" w:rsidP="0022766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CD55C4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 w:rsidRPr="00CD55C4">
        <w:rPr>
          <w:rFonts w:ascii="Courier New" w:hAnsi="Courier New" w:cs="Courier New"/>
          <w:sz w:val="28"/>
          <w:szCs w:val="28"/>
          <w:lang w:val="en-US"/>
        </w:rPr>
        <w:t>Data Mapper, Query Object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  <w:r w:rsidRPr="00CD55C4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57923907" w14:textId="77777777" w:rsidR="00227669" w:rsidRDefault="00227669" w:rsidP="00227669">
      <w:pPr>
        <w:jc w:val="center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1FA2A832" wp14:editId="3E1B5A29">
            <wp:extent cx="3820563" cy="1324883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980" cy="133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7C3BE" w14:textId="77777777" w:rsidR="00CA5C5F" w:rsidRPr="00CA5C5F" w:rsidRDefault="00CA5C5F" w:rsidP="00CA5C5F">
      <w:pPr>
        <w:rPr>
          <w:rFonts w:ascii="Courier New" w:hAnsi="Courier New" w:cs="Courier New"/>
          <w:b/>
          <w:sz w:val="28"/>
          <w:szCs w:val="28"/>
        </w:rPr>
      </w:pPr>
    </w:p>
    <w:p w14:paraId="0399C411" w14:textId="3328E242" w:rsidR="00227669" w:rsidRPr="00227669" w:rsidRDefault="00227669" w:rsidP="0022766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020BFF">
        <w:rPr>
          <w:rFonts w:ascii="Courier New" w:hAnsi="Courier New" w:cs="Courier New"/>
          <w:b/>
          <w:sz w:val="28"/>
          <w:szCs w:val="28"/>
          <w:u w:val="single"/>
        </w:rPr>
        <w:t>Паттерн</w:t>
      </w:r>
      <w:r w:rsidRPr="00D27B6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Service Locator (SL) </w:t>
      </w:r>
      <w:r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</w:p>
    <w:p w14:paraId="57C303E2" w14:textId="77777777" w:rsidR="00227669" w:rsidRPr="00141400" w:rsidRDefault="00227669" w:rsidP="00227669">
      <w:pPr>
        <w:pStyle w:val="a7"/>
        <w:numPr>
          <w:ilvl w:val="0"/>
          <w:numId w:val="4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F1486D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Локатор сервисов (служб): паттерн проектирования, предназначенный для каталогизации программных объектов (сервисов) с заданным жизненным циклом, а также создания механизма их применения (внедрения) в программном коде. </w:t>
      </w:r>
      <w:r w:rsidRPr="00D4400D">
        <w:rPr>
          <w:rFonts w:ascii="Courier New" w:hAnsi="Courier New" w:cs="Courier New"/>
          <w:bCs/>
          <w:sz w:val="28"/>
          <w:szCs w:val="28"/>
        </w:rPr>
        <w:t xml:space="preserve">Локатор </w:t>
      </w:r>
      <w:r>
        <w:rPr>
          <w:rFonts w:ascii="Courier New" w:hAnsi="Courier New" w:cs="Courier New"/>
          <w:bCs/>
          <w:sz w:val="28"/>
          <w:szCs w:val="28"/>
        </w:rPr>
        <w:t>сервисов</w:t>
      </w:r>
      <w:r w:rsidRPr="00D4400D">
        <w:rPr>
          <w:rFonts w:ascii="Courier New" w:hAnsi="Courier New" w:cs="Courier New"/>
          <w:bCs/>
          <w:sz w:val="28"/>
          <w:szCs w:val="28"/>
        </w:rPr>
        <w:t xml:space="preserve"> отвечает за хранение объектов</w:t>
      </w:r>
      <w:r>
        <w:rPr>
          <w:rFonts w:ascii="Courier New" w:hAnsi="Courier New" w:cs="Courier New"/>
          <w:bCs/>
          <w:sz w:val="28"/>
          <w:szCs w:val="28"/>
        </w:rPr>
        <w:t xml:space="preserve"> (с заданным жизненным циклом)</w:t>
      </w:r>
      <w:r w:rsidRPr="00D4400D">
        <w:rPr>
          <w:rFonts w:ascii="Courier New" w:hAnsi="Courier New" w:cs="Courier New"/>
          <w:bCs/>
          <w:sz w:val="28"/>
          <w:szCs w:val="28"/>
        </w:rPr>
        <w:t xml:space="preserve"> и предоставление к ним доступа.</w:t>
      </w:r>
    </w:p>
    <w:p w14:paraId="79489436" w14:textId="77777777" w:rsidR="00227669" w:rsidRPr="00E07A49" w:rsidRDefault="00227669" w:rsidP="00227669">
      <w:pPr>
        <w:pStyle w:val="a7"/>
        <w:numPr>
          <w:ilvl w:val="0"/>
          <w:numId w:val="4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F00395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Жизненные циклы:  </w:t>
      </w:r>
      <w:r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Transient</w:t>
      </w:r>
      <w:r w:rsidRPr="00F00395">
        <w:rPr>
          <w:rFonts w:ascii="Courier New" w:hAnsi="Courier New" w:cs="Courier New"/>
          <w:bCs/>
          <w:sz w:val="28"/>
          <w:szCs w:val="28"/>
        </w:rPr>
        <w:t xml:space="preserve"> (</w:t>
      </w:r>
      <w:r>
        <w:rPr>
          <w:rFonts w:ascii="Courier New" w:hAnsi="Courier New" w:cs="Courier New"/>
          <w:bCs/>
          <w:sz w:val="28"/>
          <w:szCs w:val="28"/>
        </w:rPr>
        <w:t>новый экземпляр при каждом получении</w:t>
      </w:r>
      <w:r w:rsidRPr="00F00395">
        <w:rPr>
          <w:rFonts w:ascii="Courier New" w:hAnsi="Courier New" w:cs="Courier New"/>
          <w:bCs/>
          <w:sz w:val="28"/>
          <w:szCs w:val="28"/>
        </w:rPr>
        <w:t>)</w:t>
      </w:r>
      <w:r>
        <w:rPr>
          <w:rFonts w:ascii="Courier New" w:hAnsi="Courier New" w:cs="Courier New"/>
          <w:bCs/>
          <w:sz w:val="28"/>
          <w:szCs w:val="28"/>
        </w:rPr>
        <w:t xml:space="preserve">, </w:t>
      </w:r>
      <w:r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Singleton</w:t>
      </w:r>
      <w:r w:rsidRPr="00F00395">
        <w:rPr>
          <w:rFonts w:ascii="Courier New" w:hAnsi="Courier New" w:cs="Courier New"/>
          <w:bCs/>
          <w:sz w:val="28"/>
          <w:szCs w:val="28"/>
        </w:rPr>
        <w:t xml:space="preserve"> (</w:t>
      </w:r>
      <w:r>
        <w:rPr>
          <w:rFonts w:ascii="Courier New" w:hAnsi="Courier New" w:cs="Courier New"/>
          <w:bCs/>
          <w:sz w:val="28"/>
          <w:szCs w:val="28"/>
        </w:rPr>
        <w:t>один и тот же экземпляр при каждом получении</w:t>
      </w:r>
      <w:r w:rsidRPr="00F00395">
        <w:rPr>
          <w:rFonts w:ascii="Courier New" w:hAnsi="Courier New" w:cs="Courier New"/>
          <w:bCs/>
          <w:sz w:val="28"/>
          <w:szCs w:val="28"/>
        </w:rPr>
        <w:t>)</w:t>
      </w:r>
      <w:r>
        <w:rPr>
          <w:rFonts w:ascii="Courier New" w:hAnsi="Courier New" w:cs="Courier New"/>
          <w:bCs/>
          <w:sz w:val="28"/>
          <w:szCs w:val="28"/>
        </w:rPr>
        <w:t xml:space="preserve">, </w:t>
      </w:r>
      <w:r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Scoped</w:t>
      </w:r>
      <w:r w:rsidRPr="00F00395">
        <w:rPr>
          <w:rFonts w:ascii="Courier New" w:hAnsi="Courier New" w:cs="Courier New"/>
          <w:bCs/>
          <w:sz w:val="28"/>
          <w:szCs w:val="28"/>
        </w:rPr>
        <w:t xml:space="preserve"> </w:t>
      </w:r>
      <w:r w:rsidRPr="005469F5">
        <w:rPr>
          <w:rFonts w:ascii="Courier New" w:hAnsi="Courier New" w:cs="Courier New"/>
          <w:bCs/>
          <w:sz w:val="28"/>
          <w:szCs w:val="28"/>
        </w:rPr>
        <w:t>(</w:t>
      </w:r>
      <w:r>
        <w:rPr>
          <w:rFonts w:ascii="Courier New" w:hAnsi="Courier New" w:cs="Courier New"/>
          <w:bCs/>
          <w:sz w:val="28"/>
          <w:szCs w:val="28"/>
        </w:rPr>
        <w:t xml:space="preserve">один и тот же экземпляр при получении в одном </w:t>
      </w:r>
      <w:r>
        <w:rPr>
          <w:rFonts w:ascii="Courier New" w:hAnsi="Courier New" w:cs="Courier New"/>
          <w:bCs/>
          <w:sz w:val="28"/>
          <w:szCs w:val="28"/>
          <w:lang w:val="en-US"/>
        </w:rPr>
        <w:t>Scope</w:t>
      </w:r>
      <w:r>
        <w:rPr>
          <w:rFonts w:ascii="Courier New" w:hAnsi="Courier New" w:cs="Courier New"/>
          <w:bCs/>
          <w:sz w:val="28"/>
          <w:szCs w:val="28"/>
        </w:rPr>
        <w:t xml:space="preserve">, разные экземпляры в разных </w:t>
      </w:r>
      <w:r>
        <w:rPr>
          <w:rFonts w:ascii="Courier New" w:hAnsi="Courier New" w:cs="Courier New"/>
          <w:bCs/>
          <w:sz w:val="28"/>
          <w:szCs w:val="28"/>
          <w:lang w:val="en-US"/>
        </w:rPr>
        <w:t>Scope</w:t>
      </w:r>
      <w:r w:rsidRPr="005469F5">
        <w:rPr>
          <w:rFonts w:ascii="Courier New" w:hAnsi="Courier New" w:cs="Courier New"/>
          <w:bCs/>
          <w:sz w:val="28"/>
          <w:szCs w:val="28"/>
        </w:rPr>
        <w:t>)</w:t>
      </w:r>
      <w:r>
        <w:rPr>
          <w:rFonts w:ascii="Courier New" w:hAnsi="Courier New" w:cs="Courier New"/>
          <w:bCs/>
          <w:sz w:val="28"/>
          <w:szCs w:val="28"/>
        </w:rPr>
        <w:t>.</w:t>
      </w:r>
    </w:p>
    <w:p w14:paraId="4CD90276" w14:textId="77777777" w:rsidR="00227669" w:rsidRDefault="00227669" w:rsidP="00227669">
      <w:pPr>
        <w:pStyle w:val="a7"/>
        <w:ind w:left="284"/>
        <w:rPr>
          <w:rFonts w:ascii="Courier New" w:hAnsi="Courier New" w:cs="Courier New"/>
          <w:b/>
          <w:sz w:val="28"/>
          <w:szCs w:val="28"/>
          <w:u w:val="single"/>
        </w:rPr>
      </w:pPr>
    </w:p>
    <w:p w14:paraId="6A14CF7E" w14:textId="77777777" w:rsidR="002A4963" w:rsidRPr="002A4963" w:rsidRDefault="002A4963" w:rsidP="00227669">
      <w:pPr>
        <w:pStyle w:val="a7"/>
        <w:ind w:left="284" w:hanging="284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4620717B" w14:textId="77777777" w:rsidR="002A4963" w:rsidRDefault="002A4963" w:rsidP="00227669">
      <w:pPr>
        <w:pStyle w:val="a7"/>
        <w:ind w:left="284" w:hanging="284"/>
        <w:jc w:val="both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</w:p>
    <w:p w14:paraId="6A6A5A7D" w14:textId="77777777" w:rsidR="002A4963" w:rsidRDefault="002A4963" w:rsidP="00227669">
      <w:pPr>
        <w:pStyle w:val="a7"/>
        <w:ind w:left="284" w:hanging="284"/>
        <w:jc w:val="both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</w:p>
    <w:p w14:paraId="62B93935" w14:textId="113FFB1B" w:rsidR="002A4963" w:rsidRPr="002A4963" w:rsidRDefault="00227669" w:rsidP="002A4963">
      <w:pPr>
        <w:pStyle w:val="a7"/>
        <w:ind w:left="284" w:hanging="284"/>
        <w:jc w:val="both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227669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Chain of Responsibility (Responsibility Chain)  </w:t>
      </w:r>
    </w:p>
    <w:p w14:paraId="61B04CE4" w14:textId="77777777" w:rsidR="00227669" w:rsidRPr="00874E23" w:rsidRDefault="00227669" w:rsidP="00227669">
      <w:pPr>
        <w:pStyle w:val="a7"/>
        <w:numPr>
          <w:ilvl w:val="0"/>
          <w:numId w:val="5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RCH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:  </w:t>
      </w:r>
      <w:r w:rsidRPr="00874E23">
        <w:rPr>
          <w:rFonts w:ascii="Courier New" w:hAnsi="Courier New" w:cs="Courier New"/>
          <w:b/>
          <w:sz w:val="28"/>
          <w:szCs w:val="28"/>
          <w:lang w:val="en-US"/>
        </w:rPr>
        <w:t>Chain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 </w:t>
      </w:r>
      <w:r w:rsidRPr="00874E23">
        <w:rPr>
          <w:rFonts w:ascii="Courier New" w:hAnsi="Courier New" w:cs="Courier New"/>
          <w:b/>
          <w:sz w:val="28"/>
          <w:szCs w:val="28"/>
          <w:lang w:val="en-US"/>
        </w:rPr>
        <w:t>of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 </w:t>
      </w:r>
      <w:r w:rsidRPr="00874E23">
        <w:rPr>
          <w:rFonts w:ascii="Courier New" w:hAnsi="Courier New" w:cs="Courier New"/>
          <w:b/>
          <w:sz w:val="28"/>
          <w:szCs w:val="28"/>
          <w:lang w:val="en-US"/>
        </w:rPr>
        <w:t>Responsibility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 </w:t>
      </w:r>
      <w:r w:rsidRPr="00874E23">
        <w:rPr>
          <w:rFonts w:ascii="Courier New" w:hAnsi="Courier New" w:cs="Courier New"/>
          <w:sz w:val="28"/>
          <w:szCs w:val="28"/>
        </w:rPr>
        <w:t xml:space="preserve">– </w:t>
      </w:r>
      <w:r>
        <w:rPr>
          <w:rFonts w:ascii="Courier New" w:hAnsi="Courier New" w:cs="Courier New"/>
          <w:sz w:val="28"/>
          <w:szCs w:val="28"/>
        </w:rPr>
        <w:t>поведенческий</w:t>
      </w:r>
      <w:r w:rsidRPr="00874E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паттерн проектирования, предназначенный для последовательной </w:t>
      </w:r>
      <w:r w:rsidRPr="003556FE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>по цепочке</w:t>
      </w:r>
      <w:r w:rsidRPr="003556FE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обработке запроса обработчиками; </w:t>
      </w:r>
    </w:p>
    <w:p w14:paraId="4382B114" w14:textId="77777777" w:rsidR="00227669" w:rsidRPr="00874E23" w:rsidRDefault="00227669" w:rsidP="00227669">
      <w:pPr>
        <w:pStyle w:val="a7"/>
        <w:numPr>
          <w:ilvl w:val="0"/>
          <w:numId w:val="5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RCH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:  </w:t>
      </w:r>
      <w:r w:rsidRPr="00874E23">
        <w:rPr>
          <w:rFonts w:ascii="Courier New" w:hAnsi="Courier New" w:cs="Courier New"/>
          <w:b/>
          <w:sz w:val="28"/>
          <w:szCs w:val="28"/>
          <w:lang w:val="en-US"/>
        </w:rPr>
        <w:t>Chain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 </w:t>
      </w:r>
      <w:r w:rsidRPr="00874E23">
        <w:rPr>
          <w:rFonts w:ascii="Courier New" w:hAnsi="Courier New" w:cs="Courier New"/>
          <w:b/>
          <w:sz w:val="28"/>
          <w:szCs w:val="28"/>
          <w:lang w:val="en-US"/>
        </w:rPr>
        <w:t>of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 </w:t>
      </w:r>
      <w:r w:rsidRPr="00874E23">
        <w:rPr>
          <w:rFonts w:ascii="Courier New" w:hAnsi="Courier New" w:cs="Courier New"/>
          <w:b/>
          <w:sz w:val="28"/>
          <w:szCs w:val="28"/>
          <w:lang w:val="en-US"/>
        </w:rPr>
        <w:t>Responsibility</w:t>
      </w:r>
      <w:r>
        <w:rPr>
          <w:rFonts w:ascii="Courier New" w:hAnsi="Courier New" w:cs="Courier New"/>
          <w:sz w:val="28"/>
          <w:szCs w:val="28"/>
        </w:rPr>
        <w:t xml:space="preserve"> - программный конвейер обработки данных. </w:t>
      </w:r>
    </w:p>
    <w:p w14:paraId="07D01579" w14:textId="77777777" w:rsidR="00227669" w:rsidRPr="003556FE" w:rsidRDefault="00227669" w:rsidP="00227669">
      <w:pPr>
        <w:pStyle w:val="a7"/>
        <w:numPr>
          <w:ilvl w:val="0"/>
          <w:numId w:val="5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RCH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Middleware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 </w:t>
      </w:r>
      <w:r w:rsidRPr="00874E23">
        <w:rPr>
          <w:rFonts w:ascii="Courier New" w:hAnsi="Courier New" w:cs="Courier New"/>
          <w:sz w:val="28"/>
          <w:szCs w:val="28"/>
        </w:rPr>
        <w:t>–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программный</w:t>
      </w:r>
      <w:r w:rsidRPr="00874E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серверный</w:t>
      </w:r>
      <w:r w:rsidRPr="00874E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компонент</w:t>
      </w:r>
      <w:r w:rsidRPr="00874E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– реализация паттерна </w:t>
      </w:r>
      <w:proofErr w:type="spellStart"/>
      <w:r w:rsidRPr="003556FE">
        <w:rPr>
          <w:rFonts w:ascii="Courier New" w:hAnsi="Courier New" w:cs="Courier New"/>
          <w:sz w:val="28"/>
          <w:szCs w:val="28"/>
        </w:rPr>
        <w:t>Chain</w:t>
      </w:r>
      <w:proofErr w:type="spellEnd"/>
      <w:r w:rsidRPr="003556FE">
        <w:rPr>
          <w:rFonts w:ascii="Courier New" w:hAnsi="Courier New" w:cs="Courier New"/>
          <w:sz w:val="28"/>
          <w:szCs w:val="28"/>
        </w:rPr>
        <w:t xml:space="preserve"> </w:t>
      </w:r>
      <w:r w:rsidRPr="00874E23">
        <w:rPr>
          <w:rFonts w:ascii="Courier New" w:hAnsi="Courier New" w:cs="Courier New"/>
          <w:sz w:val="28"/>
          <w:szCs w:val="28"/>
          <w:lang w:val="en-US"/>
        </w:rPr>
        <w:t>of</w:t>
      </w:r>
      <w:r w:rsidRPr="00874E23">
        <w:rPr>
          <w:rFonts w:ascii="Courier New" w:hAnsi="Courier New" w:cs="Courier New"/>
          <w:sz w:val="28"/>
          <w:szCs w:val="28"/>
        </w:rPr>
        <w:t xml:space="preserve"> </w:t>
      </w:r>
      <w:r w:rsidRPr="00874E23">
        <w:rPr>
          <w:rFonts w:ascii="Courier New" w:hAnsi="Courier New" w:cs="Courier New"/>
          <w:sz w:val="28"/>
          <w:szCs w:val="28"/>
          <w:lang w:val="en-US"/>
        </w:rPr>
        <w:t>Responsibility</w:t>
      </w:r>
      <w:r w:rsidRPr="003556FE">
        <w:rPr>
          <w:rFonts w:ascii="Courier New" w:hAnsi="Courier New" w:cs="Courier New"/>
          <w:sz w:val="28"/>
          <w:szCs w:val="28"/>
        </w:rPr>
        <w:t>.</w:t>
      </w:r>
    </w:p>
    <w:p w14:paraId="54D48831" w14:textId="77777777" w:rsidR="00227669" w:rsidRPr="003556FE" w:rsidRDefault="00227669" w:rsidP="00227669">
      <w:pPr>
        <w:pStyle w:val="a7"/>
        <w:numPr>
          <w:ilvl w:val="0"/>
          <w:numId w:val="5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RCH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чаще всего реализуется в виде последовательности вложенных вызовов функций (обработчиков – элементов цепочки).</w:t>
      </w:r>
    </w:p>
    <w:p w14:paraId="78799358" w14:textId="77777777" w:rsidR="00227669" w:rsidRPr="003556FE" w:rsidRDefault="00227669" w:rsidP="00227669">
      <w:pPr>
        <w:pStyle w:val="a7"/>
        <w:numPr>
          <w:ilvl w:val="0"/>
          <w:numId w:val="5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RCH</w:t>
      </w:r>
      <w:r w:rsidRPr="00874E23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каждый элемент цепи (конвейера) решает 3 задачи: 1) обработка запроса на прямом проходе запроса; 2) передача запроса следующему обработчику (может не передавать); 3) обработка запроса на обратном проходе запроса. </w:t>
      </w:r>
    </w:p>
    <w:p w14:paraId="6B16851C" w14:textId="137FAFC0" w:rsidR="00227669" w:rsidRPr="00874E23" w:rsidRDefault="00227669" w:rsidP="00227669">
      <w:pPr>
        <w:pStyle w:val="a7"/>
        <w:numPr>
          <w:ilvl w:val="0"/>
          <w:numId w:val="5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RCH</w:t>
      </w:r>
      <w:r w:rsidRPr="00874E23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D56C80">
        <w:rPr>
          <w:rFonts w:ascii="Courier New" w:hAnsi="Courier New" w:cs="Courier New"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 типа элементов цепи: 1) стартовый – генератор запросов (генерирует запрос и оправляет его на обработку первому исполнителю); 2) промежуточный – исполнитель операции (принимает запрос, обрабатывает его, отправляет или не оправляет его следующему исполнителю</w:t>
      </w:r>
      <w:proofErr w:type="gramStart"/>
      <w:r>
        <w:rPr>
          <w:rFonts w:ascii="Courier New" w:hAnsi="Courier New" w:cs="Courier New"/>
          <w:sz w:val="28"/>
          <w:szCs w:val="28"/>
        </w:rPr>
        <w:t>) ;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3) конечный – обработчик запросов (принимает запрос и обрабатывает его).      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   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 </w:t>
      </w:r>
      <w:r w:rsidRPr="003556FE">
        <w:rPr>
          <w:rFonts w:ascii="Courier New" w:hAnsi="Courier New" w:cs="Courier New"/>
          <w:b/>
          <w:sz w:val="28"/>
          <w:szCs w:val="28"/>
        </w:rPr>
        <w:t xml:space="preserve"> </w:t>
      </w:r>
      <w:r w:rsidRPr="00874E23">
        <w:rPr>
          <w:rFonts w:ascii="Courier New" w:hAnsi="Courier New" w:cs="Courier New"/>
          <w:sz w:val="28"/>
          <w:szCs w:val="28"/>
        </w:rPr>
        <w:t xml:space="preserve">   </w:t>
      </w:r>
    </w:p>
    <w:p w14:paraId="22BE08CB" w14:textId="77777777" w:rsidR="00227669" w:rsidRPr="00227669" w:rsidRDefault="00227669" w:rsidP="00227669">
      <w:pPr>
        <w:pStyle w:val="a7"/>
        <w:ind w:left="284" w:hanging="284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4AA03501" w14:textId="755DD7DC" w:rsidR="00227669" w:rsidRPr="00227669" w:rsidRDefault="00725FA8" w:rsidP="00227669">
      <w:pPr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2C2F0CFB" wp14:editId="6F564D71">
            <wp:extent cx="6645910" cy="3003641"/>
            <wp:effectExtent l="0" t="0" r="254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0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674CF" w14:textId="77777777" w:rsidR="00227669" w:rsidRPr="00CA5C5F" w:rsidRDefault="00227669" w:rsidP="006C0B77">
      <w:pPr>
        <w:spacing w:after="0"/>
        <w:ind w:firstLine="709"/>
        <w:jc w:val="both"/>
        <w:rPr>
          <w:lang w:val="en-US"/>
        </w:rPr>
      </w:pPr>
    </w:p>
    <w:sectPr w:rsidR="00227669" w:rsidRPr="00CA5C5F" w:rsidSect="00227669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B2D7A"/>
    <w:multiLevelType w:val="hybridMultilevel"/>
    <w:tmpl w:val="33C43E2E"/>
    <w:lvl w:ilvl="0" w:tplc="97C26296">
      <w:start w:val="1"/>
      <w:numFmt w:val="decimal"/>
      <w:suff w:val="space"/>
      <w:lvlText w:val="%1."/>
      <w:lvlJc w:val="left"/>
      <w:pPr>
        <w:ind w:left="502" w:hanging="360"/>
      </w:pPr>
      <w:rPr>
        <w:rFonts w:hint="default"/>
        <w:b w:val="0"/>
      </w:rPr>
    </w:lvl>
    <w:lvl w:ilvl="1" w:tplc="34088BAC">
      <w:start w:val="1"/>
      <w:numFmt w:val="decimal"/>
      <w:suff w:val="space"/>
      <w:lvlText w:val="%2)"/>
      <w:lvlJc w:val="right"/>
      <w:pPr>
        <w:ind w:left="568" w:firstLine="0"/>
      </w:pPr>
      <w:rPr>
        <w:rFonts w:hint="default"/>
        <w:b w:val="0"/>
      </w:r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3926CC"/>
    <w:multiLevelType w:val="hybridMultilevel"/>
    <w:tmpl w:val="57A863DE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07197"/>
    <w:multiLevelType w:val="hybridMultilevel"/>
    <w:tmpl w:val="57A863DE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53BCA"/>
    <w:multiLevelType w:val="hybridMultilevel"/>
    <w:tmpl w:val="57A863DE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B70775"/>
    <w:multiLevelType w:val="hybridMultilevel"/>
    <w:tmpl w:val="57A863D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544704">
    <w:abstractNumId w:val="0"/>
  </w:num>
  <w:num w:numId="2" w16cid:durableId="760877350">
    <w:abstractNumId w:val="4"/>
  </w:num>
  <w:num w:numId="3" w16cid:durableId="1877813914">
    <w:abstractNumId w:val="3"/>
  </w:num>
  <w:num w:numId="4" w16cid:durableId="1927956892">
    <w:abstractNumId w:val="2"/>
  </w:num>
  <w:num w:numId="5" w16cid:durableId="470640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49B"/>
    <w:rsid w:val="001F2CFC"/>
    <w:rsid w:val="001F5982"/>
    <w:rsid w:val="00227669"/>
    <w:rsid w:val="002A4963"/>
    <w:rsid w:val="00436DCA"/>
    <w:rsid w:val="004B349B"/>
    <w:rsid w:val="006C0B77"/>
    <w:rsid w:val="00725FA8"/>
    <w:rsid w:val="008242FF"/>
    <w:rsid w:val="00870751"/>
    <w:rsid w:val="00922C48"/>
    <w:rsid w:val="00B915B7"/>
    <w:rsid w:val="00C451C9"/>
    <w:rsid w:val="00CA5C5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9761A"/>
  <w15:chartTrackingRefBased/>
  <w15:docId w15:val="{5E7255EF-7EFC-4B26-9DC3-2ADA3A355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766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B3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49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4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4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34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34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349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B349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B349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B349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B349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B349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B34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3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3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3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349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B34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349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34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349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B349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yudo</dc:creator>
  <cp:keywords/>
  <dc:description/>
  <cp:lastModifiedBy>yudo</cp:lastModifiedBy>
  <cp:revision>6</cp:revision>
  <dcterms:created xsi:type="dcterms:W3CDTF">2026-05-20T21:00:00Z</dcterms:created>
  <dcterms:modified xsi:type="dcterms:W3CDTF">2026-05-21T09:11:00Z</dcterms:modified>
</cp:coreProperties>
</file>