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24922" w14:textId="77777777" w:rsidR="00C114FD" w:rsidRPr="00370166" w:rsidRDefault="00000000">
      <w:pPr>
        <w:jc w:val="center"/>
        <w:rPr>
          <w:color w:val="auto"/>
          <w:lang w:val="ru-RU"/>
        </w:rPr>
      </w:pPr>
      <w:r w:rsidRPr="00370166">
        <w:rPr>
          <w:b/>
          <w:color w:val="auto"/>
          <w:lang w:val="ru-RU"/>
        </w:rPr>
        <w:t>Учреждение образования</w:t>
      </w:r>
      <w:r w:rsidRPr="00370166">
        <w:rPr>
          <w:b/>
          <w:color w:val="auto"/>
          <w:lang w:val="ru-RU"/>
        </w:rPr>
        <w:br/>
        <w:t>«БЕЛОРУССКИЙ ГОСУДАРСТВЕННЫЙ ТЕХНОЛОГИЧЕСКИЙ УНИВЕРСИТЕТ»</w:t>
      </w:r>
    </w:p>
    <w:p w14:paraId="0BFC8BE0" w14:textId="77777777" w:rsidR="00C114FD" w:rsidRPr="00370166" w:rsidRDefault="00000000">
      <w:pPr>
        <w:jc w:val="center"/>
        <w:rPr>
          <w:color w:val="auto"/>
          <w:lang w:val="ru-RU"/>
        </w:rPr>
      </w:pPr>
      <w:r w:rsidRPr="00370166">
        <w:rPr>
          <w:color w:val="auto"/>
          <w:sz w:val="22"/>
          <w:lang w:val="ru-RU"/>
        </w:rPr>
        <w:t>Факультет информационных технологий</w:t>
      </w:r>
      <w:r w:rsidRPr="00370166">
        <w:rPr>
          <w:color w:val="auto"/>
          <w:sz w:val="22"/>
          <w:lang w:val="ru-RU"/>
        </w:rPr>
        <w:br/>
        <w:t>Кафедра информационных систем и технологий</w:t>
      </w:r>
    </w:p>
    <w:p w14:paraId="728EC0C7" w14:textId="77777777" w:rsidR="00C114FD" w:rsidRPr="00370166" w:rsidRDefault="00C114FD">
      <w:pPr>
        <w:spacing w:before="1600"/>
        <w:rPr>
          <w:color w:val="auto"/>
          <w:lang w:val="ru-RU"/>
        </w:rPr>
      </w:pPr>
    </w:p>
    <w:p w14:paraId="6986792B" w14:textId="77777777" w:rsidR="00C114FD" w:rsidRPr="00370166" w:rsidRDefault="00000000">
      <w:pPr>
        <w:jc w:val="center"/>
        <w:rPr>
          <w:color w:val="auto"/>
          <w:lang w:val="ru-RU"/>
        </w:rPr>
      </w:pPr>
      <w:r w:rsidRPr="00370166">
        <w:rPr>
          <w:b/>
          <w:color w:val="auto"/>
          <w:sz w:val="28"/>
          <w:lang w:val="ru-RU"/>
        </w:rPr>
        <w:t>ОТЧЕТ</w:t>
      </w:r>
      <w:r w:rsidRPr="00370166">
        <w:rPr>
          <w:b/>
          <w:color w:val="auto"/>
          <w:sz w:val="28"/>
          <w:lang w:val="ru-RU"/>
        </w:rPr>
        <w:br/>
        <w:t>по лабораторной работе № 1</w:t>
      </w:r>
      <w:r w:rsidRPr="00370166">
        <w:rPr>
          <w:b/>
          <w:color w:val="auto"/>
          <w:sz w:val="28"/>
          <w:lang w:val="ru-RU"/>
        </w:rPr>
        <w:br/>
      </w:r>
      <w:r w:rsidRPr="00370166">
        <w:rPr>
          <w:b/>
          <w:color w:val="auto"/>
          <w:sz w:val="26"/>
          <w:lang w:val="ru-RU"/>
        </w:rPr>
        <w:t>«РАЗРАБОТКА И ВНЕДРЕНИЕ ПОЛИТИКИ БЕЗОПАСНОСТИ ОРГАНИЗАЦИИ ИЛИ УЧРЕЖДЕНИЯ»</w:t>
      </w:r>
      <w:r w:rsidRPr="00370166">
        <w:rPr>
          <w:b/>
          <w:color w:val="auto"/>
          <w:sz w:val="26"/>
          <w:lang w:val="ru-RU"/>
        </w:rPr>
        <w:br/>
      </w:r>
      <w:r w:rsidRPr="00370166">
        <w:rPr>
          <w:color w:val="auto"/>
          <w:lang w:val="ru-RU"/>
        </w:rPr>
        <w:t>по дисциплине «Защита информации и надежность информационных систем»</w:t>
      </w:r>
      <w:r w:rsidRPr="00370166">
        <w:rPr>
          <w:color w:val="auto"/>
          <w:lang w:val="ru-RU"/>
        </w:rPr>
        <w:br/>
        <w:t>Вариант № 11: Учебная организация. Университет</w:t>
      </w:r>
    </w:p>
    <w:p w14:paraId="66E34F98" w14:textId="77777777" w:rsidR="00C114FD" w:rsidRPr="00370166" w:rsidRDefault="00C114FD">
      <w:pPr>
        <w:spacing w:before="2000"/>
        <w:rPr>
          <w:color w:val="auto"/>
          <w:lang w:val="ru-RU"/>
        </w:rPr>
      </w:pPr>
    </w:p>
    <w:p w14:paraId="3971666A" w14:textId="76B94845" w:rsidR="00C114FD" w:rsidRPr="00370166" w:rsidRDefault="00000000">
      <w:pPr>
        <w:jc w:val="right"/>
        <w:rPr>
          <w:color w:val="auto"/>
          <w:lang w:val="ru-RU"/>
        </w:rPr>
      </w:pPr>
      <w:r w:rsidRPr="00370166">
        <w:rPr>
          <w:color w:val="auto"/>
          <w:lang w:val="ru-RU"/>
        </w:rPr>
        <w:t>Выполнил:</w:t>
      </w:r>
      <w:r w:rsidRPr="00370166">
        <w:rPr>
          <w:color w:val="auto"/>
          <w:lang w:val="ru-RU"/>
        </w:rPr>
        <w:br/>
        <w:t>студент 3 курса</w:t>
      </w:r>
      <w:r w:rsidRPr="00370166">
        <w:rPr>
          <w:color w:val="auto"/>
          <w:lang w:val="ru-RU"/>
        </w:rPr>
        <w:br/>
      </w:r>
      <w:r w:rsidR="00370166" w:rsidRPr="00370166">
        <w:rPr>
          <w:color w:val="auto"/>
          <w:lang w:val="ru-RU"/>
        </w:rPr>
        <w:t>Чередниченко Фёдор Денисович</w:t>
      </w:r>
      <w:r w:rsidRPr="00370166">
        <w:rPr>
          <w:color w:val="auto"/>
          <w:lang w:val="ru-RU"/>
        </w:rPr>
        <w:br/>
      </w:r>
      <w:r w:rsidRPr="00370166">
        <w:rPr>
          <w:color w:val="auto"/>
          <w:lang w:val="ru-RU"/>
        </w:rPr>
        <w:br/>
        <w:t>Проверил:</w:t>
      </w:r>
      <w:r w:rsidRPr="00370166">
        <w:rPr>
          <w:color w:val="auto"/>
          <w:lang w:val="ru-RU"/>
        </w:rPr>
        <w:br/>
        <w:t xml:space="preserve">преподаватель кафедры </w:t>
      </w:r>
      <w:proofErr w:type="spellStart"/>
      <w:r w:rsidRPr="00370166">
        <w:rPr>
          <w:color w:val="auto"/>
          <w:lang w:val="ru-RU"/>
        </w:rPr>
        <w:t>ИСиТ</w:t>
      </w:r>
      <w:proofErr w:type="spellEnd"/>
      <w:r w:rsidRPr="00370166">
        <w:rPr>
          <w:color w:val="auto"/>
          <w:lang w:val="ru-RU"/>
        </w:rPr>
        <w:br/>
      </w:r>
    </w:p>
    <w:p w14:paraId="1F0F9A94" w14:textId="77777777" w:rsidR="00370166" w:rsidRPr="00370166" w:rsidRDefault="00370166">
      <w:pPr>
        <w:spacing w:before="1200"/>
        <w:rPr>
          <w:color w:val="auto"/>
          <w:lang w:val="ru-RU"/>
        </w:rPr>
      </w:pPr>
    </w:p>
    <w:p w14:paraId="2672F6DE" w14:textId="77777777" w:rsidR="00C114FD" w:rsidRPr="00370166" w:rsidRDefault="00000000">
      <w:pPr>
        <w:jc w:val="center"/>
        <w:rPr>
          <w:color w:val="auto"/>
          <w:lang w:val="ru-RU"/>
        </w:rPr>
      </w:pPr>
      <w:r w:rsidRPr="00370166">
        <w:rPr>
          <w:color w:val="auto"/>
          <w:lang w:val="ru-RU"/>
        </w:rPr>
        <w:t>Минск 2026</w:t>
      </w:r>
    </w:p>
    <w:p w14:paraId="23755993" w14:textId="77777777" w:rsidR="00C114FD" w:rsidRPr="00370166" w:rsidRDefault="00000000">
      <w:pPr>
        <w:rPr>
          <w:color w:val="auto"/>
          <w:lang w:val="ru-RU"/>
        </w:rPr>
      </w:pPr>
      <w:r w:rsidRPr="00370166">
        <w:rPr>
          <w:color w:val="auto"/>
          <w:lang w:val="ru-RU"/>
        </w:rPr>
        <w:br w:type="page"/>
      </w:r>
    </w:p>
    <w:p w14:paraId="67FA1559" w14:textId="77777777" w:rsidR="00C114FD" w:rsidRPr="00370166" w:rsidRDefault="00000000">
      <w:pPr>
        <w:keepNext/>
        <w:spacing w:before="280" w:after="120"/>
        <w:rPr>
          <w:color w:val="auto"/>
          <w:lang w:val="ru-RU"/>
        </w:rPr>
      </w:pPr>
      <w:r w:rsidRPr="00370166">
        <w:rPr>
          <w:b/>
          <w:color w:val="auto"/>
          <w:sz w:val="26"/>
          <w:lang w:val="ru-RU"/>
        </w:rPr>
        <w:lastRenderedPageBreak/>
        <w:t>1. Обоснование актуальности, цели и задачи разработки ПИБ в университете</w:t>
      </w:r>
    </w:p>
    <w:p w14:paraId="0011D2F9" w14:textId="77777777" w:rsidR="00C114FD" w:rsidRPr="00370166" w:rsidRDefault="00000000">
      <w:pPr>
        <w:spacing w:after="80"/>
        <w:ind w:firstLine="576"/>
        <w:jc w:val="both"/>
        <w:rPr>
          <w:color w:val="auto"/>
          <w:lang w:val="ru-RU"/>
        </w:rPr>
      </w:pPr>
      <w:r w:rsidRPr="00370166">
        <w:rPr>
          <w:color w:val="auto"/>
          <w:lang w:val="ru-RU"/>
        </w:rPr>
        <w:t>Современный университет представляет собой сложную распределенную социально-техническую систему, сочетающую открытую академическую среду с требованиями строгой защиты конфиденциальной государственной, коммерческой информации и персональных данных. В информационно-вычислительной системе (ИВС) вуза ежедневно обрабатываются персональные данные десятков тысяч абитуриентов, студентов, преподавателей и сотрудников, академические ведомости, электронные журналы успеваемости, результаты научных исследований (НИОКР), патенты и финансовая документация.</w:t>
      </w:r>
    </w:p>
    <w:p w14:paraId="46D7538D" w14:textId="77777777" w:rsidR="00C114FD" w:rsidRPr="00370166" w:rsidRDefault="00000000">
      <w:pPr>
        <w:spacing w:after="80"/>
        <w:ind w:firstLine="576"/>
        <w:jc w:val="both"/>
        <w:rPr>
          <w:color w:val="auto"/>
          <w:lang w:val="ru-RU"/>
        </w:rPr>
      </w:pPr>
      <w:r w:rsidRPr="00370166">
        <w:rPr>
          <w:color w:val="auto"/>
          <w:lang w:val="ru-RU"/>
        </w:rPr>
        <w:t xml:space="preserve">Специфика университета как объекта защиты заключается в необходимости одновременного предоставления открытого высокоскоростного доступа к учебным порталам, библиотечным базам и студенческим сетям </w:t>
      </w:r>
      <w:r w:rsidRPr="00370166">
        <w:rPr>
          <w:color w:val="auto"/>
        </w:rPr>
        <w:t>Wi</w:t>
      </w:r>
      <w:r w:rsidRPr="00370166">
        <w:rPr>
          <w:color w:val="auto"/>
          <w:lang w:val="ru-RU"/>
        </w:rPr>
        <w:t>-</w:t>
      </w:r>
      <w:r w:rsidRPr="00370166">
        <w:rPr>
          <w:color w:val="auto"/>
        </w:rPr>
        <w:t>Fi</w:t>
      </w:r>
      <w:r w:rsidRPr="00370166">
        <w:rPr>
          <w:color w:val="auto"/>
          <w:lang w:val="ru-RU"/>
        </w:rPr>
        <w:t xml:space="preserve"> при жесткой изоляции критических контуров управления: деканатов, ректората, бухгалтерии, отдела кадров и центров обработки данных. Нарушение правил безопасности может привести к фальсификации оценок, срыву вступительной кампании, хищению закрытых разработок или утечкам персональных данных, что влечет за собой серьезные репутационные, правовые и финансовые последствия.</w:t>
      </w:r>
    </w:p>
    <w:p w14:paraId="4DAD31CC" w14:textId="77777777" w:rsidR="00C114FD" w:rsidRPr="00370166" w:rsidRDefault="00000000">
      <w:pPr>
        <w:spacing w:after="80"/>
        <w:ind w:firstLine="576"/>
        <w:jc w:val="both"/>
        <w:rPr>
          <w:color w:val="auto"/>
          <w:lang w:val="ru-RU"/>
        </w:rPr>
      </w:pPr>
      <w:r w:rsidRPr="00370166">
        <w:rPr>
          <w:b/>
          <w:color w:val="auto"/>
          <w:lang w:val="ru-RU"/>
        </w:rPr>
        <w:t xml:space="preserve">Цель работы: </w:t>
      </w:r>
      <w:r w:rsidRPr="00370166">
        <w:rPr>
          <w:color w:val="auto"/>
          <w:lang w:val="ru-RU"/>
        </w:rPr>
        <w:t>Цель работы: приобретение практических навыков анализа рисков, проектирования и внедрения комплексной и эффективной политики информационной безопасности для высшего учебного заведения (вариант 11 — Университет).</w:t>
      </w:r>
    </w:p>
    <w:p w14:paraId="085C43F7" w14:textId="409E01D6" w:rsidR="00C114FD" w:rsidRPr="00370166" w:rsidRDefault="00000000">
      <w:pPr>
        <w:spacing w:after="80"/>
        <w:ind w:firstLine="576"/>
        <w:jc w:val="both"/>
        <w:rPr>
          <w:color w:val="auto"/>
        </w:rPr>
      </w:pPr>
      <w:proofErr w:type="spellStart"/>
      <w:r w:rsidRPr="00370166">
        <w:rPr>
          <w:b/>
          <w:color w:val="auto"/>
        </w:rPr>
        <w:t>Задачи</w:t>
      </w:r>
      <w:proofErr w:type="spellEnd"/>
      <w:r w:rsidRPr="00370166">
        <w:rPr>
          <w:b/>
          <w:color w:val="auto"/>
        </w:rPr>
        <w:t xml:space="preserve">: </w:t>
      </w:r>
    </w:p>
    <w:p w14:paraId="56A820F0" w14:textId="77777777" w:rsidR="00C114FD" w:rsidRPr="00370166" w:rsidRDefault="00000000">
      <w:pPr>
        <w:pStyle w:val="a0"/>
        <w:spacing w:after="40"/>
        <w:jc w:val="both"/>
        <w:rPr>
          <w:color w:val="auto"/>
          <w:lang w:val="ru-RU"/>
        </w:rPr>
      </w:pPr>
      <w:r w:rsidRPr="00370166">
        <w:rPr>
          <w:color w:val="auto"/>
          <w:lang w:val="ru-RU"/>
        </w:rPr>
        <w:t>выделить и классифицировать архитектурные особенности ИВС университета как объекта защиты;</w:t>
      </w:r>
    </w:p>
    <w:p w14:paraId="0B047899" w14:textId="77777777" w:rsidR="00C114FD" w:rsidRPr="00370166" w:rsidRDefault="00000000">
      <w:pPr>
        <w:pStyle w:val="a0"/>
        <w:spacing w:after="40"/>
        <w:jc w:val="both"/>
        <w:rPr>
          <w:color w:val="auto"/>
          <w:lang w:val="ru-RU"/>
        </w:rPr>
      </w:pPr>
      <w:r w:rsidRPr="00370166">
        <w:rPr>
          <w:color w:val="auto"/>
          <w:lang w:val="ru-RU"/>
        </w:rPr>
        <w:t>определить перечень объектов и субъектов информационных отношений в академической среде;</w:t>
      </w:r>
    </w:p>
    <w:p w14:paraId="45933E27" w14:textId="77777777" w:rsidR="00C114FD" w:rsidRPr="00370166" w:rsidRDefault="00000000">
      <w:pPr>
        <w:pStyle w:val="a0"/>
        <w:spacing w:after="40"/>
        <w:jc w:val="both"/>
        <w:rPr>
          <w:color w:val="auto"/>
          <w:lang w:val="ru-RU"/>
        </w:rPr>
      </w:pPr>
      <w:r w:rsidRPr="00370166">
        <w:rPr>
          <w:color w:val="auto"/>
          <w:lang w:val="ru-RU"/>
        </w:rPr>
        <w:t>провести комплексный анализ естественных и искусственных (преднамеренных и непреднамеренных) угроз информационной безопасности;</w:t>
      </w:r>
    </w:p>
    <w:p w14:paraId="3CC43D54" w14:textId="77777777" w:rsidR="00C114FD" w:rsidRPr="00370166" w:rsidRDefault="00000000">
      <w:pPr>
        <w:pStyle w:val="a0"/>
        <w:spacing w:after="40"/>
        <w:jc w:val="both"/>
        <w:rPr>
          <w:color w:val="auto"/>
          <w:lang w:val="ru-RU"/>
        </w:rPr>
      </w:pPr>
      <w:r w:rsidRPr="00370166">
        <w:rPr>
          <w:color w:val="auto"/>
          <w:lang w:val="ru-RU"/>
        </w:rPr>
        <w:t>оценить ущерб, вероятность реализации угроз и интегральный уровень рисков с использованием матричного метода;</w:t>
      </w:r>
    </w:p>
    <w:p w14:paraId="4F718D37" w14:textId="77777777" w:rsidR="00C114FD" w:rsidRPr="00370166" w:rsidRDefault="00000000">
      <w:pPr>
        <w:pStyle w:val="a0"/>
        <w:spacing w:after="40"/>
        <w:jc w:val="both"/>
        <w:rPr>
          <w:color w:val="auto"/>
          <w:lang w:val="ru-RU"/>
        </w:rPr>
      </w:pPr>
      <w:r w:rsidRPr="00370166">
        <w:rPr>
          <w:color w:val="auto"/>
          <w:lang w:val="ru-RU"/>
        </w:rPr>
        <w:t>сформировать комплекс организационно-режимных, нормативно-правовых и программно-технических мер защиты, отвечающих стандартам Республики Беларусь и рекомендациям ОАЦ при Президенте РБ;</w:t>
      </w:r>
    </w:p>
    <w:p w14:paraId="52435EAE" w14:textId="77777777" w:rsidR="00C114FD" w:rsidRPr="00370166" w:rsidRDefault="00000000">
      <w:pPr>
        <w:pStyle w:val="a0"/>
        <w:spacing w:after="40"/>
        <w:jc w:val="both"/>
        <w:rPr>
          <w:color w:val="auto"/>
          <w:lang w:val="ru-RU"/>
        </w:rPr>
      </w:pPr>
      <w:r w:rsidRPr="00370166">
        <w:rPr>
          <w:color w:val="auto"/>
          <w:lang w:val="ru-RU"/>
        </w:rPr>
        <w:t>разработать календарный план внедрения и сопровождения разработанной политики безопасности.</w:t>
      </w:r>
    </w:p>
    <w:p w14:paraId="7D942208" w14:textId="77777777" w:rsidR="00C114FD" w:rsidRPr="00370166" w:rsidRDefault="00000000">
      <w:pPr>
        <w:keepNext/>
        <w:spacing w:before="280" w:after="120"/>
        <w:rPr>
          <w:color w:val="auto"/>
          <w:lang w:val="ru-RU"/>
        </w:rPr>
      </w:pPr>
      <w:r w:rsidRPr="00370166">
        <w:rPr>
          <w:b/>
          <w:color w:val="auto"/>
          <w:sz w:val="26"/>
          <w:lang w:val="ru-RU"/>
        </w:rPr>
        <w:t>2. Объекты защиты. Архитектура и внутренняя структура ИВС университета</w:t>
      </w:r>
    </w:p>
    <w:p w14:paraId="36EA9188" w14:textId="77777777" w:rsidR="00C114FD" w:rsidRPr="00370166" w:rsidRDefault="00000000">
      <w:pPr>
        <w:keepNext/>
        <w:spacing w:before="200" w:after="80"/>
        <w:rPr>
          <w:color w:val="auto"/>
          <w:lang w:val="ru-RU"/>
        </w:rPr>
      </w:pPr>
      <w:r w:rsidRPr="00370166">
        <w:rPr>
          <w:b/>
          <w:color w:val="auto"/>
          <w:lang w:val="ru-RU"/>
        </w:rPr>
        <w:t>2.1. Сегментация сети и периметр безопасности</w:t>
      </w:r>
    </w:p>
    <w:p w14:paraId="5FDDD55D" w14:textId="77777777" w:rsidR="00C114FD" w:rsidRPr="00370166" w:rsidRDefault="00000000">
      <w:pPr>
        <w:spacing w:after="80"/>
        <w:ind w:firstLine="576"/>
        <w:jc w:val="both"/>
        <w:rPr>
          <w:color w:val="auto"/>
          <w:lang w:val="ru-RU"/>
        </w:rPr>
      </w:pPr>
      <w:r w:rsidRPr="00370166">
        <w:rPr>
          <w:color w:val="auto"/>
          <w:lang w:val="ru-RU"/>
        </w:rPr>
        <w:t>ИВС Университета разделяется на четыре изолированных сегмента доверия с разграничением маршрутизации и межсетевой фильтрацией:</w:t>
      </w:r>
    </w:p>
    <w:p w14:paraId="5C4F2B26" w14:textId="77777777" w:rsidR="00C114FD" w:rsidRPr="00370166" w:rsidRDefault="00000000">
      <w:pPr>
        <w:pStyle w:val="a0"/>
        <w:spacing w:after="40"/>
        <w:jc w:val="both"/>
        <w:rPr>
          <w:color w:val="auto"/>
          <w:lang w:val="ru-RU"/>
        </w:rPr>
      </w:pPr>
      <w:r w:rsidRPr="00370166">
        <w:rPr>
          <w:color w:val="auto"/>
          <w:lang w:val="ru-RU"/>
        </w:rPr>
        <w:lastRenderedPageBreak/>
        <w:t>Периметр и Демилитаризованная зона (</w:t>
      </w:r>
      <w:r w:rsidRPr="00370166">
        <w:rPr>
          <w:color w:val="auto"/>
        </w:rPr>
        <w:t>DMZ</w:t>
      </w:r>
      <w:r w:rsidRPr="00370166">
        <w:rPr>
          <w:color w:val="auto"/>
          <w:lang w:val="ru-RU"/>
        </w:rPr>
        <w:t>): внешние пограничные маршрутизаторы, межсетевые экраны нового поколения (</w:t>
      </w:r>
      <w:r w:rsidRPr="00370166">
        <w:rPr>
          <w:color w:val="auto"/>
        </w:rPr>
        <w:t>NGFW</w:t>
      </w:r>
      <w:r w:rsidRPr="00370166">
        <w:rPr>
          <w:color w:val="auto"/>
          <w:lang w:val="ru-RU"/>
        </w:rPr>
        <w:t xml:space="preserve">), </w:t>
      </w:r>
      <w:r w:rsidRPr="00370166">
        <w:rPr>
          <w:color w:val="auto"/>
        </w:rPr>
        <w:t>Web</w:t>
      </w:r>
      <w:r w:rsidRPr="00370166">
        <w:rPr>
          <w:color w:val="auto"/>
          <w:lang w:val="ru-RU"/>
        </w:rPr>
        <w:t xml:space="preserve"> </w:t>
      </w:r>
      <w:r w:rsidRPr="00370166">
        <w:rPr>
          <w:color w:val="auto"/>
        </w:rPr>
        <w:t>Application</w:t>
      </w:r>
      <w:r w:rsidRPr="00370166">
        <w:rPr>
          <w:color w:val="auto"/>
          <w:lang w:val="ru-RU"/>
        </w:rPr>
        <w:t xml:space="preserve"> </w:t>
      </w:r>
      <w:r w:rsidRPr="00370166">
        <w:rPr>
          <w:color w:val="auto"/>
        </w:rPr>
        <w:t>Firewall</w:t>
      </w:r>
      <w:r w:rsidRPr="00370166">
        <w:rPr>
          <w:color w:val="auto"/>
          <w:lang w:val="ru-RU"/>
        </w:rPr>
        <w:t xml:space="preserve"> (</w:t>
      </w:r>
      <w:r w:rsidRPr="00370166">
        <w:rPr>
          <w:color w:val="auto"/>
        </w:rPr>
        <w:t>WAF</w:t>
      </w:r>
      <w:r w:rsidRPr="00370166">
        <w:rPr>
          <w:color w:val="auto"/>
          <w:lang w:val="ru-RU"/>
        </w:rPr>
        <w:t xml:space="preserve">), публичный веб-портал вуза, публичные </w:t>
      </w:r>
      <w:r w:rsidRPr="00370166">
        <w:rPr>
          <w:color w:val="auto"/>
        </w:rPr>
        <w:t>DNS</w:t>
      </w:r>
      <w:r w:rsidRPr="00370166">
        <w:rPr>
          <w:color w:val="auto"/>
          <w:lang w:val="ru-RU"/>
        </w:rPr>
        <w:t>- и почтовые серверы;</w:t>
      </w:r>
    </w:p>
    <w:p w14:paraId="64372CE4" w14:textId="77777777" w:rsidR="00C114FD" w:rsidRPr="00370166" w:rsidRDefault="00000000">
      <w:pPr>
        <w:pStyle w:val="a0"/>
        <w:spacing w:after="40"/>
        <w:jc w:val="both"/>
        <w:rPr>
          <w:color w:val="auto"/>
          <w:lang w:val="ru-RU"/>
        </w:rPr>
      </w:pPr>
      <w:r w:rsidRPr="00370166">
        <w:rPr>
          <w:color w:val="auto"/>
          <w:lang w:val="ru-RU"/>
        </w:rPr>
        <w:t>Открытый сегмент образовательного процесса: компьютерные классы кафедр, терминалы электронной библиотеки, серверы дистанционного обучения (</w:t>
      </w:r>
      <w:r w:rsidRPr="00370166">
        <w:rPr>
          <w:color w:val="auto"/>
        </w:rPr>
        <w:t>LMS</w:t>
      </w:r>
      <w:r w:rsidRPr="00370166">
        <w:rPr>
          <w:color w:val="auto"/>
          <w:lang w:val="ru-RU"/>
        </w:rPr>
        <w:t xml:space="preserve"> </w:t>
      </w:r>
      <w:r w:rsidRPr="00370166">
        <w:rPr>
          <w:color w:val="auto"/>
        </w:rPr>
        <w:t>Moodle</w:t>
      </w:r>
      <w:r w:rsidRPr="00370166">
        <w:rPr>
          <w:color w:val="auto"/>
          <w:lang w:val="ru-RU"/>
        </w:rPr>
        <w:t xml:space="preserve">), студенческая беспроводная сеть </w:t>
      </w:r>
      <w:r w:rsidRPr="00370166">
        <w:rPr>
          <w:color w:val="auto"/>
        </w:rPr>
        <w:t>Wi</w:t>
      </w:r>
      <w:r w:rsidRPr="00370166">
        <w:rPr>
          <w:color w:val="auto"/>
          <w:lang w:val="ru-RU"/>
        </w:rPr>
        <w:t>-</w:t>
      </w:r>
      <w:r w:rsidRPr="00370166">
        <w:rPr>
          <w:color w:val="auto"/>
        </w:rPr>
        <w:t>Fi</w:t>
      </w:r>
      <w:r w:rsidRPr="00370166">
        <w:rPr>
          <w:color w:val="auto"/>
          <w:lang w:val="ru-RU"/>
        </w:rPr>
        <w:t xml:space="preserve"> (с обязательной идентификацией пользователей согласно Указу Президента РБ № 60);</w:t>
      </w:r>
    </w:p>
    <w:p w14:paraId="33C209BC" w14:textId="77777777" w:rsidR="00C114FD" w:rsidRPr="00370166" w:rsidRDefault="00000000">
      <w:pPr>
        <w:pStyle w:val="a0"/>
        <w:spacing w:after="40"/>
        <w:jc w:val="both"/>
        <w:rPr>
          <w:color w:val="auto"/>
          <w:lang w:val="ru-RU"/>
        </w:rPr>
      </w:pPr>
      <w:r w:rsidRPr="00370166">
        <w:rPr>
          <w:color w:val="auto"/>
          <w:lang w:val="ru-RU"/>
        </w:rPr>
        <w:t>Административно-служебный контур (закрытый периметр): корпоративная сеть деканатов, ректората, учебно-методического управления, отдела кадров и бухгалтерии (АСУ ВУЗ, 1</w:t>
      </w:r>
      <w:proofErr w:type="gramStart"/>
      <w:r w:rsidRPr="00370166">
        <w:rPr>
          <w:color w:val="auto"/>
          <w:lang w:val="ru-RU"/>
        </w:rPr>
        <w:t>С:Предприятие</w:t>
      </w:r>
      <w:proofErr w:type="gramEnd"/>
      <w:r w:rsidRPr="00370166">
        <w:rPr>
          <w:color w:val="auto"/>
          <w:lang w:val="ru-RU"/>
        </w:rPr>
        <w:t>, электронный документооборот);</w:t>
      </w:r>
    </w:p>
    <w:p w14:paraId="35FC4225" w14:textId="77777777" w:rsidR="00C114FD" w:rsidRPr="00370166" w:rsidRDefault="00000000">
      <w:pPr>
        <w:pStyle w:val="a0"/>
        <w:spacing w:after="40"/>
        <w:jc w:val="both"/>
        <w:rPr>
          <w:color w:val="auto"/>
          <w:lang w:val="ru-RU"/>
        </w:rPr>
      </w:pPr>
      <w:r w:rsidRPr="00370166">
        <w:rPr>
          <w:color w:val="auto"/>
          <w:lang w:val="ru-RU"/>
        </w:rPr>
        <w:t>Научно-исследовательский сегмент: закрытые локальные сети научно-исследовательских лабораторий, испытательных стендов и вычислительных кластеров кафедр.</w:t>
      </w:r>
    </w:p>
    <w:p w14:paraId="29825EE8" w14:textId="77777777" w:rsidR="00C114FD" w:rsidRPr="00370166" w:rsidRDefault="00000000">
      <w:pPr>
        <w:keepNext/>
        <w:spacing w:before="200" w:after="80"/>
        <w:rPr>
          <w:color w:val="auto"/>
        </w:rPr>
      </w:pPr>
      <w:r w:rsidRPr="00370166">
        <w:rPr>
          <w:b/>
          <w:color w:val="auto"/>
        </w:rPr>
        <w:t>2.2. Классификация объектов защиты</w:t>
      </w:r>
    </w:p>
    <w:p w14:paraId="097FBF7A" w14:textId="77777777" w:rsidR="00C114FD" w:rsidRPr="00370166" w:rsidRDefault="00000000">
      <w:pPr>
        <w:pStyle w:val="a0"/>
        <w:spacing w:after="40"/>
        <w:jc w:val="both"/>
        <w:rPr>
          <w:color w:val="auto"/>
          <w:lang w:val="ru-RU"/>
        </w:rPr>
      </w:pPr>
      <w:r w:rsidRPr="00370166">
        <w:rPr>
          <w:color w:val="auto"/>
          <w:lang w:val="ru-RU"/>
        </w:rPr>
        <w:t xml:space="preserve">Информационные ресурсы: базы данных студентов и абитуриентов, реестры дипломов и приказов, электронные ведомости успеваемости, материалы НИОКР, бухгалтерские базы, каталоги учетных записей </w:t>
      </w:r>
      <w:r w:rsidRPr="00370166">
        <w:rPr>
          <w:color w:val="auto"/>
        </w:rPr>
        <w:t>Active</w:t>
      </w:r>
      <w:r w:rsidRPr="00370166">
        <w:rPr>
          <w:color w:val="auto"/>
          <w:lang w:val="ru-RU"/>
        </w:rPr>
        <w:t xml:space="preserve"> </w:t>
      </w:r>
      <w:r w:rsidRPr="00370166">
        <w:rPr>
          <w:color w:val="auto"/>
        </w:rPr>
        <w:t>Directory</w:t>
      </w:r>
      <w:r w:rsidRPr="00370166">
        <w:rPr>
          <w:color w:val="auto"/>
          <w:lang w:val="ru-RU"/>
        </w:rPr>
        <w:t xml:space="preserve"> / </w:t>
      </w:r>
      <w:r w:rsidRPr="00370166">
        <w:rPr>
          <w:color w:val="auto"/>
        </w:rPr>
        <w:t>LDAP</w:t>
      </w:r>
      <w:r w:rsidRPr="00370166">
        <w:rPr>
          <w:color w:val="auto"/>
          <w:lang w:val="ru-RU"/>
        </w:rPr>
        <w:t>;</w:t>
      </w:r>
    </w:p>
    <w:p w14:paraId="04E172F5" w14:textId="77777777" w:rsidR="00C114FD" w:rsidRPr="00370166" w:rsidRDefault="00000000">
      <w:pPr>
        <w:pStyle w:val="a0"/>
        <w:spacing w:after="40"/>
        <w:jc w:val="both"/>
        <w:rPr>
          <w:color w:val="auto"/>
          <w:lang w:val="ru-RU"/>
        </w:rPr>
      </w:pPr>
      <w:r w:rsidRPr="00370166">
        <w:rPr>
          <w:color w:val="auto"/>
          <w:lang w:val="ru-RU"/>
        </w:rPr>
        <w:t>Программные средства: системное ПО серверов (</w:t>
      </w:r>
      <w:r w:rsidRPr="00370166">
        <w:rPr>
          <w:color w:val="auto"/>
        </w:rPr>
        <w:t>Linux</w:t>
      </w:r>
      <w:r w:rsidRPr="00370166">
        <w:rPr>
          <w:color w:val="auto"/>
          <w:lang w:val="ru-RU"/>
        </w:rPr>
        <w:t xml:space="preserve">, </w:t>
      </w:r>
      <w:r w:rsidRPr="00370166">
        <w:rPr>
          <w:color w:val="auto"/>
        </w:rPr>
        <w:t>Windows</w:t>
      </w:r>
      <w:r w:rsidRPr="00370166">
        <w:rPr>
          <w:color w:val="auto"/>
          <w:lang w:val="ru-RU"/>
        </w:rPr>
        <w:t xml:space="preserve"> </w:t>
      </w:r>
      <w:r w:rsidRPr="00370166">
        <w:rPr>
          <w:color w:val="auto"/>
        </w:rPr>
        <w:t>Server</w:t>
      </w:r>
      <w:r w:rsidRPr="00370166">
        <w:rPr>
          <w:color w:val="auto"/>
          <w:lang w:val="ru-RU"/>
        </w:rPr>
        <w:t>), системы управления базами данных (</w:t>
      </w:r>
      <w:r w:rsidRPr="00370166">
        <w:rPr>
          <w:color w:val="auto"/>
        </w:rPr>
        <w:t>PostgreSQL</w:t>
      </w:r>
      <w:r w:rsidRPr="00370166">
        <w:rPr>
          <w:color w:val="auto"/>
          <w:lang w:val="ru-RU"/>
        </w:rPr>
        <w:t xml:space="preserve">, </w:t>
      </w:r>
      <w:r w:rsidRPr="00370166">
        <w:rPr>
          <w:color w:val="auto"/>
        </w:rPr>
        <w:t>Oracle</w:t>
      </w:r>
      <w:r w:rsidRPr="00370166">
        <w:rPr>
          <w:color w:val="auto"/>
          <w:lang w:val="ru-RU"/>
        </w:rPr>
        <w:t xml:space="preserve">, </w:t>
      </w:r>
      <w:r w:rsidRPr="00370166">
        <w:rPr>
          <w:color w:val="auto"/>
        </w:rPr>
        <w:t>MS</w:t>
      </w:r>
      <w:r w:rsidRPr="00370166">
        <w:rPr>
          <w:color w:val="auto"/>
          <w:lang w:val="ru-RU"/>
        </w:rPr>
        <w:t xml:space="preserve"> </w:t>
      </w:r>
      <w:r w:rsidRPr="00370166">
        <w:rPr>
          <w:color w:val="auto"/>
        </w:rPr>
        <w:t>SQL</w:t>
      </w:r>
      <w:r w:rsidRPr="00370166">
        <w:rPr>
          <w:color w:val="auto"/>
          <w:lang w:val="ru-RU"/>
        </w:rPr>
        <w:t>), веб-сервисы, средства криптографической защиты информации и резервного копирования;</w:t>
      </w:r>
    </w:p>
    <w:p w14:paraId="5803C6FE" w14:textId="77777777" w:rsidR="00C114FD" w:rsidRPr="00370166" w:rsidRDefault="00000000">
      <w:pPr>
        <w:pStyle w:val="a0"/>
        <w:spacing w:after="40"/>
        <w:jc w:val="both"/>
        <w:rPr>
          <w:color w:val="auto"/>
          <w:lang w:val="ru-RU"/>
        </w:rPr>
      </w:pPr>
      <w:r w:rsidRPr="00370166">
        <w:rPr>
          <w:color w:val="auto"/>
          <w:lang w:val="ru-RU"/>
        </w:rPr>
        <w:t>Аппаратные средства: серверные платформы ЦОД, дисковые массивы СХД, коммутаторы ядра и уровня доступа, маршрутизаторы, рабочие станции преподавателей и сотрудников, ПК аудиторного фонда;</w:t>
      </w:r>
    </w:p>
    <w:p w14:paraId="23F5DBA3" w14:textId="77777777" w:rsidR="00C114FD" w:rsidRPr="00370166" w:rsidRDefault="00000000">
      <w:pPr>
        <w:pStyle w:val="a0"/>
        <w:spacing w:after="40"/>
        <w:jc w:val="both"/>
        <w:rPr>
          <w:color w:val="auto"/>
          <w:lang w:val="ru-RU"/>
        </w:rPr>
      </w:pPr>
      <w:r w:rsidRPr="00370166">
        <w:rPr>
          <w:color w:val="auto"/>
          <w:lang w:val="ru-RU"/>
        </w:rPr>
        <w:t>Физические зоны: серверные комнаты (ЦОД), архивы личных дел, кабинеты приемной комиссии и бухгалтерии, кабельные трассы и распределительные узлы связи.</w:t>
      </w:r>
    </w:p>
    <w:p w14:paraId="29F7BC21" w14:textId="77777777" w:rsidR="00C114FD" w:rsidRPr="00370166" w:rsidRDefault="00000000">
      <w:pPr>
        <w:keepNext/>
        <w:spacing w:before="200" w:after="80"/>
        <w:rPr>
          <w:color w:val="auto"/>
        </w:rPr>
      </w:pPr>
      <w:r w:rsidRPr="00370166">
        <w:rPr>
          <w:b/>
          <w:color w:val="auto"/>
        </w:rPr>
        <w:t>2.3. Субъекты информационных отношений</w:t>
      </w:r>
    </w:p>
    <w:p w14:paraId="1FF91582" w14:textId="77777777" w:rsidR="00C114FD" w:rsidRPr="00370166" w:rsidRDefault="00000000">
      <w:pPr>
        <w:pStyle w:val="a0"/>
        <w:spacing w:after="40"/>
        <w:jc w:val="both"/>
        <w:rPr>
          <w:color w:val="auto"/>
          <w:lang w:val="ru-RU"/>
        </w:rPr>
      </w:pPr>
      <w:r w:rsidRPr="00370166">
        <w:rPr>
          <w:color w:val="auto"/>
          <w:lang w:val="ru-RU"/>
        </w:rPr>
        <w:t>Администраторы ИБ и системные администраторы — обладают максимальными системными привилегиями, обеспечивают мониторинг, настройку прав доступа и сопровождение средств защиты;</w:t>
      </w:r>
    </w:p>
    <w:p w14:paraId="31BAD5B3" w14:textId="77777777" w:rsidR="00C114FD" w:rsidRPr="00370166" w:rsidRDefault="00000000">
      <w:pPr>
        <w:pStyle w:val="a0"/>
        <w:spacing w:after="40"/>
        <w:jc w:val="both"/>
        <w:rPr>
          <w:color w:val="auto"/>
          <w:lang w:val="ru-RU"/>
        </w:rPr>
      </w:pPr>
      <w:r w:rsidRPr="00370166">
        <w:rPr>
          <w:color w:val="auto"/>
          <w:lang w:val="ru-RU"/>
        </w:rPr>
        <w:t>Административный персонал (ректоры, деканы, сотрудники кадров, бухгалтерия) — имеют авторизованный доступ к персональным и финансовым данным в строгих рамках функциональных обязанностей;</w:t>
      </w:r>
    </w:p>
    <w:p w14:paraId="67A4F3B7" w14:textId="77777777" w:rsidR="00C114FD" w:rsidRPr="00370166" w:rsidRDefault="00000000">
      <w:pPr>
        <w:pStyle w:val="a0"/>
        <w:spacing w:after="40"/>
        <w:jc w:val="both"/>
        <w:rPr>
          <w:color w:val="auto"/>
          <w:lang w:val="ru-RU"/>
        </w:rPr>
      </w:pPr>
      <w:r w:rsidRPr="00370166">
        <w:rPr>
          <w:color w:val="auto"/>
          <w:lang w:val="ru-RU"/>
        </w:rPr>
        <w:t>Профессорско-преподавательский состав (ППС) — доступ к выставлению аттестационных отметок, учебным материалам и научным архивам;</w:t>
      </w:r>
    </w:p>
    <w:p w14:paraId="3E269C75" w14:textId="77777777" w:rsidR="00C114FD" w:rsidRPr="00370166" w:rsidRDefault="00000000">
      <w:pPr>
        <w:pStyle w:val="a0"/>
        <w:spacing w:after="40"/>
        <w:jc w:val="both"/>
        <w:rPr>
          <w:color w:val="auto"/>
          <w:lang w:val="ru-RU"/>
        </w:rPr>
      </w:pPr>
      <w:r w:rsidRPr="00370166">
        <w:rPr>
          <w:color w:val="auto"/>
          <w:lang w:val="ru-RU"/>
        </w:rPr>
        <w:t>Студенты и магистранты — пользователи с минимальными правами (доступ к личным кабинетам, материалам курсов, сдаче лабораторных работ);</w:t>
      </w:r>
    </w:p>
    <w:p w14:paraId="6A4CFA56" w14:textId="77777777" w:rsidR="00C114FD" w:rsidRPr="00370166" w:rsidRDefault="00000000">
      <w:pPr>
        <w:pStyle w:val="a0"/>
        <w:spacing w:after="40"/>
        <w:jc w:val="both"/>
        <w:rPr>
          <w:color w:val="auto"/>
          <w:lang w:val="ru-RU"/>
        </w:rPr>
      </w:pPr>
      <w:r w:rsidRPr="00370166">
        <w:rPr>
          <w:color w:val="auto"/>
          <w:lang w:val="ru-RU"/>
        </w:rPr>
        <w:t>Потенциальные нарушители: внешние злоумышленники (хакеры, бот-сети), нелояльные обучающиеся (с целью фальсификации оценок или срыва экзаменов), уволенные сотрудники.</w:t>
      </w:r>
    </w:p>
    <w:p w14:paraId="262C9A2C" w14:textId="77777777" w:rsidR="00C114FD" w:rsidRPr="00370166" w:rsidRDefault="00000000">
      <w:pPr>
        <w:keepNext/>
        <w:spacing w:before="280" w:after="120"/>
        <w:rPr>
          <w:color w:val="auto"/>
          <w:lang w:val="ru-RU"/>
        </w:rPr>
      </w:pPr>
      <w:r w:rsidRPr="00370166">
        <w:rPr>
          <w:b/>
          <w:color w:val="auto"/>
          <w:sz w:val="26"/>
          <w:lang w:val="ru-RU"/>
        </w:rPr>
        <w:lastRenderedPageBreak/>
        <w:t>3. Основные угрозы информационной безопасности и их источники</w:t>
      </w:r>
    </w:p>
    <w:p w14:paraId="1823572A" w14:textId="77777777" w:rsidR="00C114FD" w:rsidRPr="00370166" w:rsidRDefault="00000000">
      <w:pPr>
        <w:spacing w:after="80"/>
        <w:ind w:firstLine="576"/>
        <w:jc w:val="both"/>
        <w:rPr>
          <w:color w:val="auto"/>
          <w:lang w:val="ru-RU"/>
        </w:rPr>
      </w:pPr>
      <w:r w:rsidRPr="00370166">
        <w:rPr>
          <w:color w:val="auto"/>
          <w:lang w:val="ru-RU"/>
        </w:rPr>
        <w:t>В соответствии с методическими указаниями пособия, дестабилизирующие факторы разделяются по природе возникновения и источнику воздействия:</w:t>
      </w:r>
    </w:p>
    <w:p w14:paraId="1ED39D2F" w14:textId="77777777" w:rsidR="00C114FD" w:rsidRPr="00370166" w:rsidRDefault="00000000">
      <w:pPr>
        <w:keepNext/>
        <w:spacing w:before="200" w:after="80"/>
        <w:rPr>
          <w:color w:val="auto"/>
        </w:rPr>
      </w:pPr>
      <w:r w:rsidRPr="00370166">
        <w:rPr>
          <w:b/>
          <w:color w:val="auto"/>
        </w:rPr>
        <w:t>3.1. Естественные (объективные) угрозы</w:t>
      </w:r>
    </w:p>
    <w:p w14:paraId="3741CD05" w14:textId="77777777" w:rsidR="00C114FD" w:rsidRPr="00370166" w:rsidRDefault="00000000">
      <w:pPr>
        <w:pStyle w:val="a0"/>
        <w:spacing w:after="40"/>
        <w:jc w:val="both"/>
        <w:rPr>
          <w:color w:val="auto"/>
          <w:lang w:val="ru-RU"/>
        </w:rPr>
      </w:pPr>
      <w:r w:rsidRPr="00370166">
        <w:rPr>
          <w:color w:val="auto"/>
          <w:lang w:val="ru-RU"/>
        </w:rPr>
        <w:t>Внезапные перебои в системе централизованного электроснабжения кампуса университета, аварии на подстанциях;</w:t>
      </w:r>
    </w:p>
    <w:p w14:paraId="72631473" w14:textId="77777777" w:rsidR="00C114FD" w:rsidRPr="00370166" w:rsidRDefault="00000000">
      <w:pPr>
        <w:pStyle w:val="a0"/>
        <w:spacing w:after="40"/>
        <w:jc w:val="both"/>
        <w:rPr>
          <w:color w:val="auto"/>
          <w:lang w:val="ru-RU"/>
        </w:rPr>
      </w:pPr>
      <w:r w:rsidRPr="00370166">
        <w:rPr>
          <w:color w:val="auto"/>
          <w:lang w:val="ru-RU"/>
        </w:rPr>
        <w:t>Выход из строя климатических систем охлаждения серверных стоек дата-центра;</w:t>
      </w:r>
    </w:p>
    <w:p w14:paraId="5E148599" w14:textId="77777777" w:rsidR="00C114FD" w:rsidRPr="00370166" w:rsidRDefault="00000000">
      <w:pPr>
        <w:pStyle w:val="a0"/>
        <w:spacing w:after="40"/>
        <w:jc w:val="both"/>
        <w:rPr>
          <w:color w:val="auto"/>
          <w:lang w:val="ru-RU"/>
        </w:rPr>
      </w:pPr>
      <w:r w:rsidRPr="00370166">
        <w:rPr>
          <w:color w:val="auto"/>
          <w:lang w:val="ru-RU"/>
        </w:rPr>
        <w:t>Техногенные аварии коммунальных систем (затопление помещений с сетевым оборудованием, возгорания электропроводки).</w:t>
      </w:r>
    </w:p>
    <w:p w14:paraId="5456284E" w14:textId="77777777" w:rsidR="00C114FD" w:rsidRPr="00370166" w:rsidRDefault="00000000">
      <w:pPr>
        <w:keepNext/>
        <w:spacing w:before="200" w:after="80"/>
        <w:rPr>
          <w:color w:val="auto"/>
        </w:rPr>
      </w:pPr>
      <w:r w:rsidRPr="00370166">
        <w:rPr>
          <w:b/>
          <w:color w:val="auto"/>
        </w:rPr>
        <w:t>3.2. Искусственные непреднамеренные угрозы</w:t>
      </w:r>
    </w:p>
    <w:p w14:paraId="08551D7E" w14:textId="77777777" w:rsidR="00C114FD" w:rsidRPr="00370166" w:rsidRDefault="00000000">
      <w:pPr>
        <w:pStyle w:val="a0"/>
        <w:spacing w:after="40"/>
        <w:jc w:val="both"/>
        <w:rPr>
          <w:color w:val="auto"/>
          <w:lang w:val="ru-RU"/>
        </w:rPr>
      </w:pPr>
      <w:r w:rsidRPr="00370166">
        <w:rPr>
          <w:color w:val="auto"/>
          <w:lang w:val="ru-RU"/>
        </w:rPr>
        <w:t>Ошибочные действия преподавателей или методистов при внесении итоговых отметок в базы данных или случайное удаление файлов;</w:t>
      </w:r>
    </w:p>
    <w:p w14:paraId="4459267E" w14:textId="77777777" w:rsidR="00C114FD" w:rsidRPr="00370166" w:rsidRDefault="00000000">
      <w:pPr>
        <w:pStyle w:val="a0"/>
        <w:spacing w:after="40"/>
        <w:jc w:val="both"/>
        <w:rPr>
          <w:color w:val="auto"/>
          <w:lang w:val="ru-RU"/>
        </w:rPr>
      </w:pPr>
      <w:r w:rsidRPr="00370166">
        <w:rPr>
          <w:color w:val="auto"/>
          <w:lang w:val="ru-RU"/>
        </w:rPr>
        <w:t xml:space="preserve">Заражение рабочих станций вредоносным ПО через несанкционированное использование студентами непроверенных съемных </w:t>
      </w:r>
      <w:r w:rsidRPr="00370166">
        <w:rPr>
          <w:color w:val="auto"/>
        </w:rPr>
        <w:t>USB</w:t>
      </w:r>
      <w:r w:rsidRPr="00370166">
        <w:rPr>
          <w:color w:val="auto"/>
          <w:lang w:val="ru-RU"/>
        </w:rPr>
        <w:t>-накопителей в лабораториях;</w:t>
      </w:r>
    </w:p>
    <w:p w14:paraId="2B2680B3" w14:textId="77777777" w:rsidR="00C114FD" w:rsidRPr="00370166" w:rsidRDefault="00000000">
      <w:pPr>
        <w:pStyle w:val="a0"/>
        <w:spacing w:after="40"/>
        <w:jc w:val="both"/>
        <w:rPr>
          <w:color w:val="auto"/>
          <w:lang w:val="ru-RU"/>
        </w:rPr>
      </w:pPr>
      <w:r w:rsidRPr="00370166">
        <w:rPr>
          <w:color w:val="auto"/>
          <w:lang w:val="ru-RU"/>
        </w:rPr>
        <w:t>Использование слабых или скомпрометированных паролей, оставление сотрудниками незаблокированных сессий на ПК;</w:t>
      </w:r>
    </w:p>
    <w:p w14:paraId="7F240D18" w14:textId="77777777" w:rsidR="00C114FD" w:rsidRPr="00370166" w:rsidRDefault="00000000">
      <w:pPr>
        <w:pStyle w:val="a0"/>
        <w:spacing w:after="40"/>
        <w:jc w:val="both"/>
        <w:rPr>
          <w:color w:val="auto"/>
          <w:lang w:val="ru-RU"/>
        </w:rPr>
      </w:pPr>
      <w:r w:rsidRPr="00370166">
        <w:rPr>
          <w:color w:val="auto"/>
          <w:lang w:val="ru-RU"/>
        </w:rPr>
        <w:t>Непреднамеренная пересылка конфиденциальных списков студентов по незащищенным каналам связи общего пользования.</w:t>
      </w:r>
    </w:p>
    <w:p w14:paraId="25174928" w14:textId="77777777" w:rsidR="00C114FD" w:rsidRPr="00370166" w:rsidRDefault="00000000">
      <w:pPr>
        <w:keepNext/>
        <w:spacing w:before="200" w:after="80"/>
        <w:rPr>
          <w:color w:val="auto"/>
        </w:rPr>
      </w:pPr>
      <w:r w:rsidRPr="00370166">
        <w:rPr>
          <w:b/>
          <w:color w:val="auto"/>
        </w:rPr>
        <w:t>3.3. Искусственные преднамеренные угрозы</w:t>
      </w:r>
    </w:p>
    <w:p w14:paraId="095E4BB1" w14:textId="77777777" w:rsidR="00C114FD" w:rsidRPr="00370166" w:rsidRDefault="00000000">
      <w:pPr>
        <w:pStyle w:val="a0"/>
        <w:spacing w:after="40"/>
        <w:jc w:val="both"/>
        <w:rPr>
          <w:color w:val="auto"/>
          <w:lang w:val="ru-RU"/>
        </w:rPr>
      </w:pPr>
      <w:r w:rsidRPr="00370166">
        <w:rPr>
          <w:color w:val="auto"/>
          <w:lang w:val="ru-RU"/>
        </w:rPr>
        <w:t xml:space="preserve">Внутренние угрозы: попытки студентов перехватить учетные данные преподавателей для подделки ведомостей, несанкционированное изменение скриптов тестирования в </w:t>
      </w:r>
      <w:r w:rsidRPr="00370166">
        <w:rPr>
          <w:color w:val="auto"/>
        </w:rPr>
        <w:t>LMS</w:t>
      </w:r>
      <w:r w:rsidRPr="00370166">
        <w:rPr>
          <w:color w:val="auto"/>
          <w:lang w:val="ru-RU"/>
        </w:rPr>
        <w:t xml:space="preserve"> </w:t>
      </w:r>
      <w:r w:rsidRPr="00370166">
        <w:rPr>
          <w:color w:val="auto"/>
        </w:rPr>
        <w:t>Moodle</w:t>
      </w:r>
      <w:r w:rsidRPr="00370166">
        <w:rPr>
          <w:color w:val="auto"/>
          <w:lang w:val="ru-RU"/>
        </w:rPr>
        <w:t>, саботаж со стороны увольняемого персонала;</w:t>
      </w:r>
    </w:p>
    <w:p w14:paraId="018A75B5" w14:textId="77777777" w:rsidR="00C114FD" w:rsidRPr="00370166" w:rsidRDefault="00000000">
      <w:pPr>
        <w:pStyle w:val="a0"/>
        <w:spacing w:after="40"/>
        <w:jc w:val="both"/>
        <w:rPr>
          <w:color w:val="auto"/>
          <w:lang w:val="ru-RU"/>
        </w:rPr>
      </w:pPr>
      <w:r w:rsidRPr="00370166">
        <w:rPr>
          <w:color w:val="auto"/>
          <w:lang w:val="ru-RU"/>
        </w:rPr>
        <w:t>Внешние угрозы: распределенные атаки типа «Отказ в обслуживании» (</w:t>
      </w:r>
      <w:r w:rsidRPr="00370166">
        <w:rPr>
          <w:color w:val="auto"/>
        </w:rPr>
        <w:t>DDoS</w:t>
      </w:r>
      <w:r w:rsidRPr="00370166">
        <w:rPr>
          <w:color w:val="auto"/>
          <w:lang w:val="ru-RU"/>
        </w:rPr>
        <w:t>) на сайт и портал подачи документов во время вступительной кампании; целевой фишинг в адрес бухгалтерии; внедрение программ-вымогателей (</w:t>
      </w:r>
      <w:r w:rsidRPr="00370166">
        <w:rPr>
          <w:color w:val="auto"/>
        </w:rPr>
        <w:t>Ransomware</w:t>
      </w:r>
      <w:r w:rsidRPr="00370166">
        <w:rPr>
          <w:color w:val="auto"/>
          <w:lang w:val="ru-RU"/>
        </w:rPr>
        <w:t xml:space="preserve">); эксплуатация уязвимостей </w:t>
      </w:r>
      <w:r w:rsidRPr="00370166">
        <w:rPr>
          <w:color w:val="auto"/>
        </w:rPr>
        <w:t>CMS</w:t>
      </w:r>
      <w:r w:rsidRPr="00370166">
        <w:rPr>
          <w:color w:val="auto"/>
          <w:lang w:val="ru-RU"/>
        </w:rPr>
        <w:t xml:space="preserve"> и сетевых сервисов для несанкционированного проникновения в закрытую подсеть.</w:t>
      </w:r>
    </w:p>
    <w:p w14:paraId="37D26145" w14:textId="77777777" w:rsidR="00C114FD" w:rsidRPr="00370166" w:rsidRDefault="00000000">
      <w:pPr>
        <w:keepNext/>
        <w:spacing w:before="280" w:after="120"/>
        <w:rPr>
          <w:color w:val="auto"/>
          <w:lang w:val="ru-RU"/>
        </w:rPr>
      </w:pPr>
      <w:r w:rsidRPr="00370166">
        <w:rPr>
          <w:b/>
          <w:color w:val="auto"/>
          <w:sz w:val="26"/>
          <w:lang w:val="ru-RU"/>
        </w:rPr>
        <w:t>4. Оценка угроз, рисков и уязвимостей</w:t>
      </w:r>
    </w:p>
    <w:p w14:paraId="1CEA569B" w14:textId="77777777" w:rsidR="00C114FD" w:rsidRDefault="00000000">
      <w:pPr>
        <w:spacing w:after="80"/>
        <w:ind w:firstLine="576"/>
        <w:jc w:val="both"/>
        <w:rPr>
          <w:color w:val="auto"/>
          <w:lang w:val="ru-RU"/>
        </w:rPr>
      </w:pPr>
      <w:r w:rsidRPr="00370166">
        <w:rPr>
          <w:color w:val="auto"/>
          <w:lang w:val="ru-RU"/>
        </w:rPr>
        <w:t xml:space="preserve">Оценка рисков выполняется на основе шкалы величины потенциального ущерба (табл. 1.1 практикума: от 0 до 5) и вероятностно-временной шкалы реализации НСД (табл. 1.2 практикума: от 0 до 0,5). Максимально допустимый порог риска для одного инцидента принят равным </w:t>
      </w:r>
      <w:r w:rsidRPr="00370166">
        <w:rPr>
          <w:color w:val="auto"/>
        </w:rPr>
        <w:t>R</w:t>
      </w:r>
      <w:r w:rsidRPr="00370166">
        <w:rPr>
          <w:color w:val="auto"/>
          <w:lang w:val="ru-RU"/>
        </w:rPr>
        <w:t xml:space="preserve">_порог = 0,50. Значение риска рассчитывается как произведение величины ущерба на вероятность: </w:t>
      </w:r>
      <w:r w:rsidRPr="00370166">
        <w:rPr>
          <w:color w:val="auto"/>
        </w:rPr>
        <w:t>R</w:t>
      </w:r>
      <w:r w:rsidRPr="00370166">
        <w:rPr>
          <w:color w:val="auto"/>
          <w:lang w:val="ru-RU"/>
        </w:rPr>
        <w:t xml:space="preserve"> = Ущерб × Вероятность.</w:t>
      </w:r>
    </w:p>
    <w:p w14:paraId="478CA904" w14:textId="77777777" w:rsidR="00370166" w:rsidRDefault="00370166">
      <w:pPr>
        <w:spacing w:after="80"/>
        <w:ind w:firstLine="576"/>
        <w:jc w:val="both"/>
        <w:rPr>
          <w:color w:val="auto"/>
          <w:lang w:val="ru-RU"/>
        </w:rPr>
      </w:pPr>
    </w:p>
    <w:p w14:paraId="0B56A604" w14:textId="77777777" w:rsidR="00370166" w:rsidRDefault="00370166">
      <w:pPr>
        <w:spacing w:after="80"/>
        <w:ind w:firstLine="576"/>
        <w:jc w:val="both"/>
        <w:rPr>
          <w:color w:val="auto"/>
          <w:lang w:val="ru-RU"/>
        </w:rPr>
      </w:pPr>
    </w:p>
    <w:p w14:paraId="23421E5B" w14:textId="77777777" w:rsidR="00370166" w:rsidRPr="00370166" w:rsidRDefault="00370166">
      <w:pPr>
        <w:spacing w:after="80"/>
        <w:ind w:firstLine="576"/>
        <w:jc w:val="both"/>
        <w:rPr>
          <w:color w:val="auto"/>
          <w:lang w:val="ru-RU"/>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565"/>
        <w:gridCol w:w="3905"/>
        <w:gridCol w:w="1131"/>
        <w:gridCol w:w="1434"/>
        <w:gridCol w:w="1255"/>
        <w:gridCol w:w="1572"/>
      </w:tblGrid>
      <w:tr w:rsidR="00370166" w:rsidRPr="00370166" w14:paraId="0C718DFD" w14:textId="77777777" w:rsidTr="00370166">
        <w:trPr>
          <w:jc w:val="center"/>
        </w:trPr>
        <w:tc>
          <w:tcPr>
            <w:tcW w:w="576" w:type="dxa"/>
            <w:shd w:val="clear" w:color="auto" w:fill="auto"/>
            <w:tcMar>
              <w:top w:w="120" w:type="dxa"/>
              <w:left w:w="100" w:type="dxa"/>
              <w:bottom w:w="120" w:type="dxa"/>
              <w:right w:w="100" w:type="dxa"/>
            </w:tcMar>
          </w:tcPr>
          <w:p w14:paraId="650942A3" w14:textId="77777777" w:rsidR="00C114FD" w:rsidRPr="00370166" w:rsidRDefault="00000000">
            <w:pPr>
              <w:jc w:val="center"/>
              <w:rPr>
                <w:color w:val="auto"/>
              </w:rPr>
            </w:pPr>
            <w:r w:rsidRPr="00370166">
              <w:rPr>
                <w:b/>
                <w:color w:val="auto"/>
                <w:sz w:val="20"/>
              </w:rPr>
              <w:lastRenderedPageBreak/>
              <w:t>№</w:t>
            </w:r>
          </w:p>
        </w:tc>
        <w:tc>
          <w:tcPr>
            <w:tcW w:w="4032" w:type="dxa"/>
            <w:shd w:val="clear" w:color="auto" w:fill="auto"/>
            <w:tcMar>
              <w:top w:w="120" w:type="dxa"/>
              <w:left w:w="100" w:type="dxa"/>
              <w:bottom w:w="120" w:type="dxa"/>
              <w:right w:w="100" w:type="dxa"/>
            </w:tcMar>
          </w:tcPr>
          <w:p w14:paraId="2F4E4840" w14:textId="77777777" w:rsidR="00C114FD" w:rsidRPr="00370166" w:rsidRDefault="00000000">
            <w:pPr>
              <w:jc w:val="center"/>
              <w:rPr>
                <w:color w:val="auto"/>
              </w:rPr>
            </w:pPr>
            <w:r w:rsidRPr="00370166">
              <w:rPr>
                <w:b/>
                <w:color w:val="auto"/>
                <w:sz w:val="20"/>
              </w:rPr>
              <w:t>Описание угрозы / инцидента безопасности</w:t>
            </w:r>
          </w:p>
        </w:tc>
        <w:tc>
          <w:tcPr>
            <w:tcW w:w="1152" w:type="dxa"/>
            <w:shd w:val="clear" w:color="auto" w:fill="auto"/>
            <w:tcMar>
              <w:top w:w="120" w:type="dxa"/>
              <w:left w:w="100" w:type="dxa"/>
              <w:bottom w:w="120" w:type="dxa"/>
              <w:right w:w="100" w:type="dxa"/>
            </w:tcMar>
          </w:tcPr>
          <w:p w14:paraId="69367B57" w14:textId="77777777" w:rsidR="00C114FD" w:rsidRPr="00370166" w:rsidRDefault="00000000">
            <w:pPr>
              <w:jc w:val="center"/>
              <w:rPr>
                <w:color w:val="auto"/>
              </w:rPr>
            </w:pPr>
            <w:r w:rsidRPr="00370166">
              <w:rPr>
                <w:b/>
                <w:color w:val="auto"/>
                <w:sz w:val="20"/>
              </w:rPr>
              <w:t>Ущерб (0-5)</w:t>
            </w:r>
          </w:p>
        </w:tc>
        <w:tc>
          <w:tcPr>
            <w:tcW w:w="1440" w:type="dxa"/>
            <w:shd w:val="clear" w:color="auto" w:fill="auto"/>
            <w:tcMar>
              <w:top w:w="120" w:type="dxa"/>
              <w:left w:w="100" w:type="dxa"/>
              <w:bottom w:w="120" w:type="dxa"/>
              <w:right w:w="100" w:type="dxa"/>
            </w:tcMar>
          </w:tcPr>
          <w:p w14:paraId="6A26AC5E" w14:textId="77777777" w:rsidR="00C114FD" w:rsidRPr="00370166" w:rsidRDefault="00000000">
            <w:pPr>
              <w:jc w:val="center"/>
              <w:rPr>
                <w:color w:val="auto"/>
              </w:rPr>
            </w:pPr>
            <w:r w:rsidRPr="00370166">
              <w:rPr>
                <w:b/>
                <w:color w:val="auto"/>
                <w:sz w:val="20"/>
              </w:rPr>
              <w:t>Вероятность (0-0.5)</w:t>
            </w:r>
          </w:p>
        </w:tc>
        <w:tc>
          <w:tcPr>
            <w:tcW w:w="1296" w:type="dxa"/>
            <w:shd w:val="clear" w:color="auto" w:fill="auto"/>
            <w:tcMar>
              <w:top w:w="120" w:type="dxa"/>
              <w:left w:w="100" w:type="dxa"/>
              <w:bottom w:w="120" w:type="dxa"/>
              <w:right w:w="100" w:type="dxa"/>
            </w:tcMar>
          </w:tcPr>
          <w:p w14:paraId="68AF8456" w14:textId="77777777" w:rsidR="00C114FD" w:rsidRPr="00370166" w:rsidRDefault="00000000">
            <w:pPr>
              <w:jc w:val="center"/>
              <w:rPr>
                <w:color w:val="auto"/>
              </w:rPr>
            </w:pPr>
            <w:r w:rsidRPr="00370166">
              <w:rPr>
                <w:b/>
                <w:color w:val="auto"/>
                <w:sz w:val="20"/>
              </w:rPr>
              <w:t>Риск (У × В)</w:t>
            </w:r>
          </w:p>
        </w:tc>
        <w:tc>
          <w:tcPr>
            <w:tcW w:w="1584" w:type="dxa"/>
            <w:shd w:val="clear" w:color="auto" w:fill="auto"/>
            <w:tcMar>
              <w:top w:w="120" w:type="dxa"/>
              <w:left w:w="100" w:type="dxa"/>
              <w:bottom w:w="120" w:type="dxa"/>
              <w:right w:w="100" w:type="dxa"/>
            </w:tcMar>
          </w:tcPr>
          <w:p w14:paraId="3074D08D" w14:textId="77777777" w:rsidR="00C114FD" w:rsidRPr="00370166" w:rsidRDefault="00000000">
            <w:pPr>
              <w:jc w:val="center"/>
              <w:rPr>
                <w:color w:val="auto"/>
              </w:rPr>
            </w:pPr>
            <w:r w:rsidRPr="00370166">
              <w:rPr>
                <w:b/>
                <w:color w:val="auto"/>
                <w:sz w:val="20"/>
              </w:rPr>
              <w:t>Превышение порога (0.5)</w:t>
            </w:r>
          </w:p>
        </w:tc>
      </w:tr>
      <w:tr w:rsidR="00370166" w:rsidRPr="00370166" w14:paraId="708DDDB7" w14:textId="77777777">
        <w:trPr>
          <w:jc w:val="center"/>
        </w:trPr>
        <w:tc>
          <w:tcPr>
            <w:tcW w:w="576" w:type="dxa"/>
            <w:tcMar>
              <w:top w:w="80" w:type="dxa"/>
              <w:left w:w="100" w:type="dxa"/>
              <w:bottom w:w="80" w:type="dxa"/>
              <w:right w:w="100" w:type="dxa"/>
            </w:tcMar>
          </w:tcPr>
          <w:p w14:paraId="7B60D170" w14:textId="77777777" w:rsidR="00C114FD" w:rsidRPr="00370166" w:rsidRDefault="00000000">
            <w:pPr>
              <w:spacing w:after="0" w:line="240" w:lineRule="auto"/>
              <w:jc w:val="center"/>
              <w:rPr>
                <w:color w:val="auto"/>
              </w:rPr>
            </w:pPr>
            <w:r w:rsidRPr="00370166">
              <w:rPr>
                <w:color w:val="auto"/>
                <w:sz w:val="19"/>
              </w:rPr>
              <w:t>1</w:t>
            </w:r>
          </w:p>
        </w:tc>
        <w:tc>
          <w:tcPr>
            <w:tcW w:w="4032" w:type="dxa"/>
            <w:tcMar>
              <w:top w:w="80" w:type="dxa"/>
              <w:left w:w="100" w:type="dxa"/>
              <w:bottom w:w="80" w:type="dxa"/>
              <w:right w:w="100" w:type="dxa"/>
            </w:tcMar>
          </w:tcPr>
          <w:p w14:paraId="4C4FAE2C" w14:textId="77777777" w:rsidR="00C114FD" w:rsidRPr="00370166" w:rsidRDefault="00000000">
            <w:pPr>
              <w:spacing w:after="0" w:line="240" w:lineRule="auto"/>
              <w:rPr>
                <w:color w:val="auto"/>
                <w:lang w:val="ru-RU"/>
              </w:rPr>
            </w:pPr>
            <w:r w:rsidRPr="00370166">
              <w:rPr>
                <w:color w:val="auto"/>
                <w:sz w:val="19"/>
                <w:lang w:val="ru-RU"/>
              </w:rPr>
              <w:t>Спам и фишинговые рассылки на почтовые ящики сотрудников</w:t>
            </w:r>
          </w:p>
        </w:tc>
        <w:tc>
          <w:tcPr>
            <w:tcW w:w="1152" w:type="dxa"/>
            <w:tcMar>
              <w:top w:w="80" w:type="dxa"/>
              <w:left w:w="100" w:type="dxa"/>
              <w:bottom w:w="80" w:type="dxa"/>
              <w:right w:w="100" w:type="dxa"/>
            </w:tcMar>
          </w:tcPr>
          <w:p w14:paraId="27D9AAD3" w14:textId="77777777" w:rsidR="00C114FD" w:rsidRPr="00370166" w:rsidRDefault="00000000">
            <w:pPr>
              <w:spacing w:after="0" w:line="240" w:lineRule="auto"/>
              <w:jc w:val="center"/>
              <w:rPr>
                <w:color w:val="auto"/>
              </w:rPr>
            </w:pPr>
            <w:r w:rsidRPr="00370166">
              <w:rPr>
                <w:color w:val="auto"/>
                <w:sz w:val="19"/>
              </w:rPr>
              <w:t>1</w:t>
            </w:r>
          </w:p>
        </w:tc>
        <w:tc>
          <w:tcPr>
            <w:tcW w:w="1440" w:type="dxa"/>
            <w:tcMar>
              <w:top w:w="80" w:type="dxa"/>
              <w:left w:w="100" w:type="dxa"/>
              <w:bottom w:w="80" w:type="dxa"/>
              <w:right w:w="100" w:type="dxa"/>
            </w:tcMar>
          </w:tcPr>
          <w:p w14:paraId="647B1626" w14:textId="77777777" w:rsidR="00C114FD" w:rsidRPr="00370166" w:rsidRDefault="00000000">
            <w:pPr>
              <w:spacing w:after="0" w:line="240" w:lineRule="auto"/>
              <w:jc w:val="center"/>
              <w:rPr>
                <w:color w:val="auto"/>
              </w:rPr>
            </w:pPr>
            <w:r w:rsidRPr="00370166">
              <w:rPr>
                <w:color w:val="auto"/>
                <w:sz w:val="19"/>
              </w:rPr>
              <w:t>0.5</w:t>
            </w:r>
          </w:p>
        </w:tc>
        <w:tc>
          <w:tcPr>
            <w:tcW w:w="1296" w:type="dxa"/>
            <w:tcMar>
              <w:top w:w="80" w:type="dxa"/>
              <w:left w:w="100" w:type="dxa"/>
              <w:bottom w:w="80" w:type="dxa"/>
              <w:right w:w="100" w:type="dxa"/>
            </w:tcMar>
          </w:tcPr>
          <w:p w14:paraId="610DA42B" w14:textId="77777777" w:rsidR="00C114FD" w:rsidRPr="00370166" w:rsidRDefault="00000000">
            <w:pPr>
              <w:spacing w:after="0" w:line="240" w:lineRule="auto"/>
              <w:jc w:val="center"/>
              <w:rPr>
                <w:color w:val="auto"/>
              </w:rPr>
            </w:pPr>
            <w:r w:rsidRPr="00370166">
              <w:rPr>
                <w:color w:val="auto"/>
                <w:sz w:val="19"/>
              </w:rPr>
              <w:t>0.50</w:t>
            </w:r>
          </w:p>
        </w:tc>
        <w:tc>
          <w:tcPr>
            <w:tcW w:w="1584" w:type="dxa"/>
            <w:tcMar>
              <w:top w:w="80" w:type="dxa"/>
              <w:left w:w="100" w:type="dxa"/>
              <w:bottom w:w="80" w:type="dxa"/>
              <w:right w:w="100" w:type="dxa"/>
            </w:tcMar>
          </w:tcPr>
          <w:p w14:paraId="635FE2D4" w14:textId="77777777" w:rsidR="00C114FD" w:rsidRPr="00370166" w:rsidRDefault="00000000">
            <w:pPr>
              <w:spacing w:after="0" w:line="240" w:lineRule="auto"/>
              <w:jc w:val="center"/>
              <w:rPr>
                <w:color w:val="auto"/>
              </w:rPr>
            </w:pPr>
            <w:r w:rsidRPr="00370166">
              <w:rPr>
                <w:color w:val="auto"/>
                <w:sz w:val="19"/>
              </w:rPr>
              <w:t>Порог достигнут</w:t>
            </w:r>
          </w:p>
        </w:tc>
      </w:tr>
      <w:tr w:rsidR="00370166" w:rsidRPr="00370166" w14:paraId="2BA168C2" w14:textId="77777777">
        <w:trPr>
          <w:jc w:val="center"/>
        </w:trPr>
        <w:tc>
          <w:tcPr>
            <w:tcW w:w="576" w:type="dxa"/>
            <w:tcMar>
              <w:top w:w="80" w:type="dxa"/>
              <w:left w:w="100" w:type="dxa"/>
              <w:bottom w:w="80" w:type="dxa"/>
              <w:right w:w="100" w:type="dxa"/>
            </w:tcMar>
          </w:tcPr>
          <w:p w14:paraId="0D7FBB9B" w14:textId="77777777" w:rsidR="00C114FD" w:rsidRPr="00370166" w:rsidRDefault="00000000">
            <w:pPr>
              <w:spacing w:after="0" w:line="240" w:lineRule="auto"/>
              <w:jc w:val="center"/>
              <w:rPr>
                <w:color w:val="auto"/>
              </w:rPr>
            </w:pPr>
            <w:r w:rsidRPr="00370166">
              <w:rPr>
                <w:color w:val="auto"/>
                <w:sz w:val="19"/>
              </w:rPr>
              <w:t>2</w:t>
            </w:r>
          </w:p>
        </w:tc>
        <w:tc>
          <w:tcPr>
            <w:tcW w:w="4032" w:type="dxa"/>
            <w:tcMar>
              <w:top w:w="80" w:type="dxa"/>
              <w:left w:w="100" w:type="dxa"/>
              <w:bottom w:w="80" w:type="dxa"/>
              <w:right w:w="100" w:type="dxa"/>
            </w:tcMar>
          </w:tcPr>
          <w:p w14:paraId="784CE22D" w14:textId="77777777" w:rsidR="00C114FD" w:rsidRPr="00370166" w:rsidRDefault="00000000">
            <w:pPr>
              <w:spacing w:after="0" w:line="240" w:lineRule="auto"/>
              <w:rPr>
                <w:color w:val="auto"/>
                <w:lang w:val="ru-RU"/>
              </w:rPr>
            </w:pPr>
            <w:r w:rsidRPr="00370166">
              <w:rPr>
                <w:color w:val="auto"/>
                <w:sz w:val="19"/>
                <w:lang w:val="ru-RU"/>
              </w:rPr>
              <w:t>Заражение ПК учебных классов вирусами со съемных носителей</w:t>
            </w:r>
          </w:p>
        </w:tc>
        <w:tc>
          <w:tcPr>
            <w:tcW w:w="1152" w:type="dxa"/>
            <w:tcMar>
              <w:top w:w="80" w:type="dxa"/>
              <w:left w:w="100" w:type="dxa"/>
              <w:bottom w:w="80" w:type="dxa"/>
              <w:right w:w="100" w:type="dxa"/>
            </w:tcMar>
          </w:tcPr>
          <w:p w14:paraId="388DD361" w14:textId="77777777" w:rsidR="00C114FD" w:rsidRPr="00370166" w:rsidRDefault="00000000">
            <w:pPr>
              <w:spacing w:after="0" w:line="240" w:lineRule="auto"/>
              <w:jc w:val="center"/>
              <w:rPr>
                <w:color w:val="auto"/>
              </w:rPr>
            </w:pPr>
            <w:r w:rsidRPr="00370166">
              <w:rPr>
                <w:color w:val="auto"/>
                <w:sz w:val="19"/>
              </w:rPr>
              <w:t>1</w:t>
            </w:r>
          </w:p>
        </w:tc>
        <w:tc>
          <w:tcPr>
            <w:tcW w:w="1440" w:type="dxa"/>
            <w:tcMar>
              <w:top w:w="80" w:type="dxa"/>
              <w:left w:w="100" w:type="dxa"/>
              <w:bottom w:w="80" w:type="dxa"/>
              <w:right w:w="100" w:type="dxa"/>
            </w:tcMar>
          </w:tcPr>
          <w:p w14:paraId="33F313F8" w14:textId="77777777" w:rsidR="00C114FD" w:rsidRPr="00370166" w:rsidRDefault="00000000">
            <w:pPr>
              <w:spacing w:after="0" w:line="240" w:lineRule="auto"/>
              <w:jc w:val="center"/>
              <w:rPr>
                <w:color w:val="auto"/>
              </w:rPr>
            </w:pPr>
            <w:r w:rsidRPr="00370166">
              <w:rPr>
                <w:color w:val="auto"/>
                <w:sz w:val="19"/>
              </w:rPr>
              <w:t>0.4</w:t>
            </w:r>
          </w:p>
        </w:tc>
        <w:tc>
          <w:tcPr>
            <w:tcW w:w="1296" w:type="dxa"/>
            <w:tcMar>
              <w:top w:w="80" w:type="dxa"/>
              <w:left w:w="100" w:type="dxa"/>
              <w:bottom w:w="80" w:type="dxa"/>
              <w:right w:w="100" w:type="dxa"/>
            </w:tcMar>
          </w:tcPr>
          <w:p w14:paraId="0F51E1DF" w14:textId="77777777" w:rsidR="00C114FD" w:rsidRPr="00370166" w:rsidRDefault="00000000">
            <w:pPr>
              <w:spacing w:after="0" w:line="240" w:lineRule="auto"/>
              <w:jc w:val="center"/>
              <w:rPr>
                <w:color w:val="auto"/>
              </w:rPr>
            </w:pPr>
            <w:r w:rsidRPr="00370166">
              <w:rPr>
                <w:color w:val="auto"/>
                <w:sz w:val="19"/>
              </w:rPr>
              <w:t>0.40</w:t>
            </w:r>
          </w:p>
        </w:tc>
        <w:tc>
          <w:tcPr>
            <w:tcW w:w="1584" w:type="dxa"/>
            <w:tcMar>
              <w:top w:w="80" w:type="dxa"/>
              <w:left w:w="100" w:type="dxa"/>
              <w:bottom w:w="80" w:type="dxa"/>
              <w:right w:w="100" w:type="dxa"/>
            </w:tcMar>
          </w:tcPr>
          <w:p w14:paraId="5352D425" w14:textId="77777777" w:rsidR="00C114FD" w:rsidRPr="00370166" w:rsidRDefault="00000000">
            <w:pPr>
              <w:spacing w:after="0" w:line="240" w:lineRule="auto"/>
              <w:jc w:val="center"/>
              <w:rPr>
                <w:color w:val="auto"/>
              </w:rPr>
            </w:pPr>
            <w:r w:rsidRPr="00370166">
              <w:rPr>
                <w:color w:val="auto"/>
                <w:sz w:val="19"/>
              </w:rPr>
              <w:t>Не превышен</w:t>
            </w:r>
          </w:p>
        </w:tc>
      </w:tr>
      <w:tr w:rsidR="00370166" w:rsidRPr="00370166" w14:paraId="5C3D4DD9" w14:textId="77777777">
        <w:trPr>
          <w:jc w:val="center"/>
        </w:trPr>
        <w:tc>
          <w:tcPr>
            <w:tcW w:w="576" w:type="dxa"/>
            <w:tcMar>
              <w:top w:w="80" w:type="dxa"/>
              <w:left w:w="100" w:type="dxa"/>
              <w:bottom w:w="80" w:type="dxa"/>
              <w:right w:w="100" w:type="dxa"/>
            </w:tcMar>
          </w:tcPr>
          <w:p w14:paraId="6A3CA1BB" w14:textId="77777777" w:rsidR="00C114FD" w:rsidRPr="00370166" w:rsidRDefault="00000000">
            <w:pPr>
              <w:spacing w:after="0" w:line="240" w:lineRule="auto"/>
              <w:jc w:val="center"/>
              <w:rPr>
                <w:color w:val="auto"/>
              </w:rPr>
            </w:pPr>
            <w:r w:rsidRPr="00370166">
              <w:rPr>
                <w:color w:val="auto"/>
                <w:sz w:val="19"/>
              </w:rPr>
              <w:t>3</w:t>
            </w:r>
          </w:p>
        </w:tc>
        <w:tc>
          <w:tcPr>
            <w:tcW w:w="4032" w:type="dxa"/>
            <w:tcMar>
              <w:top w:w="80" w:type="dxa"/>
              <w:left w:w="100" w:type="dxa"/>
              <w:bottom w:w="80" w:type="dxa"/>
              <w:right w:w="100" w:type="dxa"/>
            </w:tcMar>
          </w:tcPr>
          <w:p w14:paraId="3315792C" w14:textId="77777777" w:rsidR="00C114FD" w:rsidRPr="00370166" w:rsidRDefault="00000000">
            <w:pPr>
              <w:spacing w:after="0" w:line="240" w:lineRule="auto"/>
              <w:rPr>
                <w:color w:val="auto"/>
                <w:lang w:val="ru-RU"/>
              </w:rPr>
            </w:pPr>
            <w:r w:rsidRPr="00370166">
              <w:rPr>
                <w:color w:val="auto"/>
                <w:sz w:val="19"/>
                <w:lang w:val="ru-RU"/>
              </w:rPr>
              <w:t>Компрометация аккаунтов ППС с целью подделки оценок в АСУ</w:t>
            </w:r>
          </w:p>
        </w:tc>
        <w:tc>
          <w:tcPr>
            <w:tcW w:w="1152" w:type="dxa"/>
            <w:tcMar>
              <w:top w:w="80" w:type="dxa"/>
              <w:left w:w="100" w:type="dxa"/>
              <w:bottom w:w="80" w:type="dxa"/>
              <w:right w:w="100" w:type="dxa"/>
            </w:tcMar>
          </w:tcPr>
          <w:p w14:paraId="59D65896" w14:textId="77777777" w:rsidR="00C114FD" w:rsidRPr="00370166" w:rsidRDefault="00000000">
            <w:pPr>
              <w:spacing w:after="0" w:line="240" w:lineRule="auto"/>
              <w:jc w:val="center"/>
              <w:rPr>
                <w:color w:val="auto"/>
              </w:rPr>
            </w:pPr>
            <w:r w:rsidRPr="00370166">
              <w:rPr>
                <w:color w:val="auto"/>
                <w:sz w:val="19"/>
              </w:rPr>
              <w:t>3</w:t>
            </w:r>
          </w:p>
        </w:tc>
        <w:tc>
          <w:tcPr>
            <w:tcW w:w="1440" w:type="dxa"/>
            <w:tcMar>
              <w:top w:w="80" w:type="dxa"/>
              <w:left w:w="100" w:type="dxa"/>
              <w:bottom w:w="80" w:type="dxa"/>
              <w:right w:w="100" w:type="dxa"/>
            </w:tcMar>
          </w:tcPr>
          <w:p w14:paraId="0F1156E6" w14:textId="77777777" w:rsidR="00C114FD" w:rsidRPr="00370166" w:rsidRDefault="00000000">
            <w:pPr>
              <w:spacing w:after="0" w:line="240" w:lineRule="auto"/>
              <w:jc w:val="center"/>
              <w:rPr>
                <w:color w:val="auto"/>
              </w:rPr>
            </w:pPr>
            <w:r w:rsidRPr="00370166">
              <w:rPr>
                <w:color w:val="auto"/>
                <w:sz w:val="19"/>
              </w:rPr>
              <w:t>0.3</w:t>
            </w:r>
          </w:p>
        </w:tc>
        <w:tc>
          <w:tcPr>
            <w:tcW w:w="1296" w:type="dxa"/>
            <w:tcMar>
              <w:top w:w="80" w:type="dxa"/>
              <w:left w:w="100" w:type="dxa"/>
              <w:bottom w:w="80" w:type="dxa"/>
              <w:right w:w="100" w:type="dxa"/>
            </w:tcMar>
          </w:tcPr>
          <w:p w14:paraId="273F7851" w14:textId="77777777" w:rsidR="00C114FD" w:rsidRPr="00370166" w:rsidRDefault="00000000">
            <w:pPr>
              <w:spacing w:after="0" w:line="240" w:lineRule="auto"/>
              <w:jc w:val="center"/>
              <w:rPr>
                <w:color w:val="auto"/>
              </w:rPr>
            </w:pPr>
            <w:r w:rsidRPr="00370166">
              <w:rPr>
                <w:color w:val="auto"/>
                <w:sz w:val="19"/>
              </w:rPr>
              <w:t>0.90</w:t>
            </w:r>
          </w:p>
        </w:tc>
        <w:tc>
          <w:tcPr>
            <w:tcW w:w="1584" w:type="dxa"/>
            <w:tcMar>
              <w:top w:w="80" w:type="dxa"/>
              <w:left w:w="100" w:type="dxa"/>
              <w:bottom w:w="80" w:type="dxa"/>
              <w:right w:w="100" w:type="dxa"/>
            </w:tcMar>
          </w:tcPr>
          <w:p w14:paraId="48F78F32" w14:textId="77777777" w:rsidR="00C114FD" w:rsidRPr="00370166" w:rsidRDefault="00000000">
            <w:pPr>
              <w:spacing w:after="0" w:line="240" w:lineRule="auto"/>
              <w:jc w:val="center"/>
              <w:rPr>
                <w:color w:val="auto"/>
              </w:rPr>
            </w:pPr>
            <w:r w:rsidRPr="00370166">
              <w:rPr>
                <w:b/>
                <w:color w:val="auto"/>
                <w:sz w:val="19"/>
              </w:rPr>
              <w:t>Превышен (критично)</w:t>
            </w:r>
          </w:p>
        </w:tc>
      </w:tr>
      <w:tr w:rsidR="00370166" w:rsidRPr="00370166" w14:paraId="22F04E91" w14:textId="77777777">
        <w:trPr>
          <w:jc w:val="center"/>
        </w:trPr>
        <w:tc>
          <w:tcPr>
            <w:tcW w:w="576" w:type="dxa"/>
            <w:tcMar>
              <w:top w:w="80" w:type="dxa"/>
              <w:left w:w="100" w:type="dxa"/>
              <w:bottom w:w="80" w:type="dxa"/>
              <w:right w:w="100" w:type="dxa"/>
            </w:tcMar>
          </w:tcPr>
          <w:p w14:paraId="36E0721F" w14:textId="77777777" w:rsidR="00C114FD" w:rsidRPr="00370166" w:rsidRDefault="00000000">
            <w:pPr>
              <w:spacing w:after="0" w:line="240" w:lineRule="auto"/>
              <w:jc w:val="center"/>
              <w:rPr>
                <w:color w:val="auto"/>
              </w:rPr>
            </w:pPr>
            <w:r w:rsidRPr="00370166">
              <w:rPr>
                <w:color w:val="auto"/>
                <w:sz w:val="19"/>
              </w:rPr>
              <w:t>4</w:t>
            </w:r>
          </w:p>
        </w:tc>
        <w:tc>
          <w:tcPr>
            <w:tcW w:w="4032" w:type="dxa"/>
            <w:tcMar>
              <w:top w:w="80" w:type="dxa"/>
              <w:left w:w="100" w:type="dxa"/>
              <w:bottom w:w="80" w:type="dxa"/>
              <w:right w:w="100" w:type="dxa"/>
            </w:tcMar>
          </w:tcPr>
          <w:p w14:paraId="5B86E581" w14:textId="77777777" w:rsidR="00C114FD" w:rsidRPr="00370166" w:rsidRDefault="00000000">
            <w:pPr>
              <w:spacing w:after="0" w:line="240" w:lineRule="auto"/>
              <w:rPr>
                <w:color w:val="auto"/>
                <w:lang w:val="ru-RU"/>
              </w:rPr>
            </w:pPr>
            <w:r w:rsidRPr="00370166">
              <w:rPr>
                <w:color w:val="auto"/>
                <w:sz w:val="19"/>
              </w:rPr>
              <w:t>DDoS</w:t>
            </w:r>
            <w:r w:rsidRPr="00370166">
              <w:rPr>
                <w:color w:val="auto"/>
                <w:sz w:val="19"/>
                <w:lang w:val="ru-RU"/>
              </w:rPr>
              <w:t>-атаки на веб-портал во время приемной кампании/сессии</w:t>
            </w:r>
          </w:p>
        </w:tc>
        <w:tc>
          <w:tcPr>
            <w:tcW w:w="1152" w:type="dxa"/>
            <w:tcMar>
              <w:top w:w="80" w:type="dxa"/>
              <w:left w:w="100" w:type="dxa"/>
              <w:bottom w:w="80" w:type="dxa"/>
              <w:right w:w="100" w:type="dxa"/>
            </w:tcMar>
          </w:tcPr>
          <w:p w14:paraId="611F6253" w14:textId="77777777" w:rsidR="00C114FD" w:rsidRPr="00370166" w:rsidRDefault="00000000">
            <w:pPr>
              <w:spacing w:after="0" w:line="240" w:lineRule="auto"/>
              <w:jc w:val="center"/>
              <w:rPr>
                <w:color w:val="auto"/>
              </w:rPr>
            </w:pPr>
            <w:r w:rsidRPr="00370166">
              <w:rPr>
                <w:color w:val="auto"/>
                <w:sz w:val="19"/>
              </w:rPr>
              <w:t>2</w:t>
            </w:r>
          </w:p>
        </w:tc>
        <w:tc>
          <w:tcPr>
            <w:tcW w:w="1440" w:type="dxa"/>
            <w:tcMar>
              <w:top w:w="80" w:type="dxa"/>
              <w:left w:w="100" w:type="dxa"/>
              <w:bottom w:w="80" w:type="dxa"/>
              <w:right w:w="100" w:type="dxa"/>
            </w:tcMar>
          </w:tcPr>
          <w:p w14:paraId="0C0BE98A" w14:textId="77777777" w:rsidR="00C114FD" w:rsidRPr="00370166" w:rsidRDefault="00000000">
            <w:pPr>
              <w:spacing w:after="0" w:line="240" w:lineRule="auto"/>
              <w:jc w:val="center"/>
              <w:rPr>
                <w:color w:val="auto"/>
              </w:rPr>
            </w:pPr>
            <w:r w:rsidRPr="00370166">
              <w:rPr>
                <w:color w:val="auto"/>
                <w:sz w:val="19"/>
              </w:rPr>
              <w:t>0.3</w:t>
            </w:r>
          </w:p>
        </w:tc>
        <w:tc>
          <w:tcPr>
            <w:tcW w:w="1296" w:type="dxa"/>
            <w:tcMar>
              <w:top w:w="80" w:type="dxa"/>
              <w:left w:w="100" w:type="dxa"/>
              <w:bottom w:w="80" w:type="dxa"/>
              <w:right w:w="100" w:type="dxa"/>
            </w:tcMar>
          </w:tcPr>
          <w:p w14:paraId="400B0F60" w14:textId="77777777" w:rsidR="00C114FD" w:rsidRPr="00370166" w:rsidRDefault="00000000">
            <w:pPr>
              <w:spacing w:after="0" w:line="240" w:lineRule="auto"/>
              <w:jc w:val="center"/>
              <w:rPr>
                <w:color w:val="auto"/>
              </w:rPr>
            </w:pPr>
            <w:r w:rsidRPr="00370166">
              <w:rPr>
                <w:color w:val="auto"/>
                <w:sz w:val="19"/>
              </w:rPr>
              <w:t>0.60</w:t>
            </w:r>
          </w:p>
        </w:tc>
        <w:tc>
          <w:tcPr>
            <w:tcW w:w="1584" w:type="dxa"/>
            <w:tcMar>
              <w:top w:w="80" w:type="dxa"/>
              <w:left w:w="100" w:type="dxa"/>
              <w:bottom w:w="80" w:type="dxa"/>
              <w:right w:w="100" w:type="dxa"/>
            </w:tcMar>
          </w:tcPr>
          <w:p w14:paraId="0359B137" w14:textId="77777777" w:rsidR="00C114FD" w:rsidRPr="00370166" w:rsidRDefault="00000000">
            <w:pPr>
              <w:spacing w:after="0" w:line="240" w:lineRule="auto"/>
              <w:jc w:val="center"/>
              <w:rPr>
                <w:color w:val="auto"/>
              </w:rPr>
            </w:pPr>
            <w:r w:rsidRPr="00370166">
              <w:rPr>
                <w:b/>
                <w:color w:val="auto"/>
                <w:sz w:val="19"/>
              </w:rPr>
              <w:t>Превышен</w:t>
            </w:r>
          </w:p>
        </w:tc>
      </w:tr>
      <w:tr w:rsidR="00370166" w:rsidRPr="00370166" w14:paraId="39227641" w14:textId="77777777">
        <w:trPr>
          <w:jc w:val="center"/>
        </w:trPr>
        <w:tc>
          <w:tcPr>
            <w:tcW w:w="576" w:type="dxa"/>
            <w:tcMar>
              <w:top w:w="80" w:type="dxa"/>
              <w:left w:w="100" w:type="dxa"/>
              <w:bottom w:w="80" w:type="dxa"/>
              <w:right w:w="100" w:type="dxa"/>
            </w:tcMar>
          </w:tcPr>
          <w:p w14:paraId="7802E45E" w14:textId="77777777" w:rsidR="00C114FD" w:rsidRPr="00370166" w:rsidRDefault="00000000">
            <w:pPr>
              <w:spacing w:after="0" w:line="240" w:lineRule="auto"/>
              <w:jc w:val="center"/>
              <w:rPr>
                <w:color w:val="auto"/>
              </w:rPr>
            </w:pPr>
            <w:r w:rsidRPr="00370166">
              <w:rPr>
                <w:color w:val="auto"/>
                <w:sz w:val="19"/>
              </w:rPr>
              <w:t>5</w:t>
            </w:r>
          </w:p>
        </w:tc>
        <w:tc>
          <w:tcPr>
            <w:tcW w:w="4032" w:type="dxa"/>
            <w:tcMar>
              <w:top w:w="80" w:type="dxa"/>
              <w:left w:w="100" w:type="dxa"/>
              <w:bottom w:w="80" w:type="dxa"/>
              <w:right w:w="100" w:type="dxa"/>
            </w:tcMar>
          </w:tcPr>
          <w:p w14:paraId="21FFE63B" w14:textId="77777777" w:rsidR="00C114FD" w:rsidRPr="00370166" w:rsidRDefault="00000000">
            <w:pPr>
              <w:spacing w:after="0" w:line="240" w:lineRule="auto"/>
              <w:rPr>
                <w:color w:val="auto"/>
                <w:lang w:val="ru-RU"/>
              </w:rPr>
            </w:pPr>
            <w:r w:rsidRPr="00370166">
              <w:rPr>
                <w:color w:val="auto"/>
                <w:sz w:val="19"/>
                <w:lang w:val="ru-RU"/>
              </w:rPr>
              <w:t>Внедрение вируса-шифровальщика в подсеть бухгалтерии и кадров</w:t>
            </w:r>
          </w:p>
        </w:tc>
        <w:tc>
          <w:tcPr>
            <w:tcW w:w="1152" w:type="dxa"/>
            <w:tcMar>
              <w:top w:w="80" w:type="dxa"/>
              <w:left w:w="100" w:type="dxa"/>
              <w:bottom w:w="80" w:type="dxa"/>
              <w:right w:w="100" w:type="dxa"/>
            </w:tcMar>
          </w:tcPr>
          <w:p w14:paraId="7130377A" w14:textId="77777777" w:rsidR="00C114FD" w:rsidRPr="00370166" w:rsidRDefault="00000000">
            <w:pPr>
              <w:spacing w:after="0" w:line="240" w:lineRule="auto"/>
              <w:jc w:val="center"/>
              <w:rPr>
                <w:color w:val="auto"/>
              </w:rPr>
            </w:pPr>
            <w:r w:rsidRPr="00370166">
              <w:rPr>
                <w:color w:val="auto"/>
                <w:sz w:val="19"/>
              </w:rPr>
              <w:t>4</w:t>
            </w:r>
          </w:p>
        </w:tc>
        <w:tc>
          <w:tcPr>
            <w:tcW w:w="1440" w:type="dxa"/>
            <w:tcMar>
              <w:top w:w="80" w:type="dxa"/>
              <w:left w:w="100" w:type="dxa"/>
              <w:bottom w:w="80" w:type="dxa"/>
              <w:right w:w="100" w:type="dxa"/>
            </w:tcMar>
          </w:tcPr>
          <w:p w14:paraId="61CD3F8D" w14:textId="77777777" w:rsidR="00C114FD" w:rsidRPr="00370166" w:rsidRDefault="00000000">
            <w:pPr>
              <w:spacing w:after="0" w:line="240" w:lineRule="auto"/>
              <w:jc w:val="center"/>
              <w:rPr>
                <w:color w:val="auto"/>
              </w:rPr>
            </w:pPr>
            <w:r w:rsidRPr="00370166">
              <w:rPr>
                <w:color w:val="auto"/>
                <w:sz w:val="19"/>
              </w:rPr>
              <w:t>0.2</w:t>
            </w:r>
          </w:p>
        </w:tc>
        <w:tc>
          <w:tcPr>
            <w:tcW w:w="1296" w:type="dxa"/>
            <w:tcMar>
              <w:top w:w="80" w:type="dxa"/>
              <w:left w:w="100" w:type="dxa"/>
              <w:bottom w:w="80" w:type="dxa"/>
              <w:right w:w="100" w:type="dxa"/>
            </w:tcMar>
          </w:tcPr>
          <w:p w14:paraId="1A0BE45C" w14:textId="77777777" w:rsidR="00C114FD" w:rsidRPr="00370166" w:rsidRDefault="00000000">
            <w:pPr>
              <w:spacing w:after="0" w:line="240" w:lineRule="auto"/>
              <w:jc w:val="center"/>
              <w:rPr>
                <w:color w:val="auto"/>
              </w:rPr>
            </w:pPr>
            <w:r w:rsidRPr="00370166">
              <w:rPr>
                <w:color w:val="auto"/>
                <w:sz w:val="19"/>
              </w:rPr>
              <w:t>0.80</w:t>
            </w:r>
          </w:p>
        </w:tc>
        <w:tc>
          <w:tcPr>
            <w:tcW w:w="1584" w:type="dxa"/>
            <w:tcMar>
              <w:top w:w="80" w:type="dxa"/>
              <w:left w:w="100" w:type="dxa"/>
              <w:bottom w:w="80" w:type="dxa"/>
              <w:right w:w="100" w:type="dxa"/>
            </w:tcMar>
          </w:tcPr>
          <w:p w14:paraId="5544529F" w14:textId="77777777" w:rsidR="00C114FD" w:rsidRPr="00370166" w:rsidRDefault="00000000">
            <w:pPr>
              <w:spacing w:after="0" w:line="240" w:lineRule="auto"/>
              <w:jc w:val="center"/>
              <w:rPr>
                <w:color w:val="auto"/>
              </w:rPr>
            </w:pPr>
            <w:r w:rsidRPr="00370166">
              <w:rPr>
                <w:b/>
                <w:color w:val="auto"/>
                <w:sz w:val="19"/>
              </w:rPr>
              <w:t>Превышен (критично)</w:t>
            </w:r>
          </w:p>
        </w:tc>
      </w:tr>
      <w:tr w:rsidR="00370166" w:rsidRPr="00370166" w14:paraId="3FC00593" w14:textId="77777777">
        <w:trPr>
          <w:jc w:val="center"/>
        </w:trPr>
        <w:tc>
          <w:tcPr>
            <w:tcW w:w="576" w:type="dxa"/>
            <w:tcMar>
              <w:top w:w="80" w:type="dxa"/>
              <w:left w:w="100" w:type="dxa"/>
              <w:bottom w:w="80" w:type="dxa"/>
              <w:right w:w="100" w:type="dxa"/>
            </w:tcMar>
          </w:tcPr>
          <w:p w14:paraId="7A1F62F1" w14:textId="77777777" w:rsidR="00C114FD" w:rsidRPr="00370166" w:rsidRDefault="00000000">
            <w:pPr>
              <w:spacing w:after="0" w:line="240" w:lineRule="auto"/>
              <w:jc w:val="center"/>
              <w:rPr>
                <w:color w:val="auto"/>
              </w:rPr>
            </w:pPr>
            <w:r w:rsidRPr="00370166">
              <w:rPr>
                <w:color w:val="auto"/>
                <w:sz w:val="19"/>
              </w:rPr>
              <w:t>6</w:t>
            </w:r>
          </w:p>
        </w:tc>
        <w:tc>
          <w:tcPr>
            <w:tcW w:w="4032" w:type="dxa"/>
            <w:tcMar>
              <w:top w:w="80" w:type="dxa"/>
              <w:left w:w="100" w:type="dxa"/>
              <w:bottom w:w="80" w:type="dxa"/>
              <w:right w:w="100" w:type="dxa"/>
            </w:tcMar>
          </w:tcPr>
          <w:p w14:paraId="2123B4C2" w14:textId="77777777" w:rsidR="00C114FD" w:rsidRPr="00370166" w:rsidRDefault="00000000">
            <w:pPr>
              <w:spacing w:after="0" w:line="240" w:lineRule="auto"/>
              <w:rPr>
                <w:color w:val="auto"/>
                <w:lang w:val="ru-RU"/>
              </w:rPr>
            </w:pPr>
            <w:r w:rsidRPr="00370166">
              <w:rPr>
                <w:color w:val="auto"/>
                <w:sz w:val="19"/>
                <w:lang w:val="ru-RU"/>
              </w:rPr>
              <w:t>Утечка базы персональных данных студентов и абитуриентов</w:t>
            </w:r>
          </w:p>
        </w:tc>
        <w:tc>
          <w:tcPr>
            <w:tcW w:w="1152" w:type="dxa"/>
            <w:tcMar>
              <w:top w:w="80" w:type="dxa"/>
              <w:left w:w="100" w:type="dxa"/>
              <w:bottom w:w="80" w:type="dxa"/>
              <w:right w:w="100" w:type="dxa"/>
            </w:tcMar>
          </w:tcPr>
          <w:p w14:paraId="71DA3E08" w14:textId="77777777" w:rsidR="00C114FD" w:rsidRPr="00370166" w:rsidRDefault="00000000">
            <w:pPr>
              <w:spacing w:after="0" w:line="240" w:lineRule="auto"/>
              <w:jc w:val="center"/>
              <w:rPr>
                <w:color w:val="auto"/>
              </w:rPr>
            </w:pPr>
            <w:r w:rsidRPr="00370166">
              <w:rPr>
                <w:color w:val="auto"/>
                <w:sz w:val="19"/>
              </w:rPr>
              <w:t>4</w:t>
            </w:r>
          </w:p>
        </w:tc>
        <w:tc>
          <w:tcPr>
            <w:tcW w:w="1440" w:type="dxa"/>
            <w:tcMar>
              <w:top w:w="80" w:type="dxa"/>
              <w:left w:w="100" w:type="dxa"/>
              <w:bottom w:w="80" w:type="dxa"/>
              <w:right w:w="100" w:type="dxa"/>
            </w:tcMar>
          </w:tcPr>
          <w:p w14:paraId="5C8AA4A7" w14:textId="77777777" w:rsidR="00C114FD" w:rsidRPr="00370166" w:rsidRDefault="00000000">
            <w:pPr>
              <w:spacing w:after="0" w:line="240" w:lineRule="auto"/>
              <w:jc w:val="center"/>
              <w:rPr>
                <w:color w:val="auto"/>
              </w:rPr>
            </w:pPr>
            <w:r w:rsidRPr="00370166">
              <w:rPr>
                <w:color w:val="auto"/>
                <w:sz w:val="19"/>
              </w:rPr>
              <w:t>0.2</w:t>
            </w:r>
          </w:p>
        </w:tc>
        <w:tc>
          <w:tcPr>
            <w:tcW w:w="1296" w:type="dxa"/>
            <w:tcMar>
              <w:top w:w="80" w:type="dxa"/>
              <w:left w:w="100" w:type="dxa"/>
              <w:bottom w:w="80" w:type="dxa"/>
              <w:right w:w="100" w:type="dxa"/>
            </w:tcMar>
          </w:tcPr>
          <w:p w14:paraId="4DDB7C4D" w14:textId="77777777" w:rsidR="00C114FD" w:rsidRPr="00370166" w:rsidRDefault="00000000">
            <w:pPr>
              <w:spacing w:after="0" w:line="240" w:lineRule="auto"/>
              <w:jc w:val="center"/>
              <w:rPr>
                <w:color w:val="auto"/>
              </w:rPr>
            </w:pPr>
            <w:r w:rsidRPr="00370166">
              <w:rPr>
                <w:color w:val="auto"/>
                <w:sz w:val="19"/>
              </w:rPr>
              <w:t>0.80</w:t>
            </w:r>
          </w:p>
        </w:tc>
        <w:tc>
          <w:tcPr>
            <w:tcW w:w="1584" w:type="dxa"/>
            <w:tcMar>
              <w:top w:w="80" w:type="dxa"/>
              <w:left w:w="100" w:type="dxa"/>
              <w:bottom w:w="80" w:type="dxa"/>
              <w:right w:w="100" w:type="dxa"/>
            </w:tcMar>
          </w:tcPr>
          <w:p w14:paraId="783C6372" w14:textId="77777777" w:rsidR="00C114FD" w:rsidRPr="00370166" w:rsidRDefault="00000000">
            <w:pPr>
              <w:spacing w:after="0" w:line="240" w:lineRule="auto"/>
              <w:jc w:val="center"/>
              <w:rPr>
                <w:color w:val="auto"/>
              </w:rPr>
            </w:pPr>
            <w:r w:rsidRPr="00370166">
              <w:rPr>
                <w:b/>
                <w:color w:val="auto"/>
                <w:sz w:val="19"/>
              </w:rPr>
              <w:t>Превышен (критично)</w:t>
            </w:r>
          </w:p>
        </w:tc>
      </w:tr>
      <w:tr w:rsidR="00370166" w:rsidRPr="00370166" w14:paraId="60E939BF" w14:textId="77777777">
        <w:trPr>
          <w:jc w:val="center"/>
        </w:trPr>
        <w:tc>
          <w:tcPr>
            <w:tcW w:w="576" w:type="dxa"/>
            <w:tcMar>
              <w:top w:w="80" w:type="dxa"/>
              <w:left w:w="100" w:type="dxa"/>
              <w:bottom w:w="80" w:type="dxa"/>
              <w:right w:w="100" w:type="dxa"/>
            </w:tcMar>
          </w:tcPr>
          <w:p w14:paraId="44A2A74D" w14:textId="77777777" w:rsidR="00C114FD" w:rsidRPr="00370166" w:rsidRDefault="00000000">
            <w:pPr>
              <w:spacing w:after="0" w:line="240" w:lineRule="auto"/>
              <w:jc w:val="center"/>
              <w:rPr>
                <w:color w:val="auto"/>
              </w:rPr>
            </w:pPr>
            <w:r w:rsidRPr="00370166">
              <w:rPr>
                <w:color w:val="auto"/>
                <w:sz w:val="19"/>
              </w:rPr>
              <w:t>7</w:t>
            </w:r>
          </w:p>
        </w:tc>
        <w:tc>
          <w:tcPr>
            <w:tcW w:w="4032" w:type="dxa"/>
            <w:tcMar>
              <w:top w:w="80" w:type="dxa"/>
              <w:left w:w="100" w:type="dxa"/>
              <w:bottom w:w="80" w:type="dxa"/>
              <w:right w:w="100" w:type="dxa"/>
            </w:tcMar>
          </w:tcPr>
          <w:p w14:paraId="2EF91914" w14:textId="77777777" w:rsidR="00C114FD" w:rsidRPr="00370166" w:rsidRDefault="00000000">
            <w:pPr>
              <w:spacing w:after="0" w:line="240" w:lineRule="auto"/>
              <w:rPr>
                <w:color w:val="auto"/>
                <w:lang w:val="ru-RU"/>
              </w:rPr>
            </w:pPr>
            <w:r w:rsidRPr="00370166">
              <w:rPr>
                <w:color w:val="auto"/>
                <w:sz w:val="19"/>
                <w:lang w:val="ru-RU"/>
              </w:rPr>
              <w:t xml:space="preserve">Несанкционированная модификация ответов тестов в </w:t>
            </w:r>
            <w:r w:rsidRPr="00370166">
              <w:rPr>
                <w:color w:val="auto"/>
                <w:sz w:val="19"/>
              </w:rPr>
              <w:t>LMS</w:t>
            </w:r>
            <w:r w:rsidRPr="00370166">
              <w:rPr>
                <w:color w:val="auto"/>
                <w:sz w:val="19"/>
                <w:lang w:val="ru-RU"/>
              </w:rPr>
              <w:t xml:space="preserve"> </w:t>
            </w:r>
            <w:r w:rsidRPr="00370166">
              <w:rPr>
                <w:color w:val="auto"/>
                <w:sz w:val="19"/>
              </w:rPr>
              <w:t>Moodle</w:t>
            </w:r>
          </w:p>
        </w:tc>
        <w:tc>
          <w:tcPr>
            <w:tcW w:w="1152" w:type="dxa"/>
            <w:tcMar>
              <w:top w:w="80" w:type="dxa"/>
              <w:left w:w="100" w:type="dxa"/>
              <w:bottom w:w="80" w:type="dxa"/>
              <w:right w:w="100" w:type="dxa"/>
            </w:tcMar>
          </w:tcPr>
          <w:p w14:paraId="2543E185" w14:textId="77777777" w:rsidR="00C114FD" w:rsidRPr="00370166" w:rsidRDefault="00000000">
            <w:pPr>
              <w:spacing w:after="0" w:line="240" w:lineRule="auto"/>
              <w:jc w:val="center"/>
              <w:rPr>
                <w:color w:val="auto"/>
              </w:rPr>
            </w:pPr>
            <w:r w:rsidRPr="00370166">
              <w:rPr>
                <w:color w:val="auto"/>
                <w:sz w:val="19"/>
              </w:rPr>
              <w:t>2</w:t>
            </w:r>
          </w:p>
        </w:tc>
        <w:tc>
          <w:tcPr>
            <w:tcW w:w="1440" w:type="dxa"/>
            <w:tcMar>
              <w:top w:w="80" w:type="dxa"/>
              <w:left w:w="100" w:type="dxa"/>
              <w:bottom w:w="80" w:type="dxa"/>
              <w:right w:w="100" w:type="dxa"/>
            </w:tcMar>
          </w:tcPr>
          <w:p w14:paraId="382F6935" w14:textId="77777777" w:rsidR="00C114FD" w:rsidRPr="00370166" w:rsidRDefault="00000000">
            <w:pPr>
              <w:spacing w:after="0" w:line="240" w:lineRule="auto"/>
              <w:jc w:val="center"/>
              <w:rPr>
                <w:color w:val="auto"/>
              </w:rPr>
            </w:pPr>
            <w:r w:rsidRPr="00370166">
              <w:rPr>
                <w:color w:val="auto"/>
                <w:sz w:val="19"/>
              </w:rPr>
              <w:t>0.2</w:t>
            </w:r>
          </w:p>
        </w:tc>
        <w:tc>
          <w:tcPr>
            <w:tcW w:w="1296" w:type="dxa"/>
            <w:tcMar>
              <w:top w:w="80" w:type="dxa"/>
              <w:left w:w="100" w:type="dxa"/>
              <w:bottom w:w="80" w:type="dxa"/>
              <w:right w:w="100" w:type="dxa"/>
            </w:tcMar>
          </w:tcPr>
          <w:p w14:paraId="0DE3F172" w14:textId="77777777" w:rsidR="00C114FD" w:rsidRPr="00370166" w:rsidRDefault="00000000">
            <w:pPr>
              <w:spacing w:after="0" w:line="240" w:lineRule="auto"/>
              <w:jc w:val="center"/>
              <w:rPr>
                <w:color w:val="auto"/>
              </w:rPr>
            </w:pPr>
            <w:r w:rsidRPr="00370166">
              <w:rPr>
                <w:color w:val="auto"/>
                <w:sz w:val="19"/>
              </w:rPr>
              <w:t>0.40</w:t>
            </w:r>
          </w:p>
        </w:tc>
        <w:tc>
          <w:tcPr>
            <w:tcW w:w="1584" w:type="dxa"/>
            <w:tcMar>
              <w:top w:w="80" w:type="dxa"/>
              <w:left w:w="100" w:type="dxa"/>
              <w:bottom w:w="80" w:type="dxa"/>
              <w:right w:w="100" w:type="dxa"/>
            </w:tcMar>
          </w:tcPr>
          <w:p w14:paraId="7CB2580F" w14:textId="77777777" w:rsidR="00C114FD" w:rsidRPr="00370166" w:rsidRDefault="00000000">
            <w:pPr>
              <w:spacing w:after="0" w:line="240" w:lineRule="auto"/>
              <w:jc w:val="center"/>
              <w:rPr>
                <w:color w:val="auto"/>
              </w:rPr>
            </w:pPr>
            <w:r w:rsidRPr="00370166">
              <w:rPr>
                <w:color w:val="auto"/>
                <w:sz w:val="19"/>
              </w:rPr>
              <w:t>Не превышен</w:t>
            </w:r>
          </w:p>
        </w:tc>
      </w:tr>
      <w:tr w:rsidR="00370166" w:rsidRPr="00370166" w14:paraId="075E59F1" w14:textId="77777777">
        <w:trPr>
          <w:jc w:val="center"/>
        </w:trPr>
        <w:tc>
          <w:tcPr>
            <w:tcW w:w="576" w:type="dxa"/>
            <w:tcMar>
              <w:top w:w="80" w:type="dxa"/>
              <w:left w:w="100" w:type="dxa"/>
              <w:bottom w:w="80" w:type="dxa"/>
              <w:right w:w="100" w:type="dxa"/>
            </w:tcMar>
          </w:tcPr>
          <w:p w14:paraId="6E594FCB" w14:textId="77777777" w:rsidR="00C114FD" w:rsidRPr="00370166" w:rsidRDefault="00000000">
            <w:pPr>
              <w:spacing w:after="0" w:line="240" w:lineRule="auto"/>
              <w:jc w:val="center"/>
              <w:rPr>
                <w:color w:val="auto"/>
              </w:rPr>
            </w:pPr>
            <w:r w:rsidRPr="00370166">
              <w:rPr>
                <w:color w:val="auto"/>
                <w:sz w:val="19"/>
              </w:rPr>
              <w:t>8</w:t>
            </w:r>
          </w:p>
        </w:tc>
        <w:tc>
          <w:tcPr>
            <w:tcW w:w="4032" w:type="dxa"/>
            <w:tcMar>
              <w:top w:w="80" w:type="dxa"/>
              <w:left w:w="100" w:type="dxa"/>
              <w:bottom w:w="80" w:type="dxa"/>
              <w:right w:w="100" w:type="dxa"/>
            </w:tcMar>
          </w:tcPr>
          <w:p w14:paraId="7356FECD" w14:textId="77777777" w:rsidR="00C114FD" w:rsidRPr="00370166" w:rsidRDefault="00000000">
            <w:pPr>
              <w:spacing w:after="0" w:line="240" w:lineRule="auto"/>
              <w:rPr>
                <w:color w:val="auto"/>
                <w:lang w:val="ru-RU"/>
              </w:rPr>
            </w:pPr>
            <w:r w:rsidRPr="00370166">
              <w:rPr>
                <w:color w:val="auto"/>
                <w:sz w:val="19"/>
                <w:lang w:val="ru-RU"/>
              </w:rPr>
              <w:t>Авария системы электропитания ЦОД / отказ системы охлаждения</w:t>
            </w:r>
          </w:p>
        </w:tc>
        <w:tc>
          <w:tcPr>
            <w:tcW w:w="1152" w:type="dxa"/>
            <w:tcMar>
              <w:top w:w="80" w:type="dxa"/>
              <w:left w:w="100" w:type="dxa"/>
              <w:bottom w:w="80" w:type="dxa"/>
              <w:right w:w="100" w:type="dxa"/>
            </w:tcMar>
          </w:tcPr>
          <w:p w14:paraId="6B79F994" w14:textId="77777777" w:rsidR="00C114FD" w:rsidRPr="00370166" w:rsidRDefault="00000000">
            <w:pPr>
              <w:spacing w:after="0" w:line="240" w:lineRule="auto"/>
              <w:jc w:val="center"/>
              <w:rPr>
                <w:color w:val="auto"/>
              </w:rPr>
            </w:pPr>
            <w:r w:rsidRPr="00370166">
              <w:rPr>
                <w:color w:val="auto"/>
                <w:sz w:val="19"/>
              </w:rPr>
              <w:t>4</w:t>
            </w:r>
          </w:p>
        </w:tc>
        <w:tc>
          <w:tcPr>
            <w:tcW w:w="1440" w:type="dxa"/>
            <w:tcMar>
              <w:top w:w="80" w:type="dxa"/>
              <w:left w:w="100" w:type="dxa"/>
              <w:bottom w:w="80" w:type="dxa"/>
              <w:right w:w="100" w:type="dxa"/>
            </w:tcMar>
          </w:tcPr>
          <w:p w14:paraId="41688D64" w14:textId="77777777" w:rsidR="00C114FD" w:rsidRPr="00370166" w:rsidRDefault="00000000">
            <w:pPr>
              <w:spacing w:after="0" w:line="240" w:lineRule="auto"/>
              <w:jc w:val="center"/>
              <w:rPr>
                <w:color w:val="auto"/>
              </w:rPr>
            </w:pPr>
            <w:r w:rsidRPr="00370166">
              <w:rPr>
                <w:color w:val="auto"/>
                <w:sz w:val="19"/>
              </w:rPr>
              <w:t>0.1</w:t>
            </w:r>
          </w:p>
        </w:tc>
        <w:tc>
          <w:tcPr>
            <w:tcW w:w="1296" w:type="dxa"/>
            <w:tcMar>
              <w:top w:w="80" w:type="dxa"/>
              <w:left w:w="100" w:type="dxa"/>
              <w:bottom w:w="80" w:type="dxa"/>
              <w:right w:w="100" w:type="dxa"/>
            </w:tcMar>
          </w:tcPr>
          <w:p w14:paraId="6304FB16" w14:textId="77777777" w:rsidR="00C114FD" w:rsidRPr="00370166" w:rsidRDefault="00000000">
            <w:pPr>
              <w:spacing w:after="0" w:line="240" w:lineRule="auto"/>
              <w:jc w:val="center"/>
              <w:rPr>
                <w:color w:val="auto"/>
              </w:rPr>
            </w:pPr>
            <w:r w:rsidRPr="00370166">
              <w:rPr>
                <w:color w:val="auto"/>
                <w:sz w:val="19"/>
              </w:rPr>
              <w:t>0.40</w:t>
            </w:r>
          </w:p>
        </w:tc>
        <w:tc>
          <w:tcPr>
            <w:tcW w:w="1584" w:type="dxa"/>
            <w:tcMar>
              <w:top w:w="80" w:type="dxa"/>
              <w:left w:w="100" w:type="dxa"/>
              <w:bottom w:w="80" w:type="dxa"/>
              <w:right w:w="100" w:type="dxa"/>
            </w:tcMar>
          </w:tcPr>
          <w:p w14:paraId="512158F4" w14:textId="77777777" w:rsidR="00C114FD" w:rsidRPr="00370166" w:rsidRDefault="00000000">
            <w:pPr>
              <w:spacing w:after="0" w:line="240" w:lineRule="auto"/>
              <w:jc w:val="center"/>
              <w:rPr>
                <w:color w:val="auto"/>
              </w:rPr>
            </w:pPr>
            <w:r w:rsidRPr="00370166">
              <w:rPr>
                <w:color w:val="auto"/>
                <w:sz w:val="19"/>
              </w:rPr>
              <w:t>Не превышен</w:t>
            </w:r>
          </w:p>
        </w:tc>
      </w:tr>
      <w:tr w:rsidR="00370166" w:rsidRPr="00370166" w14:paraId="18973557" w14:textId="77777777">
        <w:trPr>
          <w:jc w:val="center"/>
        </w:trPr>
        <w:tc>
          <w:tcPr>
            <w:tcW w:w="576" w:type="dxa"/>
            <w:tcMar>
              <w:top w:w="80" w:type="dxa"/>
              <w:left w:w="100" w:type="dxa"/>
              <w:bottom w:w="80" w:type="dxa"/>
              <w:right w:w="100" w:type="dxa"/>
            </w:tcMar>
          </w:tcPr>
          <w:p w14:paraId="49AD2919" w14:textId="77777777" w:rsidR="00C114FD" w:rsidRPr="00370166" w:rsidRDefault="00000000">
            <w:pPr>
              <w:spacing w:after="0" w:line="240" w:lineRule="auto"/>
              <w:jc w:val="center"/>
              <w:rPr>
                <w:color w:val="auto"/>
              </w:rPr>
            </w:pPr>
            <w:r w:rsidRPr="00370166">
              <w:rPr>
                <w:color w:val="auto"/>
                <w:sz w:val="19"/>
              </w:rPr>
              <w:t>9</w:t>
            </w:r>
          </w:p>
        </w:tc>
        <w:tc>
          <w:tcPr>
            <w:tcW w:w="4032" w:type="dxa"/>
            <w:tcMar>
              <w:top w:w="80" w:type="dxa"/>
              <w:left w:w="100" w:type="dxa"/>
              <w:bottom w:w="80" w:type="dxa"/>
              <w:right w:w="100" w:type="dxa"/>
            </w:tcMar>
          </w:tcPr>
          <w:p w14:paraId="130E86EA" w14:textId="77777777" w:rsidR="00C114FD" w:rsidRPr="00370166" w:rsidRDefault="00000000">
            <w:pPr>
              <w:spacing w:after="0" w:line="240" w:lineRule="auto"/>
              <w:rPr>
                <w:color w:val="auto"/>
                <w:lang w:val="ru-RU"/>
              </w:rPr>
            </w:pPr>
            <w:r w:rsidRPr="00370166">
              <w:rPr>
                <w:color w:val="auto"/>
                <w:sz w:val="19"/>
                <w:lang w:val="ru-RU"/>
              </w:rPr>
              <w:t>Физическое хищение системного блока или накопителя из деканата</w:t>
            </w:r>
          </w:p>
        </w:tc>
        <w:tc>
          <w:tcPr>
            <w:tcW w:w="1152" w:type="dxa"/>
            <w:tcMar>
              <w:top w:w="80" w:type="dxa"/>
              <w:left w:w="100" w:type="dxa"/>
              <w:bottom w:w="80" w:type="dxa"/>
              <w:right w:w="100" w:type="dxa"/>
            </w:tcMar>
          </w:tcPr>
          <w:p w14:paraId="2F5A88E3" w14:textId="77777777" w:rsidR="00C114FD" w:rsidRPr="00370166" w:rsidRDefault="00000000">
            <w:pPr>
              <w:spacing w:after="0" w:line="240" w:lineRule="auto"/>
              <w:jc w:val="center"/>
              <w:rPr>
                <w:color w:val="auto"/>
              </w:rPr>
            </w:pPr>
            <w:r w:rsidRPr="00370166">
              <w:rPr>
                <w:color w:val="auto"/>
                <w:sz w:val="19"/>
              </w:rPr>
              <w:t>3</w:t>
            </w:r>
          </w:p>
        </w:tc>
        <w:tc>
          <w:tcPr>
            <w:tcW w:w="1440" w:type="dxa"/>
            <w:tcMar>
              <w:top w:w="80" w:type="dxa"/>
              <w:left w:w="100" w:type="dxa"/>
              <w:bottom w:w="80" w:type="dxa"/>
              <w:right w:w="100" w:type="dxa"/>
            </w:tcMar>
          </w:tcPr>
          <w:p w14:paraId="3F424A0D" w14:textId="77777777" w:rsidR="00C114FD" w:rsidRPr="00370166" w:rsidRDefault="00000000">
            <w:pPr>
              <w:spacing w:after="0" w:line="240" w:lineRule="auto"/>
              <w:jc w:val="center"/>
              <w:rPr>
                <w:color w:val="auto"/>
              </w:rPr>
            </w:pPr>
            <w:r w:rsidRPr="00370166">
              <w:rPr>
                <w:color w:val="auto"/>
                <w:sz w:val="19"/>
              </w:rPr>
              <w:t>0.1</w:t>
            </w:r>
          </w:p>
        </w:tc>
        <w:tc>
          <w:tcPr>
            <w:tcW w:w="1296" w:type="dxa"/>
            <w:tcMar>
              <w:top w:w="80" w:type="dxa"/>
              <w:left w:w="100" w:type="dxa"/>
              <w:bottom w:w="80" w:type="dxa"/>
              <w:right w:w="100" w:type="dxa"/>
            </w:tcMar>
          </w:tcPr>
          <w:p w14:paraId="6D1FA98A" w14:textId="77777777" w:rsidR="00C114FD" w:rsidRPr="00370166" w:rsidRDefault="00000000">
            <w:pPr>
              <w:spacing w:after="0" w:line="240" w:lineRule="auto"/>
              <w:jc w:val="center"/>
              <w:rPr>
                <w:color w:val="auto"/>
              </w:rPr>
            </w:pPr>
            <w:r w:rsidRPr="00370166">
              <w:rPr>
                <w:color w:val="auto"/>
                <w:sz w:val="19"/>
              </w:rPr>
              <w:t>0.30</w:t>
            </w:r>
          </w:p>
        </w:tc>
        <w:tc>
          <w:tcPr>
            <w:tcW w:w="1584" w:type="dxa"/>
            <w:tcMar>
              <w:top w:w="80" w:type="dxa"/>
              <w:left w:w="100" w:type="dxa"/>
              <w:bottom w:w="80" w:type="dxa"/>
              <w:right w:w="100" w:type="dxa"/>
            </w:tcMar>
          </w:tcPr>
          <w:p w14:paraId="72B804A5" w14:textId="77777777" w:rsidR="00C114FD" w:rsidRPr="00370166" w:rsidRDefault="00000000">
            <w:pPr>
              <w:spacing w:after="0" w:line="240" w:lineRule="auto"/>
              <w:jc w:val="center"/>
              <w:rPr>
                <w:color w:val="auto"/>
              </w:rPr>
            </w:pPr>
            <w:r w:rsidRPr="00370166">
              <w:rPr>
                <w:color w:val="auto"/>
                <w:sz w:val="19"/>
              </w:rPr>
              <w:t>Не превышен</w:t>
            </w:r>
          </w:p>
        </w:tc>
      </w:tr>
      <w:tr w:rsidR="00370166" w:rsidRPr="00370166" w14:paraId="334BA8F4" w14:textId="77777777">
        <w:trPr>
          <w:jc w:val="center"/>
        </w:trPr>
        <w:tc>
          <w:tcPr>
            <w:tcW w:w="576" w:type="dxa"/>
            <w:tcMar>
              <w:top w:w="80" w:type="dxa"/>
              <w:left w:w="100" w:type="dxa"/>
              <w:bottom w:w="80" w:type="dxa"/>
              <w:right w:w="100" w:type="dxa"/>
            </w:tcMar>
          </w:tcPr>
          <w:p w14:paraId="7BE606C5" w14:textId="77777777" w:rsidR="00C114FD" w:rsidRPr="00370166" w:rsidRDefault="00000000">
            <w:pPr>
              <w:spacing w:after="0" w:line="240" w:lineRule="auto"/>
              <w:jc w:val="center"/>
              <w:rPr>
                <w:color w:val="auto"/>
              </w:rPr>
            </w:pPr>
            <w:r w:rsidRPr="00370166">
              <w:rPr>
                <w:color w:val="auto"/>
                <w:sz w:val="19"/>
              </w:rPr>
              <w:t>10</w:t>
            </w:r>
          </w:p>
        </w:tc>
        <w:tc>
          <w:tcPr>
            <w:tcW w:w="4032" w:type="dxa"/>
            <w:tcMar>
              <w:top w:w="80" w:type="dxa"/>
              <w:left w:w="100" w:type="dxa"/>
              <w:bottom w:w="80" w:type="dxa"/>
              <w:right w:w="100" w:type="dxa"/>
            </w:tcMar>
          </w:tcPr>
          <w:p w14:paraId="429EAE4D" w14:textId="77777777" w:rsidR="00C114FD" w:rsidRPr="00370166" w:rsidRDefault="00000000">
            <w:pPr>
              <w:spacing w:after="0" w:line="240" w:lineRule="auto"/>
              <w:rPr>
                <w:color w:val="auto"/>
                <w:lang w:val="ru-RU"/>
              </w:rPr>
            </w:pPr>
            <w:r w:rsidRPr="00370166">
              <w:rPr>
                <w:color w:val="auto"/>
                <w:sz w:val="19"/>
                <w:lang w:val="ru-RU"/>
              </w:rPr>
              <w:t>Хищение интеллектуальной собственности НИОКР из лаборатории</w:t>
            </w:r>
          </w:p>
        </w:tc>
        <w:tc>
          <w:tcPr>
            <w:tcW w:w="1152" w:type="dxa"/>
            <w:tcMar>
              <w:top w:w="80" w:type="dxa"/>
              <w:left w:w="100" w:type="dxa"/>
              <w:bottom w:w="80" w:type="dxa"/>
              <w:right w:w="100" w:type="dxa"/>
            </w:tcMar>
          </w:tcPr>
          <w:p w14:paraId="5C9187D4" w14:textId="77777777" w:rsidR="00C114FD" w:rsidRPr="00370166" w:rsidRDefault="00000000">
            <w:pPr>
              <w:spacing w:after="0" w:line="240" w:lineRule="auto"/>
              <w:jc w:val="center"/>
              <w:rPr>
                <w:color w:val="auto"/>
              </w:rPr>
            </w:pPr>
            <w:r w:rsidRPr="00370166">
              <w:rPr>
                <w:color w:val="auto"/>
                <w:sz w:val="19"/>
              </w:rPr>
              <w:t>4</w:t>
            </w:r>
          </w:p>
        </w:tc>
        <w:tc>
          <w:tcPr>
            <w:tcW w:w="1440" w:type="dxa"/>
            <w:tcMar>
              <w:top w:w="80" w:type="dxa"/>
              <w:left w:w="100" w:type="dxa"/>
              <w:bottom w:w="80" w:type="dxa"/>
              <w:right w:w="100" w:type="dxa"/>
            </w:tcMar>
          </w:tcPr>
          <w:p w14:paraId="5614B146" w14:textId="77777777" w:rsidR="00C114FD" w:rsidRPr="00370166" w:rsidRDefault="00000000">
            <w:pPr>
              <w:spacing w:after="0" w:line="240" w:lineRule="auto"/>
              <w:jc w:val="center"/>
              <w:rPr>
                <w:color w:val="auto"/>
              </w:rPr>
            </w:pPr>
            <w:r w:rsidRPr="00370166">
              <w:rPr>
                <w:color w:val="auto"/>
                <w:sz w:val="19"/>
              </w:rPr>
              <w:t>0.1</w:t>
            </w:r>
          </w:p>
        </w:tc>
        <w:tc>
          <w:tcPr>
            <w:tcW w:w="1296" w:type="dxa"/>
            <w:tcMar>
              <w:top w:w="80" w:type="dxa"/>
              <w:left w:w="100" w:type="dxa"/>
              <w:bottom w:w="80" w:type="dxa"/>
              <w:right w:w="100" w:type="dxa"/>
            </w:tcMar>
          </w:tcPr>
          <w:p w14:paraId="72E19B6D" w14:textId="77777777" w:rsidR="00C114FD" w:rsidRPr="00370166" w:rsidRDefault="00000000">
            <w:pPr>
              <w:spacing w:after="0" w:line="240" w:lineRule="auto"/>
              <w:jc w:val="center"/>
              <w:rPr>
                <w:color w:val="auto"/>
              </w:rPr>
            </w:pPr>
            <w:r w:rsidRPr="00370166">
              <w:rPr>
                <w:color w:val="auto"/>
                <w:sz w:val="19"/>
              </w:rPr>
              <w:t>0.40</w:t>
            </w:r>
          </w:p>
        </w:tc>
        <w:tc>
          <w:tcPr>
            <w:tcW w:w="1584" w:type="dxa"/>
            <w:tcMar>
              <w:top w:w="80" w:type="dxa"/>
              <w:left w:w="100" w:type="dxa"/>
              <w:bottom w:w="80" w:type="dxa"/>
              <w:right w:w="100" w:type="dxa"/>
            </w:tcMar>
          </w:tcPr>
          <w:p w14:paraId="54148BFF" w14:textId="77777777" w:rsidR="00C114FD" w:rsidRPr="00370166" w:rsidRDefault="00000000">
            <w:pPr>
              <w:spacing w:after="0" w:line="240" w:lineRule="auto"/>
              <w:jc w:val="center"/>
              <w:rPr>
                <w:color w:val="auto"/>
              </w:rPr>
            </w:pPr>
            <w:r w:rsidRPr="00370166">
              <w:rPr>
                <w:color w:val="auto"/>
                <w:sz w:val="19"/>
              </w:rPr>
              <w:t>Не превышен</w:t>
            </w:r>
          </w:p>
        </w:tc>
      </w:tr>
      <w:tr w:rsidR="00370166" w:rsidRPr="00370166" w14:paraId="5EDC19C9" w14:textId="77777777">
        <w:trPr>
          <w:jc w:val="center"/>
        </w:trPr>
        <w:tc>
          <w:tcPr>
            <w:tcW w:w="576" w:type="dxa"/>
            <w:shd w:val="clear" w:color="auto" w:fill="F2F2F2"/>
            <w:tcMar>
              <w:top w:w="100" w:type="dxa"/>
              <w:left w:w="100" w:type="dxa"/>
              <w:bottom w:w="100" w:type="dxa"/>
              <w:right w:w="100" w:type="dxa"/>
            </w:tcMar>
          </w:tcPr>
          <w:p w14:paraId="789D6105" w14:textId="77777777" w:rsidR="00C114FD" w:rsidRPr="00370166" w:rsidRDefault="00C114FD">
            <w:pPr>
              <w:rPr>
                <w:color w:val="auto"/>
              </w:rPr>
            </w:pPr>
          </w:p>
        </w:tc>
        <w:tc>
          <w:tcPr>
            <w:tcW w:w="4032" w:type="dxa"/>
            <w:shd w:val="clear" w:color="auto" w:fill="F2F2F2"/>
            <w:tcMar>
              <w:top w:w="100" w:type="dxa"/>
              <w:left w:w="100" w:type="dxa"/>
              <w:bottom w:w="100" w:type="dxa"/>
              <w:right w:w="100" w:type="dxa"/>
            </w:tcMar>
          </w:tcPr>
          <w:p w14:paraId="489FE87D" w14:textId="77777777" w:rsidR="00C114FD" w:rsidRPr="00370166" w:rsidRDefault="00000000">
            <w:pPr>
              <w:rPr>
                <w:color w:val="auto"/>
              </w:rPr>
            </w:pPr>
            <w:r w:rsidRPr="00370166">
              <w:rPr>
                <w:b/>
                <w:color w:val="auto"/>
              </w:rPr>
              <w:t>Интегральный показатель риска системы:</w:t>
            </w:r>
          </w:p>
        </w:tc>
        <w:tc>
          <w:tcPr>
            <w:tcW w:w="1152" w:type="dxa"/>
            <w:shd w:val="clear" w:color="auto" w:fill="F2F2F2"/>
            <w:tcMar>
              <w:top w:w="100" w:type="dxa"/>
              <w:left w:w="100" w:type="dxa"/>
              <w:bottom w:w="100" w:type="dxa"/>
              <w:right w:w="100" w:type="dxa"/>
            </w:tcMar>
          </w:tcPr>
          <w:p w14:paraId="39A6DE00" w14:textId="77777777" w:rsidR="00C114FD" w:rsidRPr="00370166" w:rsidRDefault="00C114FD">
            <w:pPr>
              <w:rPr>
                <w:color w:val="auto"/>
              </w:rPr>
            </w:pPr>
          </w:p>
        </w:tc>
        <w:tc>
          <w:tcPr>
            <w:tcW w:w="1440" w:type="dxa"/>
            <w:shd w:val="clear" w:color="auto" w:fill="F2F2F2"/>
            <w:tcMar>
              <w:top w:w="100" w:type="dxa"/>
              <w:left w:w="100" w:type="dxa"/>
              <w:bottom w:w="100" w:type="dxa"/>
              <w:right w:w="100" w:type="dxa"/>
            </w:tcMar>
          </w:tcPr>
          <w:p w14:paraId="519F70A1" w14:textId="77777777" w:rsidR="00C114FD" w:rsidRPr="00370166" w:rsidRDefault="00C114FD">
            <w:pPr>
              <w:rPr>
                <w:color w:val="auto"/>
              </w:rPr>
            </w:pPr>
          </w:p>
        </w:tc>
        <w:tc>
          <w:tcPr>
            <w:tcW w:w="1296" w:type="dxa"/>
            <w:shd w:val="clear" w:color="auto" w:fill="F2F2F2"/>
            <w:tcMar>
              <w:top w:w="100" w:type="dxa"/>
              <w:left w:w="100" w:type="dxa"/>
              <w:bottom w:w="100" w:type="dxa"/>
              <w:right w:w="100" w:type="dxa"/>
            </w:tcMar>
          </w:tcPr>
          <w:p w14:paraId="6CB0A707" w14:textId="77777777" w:rsidR="00C114FD" w:rsidRPr="00370166" w:rsidRDefault="00000000">
            <w:pPr>
              <w:jc w:val="center"/>
              <w:rPr>
                <w:color w:val="auto"/>
              </w:rPr>
            </w:pPr>
            <w:r w:rsidRPr="00370166">
              <w:rPr>
                <w:b/>
                <w:color w:val="auto"/>
              </w:rPr>
              <w:t>5.10</w:t>
            </w:r>
          </w:p>
        </w:tc>
        <w:tc>
          <w:tcPr>
            <w:tcW w:w="1584" w:type="dxa"/>
            <w:shd w:val="clear" w:color="auto" w:fill="F2F2F2"/>
            <w:tcMar>
              <w:top w:w="100" w:type="dxa"/>
              <w:left w:w="100" w:type="dxa"/>
              <w:bottom w:w="100" w:type="dxa"/>
              <w:right w:w="100" w:type="dxa"/>
            </w:tcMar>
          </w:tcPr>
          <w:p w14:paraId="5004AFE1" w14:textId="77777777" w:rsidR="00C114FD" w:rsidRPr="00370166" w:rsidRDefault="00000000">
            <w:pPr>
              <w:jc w:val="center"/>
              <w:rPr>
                <w:color w:val="auto"/>
              </w:rPr>
            </w:pPr>
            <w:r w:rsidRPr="00370166">
              <w:rPr>
                <w:b/>
                <w:color w:val="auto"/>
              </w:rPr>
              <w:t>Требуется ПИБ</w:t>
            </w:r>
          </w:p>
        </w:tc>
      </w:tr>
    </w:tbl>
    <w:p w14:paraId="3CD62610" w14:textId="77777777" w:rsidR="00C114FD" w:rsidRPr="00370166" w:rsidRDefault="00000000">
      <w:pPr>
        <w:spacing w:after="80"/>
        <w:ind w:firstLine="576"/>
        <w:jc w:val="both"/>
        <w:rPr>
          <w:color w:val="auto"/>
          <w:lang w:val="ru-RU"/>
        </w:rPr>
      </w:pPr>
      <w:r w:rsidRPr="00370166">
        <w:rPr>
          <w:color w:val="auto"/>
          <w:lang w:val="ru-RU"/>
        </w:rPr>
        <w:t>Анализ матрицы рисков показал, что интегральный риск ИВС университета составляет 5.10, что указывает на высокую концентрацию критических угроз. Наибольший удельный вес имеют компрометация преподавательских учетных записей (0.90), вирусные атаки шифровальщиков на базы данных (0.80), утечки персональных данных (0.80) и перегрузка внешних веб-сервисов распределенными атаками (0.60). Эти угрозы требуют реализации первоочередных мер противодействия.</w:t>
      </w:r>
    </w:p>
    <w:p w14:paraId="7E7EF8D1" w14:textId="77777777" w:rsidR="00C114FD" w:rsidRPr="00370166" w:rsidRDefault="00000000">
      <w:pPr>
        <w:keepNext/>
        <w:spacing w:before="280" w:after="120"/>
        <w:rPr>
          <w:color w:val="auto"/>
          <w:lang w:val="ru-RU"/>
        </w:rPr>
      </w:pPr>
      <w:r w:rsidRPr="00370166">
        <w:rPr>
          <w:b/>
          <w:color w:val="auto"/>
          <w:sz w:val="26"/>
          <w:lang w:val="ru-RU"/>
        </w:rPr>
        <w:t>5. Меры, методы и средства обеспечения требуемого уровня защищенности</w:t>
      </w:r>
    </w:p>
    <w:p w14:paraId="681C754A" w14:textId="77777777" w:rsidR="00C114FD" w:rsidRPr="00370166" w:rsidRDefault="00000000">
      <w:pPr>
        <w:spacing w:after="80"/>
        <w:ind w:firstLine="576"/>
        <w:jc w:val="both"/>
        <w:rPr>
          <w:color w:val="auto"/>
          <w:lang w:val="ru-RU"/>
        </w:rPr>
      </w:pPr>
      <w:r w:rsidRPr="00370166">
        <w:rPr>
          <w:color w:val="auto"/>
          <w:lang w:val="ru-RU"/>
        </w:rPr>
        <w:t>Комплексная система обеспечения информационной безопасности строится на сочетании правового, организационного и программно-технического уровней в строгом соответствии с требованиями ОАЦ при Президенте РБ:</w:t>
      </w:r>
    </w:p>
    <w:p w14:paraId="26CC9264" w14:textId="77777777" w:rsidR="00C114FD" w:rsidRPr="00370166" w:rsidRDefault="00000000">
      <w:pPr>
        <w:keepNext/>
        <w:spacing w:before="200" w:after="80"/>
        <w:rPr>
          <w:color w:val="auto"/>
        </w:rPr>
      </w:pPr>
      <w:r w:rsidRPr="00370166">
        <w:rPr>
          <w:b/>
          <w:color w:val="auto"/>
        </w:rPr>
        <w:t>5.1. Организационные и режимно-правовые меры</w:t>
      </w:r>
    </w:p>
    <w:p w14:paraId="1118DF7F" w14:textId="77777777" w:rsidR="00C114FD" w:rsidRPr="00370166" w:rsidRDefault="00000000">
      <w:pPr>
        <w:pStyle w:val="a0"/>
        <w:spacing w:after="40"/>
        <w:jc w:val="both"/>
        <w:rPr>
          <w:color w:val="auto"/>
          <w:lang w:val="ru-RU"/>
        </w:rPr>
      </w:pPr>
      <w:r w:rsidRPr="00370166">
        <w:rPr>
          <w:color w:val="auto"/>
          <w:lang w:val="ru-RU"/>
        </w:rPr>
        <w:t>Разработка нормативной базы университета: «Положение о защите персональных данных», «Политика информационной безопасности ИВС ВУЗа», «Регламент работы пользователей в сети Интернет и с корпоративной электронной почтой», «Инструкция по резервному копированию»;</w:t>
      </w:r>
    </w:p>
    <w:p w14:paraId="0242C476" w14:textId="77777777" w:rsidR="00C114FD" w:rsidRPr="00370166" w:rsidRDefault="00000000">
      <w:pPr>
        <w:pStyle w:val="a0"/>
        <w:spacing w:after="40"/>
        <w:jc w:val="both"/>
        <w:rPr>
          <w:color w:val="auto"/>
          <w:lang w:val="ru-RU"/>
        </w:rPr>
      </w:pPr>
      <w:r w:rsidRPr="00370166">
        <w:rPr>
          <w:color w:val="auto"/>
          <w:lang w:val="ru-RU"/>
        </w:rPr>
        <w:lastRenderedPageBreak/>
        <w:t>Организация службы ИБ: назначение администратора информационной безопасности, разграничение сфер ответственности между ИТ-отделом и отделом защиты информации;</w:t>
      </w:r>
    </w:p>
    <w:p w14:paraId="5677949E" w14:textId="77777777" w:rsidR="00C114FD" w:rsidRPr="00370166" w:rsidRDefault="00000000">
      <w:pPr>
        <w:pStyle w:val="a0"/>
        <w:spacing w:after="40"/>
        <w:jc w:val="both"/>
        <w:rPr>
          <w:color w:val="auto"/>
          <w:lang w:val="ru-RU"/>
        </w:rPr>
      </w:pPr>
      <w:r w:rsidRPr="00370166">
        <w:rPr>
          <w:color w:val="auto"/>
          <w:lang w:val="ru-RU"/>
        </w:rPr>
        <w:t>Физическая охрана и разграничение доступа: круглосуточный пост охраны, оборудование серверных ЦОД и помещений деканатов электромагнитными замками с электронными картами-пропусками (СКУД), монтаж датчиков движения и камер охранного видеонаблюдения;</w:t>
      </w:r>
    </w:p>
    <w:p w14:paraId="448D629E" w14:textId="77777777" w:rsidR="00C114FD" w:rsidRPr="00370166" w:rsidRDefault="00000000">
      <w:pPr>
        <w:pStyle w:val="a0"/>
        <w:spacing w:after="40"/>
        <w:jc w:val="both"/>
        <w:rPr>
          <w:color w:val="auto"/>
          <w:lang w:val="ru-RU"/>
        </w:rPr>
      </w:pPr>
      <w:r w:rsidRPr="00370166">
        <w:rPr>
          <w:color w:val="auto"/>
          <w:lang w:val="ru-RU"/>
        </w:rPr>
        <w:t>Кадровые процедуры: проведение вводных инструктажей по цифровой гигиене под подпись, включение положений о неразглашении конфиденциальных сведений в трудовые договоры сотрудников, регламентированная процедура аннулирования учетных записей при увольнении.</w:t>
      </w:r>
    </w:p>
    <w:p w14:paraId="7F0D237B" w14:textId="77777777" w:rsidR="00C114FD" w:rsidRPr="00370166" w:rsidRDefault="00000000">
      <w:pPr>
        <w:keepNext/>
        <w:spacing w:before="200" w:after="80"/>
        <w:rPr>
          <w:color w:val="auto"/>
        </w:rPr>
      </w:pPr>
      <w:r w:rsidRPr="00370166">
        <w:rPr>
          <w:b/>
          <w:color w:val="auto"/>
        </w:rPr>
        <w:t>5.2. Программно-технические механизмы безопасности</w:t>
      </w:r>
    </w:p>
    <w:p w14:paraId="36172EF4" w14:textId="77777777" w:rsidR="00C114FD" w:rsidRPr="00370166" w:rsidRDefault="00000000">
      <w:pPr>
        <w:pStyle w:val="a0"/>
        <w:spacing w:after="40"/>
        <w:jc w:val="both"/>
        <w:rPr>
          <w:color w:val="auto"/>
          <w:lang w:val="ru-RU"/>
        </w:rPr>
      </w:pPr>
      <w:r w:rsidRPr="00370166">
        <w:rPr>
          <w:color w:val="auto"/>
          <w:lang w:val="ru-RU"/>
        </w:rPr>
        <w:t>Межсетевое экранирование и сегментация: разделение сети вуза на виртуальные подсети (</w:t>
      </w:r>
      <w:r w:rsidRPr="00370166">
        <w:rPr>
          <w:color w:val="auto"/>
        </w:rPr>
        <w:t>VLAN</w:t>
      </w:r>
      <w:r w:rsidRPr="00370166">
        <w:rPr>
          <w:color w:val="auto"/>
          <w:lang w:val="ru-RU"/>
        </w:rPr>
        <w:t xml:space="preserve">) с контролем трафика на пограничных </w:t>
      </w:r>
      <w:r w:rsidRPr="00370166">
        <w:rPr>
          <w:color w:val="auto"/>
        </w:rPr>
        <w:t>NGFW</w:t>
      </w:r>
      <w:r w:rsidRPr="00370166">
        <w:rPr>
          <w:color w:val="auto"/>
          <w:lang w:val="ru-RU"/>
        </w:rPr>
        <w:t xml:space="preserve">; запрет прямого взаимодействия между студенческим </w:t>
      </w:r>
      <w:r w:rsidRPr="00370166">
        <w:rPr>
          <w:color w:val="auto"/>
        </w:rPr>
        <w:t>Wi</w:t>
      </w:r>
      <w:r w:rsidRPr="00370166">
        <w:rPr>
          <w:color w:val="auto"/>
          <w:lang w:val="ru-RU"/>
        </w:rPr>
        <w:t>-</w:t>
      </w:r>
      <w:r w:rsidRPr="00370166">
        <w:rPr>
          <w:color w:val="auto"/>
        </w:rPr>
        <w:t>Fi</w:t>
      </w:r>
      <w:r w:rsidRPr="00370166">
        <w:rPr>
          <w:color w:val="auto"/>
          <w:lang w:val="ru-RU"/>
        </w:rPr>
        <w:t xml:space="preserve"> и сегментом АСУ ВУЗ; внедрение системы обнаружения и предотвращения вторжений (</w:t>
      </w:r>
      <w:r w:rsidRPr="00370166">
        <w:rPr>
          <w:color w:val="auto"/>
        </w:rPr>
        <w:t>IDS</w:t>
      </w:r>
      <w:r w:rsidRPr="00370166">
        <w:rPr>
          <w:color w:val="auto"/>
          <w:lang w:val="ru-RU"/>
        </w:rPr>
        <w:t>/</w:t>
      </w:r>
      <w:r w:rsidRPr="00370166">
        <w:rPr>
          <w:color w:val="auto"/>
        </w:rPr>
        <w:t>IPS</w:t>
      </w:r>
      <w:r w:rsidRPr="00370166">
        <w:rPr>
          <w:color w:val="auto"/>
          <w:lang w:val="ru-RU"/>
        </w:rPr>
        <w:t>);</w:t>
      </w:r>
    </w:p>
    <w:p w14:paraId="3271177D" w14:textId="77777777" w:rsidR="00C114FD" w:rsidRPr="00370166" w:rsidRDefault="00000000">
      <w:pPr>
        <w:pStyle w:val="a0"/>
        <w:spacing w:after="40"/>
        <w:jc w:val="both"/>
        <w:rPr>
          <w:color w:val="auto"/>
          <w:lang w:val="ru-RU"/>
        </w:rPr>
      </w:pPr>
      <w:r w:rsidRPr="00370166">
        <w:rPr>
          <w:color w:val="auto"/>
          <w:lang w:val="ru-RU"/>
        </w:rPr>
        <w:t>Аутентификация и управление доступом: принудительное использование двухфакторной аутентификации (2</w:t>
      </w:r>
      <w:r w:rsidRPr="00370166">
        <w:rPr>
          <w:color w:val="auto"/>
        </w:rPr>
        <w:t>FA</w:t>
      </w:r>
      <w:r w:rsidRPr="00370166">
        <w:rPr>
          <w:color w:val="auto"/>
          <w:lang w:val="ru-RU"/>
        </w:rPr>
        <w:t>) для доступа к системе выставления оценок и базам данных; реализация ролевой модели доступа (</w:t>
      </w:r>
      <w:r w:rsidRPr="00370166">
        <w:rPr>
          <w:color w:val="auto"/>
        </w:rPr>
        <w:t>RBAC</w:t>
      </w:r>
      <w:r w:rsidRPr="00370166">
        <w:rPr>
          <w:color w:val="auto"/>
          <w:lang w:val="ru-RU"/>
        </w:rPr>
        <w:t>); парольная политика (длина от 10 символов, буквы разных регистров, цифры и спецсимволы, смена каждые 90 дней);</w:t>
      </w:r>
    </w:p>
    <w:p w14:paraId="379EEFE0" w14:textId="77777777" w:rsidR="00C114FD" w:rsidRPr="00370166" w:rsidRDefault="00000000">
      <w:pPr>
        <w:pStyle w:val="a0"/>
        <w:spacing w:after="40"/>
        <w:jc w:val="both"/>
        <w:rPr>
          <w:color w:val="auto"/>
        </w:rPr>
      </w:pPr>
      <w:r w:rsidRPr="00370166">
        <w:rPr>
          <w:color w:val="auto"/>
          <w:lang w:val="ru-RU"/>
        </w:rPr>
        <w:t>Защита конечных точек (</w:t>
      </w:r>
      <w:r w:rsidRPr="00370166">
        <w:rPr>
          <w:color w:val="auto"/>
        </w:rPr>
        <w:t>Endpoint</w:t>
      </w:r>
      <w:r w:rsidRPr="00370166">
        <w:rPr>
          <w:color w:val="auto"/>
          <w:lang w:val="ru-RU"/>
        </w:rPr>
        <w:t xml:space="preserve"> </w:t>
      </w:r>
      <w:r w:rsidRPr="00370166">
        <w:rPr>
          <w:color w:val="auto"/>
        </w:rPr>
        <w:t>Security</w:t>
      </w:r>
      <w:r w:rsidRPr="00370166">
        <w:rPr>
          <w:color w:val="auto"/>
          <w:lang w:val="ru-RU"/>
        </w:rPr>
        <w:t xml:space="preserve">): установка сертифицированного антивирусного комплекса централизованного управления; блокировка автозапуска с </w:t>
      </w:r>
      <w:r w:rsidRPr="00370166">
        <w:rPr>
          <w:color w:val="auto"/>
        </w:rPr>
        <w:t>USB</w:t>
      </w:r>
      <w:r w:rsidRPr="00370166">
        <w:rPr>
          <w:color w:val="auto"/>
          <w:lang w:val="ru-RU"/>
        </w:rPr>
        <w:t xml:space="preserve">-накопителей; запрет на самостоятельную инсталляцию </w:t>
      </w:r>
      <w:r w:rsidRPr="00370166">
        <w:rPr>
          <w:color w:val="auto"/>
        </w:rPr>
        <w:t xml:space="preserve">ПО </w:t>
      </w:r>
      <w:proofErr w:type="spellStart"/>
      <w:r w:rsidRPr="00370166">
        <w:rPr>
          <w:color w:val="auto"/>
        </w:rPr>
        <w:t>на</w:t>
      </w:r>
      <w:proofErr w:type="spellEnd"/>
      <w:r w:rsidRPr="00370166">
        <w:rPr>
          <w:color w:val="auto"/>
        </w:rPr>
        <w:t xml:space="preserve"> ПК </w:t>
      </w:r>
      <w:proofErr w:type="spellStart"/>
      <w:r w:rsidRPr="00370166">
        <w:rPr>
          <w:color w:val="auto"/>
        </w:rPr>
        <w:t>административного</w:t>
      </w:r>
      <w:proofErr w:type="spellEnd"/>
      <w:r w:rsidRPr="00370166">
        <w:rPr>
          <w:color w:val="auto"/>
        </w:rPr>
        <w:t xml:space="preserve"> </w:t>
      </w:r>
      <w:proofErr w:type="spellStart"/>
      <w:r w:rsidRPr="00370166">
        <w:rPr>
          <w:color w:val="auto"/>
        </w:rPr>
        <w:t>контура</w:t>
      </w:r>
      <w:proofErr w:type="spellEnd"/>
      <w:r w:rsidRPr="00370166">
        <w:rPr>
          <w:color w:val="auto"/>
        </w:rPr>
        <w:t>;</w:t>
      </w:r>
    </w:p>
    <w:p w14:paraId="67653991" w14:textId="77777777" w:rsidR="00C114FD" w:rsidRPr="00370166" w:rsidRDefault="00000000">
      <w:pPr>
        <w:pStyle w:val="a0"/>
        <w:spacing w:after="40"/>
        <w:jc w:val="both"/>
        <w:rPr>
          <w:color w:val="auto"/>
          <w:lang w:val="ru-RU"/>
        </w:rPr>
      </w:pPr>
      <w:r w:rsidRPr="00370166">
        <w:rPr>
          <w:color w:val="auto"/>
          <w:lang w:val="ru-RU"/>
        </w:rPr>
        <w:t>Резервирование и аварийное восстановление: реализация стратегии бэкапов «3-2-1» (ежедневные дифференциальные копии, еженедельные полные с хранением офлайн на изолированном сервере хранения); проведение тестовых восстановлений;</w:t>
      </w:r>
    </w:p>
    <w:p w14:paraId="315E5DAC" w14:textId="77777777" w:rsidR="00C114FD" w:rsidRDefault="00000000">
      <w:pPr>
        <w:pStyle w:val="a0"/>
        <w:spacing w:after="40"/>
        <w:jc w:val="both"/>
        <w:rPr>
          <w:color w:val="auto"/>
          <w:lang w:val="ru-RU"/>
        </w:rPr>
      </w:pPr>
      <w:r w:rsidRPr="00370166">
        <w:rPr>
          <w:color w:val="auto"/>
          <w:lang w:val="ru-RU"/>
        </w:rPr>
        <w:t xml:space="preserve">Синхронизация и аудит: синхронизация системного времени устройств от службы единого времени </w:t>
      </w:r>
      <w:proofErr w:type="spellStart"/>
      <w:r w:rsidRPr="00370166">
        <w:rPr>
          <w:color w:val="auto"/>
          <w:lang w:val="ru-RU"/>
        </w:rPr>
        <w:t>БелГИМ</w:t>
      </w:r>
      <w:proofErr w:type="spellEnd"/>
      <w:r w:rsidRPr="00370166">
        <w:rPr>
          <w:color w:val="auto"/>
          <w:lang w:val="ru-RU"/>
        </w:rPr>
        <w:t>; обязательное централизованное хранение журналов безопасности (</w:t>
      </w:r>
      <w:r w:rsidRPr="00370166">
        <w:rPr>
          <w:color w:val="auto"/>
        </w:rPr>
        <w:t>Syslog</w:t>
      </w:r>
      <w:r w:rsidRPr="00370166">
        <w:rPr>
          <w:color w:val="auto"/>
          <w:lang w:val="ru-RU"/>
        </w:rPr>
        <w:t>) в течение не менее 1 календарного года согласно требованиям регулятора.</w:t>
      </w:r>
    </w:p>
    <w:p w14:paraId="42996AFC" w14:textId="77777777" w:rsidR="00370166" w:rsidRDefault="00370166" w:rsidP="00370166">
      <w:pPr>
        <w:pStyle w:val="a0"/>
        <w:numPr>
          <w:ilvl w:val="0"/>
          <w:numId w:val="0"/>
        </w:numPr>
        <w:spacing w:after="40"/>
        <w:ind w:left="360" w:hanging="360"/>
        <w:jc w:val="both"/>
        <w:rPr>
          <w:color w:val="auto"/>
          <w:lang w:val="ru-RU"/>
        </w:rPr>
      </w:pPr>
    </w:p>
    <w:p w14:paraId="26010DEE" w14:textId="77777777" w:rsidR="00370166" w:rsidRDefault="00370166" w:rsidP="00370166">
      <w:pPr>
        <w:pStyle w:val="a0"/>
        <w:numPr>
          <w:ilvl w:val="0"/>
          <w:numId w:val="0"/>
        </w:numPr>
        <w:spacing w:after="40"/>
        <w:ind w:left="360" w:hanging="360"/>
        <w:jc w:val="both"/>
        <w:rPr>
          <w:color w:val="auto"/>
          <w:lang w:val="ru-RU"/>
        </w:rPr>
      </w:pPr>
    </w:p>
    <w:p w14:paraId="7ACBBD8B" w14:textId="77777777" w:rsidR="00370166" w:rsidRDefault="00370166" w:rsidP="00370166">
      <w:pPr>
        <w:pStyle w:val="a0"/>
        <w:numPr>
          <w:ilvl w:val="0"/>
          <w:numId w:val="0"/>
        </w:numPr>
        <w:spacing w:after="40"/>
        <w:ind w:left="360" w:hanging="360"/>
        <w:jc w:val="both"/>
        <w:rPr>
          <w:color w:val="auto"/>
          <w:lang w:val="ru-RU"/>
        </w:rPr>
      </w:pPr>
    </w:p>
    <w:p w14:paraId="54DFBCF6" w14:textId="77777777" w:rsidR="00370166" w:rsidRDefault="00370166" w:rsidP="00370166">
      <w:pPr>
        <w:pStyle w:val="a0"/>
        <w:numPr>
          <w:ilvl w:val="0"/>
          <w:numId w:val="0"/>
        </w:numPr>
        <w:spacing w:after="40"/>
        <w:ind w:left="360" w:hanging="360"/>
        <w:jc w:val="both"/>
        <w:rPr>
          <w:color w:val="auto"/>
          <w:lang w:val="ru-RU"/>
        </w:rPr>
      </w:pPr>
    </w:p>
    <w:p w14:paraId="73F58C37" w14:textId="77777777" w:rsidR="00370166" w:rsidRDefault="00370166" w:rsidP="00370166">
      <w:pPr>
        <w:pStyle w:val="a0"/>
        <w:numPr>
          <w:ilvl w:val="0"/>
          <w:numId w:val="0"/>
        </w:numPr>
        <w:spacing w:after="40"/>
        <w:ind w:left="360" w:hanging="360"/>
        <w:jc w:val="both"/>
        <w:rPr>
          <w:color w:val="auto"/>
          <w:lang w:val="ru-RU"/>
        </w:rPr>
      </w:pPr>
    </w:p>
    <w:p w14:paraId="5EDBE934" w14:textId="77777777" w:rsidR="00370166" w:rsidRDefault="00370166" w:rsidP="00370166">
      <w:pPr>
        <w:pStyle w:val="a0"/>
        <w:numPr>
          <w:ilvl w:val="0"/>
          <w:numId w:val="0"/>
        </w:numPr>
        <w:spacing w:after="40"/>
        <w:ind w:left="360" w:hanging="360"/>
        <w:jc w:val="both"/>
        <w:rPr>
          <w:color w:val="auto"/>
          <w:lang w:val="ru-RU"/>
        </w:rPr>
      </w:pPr>
    </w:p>
    <w:p w14:paraId="2F2AF70C" w14:textId="77777777" w:rsidR="00370166" w:rsidRDefault="00370166" w:rsidP="00370166">
      <w:pPr>
        <w:pStyle w:val="a0"/>
        <w:numPr>
          <w:ilvl w:val="0"/>
          <w:numId w:val="0"/>
        </w:numPr>
        <w:spacing w:after="40"/>
        <w:ind w:left="360" w:hanging="360"/>
        <w:jc w:val="both"/>
        <w:rPr>
          <w:color w:val="auto"/>
          <w:lang w:val="ru-RU"/>
        </w:rPr>
      </w:pPr>
    </w:p>
    <w:p w14:paraId="22813CF9" w14:textId="77777777" w:rsidR="00370166" w:rsidRPr="00370166" w:rsidRDefault="00370166" w:rsidP="00370166">
      <w:pPr>
        <w:pStyle w:val="a0"/>
        <w:numPr>
          <w:ilvl w:val="0"/>
          <w:numId w:val="0"/>
        </w:numPr>
        <w:spacing w:after="40"/>
        <w:ind w:left="360" w:hanging="360"/>
        <w:jc w:val="both"/>
        <w:rPr>
          <w:color w:val="auto"/>
          <w:lang w:val="ru-RU"/>
        </w:rPr>
      </w:pPr>
    </w:p>
    <w:p w14:paraId="0C3C5BD7" w14:textId="77777777" w:rsidR="00C114FD" w:rsidRPr="00370166" w:rsidRDefault="00000000">
      <w:pPr>
        <w:keepNext/>
        <w:spacing w:before="280" w:after="120"/>
        <w:rPr>
          <w:color w:val="auto"/>
          <w:lang w:val="ru-RU"/>
        </w:rPr>
      </w:pPr>
      <w:r w:rsidRPr="00370166">
        <w:rPr>
          <w:b/>
          <w:color w:val="auto"/>
          <w:sz w:val="26"/>
          <w:lang w:val="ru-RU"/>
        </w:rPr>
        <w:lastRenderedPageBreak/>
        <w:t>6. План мероприятий по реализации политики безопасности</w:t>
      </w:r>
    </w:p>
    <w:p w14:paraId="029BFE1B" w14:textId="77777777" w:rsidR="00C114FD" w:rsidRPr="00370166" w:rsidRDefault="00000000">
      <w:pPr>
        <w:spacing w:after="80"/>
        <w:ind w:firstLine="576"/>
        <w:jc w:val="both"/>
        <w:rPr>
          <w:color w:val="auto"/>
          <w:lang w:val="ru-RU"/>
        </w:rPr>
      </w:pPr>
      <w:r w:rsidRPr="00370166">
        <w:rPr>
          <w:color w:val="auto"/>
          <w:lang w:val="ru-RU"/>
        </w:rPr>
        <w:t>Внедрение разработанной политики безопасности рассчитано на поэтапную реализацию в течение 6 календарных месяцев:</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842"/>
        <w:gridCol w:w="3661"/>
        <w:gridCol w:w="1280"/>
        <w:gridCol w:w="1844"/>
        <w:gridCol w:w="2235"/>
      </w:tblGrid>
      <w:tr w:rsidR="00370166" w:rsidRPr="00370166" w14:paraId="2164064F" w14:textId="77777777" w:rsidTr="00370166">
        <w:trPr>
          <w:jc w:val="center"/>
        </w:trPr>
        <w:tc>
          <w:tcPr>
            <w:tcW w:w="864" w:type="dxa"/>
            <w:shd w:val="clear" w:color="auto" w:fill="auto"/>
            <w:tcMar>
              <w:top w:w="120" w:type="dxa"/>
              <w:left w:w="100" w:type="dxa"/>
              <w:bottom w:w="120" w:type="dxa"/>
              <w:right w:w="100" w:type="dxa"/>
            </w:tcMar>
          </w:tcPr>
          <w:p w14:paraId="357011B9" w14:textId="77777777" w:rsidR="00C114FD" w:rsidRPr="00370166" w:rsidRDefault="00000000">
            <w:pPr>
              <w:jc w:val="center"/>
              <w:rPr>
                <w:color w:val="auto"/>
              </w:rPr>
            </w:pPr>
            <w:proofErr w:type="spellStart"/>
            <w:r w:rsidRPr="00370166">
              <w:rPr>
                <w:b/>
                <w:color w:val="auto"/>
                <w:sz w:val="20"/>
              </w:rPr>
              <w:t>Этап</w:t>
            </w:r>
            <w:proofErr w:type="spellEnd"/>
          </w:p>
        </w:tc>
        <w:tc>
          <w:tcPr>
            <w:tcW w:w="3888" w:type="dxa"/>
            <w:shd w:val="clear" w:color="auto" w:fill="auto"/>
            <w:tcMar>
              <w:top w:w="120" w:type="dxa"/>
              <w:left w:w="100" w:type="dxa"/>
              <w:bottom w:w="120" w:type="dxa"/>
              <w:right w:w="100" w:type="dxa"/>
            </w:tcMar>
          </w:tcPr>
          <w:p w14:paraId="2764BDBA" w14:textId="77777777" w:rsidR="00C114FD" w:rsidRPr="00370166" w:rsidRDefault="00000000">
            <w:pPr>
              <w:jc w:val="center"/>
              <w:rPr>
                <w:color w:val="auto"/>
              </w:rPr>
            </w:pPr>
            <w:r w:rsidRPr="00370166">
              <w:rPr>
                <w:b/>
                <w:color w:val="auto"/>
                <w:sz w:val="20"/>
              </w:rPr>
              <w:t>Наименование мероприятия</w:t>
            </w:r>
          </w:p>
        </w:tc>
        <w:tc>
          <w:tcPr>
            <w:tcW w:w="1296" w:type="dxa"/>
            <w:shd w:val="clear" w:color="auto" w:fill="auto"/>
            <w:tcMar>
              <w:top w:w="120" w:type="dxa"/>
              <w:left w:w="100" w:type="dxa"/>
              <w:bottom w:w="120" w:type="dxa"/>
              <w:right w:w="100" w:type="dxa"/>
            </w:tcMar>
          </w:tcPr>
          <w:p w14:paraId="5ECF590B" w14:textId="77777777" w:rsidR="00C114FD" w:rsidRPr="00370166" w:rsidRDefault="00000000">
            <w:pPr>
              <w:jc w:val="center"/>
              <w:rPr>
                <w:color w:val="auto"/>
              </w:rPr>
            </w:pPr>
            <w:r w:rsidRPr="00370166">
              <w:rPr>
                <w:b/>
                <w:color w:val="auto"/>
                <w:sz w:val="20"/>
              </w:rPr>
              <w:t>Срок</w:t>
            </w:r>
          </w:p>
        </w:tc>
        <w:tc>
          <w:tcPr>
            <w:tcW w:w="1872" w:type="dxa"/>
            <w:shd w:val="clear" w:color="auto" w:fill="auto"/>
            <w:tcMar>
              <w:top w:w="120" w:type="dxa"/>
              <w:left w:w="100" w:type="dxa"/>
              <w:bottom w:w="120" w:type="dxa"/>
              <w:right w:w="100" w:type="dxa"/>
            </w:tcMar>
          </w:tcPr>
          <w:p w14:paraId="5397D7FB" w14:textId="77777777" w:rsidR="00C114FD" w:rsidRPr="00370166" w:rsidRDefault="00000000">
            <w:pPr>
              <w:jc w:val="center"/>
              <w:rPr>
                <w:color w:val="auto"/>
              </w:rPr>
            </w:pPr>
            <w:r w:rsidRPr="00370166">
              <w:rPr>
                <w:b/>
                <w:color w:val="auto"/>
                <w:sz w:val="20"/>
              </w:rPr>
              <w:t>Ответственные</w:t>
            </w:r>
          </w:p>
        </w:tc>
        <w:tc>
          <w:tcPr>
            <w:tcW w:w="2304" w:type="dxa"/>
            <w:shd w:val="clear" w:color="auto" w:fill="auto"/>
            <w:tcMar>
              <w:top w:w="120" w:type="dxa"/>
              <w:left w:w="100" w:type="dxa"/>
              <w:bottom w:w="120" w:type="dxa"/>
              <w:right w:w="100" w:type="dxa"/>
            </w:tcMar>
          </w:tcPr>
          <w:p w14:paraId="0345A1FD" w14:textId="77777777" w:rsidR="00C114FD" w:rsidRPr="00370166" w:rsidRDefault="00000000">
            <w:pPr>
              <w:jc w:val="center"/>
              <w:rPr>
                <w:color w:val="auto"/>
              </w:rPr>
            </w:pPr>
            <w:r w:rsidRPr="00370166">
              <w:rPr>
                <w:b/>
                <w:color w:val="auto"/>
                <w:sz w:val="20"/>
              </w:rPr>
              <w:t>Ожидаемый результат</w:t>
            </w:r>
          </w:p>
        </w:tc>
      </w:tr>
      <w:tr w:rsidR="00370166" w:rsidRPr="00370166" w14:paraId="76A228CC" w14:textId="77777777">
        <w:trPr>
          <w:jc w:val="center"/>
        </w:trPr>
        <w:tc>
          <w:tcPr>
            <w:tcW w:w="864" w:type="dxa"/>
            <w:tcMar>
              <w:top w:w="80" w:type="dxa"/>
              <w:left w:w="100" w:type="dxa"/>
              <w:bottom w:w="80" w:type="dxa"/>
              <w:right w:w="100" w:type="dxa"/>
            </w:tcMar>
          </w:tcPr>
          <w:p w14:paraId="1552BC4D" w14:textId="77777777" w:rsidR="00C114FD" w:rsidRPr="00370166" w:rsidRDefault="00000000">
            <w:pPr>
              <w:spacing w:after="0" w:line="240" w:lineRule="auto"/>
              <w:jc w:val="center"/>
              <w:rPr>
                <w:color w:val="auto"/>
              </w:rPr>
            </w:pPr>
            <w:proofErr w:type="spellStart"/>
            <w:r w:rsidRPr="00370166">
              <w:rPr>
                <w:color w:val="auto"/>
                <w:sz w:val="19"/>
              </w:rPr>
              <w:t>Этап</w:t>
            </w:r>
            <w:proofErr w:type="spellEnd"/>
            <w:r w:rsidRPr="00370166">
              <w:rPr>
                <w:color w:val="auto"/>
                <w:sz w:val="19"/>
              </w:rPr>
              <w:t xml:space="preserve"> 1</w:t>
            </w:r>
          </w:p>
        </w:tc>
        <w:tc>
          <w:tcPr>
            <w:tcW w:w="3888" w:type="dxa"/>
            <w:tcMar>
              <w:top w:w="80" w:type="dxa"/>
              <w:left w:w="100" w:type="dxa"/>
              <w:bottom w:w="80" w:type="dxa"/>
              <w:right w:w="100" w:type="dxa"/>
            </w:tcMar>
          </w:tcPr>
          <w:p w14:paraId="220E97E9" w14:textId="77777777" w:rsidR="00C114FD" w:rsidRPr="00370166" w:rsidRDefault="00000000">
            <w:pPr>
              <w:spacing w:after="0" w:line="240" w:lineRule="auto"/>
              <w:rPr>
                <w:color w:val="auto"/>
                <w:lang w:val="ru-RU"/>
              </w:rPr>
            </w:pPr>
            <w:r w:rsidRPr="00370166">
              <w:rPr>
                <w:color w:val="auto"/>
                <w:sz w:val="19"/>
                <w:lang w:val="ru-RU"/>
              </w:rPr>
              <w:t>Комплексный аудит ИВС, инвентаризация сетевых устройств, серверов и баз данных</w:t>
            </w:r>
          </w:p>
        </w:tc>
        <w:tc>
          <w:tcPr>
            <w:tcW w:w="1296" w:type="dxa"/>
            <w:tcMar>
              <w:top w:w="80" w:type="dxa"/>
              <w:left w:w="100" w:type="dxa"/>
              <w:bottom w:w="80" w:type="dxa"/>
              <w:right w:w="100" w:type="dxa"/>
            </w:tcMar>
          </w:tcPr>
          <w:p w14:paraId="24E6997E" w14:textId="77777777" w:rsidR="00C114FD" w:rsidRPr="00370166" w:rsidRDefault="00000000">
            <w:pPr>
              <w:spacing w:after="0" w:line="240" w:lineRule="auto"/>
              <w:jc w:val="center"/>
              <w:rPr>
                <w:color w:val="auto"/>
              </w:rPr>
            </w:pPr>
            <w:proofErr w:type="spellStart"/>
            <w:r w:rsidRPr="00370166">
              <w:rPr>
                <w:color w:val="auto"/>
                <w:sz w:val="19"/>
              </w:rPr>
              <w:t>Месяц</w:t>
            </w:r>
            <w:proofErr w:type="spellEnd"/>
            <w:r w:rsidRPr="00370166">
              <w:rPr>
                <w:color w:val="auto"/>
                <w:sz w:val="19"/>
              </w:rPr>
              <w:t xml:space="preserve"> 1</w:t>
            </w:r>
          </w:p>
        </w:tc>
        <w:tc>
          <w:tcPr>
            <w:tcW w:w="1872" w:type="dxa"/>
            <w:tcMar>
              <w:top w:w="80" w:type="dxa"/>
              <w:left w:w="100" w:type="dxa"/>
              <w:bottom w:w="80" w:type="dxa"/>
              <w:right w:w="100" w:type="dxa"/>
            </w:tcMar>
          </w:tcPr>
          <w:p w14:paraId="3D9B3411" w14:textId="77777777" w:rsidR="00C114FD" w:rsidRPr="00370166" w:rsidRDefault="00000000">
            <w:pPr>
              <w:spacing w:after="0" w:line="240" w:lineRule="auto"/>
              <w:rPr>
                <w:color w:val="auto"/>
              </w:rPr>
            </w:pPr>
            <w:r w:rsidRPr="00370166">
              <w:rPr>
                <w:color w:val="auto"/>
                <w:sz w:val="19"/>
              </w:rPr>
              <w:t>Отдел ИБ, ИТ-служба</w:t>
            </w:r>
          </w:p>
        </w:tc>
        <w:tc>
          <w:tcPr>
            <w:tcW w:w="2304" w:type="dxa"/>
            <w:tcMar>
              <w:top w:w="80" w:type="dxa"/>
              <w:left w:w="100" w:type="dxa"/>
              <w:bottom w:w="80" w:type="dxa"/>
              <w:right w:w="100" w:type="dxa"/>
            </w:tcMar>
          </w:tcPr>
          <w:p w14:paraId="062939FC" w14:textId="77777777" w:rsidR="00C114FD" w:rsidRPr="00370166" w:rsidRDefault="00000000">
            <w:pPr>
              <w:spacing w:after="0" w:line="240" w:lineRule="auto"/>
              <w:rPr>
                <w:color w:val="auto"/>
                <w:lang w:val="ru-RU"/>
              </w:rPr>
            </w:pPr>
            <w:r w:rsidRPr="00370166">
              <w:rPr>
                <w:color w:val="auto"/>
                <w:sz w:val="19"/>
                <w:lang w:val="ru-RU"/>
              </w:rPr>
              <w:t>Реестр информационных активов и карта сетевой топологии</w:t>
            </w:r>
          </w:p>
        </w:tc>
      </w:tr>
      <w:tr w:rsidR="00370166" w:rsidRPr="00370166" w14:paraId="06B0C590" w14:textId="77777777">
        <w:trPr>
          <w:jc w:val="center"/>
        </w:trPr>
        <w:tc>
          <w:tcPr>
            <w:tcW w:w="864" w:type="dxa"/>
            <w:tcMar>
              <w:top w:w="80" w:type="dxa"/>
              <w:left w:w="100" w:type="dxa"/>
              <w:bottom w:w="80" w:type="dxa"/>
              <w:right w:w="100" w:type="dxa"/>
            </w:tcMar>
          </w:tcPr>
          <w:p w14:paraId="4604196A" w14:textId="77777777" w:rsidR="00C114FD" w:rsidRPr="00370166" w:rsidRDefault="00000000">
            <w:pPr>
              <w:spacing w:after="0" w:line="240" w:lineRule="auto"/>
              <w:jc w:val="center"/>
              <w:rPr>
                <w:color w:val="auto"/>
              </w:rPr>
            </w:pPr>
            <w:proofErr w:type="spellStart"/>
            <w:r w:rsidRPr="00370166">
              <w:rPr>
                <w:color w:val="auto"/>
                <w:sz w:val="19"/>
              </w:rPr>
              <w:t>Этап</w:t>
            </w:r>
            <w:proofErr w:type="spellEnd"/>
            <w:r w:rsidRPr="00370166">
              <w:rPr>
                <w:color w:val="auto"/>
                <w:sz w:val="19"/>
              </w:rPr>
              <w:t xml:space="preserve"> 2</w:t>
            </w:r>
          </w:p>
        </w:tc>
        <w:tc>
          <w:tcPr>
            <w:tcW w:w="3888" w:type="dxa"/>
            <w:tcMar>
              <w:top w:w="80" w:type="dxa"/>
              <w:left w:w="100" w:type="dxa"/>
              <w:bottom w:w="80" w:type="dxa"/>
              <w:right w:w="100" w:type="dxa"/>
            </w:tcMar>
          </w:tcPr>
          <w:p w14:paraId="264FC25D" w14:textId="77777777" w:rsidR="00C114FD" w:rsidRPr="00370166" w:rsidRDefault="00000000">
            <w:pPr>
              <w:spacing w:after="0" w:line="240" w:lineRule="auto"/>
              <w:rPr>
                <w:color w:val="auto"/>
                <w:lang w:val="ru-RU"/>
              </w:rPr>
            </w:pPr>
            <w:r w:rsidRPr="00370166">
              <w:rPr>
                <w:color w:val="auto"/>
                <w:sz w:val="19"/>
                <w:lang w:val="ru-RU"/>
              </w:rPr>
              <w:t>Разработка и утверждение приказом ректора локальных нормативных актов ПИБ</w:t>
            </w:r>
          </w:p>
        </w:tc>
        <w:tc>
          <w:tcPr>
            <w:tcW w:w="1296" w:type="dxa"/>
            <w:tcMar>
              <w:top w:w="80" w:type="dxa"/>
              <w:left w:w="100" w:type="dxa"/>
              <w:bottom w:w="80" w:type="dxa"/>
              <w:right w:w="100" w:type="dxa"/>
            </w:tcMar>
          </w:tcPr>
          <w:p w14:paraId="5CE02EDE" w14:textId="77777777" w:rsidR="00C114FD" w:rsidRPr="00370166" w:rsidRDefault="00000000">
            <w:pPr>
              <w:spacing w:after="0" w:line="240" w:lineRule="auto"/>
              <w:jc w:val="center"/>
              <w:rPr>
                <w:color w:val="auto"/>
              </w:rPr>
            </w:pPr>
            <w:proofErr w:type="spellStart"/>
            <w:r w:rsidRPr="00370166">
              <w:rPr>
                <w:color w:val="auto"/>
                <w:sz w:val="19"/>
              </w:rPr>
              <w:t>Месяц</w:t>
            </w:r>
            <w:proofErr w:type="spellEnd"/>
            <w:r w:rsidRPr="00370166">
              <w:rPr>
                <w:color w:val="auto"/>
                <w:sz w:val="19"/>
              </w:rPr>
              <w:t xml:space="preserve"> 2</w:t>
            </w:r>
          </w:p>
        </w:tc>
        <w:tc>
          <w:tcPr>
            <w:tcW w:w="1872" w:type="dxa"/>
            <w:tcMar>
              <w:top w:w="80" w:type="dxa"/>
              <w:left w:w="100" w:type="dxa"/>
              <w:bottom w:w="80" w:type="dxa"/>
              <w:right w:w="100" w:type="dxa"/>
            </w:tcMar>
          </w:tcPr>
          <w:p w14:paraId="1F72E69F" w14:textId="77777777" w:rsidR="00C114FD" w:rsidRPr="00370166" w:rsidRDefault="00000000">
            <w:pPr>
              <w:spacing w:after="0" w:line="240" w:lineRule="auto"/>
              <w:rPr>
                <w:color w:val="auto"/>
              </w:rPr>
            </w:pPr>
            <w:r w:rsidRPr="00370166">
              <w:rPr>
                <w:color w:val="auto"/>
                <w:sz w:val="19"/>
              </w:rPr>
              <w:t>Служба ИБ, юридический отдел</w:t>
            </w:r>
          </w:p>
        </w:tc>
        <w:tc>
          <w:tcPr>
            <w:tcW w:w="2304" w:type="dxa"/>
            <w:tcMar>
              <w:top w:w="80" w:type="dxa"/>
              <w:left w:w="100" w:type="dxa"/>
              <w:bottom w:w="80" w:type="dxa"/>
              <w:right w:w="100" w:type="dxa"/>
            </w:tcMar>
          </w:tcPr>
          <w:p w14:paraId="160631CA" w14:textId="77777777" w:rsidR="00C114FD" w:rsidRPr="00370166" w:rsidRDefault="00000000">
            <w:pPr>
              <w:spacing w:after="0" w:line="240" w:lineRule="auto"/>
              <w:rPr>
                <w:color w:val="auto"/>
                <w:lang w:val="ru-RU"/>
              </w:rPr>
            </w:pPr>
            <w:r w:rsidRPr="00370166">
              <w:rPr>
                <w:color w:val="auto"/>
                <w:sz w:val="19"/>
                <w:lang w:val="ru-RU"/>
              </w:rPr>
              <w:t>Утвержденный пакет регламентов, положений и инструкций</w:t>
            </w:r>
          </w:p>
        </w:tc>
      </w:tr>
      <w:tr w:rsidR="00370166" w:rsidRPr="00370166" w14:paraId="22D21A1D" w14:textId="77777777">
        <w:trPr>
          <w:jc w:val="center"/>
        </w:trPr>
        <w:tc>
          <w:tcPr>
            <w:tcW w:w="864" w:type="dxa"/>
            <w:tcMar>
              <w:top w:w="80" w:type="dxa"/>
              <w:left w:w="100" w:type="dxa"/>
              <w:bottom w:w="80" w:type="dxa"/>
              <w:right w:w="100" w:type="dxa"/>
            </w:tcMar>
          </w:tcPr>
          <w:p w14:paraId="4697DB1C" w14:textId="77777777" w:rsidR="00C114FD" w:rsidRPr="00370166" w:rsidRDefault="00000000">
            <w:pPr>
              <w:spacing w:after="0" w:line="240" w:lineRule="auto"/>
              <w:jc w:val="center"/>
              <w:rPr>
                <w:color w:val="auto"/>
              </w:rPr>
            </w:pPr>
            <w:proofErr w:type="spellStart"/>
            <w:r w:rsidRPr="00370166">
              <w:rPr>
                <w:color w:val="auto"/>
                <w:sz w:val="19"/>
              </w:rPr>
              <w:t>Этап</w:t>
            </w:r>
            <w:proofErr w:type="spellEnd"/>
            <w:r w:rsidRPr="00370166">
              <w:rPr>
                <w:color w:val="auto"/>
                <w:sz w:val="19"/>
              </w:rPr>
              <w:t xml:space="preserve"> 3</w:t>
            </w:r>
          </w:p>
        </w:tc>
        <w:tc>
          <w:tcPr>
            <w:tcW w:w="3888" w:type="dxa"/>
            <w:tcMar>
              <w:top w:w="80" w:type="dxa"/>
              <w:left w:w="100" w:type="dxa"/>
              <w:bottom w:w="80" w:type="dxa"/>
              <w:right w:w="100" w:type="dxa"/>
            </w:tcMar>
          </w:tcPr>
          <w:p w14:paraId="4ABDAB0C" w14:textId="77777777" w:rsidR="00C114FD" w:rsidRPr="00370166" w:rsidRDefault="00000000">
            <w:pPr>
              <w:spacing w:after="0" w:line="240" w:lineRule="auto"/>
              <w:rPr>
                <w:color w:val="auto"/>
                <w:lang w:val="ru-RU"/>
              </w:rPr>
            </w:pPr>
            <w:r w:rsidRPr="00370166">
              <w:rPr>
                <w:color w:val="auto"/>
                <w:sz w:val="19"/>
                <w:lang w:val="ru-RU"/>
              </w:rPr>
              <w:t xml:space="preserve">Модернизация сети: конфигурирование </w:t>
            </w:r>
            <w:r w:rsidRPr="00370166">
              <w:rPr>
                <w:color w:val="auto"/>
                <w:sz w:val="19"/>
              </w:rPr>
              <w:t>VLAN</w:t>
            </w:r>
            <w:r w:rsidRPr="00370166">
              <w:rPr>
                <w:color w:val="auto"/>
                <w:sz w:val="19"/>
                <w:lang w:val="ru-RU"/>
              </w:rPr>
              <w:t xml:space="preserve">, установка </w:t>
            </w:r>
            <w:r w:rsidRPr="00370166">
              <w:rPr>
                <w:color w:val="auto"/>
                <w:sz w:val="19"/>
              </w:rPr>
              <w:t>NGFW</w:t>
            </w:r>
            <w:r w:rsidRPr="00370166">
              <w:rPr>
                <w:color w:val="auto"/>
                <w:sz w:val="19"/>
                <w:lang w:val="ru-RU"/>
              </w:rPr>
              <w:t xml:space="preserve">, настройка </w:t>
            </w:r>
            <w:r w:rsidRPr="00370166">
              <w:rPr>
                <w:color w:val="auto"/>
                <w:sz w:val="19"/>
              </w:rPr>
              <w:t>WAF</w:t>
            </w:r>
            <w:r w:rsidRPr="00370166">
              <w:rPr>
                <w:color w:val="auto"/>
                <w:sz w:val="19"/>
                <w:lang w:val="ru-RU"/>
              </w:rPr>
              <w:t xml:space="preserve"> и </w:t>
            </w:r>
            <w:r w:rsidRPr="00370166">
              <w:rPr>
                <w:color w:val="auto"/>
                <w:sz w:val="19"/>
              </w:rPr>
              <w:t>IDS</w:t>
            </w:r>
          </w:p>
        </w:tc>
        <w:tc>
          <w:tcPr>
            <w:tcW w:w="1296" w:type="dxa"/>
            <w:tcMar>
              <w:top w:w="80" w:type="dxa"/>
              <w:left w:w="100" w:type="dxa"/>
              <w:bottom w:w="80" w:type="dxa"/>
              <w:right w:w="100" w:type="dxa"/>
            </w:tcMar>
          </w:tcPr>
          <w:p w14:paraId="6957B815" w14:textId="77777777" w:rsidR="00C114FD" w:rsidRPr="00370166" w:rsidRDefault="00000000">
            <w:pPr>
              <w:spacing w:after="0" w:line="240" w:lineRule="auto"/>
              <w:jc w:val="center"/>
              <w:rPr>
                <w:color w:val="auto"/>
              </w:rPr>
            </w:pPr>
            <w:proofErr w:type="spellStart"/>
            <w:r w:rsidRPr="00370166">
              <w:rPr>
                <w:color w:val="auto"/>
                <w:sz w:val="19"/>
              </w:rPr>
              <w:t>Месяцы</w:t>
            </w:r>
            <w:proofErr w:type="spellEnd"/>
            <w:r w:rsidRPr="00370166">
              <w:rPr>
                <w:color w:val="auto"/>
                <w:sz w:val="19"/>
              </w:rPr>
              <w:t xml:space="preserve"> 2-3</w:t>
            </w:r>
          </w:p>
        </w:tc>
        <w:tc>
          <w:tcPr>
            <w:tcW w:w="1872" w:type="dxa"/>
            <w:tcMar>
              <w:top w:w="80" w:type="dxa"/>
              <w:left w:w="100" w:type="dxa"/>
              <w:bottom w:w="80" w:type="dxa"/>
              <w:right w:w="100" w:type="dxa"/>
            </w:tcMar>
          </w:tcPr>
          <w:p w14:paraId="653DFDD4" w14:textId="77777777" w:rsidR="00C114FD" w:rsidRPr="00370166" w:rsidRDefault="00000000">
            <w:pPr>
              <w:spacing w:after="0" w:line="240" w:lineRule="auto"/>
              <w:rPr>
                <w:color w:val="auto"/>
              </w:rPr>
            </w:pPr>
            <w:r w:rsidRPr="00370166">
              <w:rPr>
                <w:color w:val="auto"/>
                <w:sz w:val="19"/>
              </w:rPr>
              <w:t>Сетевые администраторы</w:t>
            </w:r>
          </w:p>
        </w:tc>
        <w:tc>
          <w:tcPr>
            <w:tcW w:w="2304" w:type="dxa"/>
            <w:tcMar>
              <w:top w:w="80" w:type="dxa"/>
              <w:left w:w="100" w:type="dxa"/>
              <w:bottom w:w="80" w:type="dxa"/>
              <w:right w:w="100" w:type="dxa"/>
            </w:tcMar>
          </w:tcPr>
          <w:p w14:paraId="163FA60E" w14:textId="77777777" w:rsidR="00C114FD" w:rsidRPr="00370166" w:rsidRDefault="00000000">
            <w:pPr>
              <w:spacing w:after="0" w:line="240" w:lineRule="auto"/>
              <w:rPr>
                <w:color w:val="auto"/>
                <w:lang w:val="ru-RU"/>
              </w:rPr>
            </w:pPr>
            <w:r w:rsidRPr="00370166">
              <w:rPr>
                <w:color w:val="auto"/>
                <w:sz w:val="19"/>
                <w:lang w:val="ru-RU"/>
              </w:rPr>
              <w:t>Изоляция служебных сегментов от учебной сети</w:t>
            </w:r>
          </w:p>
        </w:tc>
      </w:tr>
      <w:tr w:rsidR="00370166" w:rsidRPr="00370166" w14:paraId="758C6F95" w14:textId="77777777">
        <w:trPr>
          <w:jc w:val="center"/>
        </w:trPr>
        <w:tc>
          <w:tcPr>
            <w:tcW w:w="864" w:type="dxa"/>
            <w:tcMar>
              <w:top w:w="80" w:type="dxa"/>
              <w:left w:w="100" w:type="dxa"/>
              <w:bottom w:w="80" w:type="dxa"/>
              <w:right w:w="100" w:type="dxa"/>
            </w:tcMar>
          </w:tcPr>
          <w:p w14:paraId="714098C2" w14:textId="77777777" w:rsidR="00C114FD" w:rsidRPr="00370166" w:rsidRDefault="00000000">
            <w:pPr>
              <w:spacing w:after="0" w:line="240" w:lineRule="auto"/>
              <w:jc w:val="center"/>
              <w:rPr>
                <w:color w:val="auto"/>
              </w:rPr>
            </w:pPr>
            <w:proofErr w:type="spellStart"/>
            <w:r w:rsidRPr="00370166">
              <w:rPr>
                <w:color w:val="auto"/>
                <w:sz w:val="19"/>
              </w:rPr>
              <w:t>Этап</w:t>
            </w:r>
            <w:proofErr w:type="spellEnd"/>
            <w:r w:rsidRPr="00370166">
              <w:rPr>
                <w:color w:val="auto"/>
                <w:sz w:val="19"/>
              </w:rPr>
              <w:t xml:space="preserve"> 4</w:t>
            </w:r>
          </w:p>
        </w:tc>
        <w:tc>
          <w:tcPr>
            <w:tcW w:w="3888" w:type="dxa"/>
            <w:tcMar>
              <w:top w:w="80" w:type="dxa"/>
              <w:left w:w="100" w:type="dxa"/>
              <w:bottom w:w="80" w:type="dxa"/>
              <w:right w:w="100" w:type="dxa"/>
            </w:tcMar>
          </w:tcPr>
          <w:p w14:paraId="56313C97" w14:textId="77777777" w:rsidR="00C114FD" w:rsidRPr="00370166" w:rsidRDefault="00000000">
            <w:pPr>
              <w:spacing w:after="0" w:line="240" w:lineRule="auto"/>
              <w:rPr>
                <w:color w:val="auto"/>
                <w:lang w:val="ru-RU"/>
              </w:rPr>
            </w:pPr>
            <w:r w:rsidRPr="00370166">
              <w:rPr>
                <w:color w:val="auto"/>
                <w:sz w:val="19"/>
                <w:lang w:val="ru-RU"/>
              </w:rPr>
              <w:t>Внедрение 2</w:t>
            </w:r>
            <w:r w:rsidRPr="00370166">
              <w:rPr>
                <w:color w:val="auto"/>
                <w:sz w:val="19"/>
              </w:rPr>
              <w:t>FA</w:t>
            </w:r>
            <w:r w:rsidRPr="00370166">
              <w:rPr>
                <w:color w:val="auto"/>
                <w:sz w:val="19"/>
                <w:lang w:val="ru-RU"/>
              </w:rPr>
              <w:t xml:space="preserve"> в деканатах и </w:t>
            </w:r>
            <w:r w:rsidRPr="00370166">
              <w:rPr>
                <w:color w:val="auto"/>
                <w:sz w:val="19"/>
              </w:rPr>
              <w:t>LMS</w:t>
            </w:r>
            <w:r w:rsidRPr="00370166">
              <w:rPr>
                <w:color w:val="auto"/>
                <w:sz w:val="19"/>
                <w:lang w:val="ru-RU"/>
              </w:rPr>
              <w:t xml:space="preserve"> </w:t>
            </w:r>
            <w:r w:rsidRPr="00370166">
              <w:rPr>
                <w:color w:val="auto"/>
                <w:sz w:val="19"/>
              </w:rPr>
              <w:t>Moodle</w:t>
            </w:r>
            <w:r w:rsidRPr="00370166">
              <w:rPr>
                <w:color w:val="auto"/>
                <w:sz w:val="19"/>
                <w:lang w:val="ru-RU"/>
              </w:rPr>
              <w:t xml:space="preserve">, обновление политик </w:t>
            </w:r>
            <w:r w:rsidRPr="00370166">
              <w:rPr>
                <w:color w:val="auto"/>
                <w:sz w:val="19"/>
              </w:rPr>
              <w:t>Active</w:t>
            </w:r>
            <w:r w:rsidRPr="00370166">
              <w:rPr>
                <w:color w:val="auto"/>
                <w:sz w:val="19"/>
                <w:lang w:val="ru-RU"/>
              </w:rPr>
              <w:t xml:space="preserve"> </w:t>
            </w:r>
            <w:r w:rsidRPr="00370166">
              <w:rPr>
                <w:color w:val="auto"/>
                <w:sz w:val="19"/>
              </w:rPr>
              <w:t>Directory</w:t>
            </w:r>
          </w:p>
        </w:tc>
        <w:tc>
          <w:tcPr>
            <w:tcW w:w="1296" w:type="dxa"/>
            <w:tcMar>
              <w:top w:w="80" w:type="dxa"/>
              <w:left w:w="100" w:type="dxa"/>
              <w:bottom w:w="80" w:type="dxa"/>
              <w:right w:w="100" w:type="dxa"/>
            </w:tcMar>
          </w:tcPr>
          <w:p w14:paraId="39EE5F46" w14:textId="77777777" w:rsidR="00C114FD" w:rsidRPr="00370166" w:rsidRDefault="00000000">
            <w:pPr>
              <w:spacing w:after="0" w:line="240" w:lineRule="auto"/>
              <w:jc w:val="center"/>
              <w:rPr>
                <w:color w:val="auto"/>
              </w:rPr>
            </w:pPr>
            <w:proofErr w:type="spellStart"/>
            <w:r w:rsidRPr="00370166">
              <w:rPr>
                <w:color w:val="auto"/>
                <w:sz w:val="19"/>
              </w:rPr>
              <w:t>Месяц</w:t>
            </w:r>
            <w:proofErr w:type="spellEnd"/>
            <w:r w:rsidRPr="00370166">
              <w:rPr>
                <w:color w:val="auto"/>
                <w:sz w:val="19"/>
              </w:rPr>
              <w:t xml:space="preserve"> 3</w:t>
            </w:r>
          </w:p>
        </w:tc>
        <w:tc>
          <w:tcPr>
            <w:tcW w:w="1872" w:type="dxa"/>
            <w:tcMar>
              <w:top w:w="80" w:type="dxa"/>
              <w:left w:w="100" w:type="dxa"/>
              <w:bottom w:w="80" w:type="dxa"/>
              <w:right w:w="100" w:type="dxa"/>
            </w:tcMar>
          </w:tcPr>
          <w:p w14:paraId="08C9C1EC" w14:textId="77777777" w:rsidR="00C114FD" w:rsidRPr="00370166" w:rsidRDefault="00000000">
            <w:pPr>
              <w:spacing w:after="0" w:line="240" w:lineRule="auto"/>
              <w:rPr>
                <w:color w:val="auto"/>
              </w:rPr>
            </w:pPr>
            <w:r w:rsidRPr="00370166">
              <w:rPr>
                <w:color w:val="auto"/>
                <w:sz w:val="19"/>
              </w:rPr>
              <w:t>Администраторы серверов и СУБД</w:t>
            </w:r>
          </w:p>
        </w:tc>
        <w:tc>
          <w:tcPr>
            <w:tcW w:w="2304" w:type="dxa"/>
            <w:tcMar>
              <w:top w:w="80" w:type="dxa"/>
              <w:left w:w="100" w:type="dxa"/>
              <w:bottom w:w="80" w:type="dxa"/>
              <w:right w:w="100" w:type="dxa"/>
            </w:tcMar>
          </w:tcPr>
          <w:p w14:paraId="3F2124C5" w14:textId="77777777" w:rsidR="00C114FD" w:rsidRPr="00370166" w:rsidRDefault="00000000">
            <w:pPr>
              <w:spacing w:after="0" w:line="240" w:lineRule="auto"/>
              <w:rPr>
                <w:color w:val="auto"/>
                <w:lang w:val="ru-RU"/>
              </w:rPr>
            </w:pPr>
            <w:r w:rsidRPr="00370166">
              <w:rPr>
                <w:color w:val="auto"/>
                <w:sz w:val="19"/>
                <w:lang w:val="ru-RU"/>
              </w:rPr>
              <w:t>Защита учетных записей преподавателей от взлома</w:t>
            </w:r>
          </w:p>
        </w:tc>
      </w:tr>
      <w:tr w:rsidR="00370166" w:rsidRPr="00370166" w14:paraId="776230AC" w14:textId="77777777">
        <w:trPr>
          <w:jc w:val="center"/>
        </w:trPr>
        <w:tc>
          <w:tcPr>
            <w:tcW w:w="864" w:type="dxa"/>
            <w:tcMar>
              <w:top w:w="80" w:type="dxa"/>
              <w:left w:w="100" w:type="dxa"/>
              <w:bottom w:w="80" w:type="dxa"/>
              <w:right w:w="100" w:type="dxa"/>
            </w:tcMar>
          </w:tcPr>
          <w:p w14:paraId="27A1950D" w14:textId="77777777" w:rsidR="00C114FD" w:rsidRPr="00370166" w:rsidRDefault="00000000">
            <w:pPr>
              <w:spacing w:after="0" w:line="240" w:lineRule="auto"/>
              <w:jc w:val="center"/>
              <w:rPr>
                <w:color w:val="auto"/>
              </w:rPr>
            </w:pPr>
            <w:proofErr w:type="spellStart"/>
            <w:r w:rsidRPr="00370166">
              <w:rPr>
                <w:color w:val="auto"/>
                <w:sz w:val="19"/>
              </w:rPr>
              <w:t>Этап</w:t>
            </w:r>
            <w:proofErr w:type="spellEnd"/>
            <w:r w:rsidRPr="00370166">
              <w:rPr>
                <w:color w:val="auto"/>
                <w:sz w:val="19"/>
              </w:rPr>
              <w:t xml:space="preserve"> 5</w:t>
            </w:r>
          </w:p>
        </w:tc>
        <w:tc>
          <w:tcPr>
            <w:tcW w:w="3888" w:type="dxa"/>
            <w:tcMar>
              <w:top w:w="80" w:type="dxa"/>
              <w:left w:w="100" w:type="dxa"/>
              <w:bottom w:w="80" w:type="dxa"/>
              <w:right w:w="100" w:type="dxa"/>
            </w:tcMar>
          </w:tcPr>
          <w:p w14:paraId="7CDFD92E" w14:textId="77777777" w:rsidR="00C114FD" w:rsidRPr="00370166" w:rsidRDefault="00000000">
            <w:pPr>
              <w:spacing w:after="0" w:line="240" w:lineRule="auto"/>
              <w:rPr>
                <w:color w:val="auto"/>
                <w:lang w:val="ru-RU"/>
              </w:rPr>
            </w:pPr>
            <w:r w:rsidRPr="00370166">
              <w:rPr>
                <w:color w:val="auto"/>
                <w:sz w:val="19"/>
                <w:lang w:val="ru-RU"/>
              </w:rPr>
              <w:t>Организация резервного копирования и регламентов аварийного восстановления</w:t>
            </w:r>
          </w:p>
        </w:tc>
        <w:tc>
          <w:tcPr>
            <w:tcW w:w="1296" w:type="dxa"/>
            <w:tcMar>
              <w:top w:w="80" w:type="dxa"/>
              <w:left w:w="100" w:type="dxa"/>
              <w:bottom w:w="80" w:type="dxa"/>
              <w:right w:w="100" w:type="dxa"/>
            </w:tcMar>
          </w:tcPr>
          <w:p w14:paraId="329BA22A" w14:textId="77777777" w:rsidR="00C114FD" w:rsidRPr="00370166" w:rsidRDefault="00000000">
            <w:pPr>
              <w:spacing w:after="0" w:line="240" w:lineRule="auto"/>
              <w:jc w:val="center"/>
              <w:rPr>
                <w:color w:val="auto"/>
              </w:rPr>
            </w:pPr>
            <w:proofErr w:type="spellStart"/>
            <w:r w:rsidRPr="00370166">
              <w:rPr>
                <w:color w:val="auto"/>
                <w:sz w:val="19"/>
              </w:rPr>
              <w:t>Месяц</w:t>
            </w:r>
            <w:proofErr w:type="spellEnd"/>
            <w:r w:rsidRPr="00370166">
              <w:rPr>
                <w:color w:val="auto"/>
                <w:sz w:val="19"/>
              </w:rPr>
              <w:t xml:space="preserve"> 4</w:t>
            </w:r>
          </w:p>
        </w:tc>
        <w:tc>
          <w:tcPr>
            <w:tcW w:w="1872" w:type="dxa"/>
            <w:tcMar>
              <w:top w:w="80" w:type="dxa"/>
              <w:left w:w="100" w:type="dxa"/>
              <w:bottom w:w="80" w:type="dxa"/>
              <w:right w:w="100" w:type="dxa"/>
            </w:tcMar>
          </w:tcPr>
          <w:p w14:paraId="17A8E0D4" w14:textId="77777777" w:rsidR="00C114FD" w:rsidRPr="00370166" w:rsidRDefault="00000000">
            <w:pPr>
              <w:spacing w:after="0" w:line="240" w:lineRule="auto"/>
              <w:rPr>
                <w:color w:val="auto"/>
              </w:rPr>
            </w:pPr>
            <w:r w:rsidRPr="00370166">
              <w:rPr>
                <w:color w:val="auto"/>
                <w:sz w:val="19"/>
              </w:rPr>
              <w:t>Инженеры ЦОД</w:t>
            </w:r>
          </w:p>
        </w:tc>
        <w:tc>
          <w:tcPr>
            <w:tcW w:w="2304" w:type="dxa"/>
            <w:tcMar>
              <w:top w:w="80" w:type="dxa"/>
              <w:left w:w="100" w:type="dxa"/>
              <w:bottom w:w="80" w:type="dxa"/>
              <w:right w:w="100" w:type="dxa"/>
            </w:tcMar>
          </w:tcPr>
          <w:p w14:paraId="44C5E800" w14:textId="77777777" w:rsidR="00C114FD" w:rsidRPr="00370166" w:rsidRDefault="00000000">
            <w:pPr>
              <w:spacing w:after="0" w:line="240" w:lineRule="auto"/>
              <w:rPr>
                <w:color w:val="auto"/>
                <w:lang w:val="ru-RU"/>
              </w:rPr>
            </w:pPr>
            <w:r w:rsidRPr="00370166">
              <w:rPr>
                <w:color w:val="auto"/>
                <w:sz w:val="19"/>
                <w:lang w:val="ru-RU"/>
              </w:rPr>
              <w:t xml:space="preserve">Гарантированное восстановление систем за </w:t>
            </w:r>
            <w:proofErr w:type="gramStart"/>
            <w:r w:rsidRPr="00370166">
              <w:rPr>
                <w:color w:val="auto"/>
                <w:sz w:val="19"/>
                <w:lang w:val="ru-RU"/>
              </w:rPr>
              <w:t>&lt; 4</w:t>
            </w:r>
            <w:proofErr w:type="gramEnd"/>
            <w:r w:rsidRPr="00370166">
              <w:rPr>
                <w:color w:val="auto"/>
                <w:sz w:val="19"/>
                <w:lang w:val="ru-RU"/>
              </w:rPr>
              <w:t xml:space="preserve"> часов</w:t>
            </w:r>
          </w:p>
        </w:tc>
      </w:tr>
      <w:tr w:rsidR="00370166" w:rsidRPr="00370166" w14:paraId="2AA6A4D4" w14:textId="77777777">
        <w:trPr>
          <w:jc w:val="center"/>
        </w:trPr>
        <w:tc>
          <w:tcPr>
            <w:tcW w:w="864" w:type="dxa"/>
            <w:tcMar>
              <w:top w:w="80" w:type="dxa"/>
              <w:left w:w="100" w:type="dxa"/>
              <w:bottom w:w="80" w:type="dxa"/>
              <w:right w:w="100" w:type="dxa"/>
            </w:tcMar>
          </w:tcPr>
          <w:p w14:paraId="0CF22D2D" w14:textId="77777777" w:rsidR="00C114FD" w:rsidRPr="00370166" w:rsidRDefault="00000000">
            <w:pPr>
              <w:spacing w:after="0" w:line="240" w:lineRule="auto"/>
              <w:jc w:val="center"/>
              <w:rPr>
                <w:color w:val="auto"/>
              </w:rPr>
            </w:pPr>
            <w:proofErr w:type="spellStart"/>
            <w:r w:rsidRPr="00370166">
              <w:rPr>
                <w:color w:val="auto"/>
                <w:sz w:val="19"/>
              </w:rPr>
              <w:t>Этап</w:t>
            </w:r>
            <w:proofErr w:type="spellEnd"/>
            <w:r w:rsidRPr="00370166">
              <w:rPr>
                <w:color w:val="auto"/>
                <w:sz w:val="19"/>
              </w:rPr>
              <w:t xml:space="preserve"> 6</w:t>
            </w:r>
          </w:p>
        </w:tc>
        <w:tc>
          <w:tcPr>
            <w:tcW w:w="3888" w:type="dxa"/>
            <w:tcMar>
              <w:top w:w="80" w:type="dxa"/>
              <w:left w:w="100" w:type="dxa"/>
              <w:bottom w:w="80" w:type="dxa"/>
              <w:right w:w="100" w:type="dxa"/>
            </w:tcMar>
          </w:tcPr>
          <w:p w14:paraId="41BBC009" w14:textId="77777777" w:rsidR="00C114FD" w:rsidRPr="00370166" w:rsidRDefault="00000000">
            <w:pPr>
              <w:spacing w:after="0" w:line="240" w:lineRule="auto"/>
              <w:rPr>
                <w:color w:val="auto"/>
                <w:lang w:val="ru-RU"/>
              </w:rPr>
            </w:pPr>
            <w:r w:rsidRPr="00370166">
              <w:rPr>
                <w:color w:val="auto"/>
                <w:sz w:val="19"/>
                <w:lang w:val="ru-RU"/>
              </w:rPr>
              <w:t>Обучение сотрудников, проведение инструктажей, тестирование на учебный фишинг</w:t>
            </w:r>
          </w:p>
        </w:tc>
        <w:tc>
          <w:tcPr>
            <w:tcW w:w="1296" w:type="dxa"/>
            <w:tcMar>
              <w:top w:w="80" w:type="dxa"/>
              <w:left w:w="100" w:type="dxa"/>
              <w:bottom w:w="80" w:type="dxa"/>
              <w:right w:w="100" w:type="dxa"/>
            </w:tcMar>
          </w:tcPr>
          <w:p w14:paraId="5AC2E4F2" w14:textId="77777777" w:rsidR="00C114FD" w:rsidRPr="00370166" w:rsidRDefault="00000000">
            <w:pPr>
              <w:spacing w:after="0" w:line="240" w:lineRule="auto"/>
              <w:jc w:val="center"/>
              <w:rPr>
                <w:color w:val="auto"/>
              </w:rPr>
            </w:pPr>
            <w:proofErr w:type="spellStart"/>
            <w:r w:rsidRPr="00370166">
              <w:rPr>
                <w:color w:val="auto"/>
                <w:sz w:val="19"/>
              </w:rPr>
              <w:t>Месяц</w:t>
            </w:r>
            <w:proofErr w:type="spellEnd"/>
            <w:r w:rsidRPr="00370166">
              <w:rPr>
                <w:color w:val="auto"/>
                <w:sz w:val="19"/>
              </w:rPr>
              <w:t xml:space="preserve"> 5</w:t>
            </w:r>
          </w:p>
        </w:tc>
        <w:tc>
          <w:tcPr>
            <w:tcW w:w="1872" w:type="dxa"/>
            <w:tcMar>
              <w:top w:w="80" w:type="dxa"/>
              <w:left w:w="100" w:type="dxa"/>
              <w:bottom w:w="80" w:type="dxa"/>
              <w:right w:w="100" w:type="dxa"/>
            </w:tcMar>
          </w:tcPr>
          <w:p w14:paraId="01D6034A" w14:textId="77777777" w:rsidR="00C114FD" w:rsidRPr="00370166" w:rsidRDefault="00000000">
            <w:pPr>
              <w:spacing w:after="0" w:line="240" w:lineRule="auto"/>
              <w:rPr>
                <w:color w:val="auto"/>
              </w:rPr>
            </w:pPr>
            <w:r w:rsidRPr="00370166">
              <w:rPr>
                <w:color w:val="auto"/>
                <w:sz w:val="19"/>
              </w:rPr>
              <w:t>Отдел кадров, служба ИБ</w:t>
            </w:r>
          </w:p>
        </w:tc>
        <w:tc>
          <w:tcPr>
            <w:tcW w:w="2304" w:type="dxa"/>
            <w:tcMar>
              <w:top w:w="80" w:type="dxa"/>
              <w:left w:w="100" w:type="dxa"/>
              <w:bottom w:w="80" w:type="dxa"/>
              <w:right w:w="100" w:type="dxa"/>
            </w:tcMar>
          </w:tcPr>
          <w:p w14:paraId="0A48EC87" w14:textId="77777777" w:rsidR="00C114FD" w:rsidRPr="00370166" w:rsidRDefault="00000000">
            <w:pPr>
              <w:spacing w:after="0" w:line="240" w:lineRule="auto"/>
              <w:rPr>
                <w:color w:val="auto"/>
                <w:lang w:val="ru-RU"/>
              </w:rPr>
            </w:pPr>
            <w:r w:rsidRPr="00370166">
              <w:rPr>
                <w:color w:val="auto"/>
                <w:sz w:val="19"/>
                <w:lang w:val="ru-RU"/>
              </w:rPr>
              <w:t>Повышение осведомленности и цифровой грамотности</w:t>
            </w:r>
          </w:p>
        </w:tc>
      </w:tr>
      <w:tr w:rsidR="00370166" w:rsidRPr="00370166" w14:paraId="72323E36" w14:textId="77777777">
        <w:trPr>
          <w:jc w:val="center"/>
        </w:trPr>
        <w:tc>
          <w:tcPr>
            <w:tcW w:w="864" w:type="dxa"/>
            <w:tcMar>
              <w:top w:w="80" w:type="dxa"/>
              <w:left w:w="100" w:type="dxa"/>
              <w:bottom w:w="80" w:type="dxa"/>
              <w:right w:w="100" w:type="dxa"/>
            </w:tcMar>
          </w:tcPr>
          <w:p w14:paraId="560E22CF" w14:textId="77777777" w:rsidR="00C114FD" w:rsidRPr="00370166" w:rsidRDefault="00000000">
            <w:pPr>
              <w:spacing w:after="0" w:line="240" w:lineRule="auto"/>
              <w:jc w:val="center"/>
              <w:rPr>
                <w:color w:val="auto"/>
              </w:rPr>
            </w:pPr>
            <w:proofErr w:type="spellStart"/>
            <w:r w:rsidRPr="00370166">
              <w:rPr>
                <w:color w:val="auto"/>
                <w:sz w:val="19"/>
              </w:rPr>
              <w:t>Этап</w:t>
            </w:r>
            <w:proofErr w:type="spellEnd"/>
            <w:r w:rsidRPr="00370166">
              <w:rPr>
                <w:color w:val="auto"/>
                <w:sz w:val="19"/>
              </w:rPr>
              <w:t xml:space="preserve"> 7</w:t>
            </w:r>
          </w:p>
        </w:tc>
        <w:tc>
          <w:tcPr>
            <w:tcW w:w="3888" w:type="dxa"/>
            <w:tcMar>
              <w:top w:w="80" w:type="dxa"/>
              <w:left w:w="100" w:type="dxa"/>
              <w:bottom w:w="80" w:type="dxa"/>
              <w:right w:w="100" w:type="dxa"/>
            </w:tcMar>
          </w:tcPr>
          <w:p w14:paraId="775A4CEE" w14:textId="77777777" w:rsidR="00C114FD" w:rsidRPr="00370166" w:rsidRDefault="00000000">
            <w:pPr>
              <w:spacing w:after="0" w:line="240" w:lineRule="auto"/>
              <w:rPr>
                <w:color w:val="auto"/>
                <w:lang w:val="ru-RU"/>
              </w:rPr>
            </w:pPr>
            <w:r w:rsidRPr="00370166">
              <w:rPr>
                <w:color w:val="auto"/>
                <w:sz w:val="19"/>
                <w:lang w:val="ru-RU"/>
              </w:rPr>
              <w:t xml:space="preserve">Ввод системы в эксплуатацию, регулярный аудит логов, проведение </w:t>
            </w:r>
            <w:proofErr w:type="spellStart"/>
            <w:r w:rsidRPr="00370166">
              <w:rPr>
                <w:color w:val="auto"/>
                <w:sz w:val="19"/>
                <w:lang w:val="ru-RU"/>
              </w:rPr>
              <w:t>пентестов</w:t>
            </w:r>
            <w:proofErr w:type="spellEnd"/>
          </w:p>
        </w:tc>
        <w:tc>
          <w:tcPr>
            <w:tcW w:w="1296" w:type="dxa"/>
            <w:tcMar>
              <w:top w:w="80" w:type="dxa"/>
              <w:left w:w="100" w:type="dxa"/>
              <w:bottom w:w="80" w:type="dxa"/>
              <w:right w:w="100" w:type="dxa"/>
            </w:tcMar>
          </w:tcPr>
          <w:p w14:paraId="5E463401" w14:textId="77777777" w:rsidR="00C114FD" w:rsidRPr="00370166" w:rsidRDefault="00000000">
            <w:pPr>
              <w:spacing w:after="0" w:line="240" w:lineRule="auto"/>
              <w:jc w:val="center"/>
              <w:rPr>
                <w:color w:val="auto"/>
              </w:rPr>
            </w:pPr>
            <w:proofErr w:type="spellStart"/>
            <w:r w:rsidRPr="00370166">
              <w:rPr>
                <w:color w:val="auto"/>
                <w:sz w:val="19"/>
              </w:rPr>
              <w:t>На</w:t>
            </w:r>
            <w:proofErr w:type="spellEnd"/>
            <w:r w:rsidRPr="00370166">
              <w:rPr>
                <w:color w:val="auto"/>
                <w:sz w:val="19"/>
              </w:rPr>
              <w:t xml:space="preserve"> </w:t>
            </w:r>
            <w:proofErr w:type="spellStart"/>
            <w:r w:rsidRPr="00370166">
              <w:rPr>
                <w:color w:val="auto"/>
                <w:sz w:val="19"/>
              </w:rPr>
              <w:t>постоянной</w:t>
            </w:r>
            <w:proofErr w:type="spellEnd"/>
            <w:r w:rsidRPr="00370166">
              <w:rPr>
                <w:color w:val="auto"/>
                <w:sz w:val="19"/>
              </w:rPr>
              <w:t xml:space="preserve"> </w:t>
            </w:r>
            <w:proofErr w:type="spellStart"/>
            <w:r w:rsidRPr="00370166">
              <w:rPr>
                <w:color w:val="auto"/>
                <w:sz w:val="19"/>
              </w:rPr>
              <w:t>основе</w:t>
            </w:r>
            <w:proofErr w:type="spellEnd"/>
          </w:p>
        </w:tc>
        <w:tc>
          <w:tcPr>
            <w:tcW w:w="1872" w:type="dxa"/>
            <w:tcMar>
              <w:top w:w="80" w:type="dxa"/>
              <w:left w:w="100" w:type="dxa"/>
              <w:bottom w:w="80" w:type="dxa"/>
              <w:right w:w="100" w:type="dxa"/>
            </w:tcMar>
          </w:tcPr>
          <w:p w14:paraId="4645F9C8" w14:textId="77777777" w:rsidR="00C114FD" w:rsidRPr="00370166" w:rsidRDefault="00000000">
            <w:pPr>
              <w:spacing w:after="0" w:line="240" w:lineRule="auto"/>
              <w:rPr>
                <w:color w:val="auto"/>
              </w:rPr>
            </w:pPr>
            <w:r w:rsidRPr="00370166">
              <w:rPr>
                <w:color w:val="auto"/>
                <w:sz w:val="19"/>
              </w:rPr>
              <w:t>Служба безопасности ВУЗа</w:t>
            </w:r>
          </w:p>
        </w:tc>
        <w:tc>
          <w:tcPr>
            <w:tcW w:w="2304" w:type="dxa"/>
            <w:tcMar>
              <w:top w:w="80" w:type="dxa"/>
              <w:left w:w="100" w:type="dxa"/>
              <w:bottom w:w="80" w:type="dxa"/>
              <w:right w:w="100" w:type="dxa"/>
            </w:tcMar>
          </w:tcPr>
          <w:p w14:paraId="058C4B52" w14:textId="77777777" w:rsidR="00C114FD" w:rsidRPr="00370166" w:rsidRDefault="00000000">
            <w:pPr>
              <w:spacing w:after="0" w:line="240" w:lineRule="auto"/>
              <w:rPr>
                <w:color w:val="auto"/>
                <w:lang w:val="ru-RU"/>
              </w:rPr>
            </w:pPr>
            <w:r w:rsidRPr="00370166">
              <w:rPr>
                <w:color w:val="auto"/>
                <w:sz w:val="19"/>
                <w:lang w:val="ru-RU"/>
              </w:rPr>
              <w:t>Непрерывный мониторинг и актуализация защиты</w:t>
            </w:r>
          </w:p>
        </w:tc>
      </w:tr>
    </w:tbl>
    <w:p w14:paraId="0C898B04" w14:textId="77777777" w:rsidR="00C114FD" w:rsidRPr="00370166" w:rsidRDefault="00000000">
      <w:pPr>
        <w:keepNext/>
        <w:spacing w:before="280" w:after="120"/>
        <w:rPr>
          <w:color w:val="auto"/>
          <w:lang w:val="ru-RU"/>
        </w:rPr>
      </w:pPr>
      <w:r w:rsidRPr="00370166">
        <w:rPr>
          <w:b/>
          <w:color w:val="auto"/>
          <w:sz w:val="26"/>
          <w:lang w:val="ru-RU"/>
        </w:rPr>
        <w:t>Выводы и предложения</w:t>
      </w:r>
    </w:p>
    <w:p w14:paraId="13A6D36D" w14:textId="77777777" w:rsidR="00C114FD" w:rsidRPr="00370166" w:rsidRDefault="00000000">
      <w:pPr>
        <w:spacing w:after="80"/>
        <w:ind w:firstLine="576"/>
        <w:jc w:val="both"/>
        <w:rPr>
          <w:color w:val="auto"/>
          <w:lang w:val="ru-RU"/>
        </w:rPr>
      </w:pPr>
      <w:r w:rsidRPr="00370166">
        <w:rPr>
          <w:color w:val="auto"/>
          <w:lang w:val="ru-RU"/>
        </w:rPr>
        <w:t>1. В ходе выполнения лабораторной работы детально исследованы архитектурные и организационные особенности функционирования ИВС учреждения высшего образования (Университет) как комплексного объекта информационной защиты.</w:t>
      </w:r>
    </w:p>
    <w:p w14:paraId="0209AE34" w14:textId="77777777" w:rsidR="00C114FD" w:rsidRPr="00370166" w:rsidRDefault="00000000">
      <w:pPr>
        <w:spacing w:after="80"/>
        <w:ind w:firstLine="576"/>
        <w:jc w:val="both"/>
        <w:rPr>
          <w:color w:val="auto"/>
          <w:lang w:val="ru-RU"/>
        </w:rPr>
      </w:pPr>
      <w:r w:rsidRPr="00370166">
        <w:rPr>
          <w:color w:val="auto"/>
          <w:lang w:val="ru-RU"/>
        </w:rPr>
        <w:t>2. Выполнен структурный анализ угроз и матричная оценка рисков. Установлено, что наиболее критическими уязвимостями академической среды являются несанкционированный доступ к ведомостям успеваемости со стороны обучающихся, вирусные атаки на финансовые и кадровые базы данных, а также утечки персональных данных.</w:t>
      </w:r>
    </w:p>
    <w:p w14:paraId="486CBDCF" w14:textId="77777777" w:rsidR="00C114FD" w:rsidRPr="00370166" w:rsidRDefault="00000000">
      <w:pPr>
        <w:spacing w:after="80"/>
        <w:ind w:firstLine="576"/>
        <w:jc w:val="both"/>
        <w:rPr>
          <w:color w:val="auto"/>
          <w:lang w:val="ru-RU"/>
        </w:rPr>
      </w:pPr>
      <w:r w:rsidRPr="00370166">
        <w:rPr>
          <w:color w:val="auto"/>
          <w:lang w:val="ru-RU"/>
        </w:rPr>
        <w:t>3. Спроектирована многоуровневая Политика информационной безопасности, гармонично сочетающая принципы открытости образовательной среды с надежной эшелонированной изоляцией закрытых контуров управления университетом.</w:t>
      </w:r>
    </w:p>
    <w:p w14:paraId="0EBA7B88" w14:textId="77777777" w:rsidR="00C114FD" w:rsidRPr="00370166" w:rsidRDefault="00000000">
      <w:pPr>
        <w:spacing w:after="80"/>
        <w:ind w:firstLine="576"/>
        <w:jc w:val="both"/>
        <w:rPr>
          <w:color w:val="auto"/>
          <w:lang w:val="ru-RU"/>
        </w:rPr>
      </w:pPr>
      <w:r w:rsidRPr="00370166">
        <w:rPr>
          <w:color w:val="auto"/>
          <w:lang w:val="ru-RU"/>
        </w:rPr>
        <w:t>4. Разработанный комплекс мер полностью соответствует действующей нормативно-правовой базе Республики Беларусь, государственным стандартам серии СТБ ИСО/МЭК 27001 и требованиям Оперативно-аналитического центра при Президенте РБ.</w:t>
      </w:r>
    </w:p>
    <w:p w14:paraId="2321C5E8" w14:textId="77777777" w:rsidR="00C114FD" w:rsidRPr="00370166" w:rsidRDefault="00000000">
      <w:pPr>
        <w:spacing w:after="80"/>
        <w:ind w:firstLine="576"/>
        <w:jc w:val="both"/>
        <w:rPr>
          <w:color w:val="auto"/>
          <w:lang w:val="ru-RU"/>
        </w:rPr>
      </w:pPr>
      <w:r w:rsidRPr="00370166">
        <w:rPr>
          <w:color w:val="auto"/>
          <w:lang w:val="ru-RU"/>
        </w:rPr>
        <w:lastRenderedPageBreak/>
        <w:t>5. Предложен детальный календарный график практического внедрения механизмов защиты, включающий как модернизацию аппаратных средств, так и регулярную работу с персоналом по нейтрализации факторов социальной инженерии.</w:t>
      </w:r>
    </w:p>
    <w:p w14:paraId="61B22348" w14:textId="77777777" w:rsidR="00C114FD" w:rsidRPr="00370166" w:rsidRDefault="00000000">
      <w:pPr>
        <w:keepNext/>
        <w:spacing w:before="280" w:after="120"/>
        <w:rPr>
          <w:color w:val="auto"/>
          <w:lang w:val="ru-RU"/>
        </w:rPr>
      </w:pPr>
      <w:r w:rsidRPr="00370166">
        <w:rPr>
          <w:b/>
          <w:color w:val="auto"/>
          <w:sz w:val="26"/>
          <w:lang w:val="ru-RU"/>
        </w:rPr>
        <w:t>Ответы на вопросы для контроля и самоконтроля</w:t>
      </w:r>
    </w:p>
    <w:p w14:paraId="0A005E5F" w14:textId="77777777" w:rsidR="00C114FD" w:rsidRPr="00370166" w:rsidRDefault="00000000">
      <w:pPr>
        <w:spacing w:after="80"/>
        <w:ind w:firstLine="576"/>
        <w:jc w:val="both"/>
        <w:rPr>
          <w:color w:val="auto"/>
          <w:lang w:val="ru-RU"/>
        </w:rPr>
      </w:pPr>
      <w:r w:rsidRPr="00370166">
        <w:rPr>
          <w:b/>
          <w:color w:val="auto"/>
          <w:lang w:val="ru-RU"/>
        </w:rPr>
        <w:t xml:space="preserve">1. </w:t>
      </w:r>
      <w:r w:rsidRPr="00370166">
        <w:rPr>
          <w:color w:val="auto"/>
          <w:lang w:val="ru-RU"/>
        </w:rPr>
        <w:t>Вопрос 1</w:t>
      </w:r>
      <w:proofErr w:type="gramStart"/>
      <w:r w:rsidRPr="00370166">
        <w:rPr>
          <w:color w:val="auto"/>
          <w:lang w:val="ru-RU"/>
        </w:rPr>
        <w:t>: Охарактеризовать</w:t>
      </w:r>
      <w:proofErr w:type="gramEnd"/>
      <w:r w:rsidRPr="00370166">
        <w:rPr>
          <w:color w:val="auto"/>
          <w:lang w:val="ru-RU"/>
        </w:rPr>
        <w:t xml:space="preserve"> актуальность и основные причины проблемы информационной безопасности организации, страны.</w:t>
      </w:r>
    </w:p>
    <w:p w14:paraId="4B31147D" w14:textId="77777777" w:rsidR="00C114FD" w:rsidRPr="00370166" w:rsidRDefault="00000000">
      <w:pPr>
        <w:spacing w:after="80"/>
        <w:ind w:firstLine="576"/>
        <w:jc w:val="both"/>
        <w:rPr>
          <w:color w:val="auto"/>
          <w:lang w:val="ru-RU"/>
        </w:rPr>
      </w:pPr>
      <w:r w:rsidRPr="00370166">
        <w:rPr>
          <w:color w:val="auto"/>
          <w:lang w:val="ru-RU"/>
        </w:rPr>
        <w:t>Ответ: Актуальность обусловлена глубокой интеграцией информационных технологий во все сферы государственной деятельности, экономики и образования. Нарушение безопасности на уровне организации ведет к финансовым убыткам, срыву учебных процессов, утрате интеллектуальной собственности и компрометации персональных данных. В масштабе страны информационная безопасность является фундаментом суверенитета и национальной безопасности, защищая объекты критической информационной инфраструктуры от внешних кибератак, шпионажа и саботажа.</w:t>
      </w:r>
    </w:p>
    <w:p w14:paraId="34EBDF2B" w14:textId="77777777" w:rsidR="00C114FD" w:rsidRPr="00370166" w:rsidRDefault="00000000">
      <w:pPr>
        <w:spacing w:after="80"/>
        <w:ind w:firstLine="576"/>
        <w:jc w:val="both"/>
        <w:rPr>
          <w:color w:val="auto"/>
          <w:lang w:val="ru-RU"/>
        </w:rPr>
      </w:pPr>
      <w:r w:rsidRPr="00370166">
        <w:rPr>
          <w:b/>
          <w:color w:val="auto"/>
          <w:lang w:val="ru-RU"/>
        </w:rPr>
        <w:t xml:space="preserve">2. </w:t>
      </w:r>
      <w:r w:rsidRPr="00370166">
        <w:rPr>
          <w:color w:val="auto"/>
          <w:lang w:val="ru-RU"/>
        </w:rPr>
        <w:t>Вопрос 2</w:t>
      </w:r>
      <w:proofErr w:type="gramStart"/>
      <w:r w:rsidRPr="00370166">
        <w:rPr>
          <w:color w:val="auto"/>
          <w:lang w:val="ru-RU"/>
        </w:rPr>
        <w:t>: Сформулировать</w:t>
      </w:r>
      <w:proofErr w:type="gramEnd"/>
      <w:r w:rsidRPr="00370166">
        <w:rPr>
          <w:color w:val="auto"/>
          <w:lang w:val="ru-RU"/>
        </w:rPr>
        <w:t xml:space="preserve"> цели и задачи политики информационной безопасности.</w:t>
      </w:r>
    </w:p>
    <w:p w14:paraId="57DD53B4" w14:textId="77777777" w:rsidR="00C114FD" w:rsidRPr="00370166" w:rsidRDefault="00000000">
      <w:pPr>
        <w:spacing w:after="80"/>
        <w:ind w:firstLine="576"/>
        <w:jc w:val="both"/>
        <w:rPr>
          <w:color w:val="auto"/>
          <w:lang w:val="ru-RU"/>
        </w:rPr>
      </w:pPr>
      <w:r w:rsidRPr="00370166">
        <w:rPr>
          <w:color w:val="auto"/>
          <w:lang w:val="ru-RU"/>
        </w:rPr>
        <w:t>Ответ: Главная цель ПИБ — обеспечение непрерывности и надежности функционирования ключевых процессов учреждения путем защиты информационных ресурсов от угроз конфиденциальности, целостности и доступности. Основные задачи включают: определение прав и ответственности субъектов доступа; минимизацию информационных рисков; соответствие требованиям законодательства; выработку регламентов действий персонала в штатных и аварийных ситуациях.</w:t>
      </w:r>
    </w:p>
    <w:p w14:paraId="60E10D7C" w14:textId="77777777" w:rsidR="00C114FD" w:rsidRPr="00370166" w:rsidRDefault="00000000">
      <w:pPr>
        <w:spacing w:after="80"/>
        <w:ind w:firstLine="576"/>
        <w:jc w:val="both"/>
        <w:rPr>
          <w:color w:val="auto"/>
          <w:lang w:val="ru-RU"/>
        </w:rPr>
      </w:pPr>
      <w:r w:rsidRPr="00370166">
        <w:rPr>
          <w:b/>
          <w:color w:val="auto"/>
          <w:lang w:val="ru-RU"/>
        </w:rPr>
        <w:t xml:space="preserve">3. </w:t>
      </w:r>
      <w:r w:rsidRPr="00370166">
        <w:rPr>
          <w:color w:val="auto"/>
          <w:lang w:val="ru-RU"/>
        </w:rPr>
        <w:t>Вопрос 3</w:t>
      </w:r>
      <w:proofErr w:type="gramStart"/>
      <w:r w:rsidRPr="00370166">
        <w:rPr>
          <w:color w:val="auto"/>
          <w:lang w:val="ru-RU"/>
        </w:rPr>
        <w:t>: Охарактеризовать</w:t>
      </w:r>
      <w:proofErr w:type="gramEnd"/>
      <w:r w:rsidRPr="00370166">
        <w:rPr>
          <w:color w:val="auto"/>
          <w:lang w:val="ru-RU"/>
        </w:rPr>
        <w:t xml:space="preserve"> основные угрозы информационной безопасности университета.</w:t>
      </w:r>
    </w:p>
    <w:p w14:paraId="34CF39DF" w14:textId="77777777" w:rsidR="00C114FD" w:rsidRPr="00370166" w:rsidRDefault="00000000">
      <w:pPr>
        <w:spacing w:after="80"/>
        <w:ind w:firstLine="576"/>
        <w:jc w:val="both"/>
        <w:rPr>
          <w:color w:val="auto"/>
          <w:lang w:val="ru-RU"/>
        </w:rPr>
      </w:pPr>
      <w:r w:rsidRPr="00370166">
        <w:rPr>
          <w:color w:val="auto"/>
          <w:lang w:val="ru-RU"/>
        </w:rPr>
        <w:t xml:space="preserve">Ответ: Для высшего учебного заведения ключевыми угрозами являются: несанкционированный доступ студентов к ведомостям и электронным журналам с целью фальсификации оценок; вирусные атаки шифровальщиков на базы данных деканатов и бухгалтерии; утечки персональных данных обучающихся и сотрудников; распределенные </w:t>
      </w:r>
      <w:r w:rsidRPr="00370166">
        <w:rPr>
          <w:color w:val="auto"/>
        </w:rPr>
        <w:t>DDoS</w:t>
      </w:r>
      <w:r w:rsidRPr="00370166">
        <w:rPr>
          <w:color w:val="auto"/>
          <w:lang w:val="ru-RU"/>
        </w:rPr>
        <w:t>-атаки на веб-порталы вуза в период вступительной кампании и экзаменационных сессий; хищение результатов научно-технических разработок.</w:t>
      </w:r>
    </w:p>
    <w:p w14:paraId="0CEBE21A" w14:textId="77777777" w:rsidR="00C114FD" w:rsidRPr="00370166" w:rsidRDefault="00000000">
      <w:pPr>
        <w:spacing w:after="80"/>
        <w:ind w:firstLine="576"/>
        <w:jc w:val="both"/>
        <w:rPr>
          <w:color w:val="auto"/>
          <w:lang w:val="ru-RU"/>
        </w:rPr>
      </w:pPr>
      <w:r w:rsidRPr="00370166">
        <w:rPr>
          <w:b/>
          <w:color w:val="auto"/>
          <w:lang w:val="ru-RU"/>
        </w:rPr>
        <w:t xml:space="preserve">4. </w:t>
      </w:r>
      <w:r w:rsidRPr="00370166">
        <w:rPr>
          <w:color w:val="auto"/>
          <w:lang w:val="ru-RU"/>
        </w:rPr>
        <w:t>Вопрос 4</w:t>
      </w:r>
      <w:proofErr w:type="gramStart"/>
      <w:r w:rsidRPr="00370166">
        <w:rPr>
          <w:color w:val="auto"/>
          <w:lang w:val="ru-RU"/>
        </w:rPr>
        <w:t>: Как</w:t>
      </w:r>
      <w:proofErr w:type="gramEnd"/>
      <w:r w:rsidRPr="00370166">
        <w:rPr>
          <w:color w:val="auto"/>
          <w:lang w:val="ru-RU"/>
        </w:rPr>
        <w:t xml:space="preserve"> правильно проводить оценку рисков?</w:t>
      </w:r>
    </w:p>
    <w:p w14:paraId="504DBADD" w14:textId="77777777" w:rsidR="00C114FD" w:rsidRPr="00370166" w:rsidRDefault="00000000">
      <w:pPr>
        <w:spacing w:after="80"/>
        <w:ind w:firstLine="576"/>
        <w:jc w:val="both"/>
        <w:rPr>
          <w:color w:val="auto"/>
          <w:lang w:val="ru-RU"/>
        </w:rPr>
      </w:pPr>
      <w:r w:rsidRPr="00370166">
        <w:rPr>
          <w:color w:val="auto"/>
          <w:lang w:val="ru-RU"/>
        </w:rPr>
        <w:t>Ответ: Оценка рисков включает последовательные шаги: 1) идентификация и инвентаризация защищаемых информационных активов; 2) определение перечня актуальных угроз и уязвимостей; 3) присвоение численных баллов потенциальному ущербу (У) и вероятности (частоте) реализации угрозы (В); 4) расчет величины риска по формуле Риск = Ущерб × Вероятность; 5) сопоставление полученных значений с пороговым уровнем риска (</w:t>
      </w:r>
      <w:r w:rsidRPr="00370166">
        <w:rPr>
          <w:color w:val="auto"/>
        </w:rPr>
        <w:t>R</w:t>
      </w:r>
      <w:r w:rsidRPr="00370166">
        <w:rPr>
          <w:color w:val="auto"/>
          <w:lang w:val="ru-RU"/>
        </w:rPr>
        <w:t>_порог = 0,5) и определение приоритетных направлений защиты.</w:t>
      </w:r>
    </w:p>
    <w:p w14:paraId="51068BB2" w14:textId="77777777" w:rsidR="00C114FD" w:rsidRPr="00370166" w:rsidRDefault="00000000">
      <w:pPr>
        <w:spacing w:after="80"/>
        <w:ind w:firstLine="576"/>
        <w:jc w:val="both"/>
        <w:rPr>
          <w:color w:val="auto"/>
          <w:lang w:val="ru-RU"/>
        </w:rPr>
      </w:pPr>
      <w:r w:rsidRPr="00370166">
        <w:rPr>
          <w:b/>
          <w:color w:val="auto"/>
          <w:lang w:val="ru-RU"/>
        </w:rPr>
        <w:t xml:space="preserve">5. </w:t>
      </w:r>
      <w:r w:rsidRPr="00370166">
        <w:rPr>
          <w:color w:val="auto"/>
          <w:lang w:val="ru-RU"/>
        </w:rPr>
        <w:t>Вопрос 5</w:t>
      </w:r>
      <w:proofErr w:type="gramStart"/>
      <w:r w:rsidRPr="00370166">
        <w:rPr>
          <w:color w:val="auto"/>
          <w:lang w:val="ru-RU"/>
        </w:rPr>
        <w:t>: Что</w:t>
      </w:r>
      <w:proofErr w:type="gramEnd"/>
      <w:r w:rsidRPr="00370166">
        <w:rPr>
          <w:color w:val="auto"/>
          <w:lang w:val="ru-RU"/>
        </w:rPr>
        <w:t xml:space="preserve"> должна включать в себя программа внедрения политики информационной безопасности?</w:t>
      </w:r>
    </w:p>
    <w:p w14:paraId="032A1C96" w14:textId="77777777" w:rsidR="00C114FD" w:rsidRPr="00370166" w:rsidRDefault="00000000">
      <w:pPr>
        <w:spacing w:after="80"/>
        <w:ind w:firstLine="576"/>
        <w:jc w:val="both"/>
        <w:rPr>
          <w:color w:val="auto"/>
          <w:lang w:val="ru-RU"/>
        </w:rPr>
      </w:pPr>
      <w:r w:rsidRPr="00370166">
        <w:rPr>
          <w:color w:val="auto"/>
          <w:lang w:val="ru-RU"/>
        </w:rPr>
        <w:t xml:space="preserve">Ответ: Программа внедрения ПИБ включает: нормативно-правовое утверждение положений и инструкций руководством учреждения; техническую модернизацию сетевой </w:t>
      </w:r>
      <w:r w:rsidRPr="00370166">
        <w:rPr>
          <w:color w:val="auto"/>
          <w:lang w:val="ru-RU"/>
        </w:rPr>
        <w:lastRenderedPageBreak/>
        <w:t xml:space="preserve">инфраструктуры (файрволы, </w:t>
      </w:r>
      <w:r w:rsidRPr="00370166">
        <w:rPr>
          <w:color w:val="auto"/>
        </w:rPr>
        <w:t>VLAN</w:t>
      </w:r>
      <w:r w:rsidRPr="00370166">
        <w:rPr>
          <w:color w:val="auto"/>
          <w:lang w:val="ru-RU"/>
        </w:rPr>
        <w:t xml:space="preserve">, </w:t>
      </w:r>
      <w:r w:rsidRPr="00370166">
        <w:rPr>
          <w:color w:val="auto"/>
        </w:rPr>
        <w:t>WAF</w:t>
      </w:r>
      <w:r w:rsidRPr="00370166">
        <w:rPr>
          <w:color w:val="auto"/>
          <w:lang w:val="ru-RU"/>
        </w:rPr>
        <w:t>); внедрение строгих механизмов аутентификации (2</w:t>
      </w:r>
      <w:r w:rsidRPr="00370166">
        <w:rPr>
          <w:color w:val="auto"/>
        </w:rPr>
        <w:t>FA</w:t>
      </w:r>
      <w:r w:rsidRPr="00370166">
        <w:rPr>
          <w:color w:val="auto"/>
          <w:lang w:val="ru-RU"/>
        </w:rPr>
        <w:t>, ролевой доступ); развертывание средств мониторинга, антивирусной защиты и систем резервного копирования; обязательное обучение персонала и контроль знаний; регулярный аудит и стресс-тестирование эффективности защиты.</w:t>
      </w:r>
    </w:p>
    <w:sectPr w:rsidR="00C114FD" w:rsidRPr="00370166" w:rsidSect="00034616">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82194725">
    <w:abstractNumId w:val="8"/>
  </w:num>
  <w:num w:numId="2" w16cid:durableId="246231459">
    <w:abstractNumId w:val="6"/>
  </w:num>
  <w:num w:numId="3" w16cid:durableId="652880851">
    <w:abstractNumId w:val="5"/>
  </w:num>
  <w:num w:numId="4" w16cid:durableId="1729378907">
    <w:abstractNumId w:val="4"/>
  </w:num>
  <w:num w:numId="5" w16cid:durableId="2134521574">
    <w:abstractNumId w:val="7"/>
  </w:num>
  <w:num w:numId="6" w16cid:durableId="1061244994">
    <w:abstractNumId w:val="3"/>
  </w:num>
  <w:num w:numId="7" w16cid:durableId="1664434175">
    <w:abstractNumId w:val="2"/>
  </w:num>
  <w:num w:numId="8" w16cid:durableId="2086562504">
    <w:abstractNumId w:val="1"/>
  </w:num>
  <w:num w:numId="9" w16cid:durableId="93940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166"/>
    <w:rsid w:val="00687082"/>
    <w:rsid w:val="00AA1D8D"/>
    <w:rsid w:val="00B47730"/>
    <w:rsid w:val="00C114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FB492"/>
  <w14:defaultImageDpi w14:val="300"/>
  <w15:docId w15:val="{63AF93EC-65F4-4044-A380-9A40860A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cp:lastModifiedBy>
  <cp:revision>2</cp:revision>
  <dcterms:created xsi:type="dcterms:W3CDTF">2013-12-23T23:15:00Z</dcterms:created>
  <dcterms:modified xsi:type="dcterms:W3CDTF">2026-09-07T05:55:00Z</dcterms:modified>
  <cp:category/>
</cp:coreProperties>
</file>