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AA28E" w14:textId="77777777" w:rsidR="00D72E2C" w:rsidRPr="00116F5F" w:rsidRDefault="00D72E2C" w:rsidP="00D72E2C">
      <w:pPr>
        <w:numPr>
          <w:ilvl w:val="0"/>
          <w:numId w:val="1"/>
        </w:numPr>
        <w:rPr>
          <w:lang w:val="ru-RU"/>
        </w:rPr>
      </w:pPr>
      <w:r w:rsidRPr="00D72E2C">
        <w:rPr>
          <w:lang w:val="ru-RU"/>
        </w:rPr>
        <w:t xml:space="preserve">Определите общий размер области </w:t>
      </w:r>
      <w:r w:rsidRPr="00D72E2C">
        <w:rPr>
          <w:lang w:val="en-US"/>
        </w:rPr>
        <w:t>SGA</w:t>
      </w:r>
      <w:r w:rsidRPr="00D72E2C">
        <w:rPr>
          <w:lang w:val="ru-RU"/>
        </w:rPr>
        <w:t>.</w:t>
      </w:r>
    </w:p>
    <w:p w14:paraId="74E974CF" w14:textId="469B62DF" w:rsidR="00116F5F" w:rsidRDefault="00116F5F" w:rsidP="00116F5F">
      <w:pPr>
        <w:ind w:left="720"/>
        <w:rPr>
          <w:b/>
          <w:bCs/>
          <w:lang w:val="en-US"/>
        </w:rPr>
      </w:pPr>
      <w:r>
        <w:rPr>
          <w:b/>
          <w:bCs/>
          <w:lang w:val="en-US"/>
        </w:rPr>
        <w:t>SELECT NAME, VALUE FROM V$SGA</w:t>
      </w:r>
    </w:p>
    <w:p w14:paraId="1E76C27B" w14:textId="27C42D54" w:rsidR="00116F5F" w:rsidRPr="00D72E2C" w:rsidRDefault="00116F5F" w:rsidP="00116F5F">
      <w:pPr>
        <w:ind w:left="720"/>
        <w:rPr>
          <w:b/>
          <w:bCs/>
          <w:lang w:val="en-US"/>
        </w:rPr>
      </w:pPr>
      <w:r w:rsidRPr="00116F5F">
        <w:rPr>
          <w:b/>
          <w:bCs/>
          <w:noProof/>
          <w:lang w:val="en-US"/>
        </w:rPr>
        <w:drawing>
          <wp:inline distT="0" distB="0" distL="0" distR="0" wp14:anchorId="2C0BA949" wp14:editId="566A3115">
            <wp:extent cx="3877216" cy="1676634"/>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77216" cy="1676634"/>
                    </a:xfrm>
                    <a:prstGeom prst="rect">
                      <a:avLst/>
                    </a:prstGeom>
                  </pic:spPr>
                </pic:pic>
              </a:graphicData>
            </a:graphic>
          </wp:inline>
        </w:drawing>
      </w:r>
    </w:p>
    <w:p w14:paraId="32CAE3AC" w14:textId="77777777" w:rsidR="00D72E2C" w:rsidRPr="00116F5F" w:rsidRDefault="00D72E2C" w:rsidP="00D72E2C">
      <w:pPr>
        <w:numPr>
          <w:ilvl w:val="0"/>
          <w:numId w:val="1"/>
        </w:numPr>
        <w:rPr>
          <w:lang w:val="ru-RU"/>
        </w:rPr>
      </w:pPr>
      <w:r w:rsidRPr="00D72E2C">
        <w:rPr>
          <w:lang w:val="ru-RU"/>
        </w:rPr>
        <w:t xml:space="preserve">Определите текущие размеры основных пулов </w:t>
      </w:r>
      <w:r w:rsidRPr="00D72E2C">
        <w:rPr>
          <w:lang w:val="en-US"/>
        </w:rPr>
        <w:t>SGA</w:t>
      </w:r>
      <w:r w:rsidRPr="00D72E2C">
        <w:rPr>
          <w:lang w:val="ru-RU"/>
        </w:rPr>
        <w:t>.</w:t>
      </w:r>
    </w:p>
    <w:p w14:paraId="1E222B99" w14:textId="681CAD24" w:rsidR="00116F5F" w:rsidRDefault="00116F5F" w:rsidP="00116F5F">
      <w:pPr>
        <w:ind w:left="720"/>
        <w:rPr>
          <w:b/>
          <w:bCs/>
          <w:lang w:val="en-US"/>
        </w:rPr>
      </w:pPr>
      <w:r>
        <w:rPr>
          <w:b/>
          <w:bCs/>
          <w:lang w:val="en-US"/>
        </w:rPr>
        <w:t>SELECT POOL, SUM(BYTES) FROM V$SGASTAT GROUP BY POOL;</w:t>
      </w:r>
    </w:p>
    <w:p w14:paraId="2571EAD4" w14:textId="4A80EE02" w:rsidR="00116F5F" w:rsidRPr="00D72E2C" w:rsidRDefault="00116F5F" w:rsidP="00116F5F">
      <w:pPr>
        <w:ind w:left="720"/>
        <w:rPr>
          <w:b/>
          <w:bCs/>
          <w:lang w:val="en-US"/>
        </w:rPr>
      </w:pPr>
      <w:r w:rsidRPr="00116F5F">
        <w:rPr>
          <w:b/>
          <w:bCs/>
          <w:noProof/>
          <w:lang w:val="en-US"/>
        </w:rPr>
        <w:drawing>
          <wp:inline distT="0" distB="0" distL="0" distR="0" wp14:anchorId="4F379466" wp14:editId="2244E672">
            <wp:extent cx="4229690" cy="1428949"/>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29690" cy="1428949"/>
                    </a:xfrm>
                    <a:prstGeom prst="rect">
                      <a:avLst/>
                    </a:prstGeom>
                  </pic:spPr>
                </pic:pic>
              </a:graphicData>
            </a:graphic>
          </wp:inline>
        </w:drawing>
      </w:r>
    </w:p>
    <w:p w14:paraId="2C8D1F45" w14:textId="77777777" w:rsidR="00D72E2C" w:rsidRPr="00116F5F" w:rsidRDefault="00D72E2C" w:rsidP="00D72E2C">
      <w:pPr>
        <w:numPr>
          <w:ilvl w:val="0"/>
          <w:numId w:val="1"/>
        </w:numPr>
        <w:rPr>
          <w:lang w:val="ru-RU"/>
        </w:rPr>
      </w:pPr>
      <w:r w:rsidRPr="00D72E2C">
        <w:rPr>
          <w:lang w:val="ru-RU"/>
        </w:rPr>
        <w:t>Определите размеры гранулы для каждого пула.</w:t>
      </w:r>
    </w:p>
    <w:p w14:paraId="5A3F8822" w14:textId="77777777" w:rsidR="00F47381" w:rsidRDefault="00116F5F" w:rsidP="00F47381">
      <w:pPr>
        <w:spacing w:after="0"/>
        <w:ind w:left="720"/>
        <w:rPr>
          <w:b/>
          <w:bCs/>
          <w:lang w:val="en-US"/>
        </w:rPr>
      </w:pPr>
      <w:r>
        <w:rPr>
          <w:b/>
          <w:bCs/>
          <w:lang w:val="en-US"/>
        </w:rPr>
        <w:t xml:space="preserve">SELECT COMPONENT, GRANULE_SIZE FROM V$SGA_DYNAMIC_COMPONENTS </w:t>
      </w:r>
    </w:p>
    <w:p w14:paraId="44996C55" w14:textId="641D7C89" w:rsidR="00116F5F" w:rsidRDefault="00116F5F" w:rsidP="00F47381">
      <w:pPr>
        <w:spacing w:after="0"/>
        <w:ind w:left="720"/>
        <w:rPr>
          <w:b/>
          <w:bCs/>
          <w:lang w:val="en-US"/>
        </w:rPr>
      </w:pPr>
      <w:r>
        <w:rPr>
          <w:b/>
          <w:bCs/>
          <w:lang w:val="en-US"/>
        </w:rPr>
        <w:t>WHERE COMPONENT LIKE ‘%pool%’;</w:t>
      </w:r>
    </w:p>
    <w:p w14:paraId="565035A7" w14:textId="24D5F9E3" w:rsidR="00F47381" w:rsidRPr="00D72E2C" w:rsidRDefault="00F47381" w:rsidP="00F47381">
      <w:pPr>
        <w:spacing w:after="0"/>
        <w:ind w:left="720"/>
        <w:rPr>
          <w:b/>
          <w:bCs/>
          <w:lang w:val="en-US"/>
        </w:rPr>
      </w:pPr>
      <w:r w:rsidRPr="00F47381">
        <w:rPr>
          <w:b/>
          <w:bCs/>
          <w:noProof/>
          <w:lang w:val="en-US"/>
        </w:rPr>
        <w:drawing>
          <wp:inline distT="0" distB="0" distL="0" distR="0" wp14:anchorId="3FE03BC7" wp14:editId="1862119E">
            <wp:extent cx="6249272" cy="2010056"/>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49272" cy="2010056"/>
                    </a:xfrm>
                    <a:prstGeom prst="rect">
                      <a:avLst/>
                    </a:prstGeom>
                  </pic:spPr>
                </pic:pic>
              </a:graphicData>
            </a:graphic>
          </wp:inline>
        </w:drawing>
      </w:r>
    </w:p>
    <w:p w14:paraId="3CF5661E" w14:textId="77777777" w:rsidR="00D72E2C" w:rsidRPr="00F47381" w:rsidRDefault="00D72E2C" w:rsidP="00D72E2C">
      <w:pPr>
        <w:numPr>
          <w:ilvl w:val="0"/>
          <w:numId w:val="1"/>
        </w:numPr>
        <w:rPr>
          <w:lang w:val="ru-RU"/>
        </w:rPr>
      </w:pPr>
      <w:r w:rsidRPr="00D72E2C">
        <w:rPr>
          <w:lang w:val="ru-RU"/>
        </w:rPr>
        <w:t xml:space="preserve">Определите объем доступной свободной памяти в </w:t>
      </w:r>
      <w:r w:rsidRPr="00D72E2C">
        <w:rPr>
          <w:lang w:val="en-US"/>
        </w:rPr>
        <w:t>SGA</w:t>
      </w:r>
      <w:r w:rsidRPr="00D72E2C">
        <w:rPr>
          <w:lang w:val="ru-RU"/>
        </w:rPr>
        <w:t>.</w:t>
      </w:r>
    </w:p>
    <w:p w14:paraId="1C536C75" w14:textId="5B595491" w:rsidR="00F47381" w:rsidRDefault="00F47381" w:rsidP="00F47381">
      <w:pPr>
        <w:ind w:left="720"/>
        <w:rPr>
          <w:b/>
          <w:bCs/>
          <w:lang w:val="en-US"/>
        </w:rPr>
      </w:pPr>
      <w:r>
        <w:rPr>
          <w:b/>
          <w:bCs/>
          <w:lang w:val="en-US"/>
        </w:rPr>
        <w:t>SELECT SUM(BYTES) FROM V$SGASTAT WHERE NAME=’free memory’;</w:t>
      </w:r>
    </w:p>
    <w:p w14:paraId="73E8ADEE" w14:textId="41D4B447" w:rsidR="00F47381" w:rsidRDefault="00F47381" w:rsidP="00F47381">
      <w:pPr>
        <w:ind w:left="720"/>
        <w:rPr>
          <w:b/>
          <w:bCs/>
          <w:lang w:val="en-US"/>
        </w:rPr>
      </w:pPr>
      <w:r w:rsidRPr="00F47381">
        <w:rPr>
          <w:b/>
          <w:bCs/>
          <w:noProof/>
          <w:lang w:val="en-US"/>
        </w:rPr>
        <w:drawing>
          <wp:inline distT="0" distB="0" distL="0" distR="0" wp14:anchorId="1814E801" wp14:editId="75152A87">
            <wp:extent cx="2534004" cy="71447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34004" cy="714475"/>
                    </a:xfrm>
                    <a:prstGeom prst="rect">
                      <a:avLst/>
                    </a:prstGeom>
                  </pic:spPr>
                </pic:pic>
              </a:graphicData>
            </a:graphic>
          </wp:inline>
        </w:drawing>
      </w:r>
    </w:p>
    <w:p w14:paraId="6A80AFAD" w14:textId="77777777" w:rsidR="00F47381" w:rsidRDefault="00F47381" w:rsidP="00F47381">
      <w:pPr>
        <w:ind w:left="720"/>
        <w:rPr>
          <w:b/>
          <w:bCs/>
          <w:lang w:val="en-US"/>
        </w:rPr>
      </w:pPr>
    </w:p>
    <w:p w14:paraId="6C5BD568" w14:textId="77777777" w:rsidR="00F47381" w:rsidRDefault="00F47381" w:rsidP="00F47381">
      <w:pPr>
        <w:ind w:left="720"/>
        <w:rPr>
          <w:b/>
          <w:bCs/>
          <w:lang w:val="en-US"/>
        </w:rPr>
      </w:pPr>
    </w:p>
    <w:p w14:paraId="7C562727" w14:textId="77777777" w:rsidR="00F47381" w:rsidRPr="00D72E2C" w:rsidRDefault="00F47381" w:rsidP="00F47381">
      <w:pPr>
        <w:ind w:left="720"/>
        <w:rPr>
          <w:b/>
          <w:bCs/>
          <w:lang w:val="en-US"/>
        </w:rPr>
      </w:pPr>
    </w:p>
    <w:p w14:paraId="2D5B74C0" w14:textId="77777777" w:rsidR="00D72E2C" w:rsidRPr="00F47381" w:rsidRDefault="00D72E2C" w:rsidP="00D72E2C">
      <w:pPr>
        <w:numPr>
          <w:ilvl w:val="0"/>
          <w:numId w:val="1"/>
        </w:numPr>
        <w:rPr>
          <w:lang w:val="ru-RU"/>
        </w:rPr>
      </w:pPr>
      <w:r w:rsidRPr="00D72E2C">
        <w:rPr>
          <w:lang w:val="ru-RU"/>
        </w:rPr>
        <w:lastRenderedPageBreak/>
        <w:t xml:space="preserve">Определите максимальный и целевой размер области </w:t>
      </w:r>
      <w:r w:rsidRPr="00D72E2C">
        <w:rPr>
          <w:lang w:val="en-US"/>
        </w:rPr>
        <w:t>SGA</w:t>
      </w:r>
      <w:r w:rsidRPr="00D72E2C">
        <w:rPr>
          <w:lang w:val="ru-RU"/>
        </w:rPr>
        <w:t>.</w:t>
      </w:r>
    </w:p>
    <w:p w14:paraId="47B8D526" w14:textId="7E92C857" w:rsidR="00F47381" w:rsidRDefault="00F47381" w:rsidP="00F47381">
      <w:pPr>
        <w:ind w:left="720"/>
        <w:rPr>
          <w:b/>
          <w:bCs/>
          <w:lang w:val="en-US"/>
        </w:rPr>
      </w:pPr>
      <w:r>
        <w:rPr>
          <w:b/>
          <w:bCs/>
          <w:lang w:val="en-US"/>
        </w:rPr>
        <w:t>SELECT NAME, VALUE FROM V$PARAMETER WHERE NAME LIKE ‘</w:t>
      </w:r>
      <w:proofErr w:type="spellStart"/>
      <w:r>
        <w:rPr>
          <w:b/>
          <w:bCs/>
          <w:lang w:val="en-US"/>
        </w:rPr>
        <w:t>sga</w:t>
      </w:r>
      <w:proofErr w:type="spellEnd"/>
      <w:r>
        <w:rPr>
          <w:b/>
          <w:bCs/>
          <w:lang w:val="en-US"/>
        </w:rPr>
        <w:t>%’;</w:t>
      </w:r>
    </w:p>
    <w:p w14:paraId="494293E9" w14:textId="3C54A4E4" w:rsidR="00F47381" w:rsidRPr="00D72E2C" w:rsidRDefault="00F47381" w:rsidP="00F47381">
      <w:pPr>
        <w:ind w:left="720"/>
        <w:rPr>
          <w:b/>
          <w:bCs/>
          <w:lang w:val="en-US"/>
        </w:rPr>
      </w:pPr>
      <w:r w:rsidRPr="00F47381">
        <w:rPr>
          <w:b/>
          <w:bCs/>
          <w:noProof/>
          <w:lang w:val="en-US"/>
        </w:rPr>
        <w:drawing>
          <wp:inline distT="0" distB="0" distL="0" distR="0" wp14:anchorId="16468D0E" wp14:editId="2B9E1DD7">
            <wp:extent cx="3877216" cy="1343212"/>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77216" cy="1343212"/>
                    </a:xfrm>
                    <a:prstGeom prst="rect">
                      <a:avLst/>
                    </a:prstGeom>
                  </pic:spPr>
                </pic:pic>
              </a:graphicData>
            </a:graphic>
          </wp:inline>
        </w:drawing>
      </w:r>
    </w:p>
    <w:p w14:paraId="289ABA26" w14:textId="77777777" w:rsidR="00D72E2C" w:rsidRPr="00BF0E5B" w:rsidRDefault="00D72E2C" w:rsidP="00D72E2C">
      <w:pPr>
        <w:numPr>
          <w:ilvl w:val="0"/>
          <w:numId w:val="1"/>
        </w:numPr>
        <w:rPr>
          <w:lang w:val="ru-RU"/>
        </w:rPr>
      </w:pPr>
      <w:r w:rsidRPr="00D72E2C">
        <w:rPr>
          <w:lang w:val="ru-RU"/>
        </w:rPr>
        <w:t>Определите размеры пулов КЕЕ</w:t>
      </w:r>
      <w:r w:rsidRPr="00D72E2C">
        <w:rPr>
          <w:lang w:val="en-US"/>
        </w:rPr>
        <w:t>P</w:t>
      </w:r>
      <w:r w:rsidRPr="00D72E2C">
        <w:rPr>
          <w:lang w:val="ru-RU"/>
        </w:rPr>
        <w:t xml:space="preserve">, </w:t>
      </w:r>
      <w:r w:rsidRPr="00D72E2C">
        <w:rPr>
          <w:lang w:val="en-US"/>
        </w:rPr>
        <w:t>DEFAULT</w:t>
      </w:r>
      <w:r w:rsidRPr="00D72E2C">
        <w:rPr>
          <w:lang w:val="ru-RU"/>
        </w:rPr>
        <w:t xml:space="preserve"> и </w:t>
      </w:r>
      <w:r w:rsidRPr="00D72E2C">
        <w:rPr>
          <w:lang w:val="en-US"/>
        </w:rPr>
        <w:t>RECYCLE</w:t>
      </w:r>
      <w:r w:rsidRPr="00D72E2C">
        <w:rPr>
          <w:lang w:val="ru-RU"/>
        </w:rPr>
        <w:t xml:space="preserve"> буферного кэша.</w:t>
      </w:r>
    </w:p>
    <w:p w14:paraId="2DD8927D" w14:textId="2C339203" w:rsidR="00BF0E5B" w:rsidRDefault="00BF0E5B" w:rsidP="00BF0E5B">
      <w:pPr>
        <w:ind w:left="720"/>
        <w:rPr>
          <w:b/>
          <w:bCs/>
          <w:lang w:val="en-US"/>
        </w:rPr>
      </w:pPr>
      <w:r>
        <w:rPr>
          <w:b/>
          <w:bCs/>
          <w:lang w:val="en-US"/>
        </w:rPr>
        <w:t>SELECT COMPONENT, CURRENT_SIZE, MIN_SIZE, MAX_SIZE FROM V$SGA_DYNAMIC_COMPONENTS;</w:t>
      </w:r>
    </w:p>
    <w:p w14:paraId="1E07B4F6" w14:textId="2DB9E146" w:rsidR="00BF0E5B" w:rsidRPr="00D72E2C" w:rsidRDefault="00BF0E5B" w:rsidP="00BF0E5B">
      <w:pPr>
        <w:ind w:left="720"/>
        <w:rPr>
          <w:b/>
          <w:bCs/>
          <w:lang w:val="en-US"/>
        </w:rPr>
      </w:pPr>
      <w:r w:rsidRPr="00BF0E5B">
        <w:rPr>
          <w:b/>
          <w:bCs/>
          <w:noProof/>
          <w:lang w:val="en-US"/>
        </w:rPr>
        <w:drawing>
          <wp:inline distT="0" distB="0" distL="0" distR="0" wp14:anchorId="4F04079B" wp14:editId="454FFA16">
            <wp:extent cx="6172200" cy="59944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76628" cy="599870"/>
                    </a:xfrm>
                    <a:prstGeom prst="rect">
                      <a:avLst/>
                    </a:prstGeom>
                  </pic:spPr>
                </pic:pic>
              </a:graphicData>
            </a:graphic>
          </wp:inline>
        </w:drawing>
      </w:r>
    </w:p>
    <w:p w14:paraId="52E419D2" w14:textId="77777777" w:rsidR="00D72E2C" w:rsidRPr="00BF0E5B" w:rsidRDefault="00D72E2C" w:rsidP="00D72E2C">
      <w:pPr>
        <w:numPr>
          <w:ilvl w:val="0"/>
          <w:numId w:val="1"/>
        </w:numPr>
        <w:rPr>
          <w:lang w:val="ru-RU"/>
        </w:rPr>
      </w:pPr>
      <w:r w:rsidRPr="00D72E2C">
        <w:rPr>
          <w:lang w:val="ru-RU"/>
        </w:rPr>
        <w:t>Создайте таблицу, которая будет помещаться в пул КЕЕ</w:t>
      </w:r>
      <w:r w:rsidRPr="00D72E2C">
        <w:rPr>
          <w:lang w:val="en-US"/>
        </w:rPr>
        <w:t>P</w:t>
      </w:r>
      <w:r w:rsidRPr="00D72E2C">
        <w:rPr>
          <w:lang w:val="ru-RU"/>
        </w:rPr>
        <w:t>. Продемонстрируйте сегмент таблицы.</w:t>
      </w:r>
    </w:p>
    <w:p w14:paraId="5255BE84" w14:textId="121244F8" w:rsidR="00BF0E5B" w:rsidRDefault="00DF0D78" w:rsidP="00DF0D78">
      <w:pPr>
        <w:spacing w:after="0"/>
        <w:ind w:left="720"/>
        <w:rPr>
          <w:b/>
          <w:bCs/>
        </w:rPr>
      </w:pPr>
      <w:r>
        <w:rPr>
          <w:b/>
          <w:bCs/>
        </w:rPr>
        <w:t>CREATE TABLE T_KEEP(</w:t>
      </w:r>
    </w:p>
    <w:p w14:paraId="4EC9BAFB" w14:textId="4958DA15" w:rsidR="00DF0D78" w:rsidRDefault="00DF0D78" w:rsidP="00DF0D78">
      <w:pPr>
        <w:spacing w:after="0"/>
        <w:ind w:left="720"/>
        <w:rPr>
          <w:b/>
          <w:bCs/>
        </w:rPr>
      </w:pPr>
      <w:r>
        <w:rPr>
          <w:b/>
          <w:bCs/>
        </w:rPr>
        <w:tab/>
      </w:r>
      <w:proofErr w:type="spellStart"/>
      <w:r>
        <w:rPr>
          <w:b/>
          <w:bCs/>
        </w:rPr>
        <w:t>Id</w:t>
      </w:r>
      <w:proofErr w:type="spellEnd"/>
      <w:r>
        <w:rPr>
          <w:b/>
          <w:bCs/>
        </w:rPr>
        <w:t xml:space="preserve"> </w:t>
      </w:r>
      <w:proofErr w:type="spellStart"/>
      <w:r>
        <w:rPr>
          <w:b/>
          <w:bCs/>
        </w:rPr>
        <w:t>number</w:t>
      </w:r>
      <w:proofErr w:type="spellEnd"/>
      <w:r>
        <w:rPr>
          <w:b/>
          <w:bCs/>
        </w:rPr>
        <w:t>,</w:t>
      </w:r>
    </w:p>
    <w:p w14:paraId="27CADFC1" w14:textId="13EBA49E" w:rsidR="00DF0D78" w:rsidRDefault="00DF0D78" w:rsidP="00DF0D78">
      <w:pPr>
        <w:spacing w:after="0"/>
        <w:ind w:left="720"/>
        <w:rPr>
          <w:b/>
          <w:bCs/>
        </w:rPr>
      </w:pPr>
      <w:r>
        <w:rPr>
          <w:b/>
          <w:bCs/>
        </w:rPr>
        <w:tab/>
      </w:r>
      <w:proofErr w:type="spellStart"/>
      <w:r>
        <w:rPr>
          <w:b/>
          <w:bCs/>
        </w:rPr>
        <w:t>name</w:t>
      </w:r>
      <w:proofErr w:type="spellEnd"/>
      <w:r>
        <w:rPr>
          <w:b/>
          <w:bCs/>
        </w:rPr>
        <w:t xml:space="preserve"> varchar2(20)</w:t>
      </w:r>
    </w:p>
    <w:p w14:paraId="5840EA14" w14:textId="05477DFD" w:rsidR="00DF0D78" w:rsidRDefault="00DF0D78" w:rsidP="00DF0D78">
      <w:pPr>
        <w:spacing w:after="0"/>
        <w:ind w:left="720"/>
        <w:rPr>
          <w:b/>
          <w:bCs/>
        </w:rPr>
      </w:pPr>
      <w:r>
        <w:rPr>
          <w:b/>
          <w:bCs/>
        </w:rPr>
        <w:t>) STORAGE(BUFFER_POOL KEEP);</w:t>
      </w:r>
    </w:p>
    <w:p w14:paraId="3A3883F5" w14:textId="77777777" w:rsidR="00DF0D78" w:rsidRDefault="00DF0D78" w:rsidP="00DF0D78">
      <w:pPr>
        <w:spacing w:after="0"/>
        <w:ind w:left="720"/>
        <w:rPr>
          <w:b/>
          <w:bCs/>
        </w:rPr>
      </w:pPr>
    </w:p>
    <w:p w14:paraId="2D42AC24" w14:textId="1E7A8E5F" w:rsidR="00DF0D78" w:rsidRDefault="00DF0D78" w:rsidP="00DF0D78">
      <w:pPr>
        <w:spacing w:after="0"/>
        <w:ind w:left="720"/>
        <w:rPr>
          <w:b/>
          <w:bCs/>
        </w:rPr>
      </w:pPr>
      <w:r>
        <w:rPr>
          <w:b/>
          <w:bCs/>
        </w:rPr>
        <w:t xml:space="preserve">SELECT SEGMENT_NAME, SEGMENT_TYPE FROM USER_SEGMENTS </w:t>
      </w:r>
    </w:p>
    <w:p w14:paraId="52817EAC" w14:textId="0DF4C044" w:rsidR="00DF0D78" w:rsidRDefault="00DF0D78" w:rsidP="00DF0D78">
      <w:pPr>
        <w:spacing w:after="0"/>
        <w:ind w:left="720"/>
        <w:rPr>
          <w:b/>
          <w:bCs/>
        </w:rPr>
      </w:pPr>
      <w:r>
        <w:rPr>
          <w:b/>
          <w:bCs/>
        </w:rPr>
        <w:t>WHERE SEGMENT_NAME=’T_KEEP’;</w:t>
      </w:r>
    </w:p>
    <w:p w14:paraId="40BC9826" w14:textId="40BF6389" w:rsidR="00DF0D78" w:rsidRPr="00D72E2C" w:rsidRDefault="00DF0D78" w:rsidP="00BF0E5B">
      <w:pPr>
        <w:ind w:left="720"/>
        <w:rPr>
          <w:b/>
          <w:bCs/>
        </w:rPr>
      </w:pPr>
      <w:r w:rsidRPr="00DF0D78">
        <w:rPr>
          <w:b/>
          <w:bCs/>
          <w:noProof/>
        </w:rPr>
        <w:drawing>
          <wp:inline distT="0" distB="0" distL="0" distR="0" wp14:anchorId="095A45E1" wp14:editId="67378AAC">
            <wp:extent cx="6163535" cy="704948"/>
            <wp:effectExtent l="0" t="0" r="889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63535" cy="704948"/>
                    </a:xfrm>
                    <a:prstGeom prst="rect">
                      <a:avLst/>
                    </a:prstGeom>
                  </pic:spPr>
                </pic:pic>
              </a:graphicData>
            </a:graphic>
          </wp:inline>
        </w:drawing>
      </w:r>
    </w:p>
    <w:p w14:paraId="13BF7B36" w14:textId="77777777" w:rsidR="00D72E2C" w:rsidRPr="005908E6" w:rsidRDefault="00D72E2C" w:rsidP="00D72E2C">
      <w:pPr>
        <w:numPr>
          <w:ilvl w:val="0"/>
          <w:numId w:val="1"/>
        </w:numPr>
        <w:rPr>
          <w:lang w:val="ru-RU"/>
        </w:rPr>
      </w:pPr>
      <w:r w:rsidRPr="00D72E2C">
        <w:rPr>
          <w:lang w:val="ru-RU"/>
        </w:rPr>
        <w:t xml:space="preserve">Создайте таблицу, которая будет кэшироваться в пуле </w:t>
      </w:r>
      <w:r w:rsidRPr="00D72E2C">
        <w:rPr>
          <w:lang w:val="en-US"/>
        </w:rPr>
        <w:t>default</w:t>
      </w:r>
      <w:r w:rsidRPr="00D72E2C">
        <w:rPr>
          <w:lang w:val="ru-RU"/>
        </w:rPr>
        <w:t xml:space="preserve">. Продемонстрируйте сегмент таблицы. </w:t>
      </w:r>
    </w:p>
    <w:p w14:paraId="5CE9D32F" w14:textId="146958B7" w:rsidR="005908E6" w:rsidRDefault="005908E6" w:rsidP="005908E6">
      <w:pPr>
        <w:spacing w:after="0"/>
        <w:ind w:left="720"/>
        <w:rPr>
          <w:b/>
          <w:bCs/>
        </w:rPr>
      </w:pPr>
      <w:r>
        <w:rPr>
          <w:b/>
          <w:bCs/>
        </w:rPr>
        <w:t>CREATE TABLE T_DEFAULT(</w:t>
      </w:r>
    </w:p>
    <w:p w14:paraId="63AAD10D" w14:textId="0D805124" w:rsidR="005908E6" w:rsidRDefault="005908E6" w:rsidP="005908E6">
      <w:pPr>
        <w:spacing w:after="0"/>
        <w:ind w:left="720"/>
        <w:rPr>
          <w:b/>
          <w:bCs/>
        </w:rPr>
      </w:pPr>
      <w:r>
        <w:rPr>
          <w:b/>
          <w:bCs/>
        </w:rPr>
        <w:tab/>
      </w:r>
      <w:proofErr w:type="spellStart"/>
      <w:r>
        <w:rPr>
          <w:b/>
          <w:bCs/>
        </w:rPr>
        <w:t>Id</w:t>
      </w:r>
      <w:proofErr w:type="spellEnd"/>
      <w:r>
        <w:rPr>
          <w:b/>
          <w:bCs/>
        </w:rPr>
        <w:t xml:space="preserve"> </w:t>
      </w:r>
      <w:proofErr w:type="spellStart"/>
      <w:r>
        <w:rPr>
          <w:b/>
          <w:bCs/>
        </w:rPr>
        <w:t>number</w:t>
      </w:r>
      <w:proofErr w:type="spellEnd"/>
      <w:r>
        <w:rPr>
          <w:b/>
          <w:bCs/>
        </w:rPr>
        <w:t>,</w:t>
      </w:r>
    </w:p>
    <w:p w14:paraId="63FCCAD4" w14:textId="26E6CAB8" w:rsidR="005908E6" w:rsidRDefault="005908E6" w:rsidP="005908E6">
      <w:pPr>
        <w:spacing w:after="0"/>
        <w:ind w:left="720"/>
        <w:rPr>
          <w:b/>
          <w:bCs/>
        </w:rPr>
      </w:pPr>
      <w:r>
        <w:rPr>
          <w:b/>
          <w:bCs/>
        </w:rPr>
        <w:tab/>
      </w:r>
      <w:proofErr w:type="spellStart"/>
      <w:r>
        <w:rPr>
          <w:b/>
          <w:bCs/>
        </w:rPr>
        <w:t>name</w:t>
      </w:r>
      <w:proofErr w:type="spellEnd"/>
      <w:r>
        <w:rPr>
          <w:b/>
          <w:bCs/>
        </w:rPr>
        <w:t xml:space="preserve"> varchar2(20)</w:t>
      </w:r>
    </w:p>
    <w:p w14:paraId="184F99A3" w14:textId="0B1CFC7C" w:rsidR="005908E6" w:rsidRDefault="005908E6" w:rsidP="005908E6">
      <w:pPr>
        <w:spacing w:after="0"/>
        <w:ind w:left="720"/>
        <w:rPr>
          <w:b/>
          <w:bCs/>
        </w:rPr>
      </w:pPr>
      <w:r>
        <w:rPr>
          <w:b/>
          <w:bCs/>
        </w:rPr>
        <w:t>) STORAGE(BUFFER_POOL DEFAULT);</w:t>
      </w:r>
    </w:p>
    <w:p w14:paraId="3BE82247" w14:textId="77777777" w:rsidR="005908E6" w:rsidRDefault="005908E6" w:rsidP="005908E6">
      <w:pPr>
        <w:spacing w:after="0"/>
        <w:ind w:left="720"/>
        <w:rPr>
          <w:b/>
          <w:bCs/>
        </w:rPr>
      </w:pPr>
    </w:p>
    <w:p w14:paraId="36CEFC94" w14:textId="48419DE2" w:rsidR="005908E6" w:rsidRDefault="005908E6" w:rsidP="005908E6">
      <w:pPr>
        <w:spacing w:after="0"/>
        <w:ind w:left="720"/>
        <w:rPr>
          <w:b/>
          <w:bCs/>
        </w:rPr>
      </w:pPr>
      <w:r>
        <w:rPr>
          <w:b/>
          <w:bCs/>
        </w:rPr>
        <w:t>SELECT SEGMENT_NAME, SEGMENT_TYPE FROM USER_SEGMENTS</w:t>
      </w:r>
    </w:p>
    <w:p w14:paraId="3B953A25" w14:textId="44484E68" w:rsidR="005908E6" w:rsidRPr="005908E6" w:rsidRDefault="005908E6" w:rsidP="005908E6">
      <w:pPr>
        <w:spacing w:after="0"/>
        <w:ind w:left="720"/>
        <w:rPr>
          <w:b/>
          <w:bCs/>
        </w:rPr>
      </w:pPr>
      <w:r>
        <w:rPr>
          <w:b/>
          <w:bCs/>
        </w:rPr>
        <w:t>WHERE SEGMENT_NAME=’T_DEFAULT’;</w:t>
      </w:r>
    </w:p>
    <w:p w14:paraId="013D36D2" w14:textId="6174B94B" w:rsidR="00DF0D78" w:rsidRDefault="005908E6" w:rsidP="00DF0D78">
      <w:pPr>
        <w:ind w:left="720"/>
        <w:rPr>
          <w:lang w:val="en-US"/>
        </w:rPr>
      </w:pPr>
      <w:r w:rsidRPr="005908E6">
        <w:rPr>
          <w:noProof/>
          <w:lang w:val="en-US"/>
        </w:rPr>
        <w:drawing>
          <wp:inline distT="0" distB="0" distL="0" distR="0" wp14:anchorId="55F56A35" wp14:editId="03E62DD0">
            <wp:extent cx="6163310" cy="685800"/>
            <wp:effectExtent l="0" t="0" r="889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68292" cy="686354"/>
                    </a:xfrm>
                    <a:prstGeom prst="rect">
                      <a:avLst/>
                    </a:prstGeom>
                  </pic:spPr>
                </pic:pic>
              </a:graphicData>
            </a:graphic>
          </wp:inline>
        </w:drawing>
      </w:r>
    </w:p>
    <w:p w14:paraId="0DD43746" w14:textId="77777777" w:rsidR="005908E6" w:rsidRPr="00D72E2C" w:rsidRDefault="005908E6" w:rsidP="00DF0D78">
      <w:pPr>
        <w:ind w:left="720"/>
        <w:rPr>
          <w:lang w:val="en-US"/>
        </w:rPr>
      </w:pPr>
    </w:p>
    <w:p w14:paraId="33E68C00" w14:textId="77777777" w:rsidR="00D72E2C" w:rsidRPr="005908E6" w:rsidRDefault="00D72E2C" w:rsidP="00D72E2C">
      <w:pPr>
        <w:numPr>
          <w:ilvl w:val="0"/>
          <w:numId w:val="1"/>
        </w:numPr>
        <w:rPr>
          <w:lang w:val="ru-RU"/>
        </w:rPr>
      </w:pPr>
      <w:r w:rsidRPr="00D72E2C">
        <w:rPr>
          <w:lang w:val="ru-RU"/>
        </w:rPr>
        <w:lastRenderedPageBreak/>
        <w:t>Найдите размер буфера журналов повтора.</w:t>
      </w:r>
    </w:p>
    <w:p w14:paraId="785A4DE5" w14:textId="5A4A22C7" w:rsidR="005908E6" w:rsidRDefault="005908E6" w:rsidP="005908E6">
      <w:pPr>
        <w:ind w:left="720"/>
        <w:rPr>
          <w:b/>
          <w:bCs/>
          <w:lang w:val="en-US"/>
        </w:rPr>
      </w:pPr>
      <w:r>
        <w:rPr>
          <w:b/>
          <w:bCs/>
          <w:lang w:val="en-US"/>
        </w:rPr>
        <w:t>SELECT NAME, VALUE FROM V$SGA;</w:t>
      </w:r>
    </w:p>
    <w:p w14:paraId="4DBF28A2" w14:textId="53602C0B" w:rsidR="005908E6" w:rsidRPr="00D72E2C" w:rsidRDefault="005908E6" w:rsidP="005908E6">
      <w:pPr>
        <w:ind w:left="720"/>
        <w:rPr>
          <w:b/>
          <w:bCs/>
          <w:lang w:val="en-US"/>
        </w:rPr>
      </w:pPr>
      <w:r w:rsidRPr="005908E6">
        <w:rPr>
          <w:b/>
          <w:bCs/>
          <w:noProof/>
          <w:lang w:val="en-US"/>
        </w:rPr>
        <w:drawing>
          <wp:inline distT="0" distB="0" distL="0" distR="0" wp14:anchorId="2B868ECB" wp14:editId="6420D1B1">
            <wp:extent cx="4163006" cy="400106"/>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63006" cy="400106"/>
                    </a:xfrm>
                    <a:prstGeom prst="rect">
                      <a:avLst/>
                    </a:prstGeom>
                  </pic:spPr>
                </pic:pic>
              </a:graphicData>
            </a:graphic>
          </wp:inline>
        </w:drawing>
      </w:r>
    </w:p>
    <w:p w14:paraId="2E95BD7C" w14:textId="77777777" w:rsidR="00D72E2C" w:rsidRPr="005908E6" w:rsidRDefault="00D72E2C" w:rsidP="00D72E2C">
      <w:pPr>
        <w:numPr>
          <w:ilvl w:val="0"/>
          <w:numId w:val="1"/>
        </w:numPr>
        <w:rPr>
          <w:lang w:val="ru-RU"/>
        </w:rPr>
      </w:pPr>
      <w:r w:rsidRPr="00D72E2C">
        <w:rPr>
          <w:lang w:val="ru-RU"/>
        </w:rPr>
        <w:t>Найдите размер свободной памяти в большом пуле.</w:t>
      </w:r>
    </w:p>
    <w:p w14:paraId="1C5A1A15" w14:textId="7F085D7D" w:rsidR="005908E6" w:rsidRDefault="005908E6" w:rsidP="005908E6">
      <w:pPr>
        <w:ind w:left="720"/>
        <w:rPr>
          <w:b/>
          <w:bCs/>
          <w:lang w:val="en-US"/>
        </w:rPr>
      </w:pPr>
      <w:r>
        <w:rPr>
          <w:b/>
          <w:bCs/>
          <w:lang w:val="en-US"/>
        </w:rPr>
        <w:t>SELECT POOL, NAME, BYTES FROM V$SGASTAT WHERE POOL=’large pool’ AND NAME=’free memory’;</w:t>
      </w:r>
    </w:p>
    <w:p w14:paraId="77CCD69C" w14:textId="7DC33C48" w:rsidR="005908E6" w:rsidRPr="00D72E2C" w:rsidRDefault="005908E6" w:rsidP="005908E6">
      <w:pPr>
        <w:ind w:left="720"/>
        <w:rPr>
          <w:b/>
          <w:bCs/>
          <w:lang w:val="en-US"/>
        </w:rPr>
      </w:pPr>
      <w:r w:rsidRPr="005908E6">
        <w:rPr>
          <w:b/>
          <w:bCs/>
          <w:noProof/>
          <w:lang w:val="en-US"/>
        </w:rPr>
        <w:drawing>
          <wp:inline distT="0" distB="0" distL="0" distR="0" wp14:anchorId="45EC807B" wp14:editId="1D09BEEF">
            <wp:extent cx="5582429" cy="733527"/>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2429" cy="733527"/>
                    </a:xfrm>
                    <a:prstGeom prst="rect">
                      <a:avLst/>
                    </a:prstGeom>
                  </pic:spPr>
                </pic:pic>
              </a:graphicData>
            </a:graphic>
          </wp:inline>
        </w:drawing>
      </w:r>
    </w:p>
    <w:p w14:paraId="4192FD96" w14:textId="77777777" w:rsidR="00D72E2C" w:rsidRPr="00F4600E" w:rsidRDefault="00D72E2C" w:rsidP="00D72E2C">
      <w:pPr>
        <w:numPr>
          <w:ilvl w:val="0"/>
          <w:numId w:val="1"/>
        </w:numPr>
        <w:rPr>
          <w:lang w:val="ru-RU"/>
        </w:rPr>
      </w:pPr>
      <w:r w:rsidRPr="00D72E2C">
        <w:rPr>
          <w:lang w:val="ru-RU"/>
        </w:rPr>
        <w:t>Определите режимы текущих соединений с инстансом (</w:t>
      </w:r>
      <w:proofErr w:type="spellStart"/>
      <w:r w:rsidRPr="00D72E2C">
        <w:rPr>
          <w:lang w:val="ru-RU"/>
        </w:rPr>
        <w:t>dedicated</w:t>
      </w:r>
      <w:proofErr w:type="spellEnd"/>
      <w:r w:rsidRPr="00D72E2C">
        <w:rPr>
          <w:lang w:val="ru-RU"/>
        </w:rPr>
        <w:t xml:space="preserve">, </w:t>
      </w:r>
      <w:proofErr w:type="spellStart"/>
      <w:r w:rsidRPr="00D72E2C">
        <w:rPr>
          <w:lang w:val="ru-RU"/>
        </w:rPr>
        <w:t>shared</w:t>
      </w:r>
      <w:proofErr w:type="spellEnd"/>
      <w:r w:rsidRPr="00D72E2C">
        <w:rPr>
          <w:lang w:val="ru-RU"/>
        </w:rPr>
        <w:t>).</w:t>
      </w:r>
    </w:p>
    <w:p w14:paraId="1BF168A0" w14:textId="5FC79794" w:rsidR="00F4600E" w:rsidRDefault="00E61EA2" w:rsidP="00F4600E">
      <w:pPr>
        <w:ind w:left="720"/>
        <w:rPr>
          <w:b/>
          <w:bCs/>
          <w:lang w:val="en-US"/>
        </w:rPr>
      </w:pPr>
      <w:r>
        <w:rPr>
          <w:b/>
          <w:bCs/>
          <w:lang w:val="en-US"/>
        </w:rPr>
        <w:t xml:space="preserve">SELECT SERVER, </w:t>
      </w:r>
      <w:proofErr w:type="gramStart"/>
      <w:r>
        <w:rPr>
          <w:b/>
          <w:bCs/>
          <w:lang w:val="en-US"/>
        </w:rPr>
        <w:t>COUNT(</w:t>
      </w:r>
      <w:proofErr w:type="gramEnd"/>
      <w:r>
        <w:rPr>
          <w:b/>
          <w:bCs/>
          <w:lang w:val="en-US"/>
        </w:rPr>
        <w:t>*) FROM V$SESSION GROUP BY SERVER;</w:t>
      </w:r>
    </w:p>
    <w:p w14:paraId="64C6FB8F" w14:textId="0ABC6830" w:rsidR="00E61EA2" w:rsidRPr="00D72E2C" w:rsidRDefault="00E61EA2" w:rsidP="00F4600E">
      <w:pPr>
        <w:ind w:left="720"/>
        <w:rPr>
          <w:b/>
          <w:bCs/>
          <w:lang w:val="en-US"/>
        </w:rPr>
      </w:pPr>
      <w:r w:rsidRPr="00E61EA2">
        <w:rPr>
          <w:b/>
          <w:bCs/>
          <w:noProof/>
          <w:lang w:val="en-US"/>
        </w:rPr>
        <w:drawing>
          <wp:inline distT="0" distB="0" distL="0" distR="0" wp14:anchorId="78F5B7A0" wp14:editId="05926C31">
            <wp:extent cx="4696480" cy="71447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96480" cy="714475"/>
                    </a:xfrm>
                    <a:prstGeom prst="rect">
                      <a:avLst/>
                    </a:prstGeom>
                  </pic:spPr>
                </pic:pic>
              </a:graphicData>
            </a:graphic>
          </wp:inline>
        </w:drawing>
      </w:r>
    </w:p>
    <w:p w14:paraId="3F173E88" w14:textId="77777777" w:rsidR="00D72E2C" w:rsidRPr="00E61EA2" w:rsidRDefault="00D72E2C" w:rsidP="00D72E2C">
      <w:pPr>
        <w:numPr>
          <w:ilvl w:val="0"/>
          <w:numId w:val="1"/>
        </w:numPr>
        <w:rPr>
          <w:lang w:val="ru-RU"/>
        </w:rPr>
      </w:pPr>
      <w:r w:rsidRPr="00D72E2C">
        <w:rPr>
          <w:lang w:val="ru-RU"/>
        </w:rPr>
        <w:t>Получите полный список работающих в настоящее время фоновых процессов.</w:t>
      </w:r>
    </w:p>
    <w:p w14:paraId="76921909" w14:textId="56F7BBB5" w:rsidR="00E61EA2" w:rsidRDefault="00E61EA2" w:rsidP="00E61EA2">
      <w:pPr>
        <w:ind w:left="720"/>
        <w:rPr>
          <w:b/>
          <w:bCs/>
          <w:lang w:val="en-US"/>
        </w:rPr>
      </w:pPr>
      <w:r>
        <w:rPr>
          <w:b/>
          <w:bCs/>
          <w:lang w:val="en-US"/>
        </w:rPr>
        <w:t>SELECT * FROM V$BGPROCESS;</w:t>
      </w:r>
    </w:p>
    <w:p w14:paraId="1952993D" w14:textId="7DF774C8" w:rsidR="00E61EA2" w:rsidRDefault="00E61EA2" w:rsidP="00E61EA2">
      <w:pPr>
        <w:ind w:left="720"/>
        <w:rPr>
          <w:b/>
          <w:bCs/>
          <w:lang w:val="en-US"/>
        </w:rPr>
      </w:pPr>
      <w:r w:rsidRPr="00E61EA2">
        <w:rPr>
          <w:b/>
          <w:bCs/>
          <w:noProof/>
          <w:lang w:val="en-US"/>
        </w:rPr>
        <w:drawing>
          <wp:inline distT="0" distB="0" distL="0" distR="0" wp14:anchorId="1948118C" wp14:editId="6DC4B1B0">
            <wp:extent cx="6144491" cy="2560955"/>
            <wp:effectExtent l="0" t="0" r="889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46940" cy="2561976"/>
                    </a:xfrm>
                    <a:prstGeom prst="rect">
                      <a:avLst/>
                    </a:prstGeom>
                  </pic:spPr>
                </pic:pic>
              </a:graphicData>
            </a:graphic>
          </wp:inline>
        </w:drawing>
      </w:r>
    </w:p>
    <w:p w14:paraId="275F96CA" w14:textId="77777777" w:rsidR="00034837" w:rsidRDefault="00034837" w:rsidP="00E61EA2">
      <w:pPr>
        <w:ind w:left="720"/>
        <w:rPr>
          <w:b/>
          <w:bCs/>
          <w:lang w:val="en-US"/>
        </w:rPr>
      </w:pPr>
    </w:p>
    <w:p w14:paraId="1C590D6A" w14:textId="77777777" w:rsidR="00034837" w:rsidRDefault="00034837" w:rsidP="00E61EA2">
      <w:pPr>
        <w:ind w:left="720"/>
        <w:rPr>
          <w:b/>
          <w:bCs/>
          <w:lang w:val="en-US"/>
        </w:rPr>
      </w:pPr>
    </w:p>
    <w:p w14:paraId="65B2B12A" w14:textId="77777777" w:rsidR="00034837" w:rsidRDefault="00034837" w:rsidP="00E61EA2">
      <w:pPr>
        <w:ind w:left="720"/>
        <w:rPr>
          <w:b/>
          <w:bCs/>
          <w:lang w:val="en-US"/>
        </w:rPr>
      </w:pPr>
    </w:p>
    <w:p w14:paraId="22D53D32" w14:textId="77777777" w:rsidR="00034837" w:rsidRDefault="00034837" w:rsidP="00E61EA2">
      <w:pPr>
        <w:ind w:left="720"/>
        <w:rPr>
          <w:b/>
          <w:bCs/>
          <w:lang w:val="en-US"/>
        </w:rPr>
      </w:pPr>
    </w:p>
    <w:p w14:paraId="40221E9B" w14:textId="77777777" w:rsidR="00034837" w:rsidRDefault="00034837" w:rsidP="00E61EA2">
      <w:pPr>
        <w:ind w:left="720"/>
        <w:rPr>
          <w:b/>
          <w:bCs/>
          <w:lang w:val="en-US"/>
        </w:rPr>
      </w:pPr>
    </w:p>
    <w:p w14:paraId="3EB9599E" w14:textId="77777777" w:rsidR="00034837" w:rsidRPr="00D72E2C" w:rsidRDefault="00034837" w:rsidP="00E61EA2">
      <w:pPr>
        <w:ind w:left="720"/>
        <w:rPr>
          <w:b/>
          <w:bCs/>
          <w:lang w:val="en-US"/>
        </w:rPr>
      </w:pPr>
    </w:p>
    <w:p w14:paraId="79C6B57A" w14:textId="77777777" w:rsidR="00D72E2C" w:rsidRPr="00E61EA2" w:rsidRDefault="00D72E2C" w:rsidP="00D72E2C">
      <w:pPr>
        <w:numPr>
          <w:ilvl w:val="0"/>
          <w:numId w:val="1"/>
        </w:numPr>
        <w:rPr>
          <w:lang w:val="ru-RU"/>
        </w:rPr>
      </w:pPr>
      <w:r w:rsidRPr="00D72E2C">
        <w:rPr>
          <w:lang w:val="ru-RU"/>
        </w:rPr>
        <w:lastRenderedPageBreak/>
        <w:t>Получите список работающих в настоящее время серверных процессов.</w:t>
      </w:r>
    </w:p>
    <w:p w14:paraId="45BEEF9F" w14:textId="3C072BB4" w:rsidR="00E61EA2" w:rsidRDefault="00E61EA2" w:rsidP="00E61EA2">
      <w:pPr>
        <w:ind w:left="720"/>
        <w:rPr>
          <w:b/>
          <w:bCs/>
          <w:lang w:val="en-US"/>
        </w:rPr>
      </w:pPr>
      <w:r>
        <w:rPr>
          <w:b/>
          <w:bCs/>
          <w:lang w:val="en-US"/>
        </w:rPr>
        <w:t>SELECT * FROM V$PROCESS WHERE BACKGROUNG IS NULL;</w:t>
      </w:r>
      <w:r w:rsidR="00034837" w:rsidRPr="00034837">
        <w:rPr>
          <w:b/>
          <w:bCs/>
          <w:lang w:val="en-US"/>
        </w:rPr>
        <w:t xml:space="preserve"> </w:t>
      </w:r>
      <w:r w:rsidR="00034837" w:rsidRPr="00034837">
        <w:rPr>
          <w:b/>
          <w:bCs/>
          <w:noProof/>
          <w:lang w:val="en-US"/>
        </w:rPr>
        <w:drawing>
          <wp:inline distT="0" distB="0" distL="0" distR="0" wp14:anchorId="10199057" wp14:editId="3FC32249">
            <wp:extent cx="5638800" cy="2214897"/>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43635" cy="2216796"/>
                    </a:xfrm>
                    <a:prstGeom prst="rect">
                      <a:avLst/>
                    </a:prstGeom>
                  </pic:spPr>
                </pic:pic>
              </a:graphicData>
            </a:graphic>
          </wp:inline>
        </w:drawing>
      </w:r>
    </w:p>
    <w:p w14:paraId="55C4DC90" w14:textId="56C5E6F2" w:rsidR="00E61EA2" w:rsidRPr="003A3047" w:rsidRDefault="00034837" w:rsidP="00034837">
      <w:pPr>
        <w:ind w:left="720"/>
        <w:rPr>
          <w:lang w:val="ru-RU"/>
        </w:rPr>
      </w:pPr>
      <w:r w:rsidRPr="00034837">
        <w:t xml:space="preserve">В представлении Oracle V$PROCESS столбец BACKGROUND определяет тип процесса: значение 1 указывает на фоновый процесс базы данных (например, </w:t>
      </w:r>
      <w:proofErr w:type="spellStart"/>
      <w:r w:rsidRPr="00034837">
        <w:t>DBWn</w:t>
      </w:r>
      <w:proofErr w:type="spellEnd"/>
      <w:r w:rsidRPr="00034837">
        <w:t>, LGWR, CKPT), а NULL (пустое значение) указывает на процесс пользователя или серверный процесс, запущенный по запросу клиента.</w:t>
      </w:r>
    </w:p>
    <w:p w14:paraId="572D13DD" w14:textId="77777777" w:rsidR="00D72E2C" w:rsidRPr="00034837" w:rsidRDefault="00D72E2C" w:rsidP="00D72E2C">
      <w:pPr>
        <w:numPr>
          <w:ilvl w:val="0"/>
          <w:numId w:val="1"/>
        </w:numPr>
        <w:rPr>
          <w:lang w:val="ru-RU"/>
        </w:rPr>
      </w:pPr>
      <w:r w:rsidRPr="00D72E2C">
        <w:rPr>
          <w:lang w:val="ru-RU"/>
        </w:rPr>
        <w:t xml:space="preserve">Определите, сколько процессов </w:t>
      </w:r>
      <w:proofErr w:type="spellStart"/>
      <w:r w:rsidRPr="00D72E2C">
        <w:rPr>
          <w:lang w:val="ru-RU"/>
        </w:rPr>
        <w:t>DBWn</w:t>
      </w:r>
      <w:proofErr w:type="spellEnd"/>
      <w:r w:rsidRPr="00D72E2C">
        <w:rPr>
          <w:lang w:val="ru-RU"/>
        </w:rPr>
        <w:t xml:space="preserve"> работает в настоящий момент.</w:t>
      </w:r>
    </w:p>
    <w:p w14:paraId="1EFFDFF3" w14:textId="6C6A136E" w:rsidR="00034837" w:rsidRDefault="00034837" w:rsidP="00034837">
      <w:pPr>
        <w:ind w:left="720"/>
        <w:rPr>
          <w:b/>
          <w:bCs/>
          <w:lang w:val="en-US"/>
        </w:rPr>
      </w:pPr>
      <w:r>
        <w:rPr>
          <w:b/>
          <w:bCs/>
          <w:lang w:val="en-US"/>
        </w:rPr>
        <w:t xml:space="preserve">SELECT * FROM V$BGPROCESS WHERE NAME LIKE ‘DBW%’ AND </w:t>
      </w:r>
      <w:proofErr w:type="gramStart"/>
      <w:r>
        <w:rPr>
          <w:b/>
          <w:bCs/>
          <w:lang w:val="en-US"/>
        </w:rPr>
        <w:t>PADDR !</w:t>
      </w:r>
      <w:proofErr w:type="gramEnd"/>
      <w:r>
        <w:rPr>
          <w:b/>
          <w:bCs/>
          <w:lang w:val="en-US"/>
        </w:rPr>
        <w:t>=’00’;</w:t>
      </w:r>
    </w:p>
    <w:p w14:paraId="70CBFC13" w14:textId="585DCD56" w:rsidR="00034837" w:rsidRPr="00D72E2C" w:rsidRDefault="00034837" w:rsidP="00034837">
      <w:pPr>
        <w:ind w:left="720"/>
        <w:rPr>
          <w:b/>
          <w:bCs/>
          <w:lang w:val="en-US"/>
        </w:rPr>
      </w:pPr>
      <w:r w:rsidRPr="00034837">
        <w:rPr>
          <w:b/>
          <w:bCs/>
          <w:noProof/>
          <w:lang w:val="en-US"/>
        </w:rPr>
        <w:drawing>
          <wp:inline distT="0" distB="0" distL="0" distR="0" wp14:anchorId="219B2F57" wp14:editId="736231A1">
            <wp:extent cx="6645910" cy="565150"/>
            <wp:effectExtent l="0" t="0" r="254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565150"/>
                    </a:xfrm>
                    <a:prstGeom prst="rect">
                      <a:avLst/>
                    </a:prstGeom>
                  </pic:spPr>
                </pic:pic>
              </a:graphicData>
            </a:graphic>
          </wp:inline>
        </w:drawing>
      </w:r>
    </w:p>
    <w:p w14:paraId="775FD994" w14:textId="77777777" w:rsidR="00D72E2C" w:rsidRPr="00034837" w:rsidRDefault="00D72E2C" w:rsidP="00D72E2C">
      <w:pPr>
        <w:numPr>
          <w:ilvl w:val="0"/>
          <w:numId w:val="1"/>
        </w:numPr>
        <w:rPr>
          <w:lang w:val="ru-RU"/>
        </w:rPr>
      </w:pPr>
      <w:r w:rsidRPr="00D72E2C">
        <w:rPr>
          <w:lang w:val="ru-RU"/>
        </w:rPr>
        <w:t>Определите сервисы (точки подключения экземпляра).</w:t>
      </w:r>
    </w:p>
    <w:p w14:paraId="1F89D266" w14:textId="5AD8B816" w:rsidR="00034837" w:rsidRDefault="00034837" w:rsidP="00034837">
      <w:pPr>
        <w:ind w:left="720"/>
        <w:rPr>
          <w:b/>
          <w:bCs/>
          <w:lang w:val="en-US"/>
        </w:rPr>
      </w:pPr>
      <w:r>
        <w:rPr>
          <w:b/>
          <w:bCs/>
          <w:lang w:val="en-US"/>
        </w:rPr>
        <w:t>SELECT * FROM V$SERVICE;</w:t>
      </w:r>
    </w:p>
    <w:p w14:paraId="709730E9" w14:textId="2B32D061" w:rsidR="00034837" w:rsidRPr="00D72E2C" w:rsidRDefault="00034837" w:rsidP="00034837">
      <w:pPr>
        <w:ind w:left="720"/>
        <w:rPr>
          <w:b/>
          <w:bCs/>
          <w:lang w:val="en-US"/>
        </w:rPr>
      </w:pPr>
      <w:r w:rsidRPr="00034837">
        <w:rPr>
          <w:b/>
          <w:bCs/>
          <w:noProof/>
          <w:lang w:val="en-US"/>
        </w:rPr>
        <w:drawing>
          <wp:inline distT="0" distB="0" distL="0" distR="0" wp14:anchorId="5770E909" wp14:editId="49A71295">
            <wp:extent cx="6645910" cy="1288415"/>
            <wp:effectExtent l="0" t="0" r="254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1288415"/>
                    </a:xfrm>
                    <a:prstGeom prst="rect">
                      <a:avLst/>
                    </a:prstGeom>
                  </pic:spPr>
                </pic:pic>
              </a:graphicData>
            </a:graphic>
          </wp:inline>
        </w:drawing>
      </w:r>
    </w:p>
    <w:p w14:paraId="332AE9DE" w14:textId="77777777" w:rsidR="00D72E2C" w:rsidRPr="00034837" w:rsidRDefault="00D72E2C" w:rsidP="00D72E2C">
      <w:pPr>
        <w:numPr>
          <w:ilvl w:val="0"/>
          <w:numId w:val="1"/>
        </w:numPr>
        <w:rPr>
          <w:lang w:val="ru-RU"/>
        </w:rPr>
      </w:pPr>
      <w:r w:rsidRPr="00D72E2C">
        <w:rPr>
          <w:lang w:val="ru-RU"/>
        </w:rPr>
        <w:t>Получите известные вам параметры диспетчеров.</w:t>
      </w:r>
    </w:p>
    <w:p w14:paraId="47E27080" w14:textId="7F2A08FE" w:rsidR="00034837" w:rsidRDefault="00143038" w:rsidP="00034837">
      <w:pPr>
        <w:ind w:left="720"/>
        <w:rPr>
          <w:b/>
          <w:bCs/>
          <w:lang w:val="en-US"/>
        </w:rPr>
      </w:pPr>
      <w:r>
        <w:rPr>
          <w:b/>
          <w:bCs/>
          <w:lang w:val="en-US"/>
        </w:rPr>
        <w:t>SELECT * FROM V$PARAMETER WHERE NAME=’DISPATCHER’;</w:t>
      </w:r>
    </w:p>
    <w:p w14:paraId="66F1A924" w14:textId="7670F52C" w:rsidR="00143038" w:rsidRPr="00D72E2C" w:rsidRDefault="00143038" w:rsidP="00034837">
      <w:pPr>
        <w:ind w:left="720"/>
        <w:rPr>
          <w:b/>
          <w:bCs/>
          <w:lang w:val="en-US"/>
        </w:rPr>
      </w:pPr>
      <w:r w:rsidRPr="00143038">
        <w:rPr>
          <w:b/>
          <w:bCs/>
          <w:noProof/>
          <w:lang w:val="en-US"/>
        </w:rPr>
        <w:drawing>
          <wp:inline distT="0" distB="0" distL="0" distR="0" wp14:anchorId="667A954A" wp14:editId="06AE3FE7">
            <wp:extent cx="6645910" cy="350520"/>
            <wp:effectExtent l="0" t="0" r="254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350520"/>
                    </a:xfrm>
                    <a:prstGeom prst="rect">
                      <a:avLst/>
                    </a:prstGeom>
                  </pic:spPr>
                </pic:pic>
              </a:graphicData>
            </a:graphic>
          </wp:inline>
        </w:drawing>
      </w:r>
    </w:p>
    <w:p w14:paraId="105AC118" w14:textId="77777777" w:rsidR="00D72E2C" w:rsidRPr="00143038" w:rsidRDefault="00D72E2C" w:rsidP="00D72E2C">
      <w:pPr>
        <w:numPr>
          <w:ilvl w:val="0"/>
          <w:numId w:val="1"/>
        </w:numPr>
        <w:rPr>
          <w:lang w:val="ru-RU"/>
        </w:rPr>
      </w:pPr>
      <w:r w:rsidRPr="00D72E2C">
        <w:rPr>
          <w:lang w:val="ru-RU"/>
        </w:rPr>
        <w:t>Укажите в списке Windows-сервисов сервис, реализующий процесс LISTENER.</w:t>
      </w:r>
    </w:p>
    <w:p w14:paraId="686238CE" w14:textId="183F014F" w:rsidR="00143038" w:rsidRDefault="003A3047" w:rsidP="00143038">
      <w:pPr>
        <w:ind w:left="720"/>
        <w:rPr>
          <w:lang w:val="en-US"/>
        </w:rPr>
      </w:pPr>
      <w:r>
        <w:rPr>
          <w:lang w:val="en-US"/>
        </w:rPr>
        <w:t>OracleOraDB19HOMETNSListener</w:t>
      </w:r>
    </w:p>
    <w:p w14:paraId="3C469B0C" w14:textId="77777777" w:rsidR="00143038" w:rsidRDefault="00143038" w:rsidP="00143038">
      <w:pPr>
        <w:ind w:left="720"/>
        <w:rPr>
          <w:lang w:val="en-US"/>
        </w:rPr>
      </w:pPr>
    </w:p>
    <w:p w14:paraId="364267AE" w14:textId="77777777" w:rsidR="00143038" w:rsidRPr="00D72E2C" w:rsidRDefault="00143038" w:rsidP="00143038">
      <w:pPr>
        <w:ind w:left="720"/>
        <w:rPr>
          <w:lang w:val="en-US"/>
        </w:rPr>
      </w:pPr>
    </w:p>
    <w:p w14:paraId="04AE6839" w14:textId="77777777" w:rsidR="00D72E2C" w:rsidRPr="00143038" w:rsidRDefault="00D72E2C" w:rsidP="00D72E2C">
      <w:pPr>
        <w:numPr>
          <w:ilvl w:val="0"/>
          <w:numId w:val="1"/>
        </w:numPr>
        <w:rPr>
          <w:lang w:val="ru-RU"/>
        </w:rPr>
      </w:pPr>
      <w:r w:rsidRPr="00D72E2C">
        <w:rPr>
          <w:lang w:val="ru-RU"/>
        </w:rPr>
        <w:lastRenderedPageBreak/>
        <w:t xml:space="preserve">Продемонстрируйте и поясните содержимое файла LISTENER.ORA. </w:t>
      </w:r>
    </w:p>
    <w:p w14:paraId="3D05C486" w14:textId="61235229" w:rsidR="00143038" w:rsidRPr="00143038" w:rsidRDefault="00143038" w:rsidP="00143038">
      <w:pPr>
        <w:ind w:left="720"/>
        <w:rPr>
          <w:b/>
          <w:bCs/>
          <w:lang w:val="en-US"/>
        </w:rPr>
      </w:pPr>
      <w:r w:rsidRPr="00143038">
        <w:rPr>
          <w:b/>
          <w:bCs/>
          <w:lang w:val="en-US"/>
        </w:rPr>
        <w:t xml:space="preserve">cat </w:t>
      </w:r>
      <w:r w:rsidRPr="00143038">
        <w:rPr>
          <w:b/>
          <w:bCs/>
        </w:rPr>
        <w:t>/</w:t>
      </w:r>
      <w:proofErr w:type="spellStart"/>
      <w:r w:rsidRPr="00143038">
        <w:rPr>
          <w:b/>
          <w:bCs/>
        </w:rPr>
        <w:t>opt</w:t>
      </w:r>
      <w:proofErr w:type="spellEnd"/>
      <w:r w:rsidRPr="00143038">
        <w:rPr>
          <w:b/>
          <w:bCs/>
        </w:rPr>
        <w:t>/</w:t>
      </w:r>
      <w:proofErr w:type="spellStart"/>
      <w:r w:rsidRPr="00143038">
        <w:rPr>
          <w:b/>
          <w:bCs/>
        </w:rPr>
        <w:t>oracle</w:t>
      </w:r>
      <w:proofErr w:type="spellEnd"/>
      <w:r w:rsidRPr="00143038">
        <w:rPr>
          <w:b/>
          <w:bCs/>
        </w:rPr>
        <w:t>/</w:t>
      </w:r>
      <w:proofErr w:type="spellStart"/>
      <w:r w:rsidRPr="00143038">
        <w:rPr>
          <w:b/>
          <w:bCs/>
        </w:rPr>
        <w:t>product</w:t>
      </w:r>
      <w:proofErr w:type="spellEnd"/>
      <w:r w:rsidRPr="00143038">
        <w:rPr>
          <w:b/>
          <w:bCs/>
        </w:rPr>
        <w:t>/19c/dbhome_1/</w:t>
      </w:r>
      <w:proofErr w:type="spellStart"/>
      <w:r w:rsidRPr="00143038">
        <w:rPr>
          <w:b/>
          <w:bCs/>
        </w:rPr>
        <w:t>network</w:t>
      </w:r>
      <w:proofErr w:type="spellEnd"/>
      <w:r w:rsidRPr="00143038">
        <w:rPr>
          <w:b/>
          <w:bCs/>
        </w:rPr>
        <w:t>/</w:t>
      </w:r>
      <w:proofErr w:type="spellStart"/>
      <w:r w:rsidRPr="00143038">
        <w:rPr>
          <w:b/>
          <w:bCs/>
        </w:rPr>
        <w:t>admin</w:t>
      </w:r>
      <w:proofErr w:type="spellEnd"/>
      <w:r w:rsidRPr="00143038">
        <w:rPr>
          <w:b/>
          <w:bCs/>
        </w:rPr>
        <w:t>/</w:t>
      </w:r>
      <w:proofErr w:type="spellStart"/>
      <w:r w:rsidRPr="00143038">
        <w:rPr>
          <w:b/>
          <w:bCs/>
        </w:rPr>
        <w:t>listener.ora</w:t>
      </w:r>
      <w:proofErr w:type="spellEnd"/>
    </w:p>
    <w:p w14:paraId="392435AC" w14:textId="33DE23B1" w:rsidR="00143038" w:rsidRPr="00D72E2C" w:rsidRDefault="00143038" w:rsidP="00143038">
      <w:pPr>
        <w:ind w:left="720"/>
        <w:rPr>
          <w:lang w:val="ru-RU"/>
        </w:rPr>
      </w:pPr>
      <w:r w:rsidRPr="00143038">
        <w:rPr>
          <w:noProof/>
          <w:lang w:val="ru-RU"/>
        </w:rPr>
        <w:drawing>
          <wp:inline distT="0" distB="0" distL="0" distR="0" wp14:anchorId="6C0C1018" wp14:editId="62B3698A">
            <wp:extent cx="6130636" cy="1919605"/>
            <wp:effectExtent l="0" t="0" r="3810"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33177" cy="1920401"/>
                    </a:xfrm>
                    <a:prstGeom prst="rect">
                      <a:avLst/>
                    </a:prstGeom>
                  </pic:spPr>
                </pic:pic>
              </a:graphicData>
            </a:graphic>
          </wp:inline>
        </w:drawing>
      </w:r>
    </w:p>
    <w:p w14:paraId="31E11685" w14:textId="77777777" w:rsidR="00D72E2C" w:rsidRPr="00677C2A" w:rsidRDefault="00D72E2C" w:rsidP="00D72E2C">
      <w:pPr>
        <w:numPr>
          <w:ilvl w:val="0"/>
          <w:numId w:val="1"/>
        </w:numPr>
        <w:rPr>
          <w:lang w:val="ru-RU"/>
        </w:rPr>
      </w:pPr>
      <w:r w:rsidRPr="00D72E2C">
        <w:rPr>
          <w:lang w:val="ru-RU"/>
        </w:rPr>
        <w:t xml:space="preserve">Запустите утилиту </w:t>
      </w:r>
      <w:proofErr w:type="spellStart"/>
      <w:r w:rsidRPr="00D72E2C">
        <w:rPr>
          <w:lang w:val="ru-RU"/>
        </w:rPr>
        <w:t>lsnrctl</w:t>
      </w:r>
      <w:proofErr w:type="spellEnd"/>
      <w:r w:rsidRPr="00D72E2C">
        <w:rPr>
          <w:lang w:val="ru-RU"/>
        </w:rPr>
        <w:t xml:space="preserve"> и поясните ее основные команды. </w:t>
      </w:r>
    </w:p>
    <w:p w14:paraId="0F6574AE" w14:textId="0C5B960D" w:rsidR="00677C2A" w:rsidRDefault="00677C2A" w:rsidP="00677C2A">
      <w:pPr>
        <w:ind w:left="720"/>
        <w:jc w:val="center"/>
        <w:rPr>
          <w:lang w:val="en-US"/>
        </w:rPr>
      </w:pPr>
      <w:r w:rsidRPr="00677C2A">
        <w:rPr>
          <w:noProof/>
          <w:lang w:val="ru-RU"/>
        </w:rPr>
        <w:drawing>
          <wp:inline distT="0" distB="0" distL="0" distR="0" wp14:anchorId="30982EEA" wp14:editId="3E4CF4C6">
            <wp:extent cx="5354782" cy="4395976"/>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66643" cy="4405713"/>
                    </a:xfrm>
                    <a:prstGeom prst="rect">
                      <a:avLst/>
                    </a:prstGeom>
                  </pic:spPr>
                </pic:pic>
              </a:graphicData>
            </a:graphic>
          </wp:inline>
        </w:drawing>
      </w:r>
    </w:p>
    <w:p w14:paraId="2F5FA33B" w14:textId="5C7AE026" w:rsidR="00677C2A" w:rsidRPr="00677C2A" w:rsidRDefault="00677C2A" w:rsidP="00677C2A">
      <w:pPr>
        <w:spacing w:after="0"/>
        <w:ind w:left="720"/>
      </w:pPr>
      <w:proofErr w:type="spellStart"/>
      <w:r w:rsidRPr="00677C2A">
        <w:t>start</w:t>
      </w:r>
      <w:proofErr w:type="spellEnd"/>
      <w:r w:rsidRPr="00677C2A">
        <w:t xml:space="preserve"> — запускает службу </w:t>
      </w:r>
      <w:proofErr w:type="spellStart"/>
      <w:r w:rsidRPr="00677C2A">
        <w:t>прослушивателя</w:t>
      </w:r>
      <w:proofErr w:type="spellEnd"/>
      <w:r w:rsidRPr="00677C2A">
        <w:t>.</w:t>
      </w:r>
    </w:p>
    <w:p w14:paraId="0305D578" w14:textId="366E60D6" w:rsidR="00677C2A" w:rsidRPr="00677C2A" w:rsidRDefault="00677C2A" w:rsidP="00677C2A">
      <w:pPr>
        <w:spacing w:after="0"/>
        <w:ind w:left="720"/>
      </w:pPr>
      <w:proofErr w:type="spellStart"/>
      <w:r w:rsidRPr="00677C2A">
        <w:t>stop</w:t>
      </w:r>
      <w:proofErr w:type="spellEnd"/>
      <w:r w:rsidRPr="00677C2A">
        <w:t xml:space="preserve"> — останавливает </w:t>
      </w:r>
      <w:proofErr w:type="spellStart"/>
      <w:r w:rsidRPr="00677C2A">
        <w:t>прослушиватель</w:t>
      </w:r>
      <w:proofErr w:type="spellEnd"/>
      <w:r w:rsidRPr="00677C2A">
        <w:t>.</w:t>
      </w:r>
    </w:p>
    <w:p w14:paraId="11DB1791" w14:textId="7C9439EF" w:rsidR="00677C2A" w:rsidRPr="00677C2A" w:rsidRDefault="00677C2A" w:rsidP="00677C2A">
      <w:pPr>
        <w:spacing w:after="0"/>
        <w:ind w:left="720"/>
      </w:pPr>
      <w:proofErr w:type="spellStart"/>
      <w:r w:rsidRPr="00677C2A">
        <w:t>status</w:t>
      </w:r>
      <w:proofErr w:type="spellEnd"/>
      <w:r w:rsidRPr="00677C2A">
        <w:t xml:space="preserve"> — показывает текущее состояние, время работы (</w:t>
      </w:r>
      <w:proofErr w:type="spellStart"/>
      <w:r w:rsidRPr="00677C2A">
        <w:t>uptime</w:t>
      </w:r>
      <w:proofErr w:type="spellEnd"/>
      <w:r w:rsidRPr="00677C2A">
        <w:t>), порты и пути к логам.</w:t>
      </w:r>
    </w:p>
    <w:p w14:paraId="1D23C748" w14:textId="499F6A9A" w:rsidR="00677C2A" w:rsidRPr="00677C2A" w:rsidRDefault="00677C2A" w:rsidP="00677C2A">
      <w:pPr>
        <w:spacing w:after="0"/>
        <w:ind w:left="720"/>
      </w:pPr>
      <w:proofErr w:type="spellStart"/>
      <w:r w:rsidRPr="00677C2A">
        <w:t>reload</w:t>
      </w:r>
      <w:proofErr w:type="spellEnd"/>
      <w:r w:rsidRPr="00677C2A">
        <w:t xml:space="preserve"> — перезагружает конфигурацию из файла </w:t>
      </w:r>
      <w:proofErr w:type="spellStart"/>
      <w:r w:rsidRPr="00677C2A">
        <w:t>listener.ora</w:t>
      </w:r>
      <w:proofErr w:type="spellEnd"/>
      <w:r w:rsidRPr="00677C2A">
        <w:t xml:space="preserve"> без остановки службы.</w:t>
      </w:r>
    </w:p>
    <w:p w14:paraId="0D9185A8" w14:textId="2058575F" w:rsidR="00677C2A" w:rsidRDefault="00677C2A" w:rsidP="00677C2A">
      <w:pPr>
        <w:spacing w:after="0"/>
        <w:ind w:left="720"/>
      </w:pPr>
      <w:proofErr w:type="spellStart"/>
      <w:r w:rsidRPr="00677C2A">
        <w:t>exit</w:t>
      </w:r>
      <w:proofErr w:type="spellEnd"/>
      <w:r w:rsidRPr="00677C2A">
        <w:t xml:space="preserve"> — закрывает утилиту.</w:t>
      </w:r>
    </w:p>
    <w:p w14:paraId="72130A1F" w14:textId="77777777" w:rsidR="00677C2A" w:rsidRDefault="00677C2A" w:rsidP="00677C2A">
      <w:pPr>
        <w:spacing w:after="0"/>
        <w:ind w:left="720"/>
      </w:pPr>
    </w:p>
    <w:p w14:paraId="25040A6D" w14:textId="77777777" w:rsidR="00677C2A" w:rsidRDefault="00677C2A" w:rsidP="00677C2A">
      <w:pPr>
        <w:spacing w:after="0"/>
        <w:ind w:left="720"/>
      </w:pPr>
    </w:p>
    <w:p w14:paraId="4593E8AB" w14:textId="77777777" w:rsidR="00677C2A" w:rsidRDefault="00677C2A" w:rsidP="00677C2A">
      <w:pPr>
        <w:spacing w:after="0"/>
        <w:ind w:left="720"/>
      </w:pPr>
    </w:p>
    <w:p w14:paraId="1AE69C65" w14:textId="77777777" w:rsidR="00677C2A" w:rsidRDefault="00677C2A" w:rsidP="00677C2A">
      <w:pPr>
        <w:spacing w:after="0"/>
        <w:ind w:left="720"/>
      </w:pPr>
    </w:p>
    <w:p w14:paraId="5A221DF0" w14:textId="77777777" w:rsidR="00677C2A" w:rsidRPr="00D72E2C" w:rsidRDefault="00677C2A" w:rsidP="00677C2A">
      <w:pPr>
        <w:spacing w:after="0"/>
        <w:ind w:left="720"/>
      </w:pPr>
    </w:p>
    <w:p w14:paraId="3D67523E" w14:textId="6C567ABB" w:rsidR="00423CDB" w:rsidRPr="00677C2A" w:rsidRDefault="00D72E2C" w:rsidP="00677C2A">
      <w:pPr>
        <w:numPr>
          <w:ilvl w:val="0"/>
          <w:numId w:val="1"/>
        </w:numPr>
        <w:rPr>
          <w:lang w:val="ru-RU"/>
        </w:rPr>
      </w:pPr>
      <w:r w:rsidRPr="00D72E2C">
        <w:rPr>
          <w:lang w:val="ru-RU"/>
        </w:rPr>
        <w:lastRenderedPageBreak/>
        <w:t xml:space="preserve">Получите список служб инстанса, обслуживаемых процессом LISTENER. </w:t>
      </w:r>
    </w:p>
    <w:p w14:paraId="7BD27F88" w14:textId="483D87AE" w:rsidR="00677C2A" w:rsidRDefault="00677C2A" w:rsidP="00677C2A">
      <w:pPr>
        <w:ind w:left="720"/>
        <w:rPr>
          <w:lang w:val="en-US"/>
        </w:rPr>
      </w:pPr>
      <w:r w:rsidRPr="00677C2A">
        <w:rPr>
          <w:noProof/>
          <w:lang w:val="ru-RU"/>
        </w:rPr>
        <w:drawing>
          <wp:inline distT="0" distB="0" distL="0" distR="0" wp14:anchorId="7B8AFCFE" wp14:editId="7198D27B">
            <wp:extent cx="5687291" cy="2893639"/>
            <wp:effectExtent l="0" t="0" r="0" b="254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93580" cy="2896839"/>
                    </a:xfrm>
                    <a:prstGeom prst="rect">
                      <a:avLst/>
                    </a:prstGeom>
                  </pic:spPr>
                </pic:pic>
              </a:graphicData>
            </a:graphic>
          </wp:inline>
        </w:drawing>
      </w:r>
    </w:p>
    <w:p w14:paraId="17102BE3" w14:textId="77777777" w:rsidR="00677C2A" w:rsidRDefault="00677C2A" w:rsidP="00677C2A">
      <w:pPr>
        <w:ind w:left="720"/>
        <w:rPr>
          <w:lang w:val="en-US"/>
        </w:rPr>
      </w:pPr>
    </w:p>
    <w:p w14:paraId="2B3B2F60" w14:textId="77777777" w:rsidR="00001ED1" w:rsidRDefault="00001ED1" w:rsidP="00677C2A">
      <w:pPr>
        <w:ind w:left="720"/>
        <w:rPr>
          <w:lang w:val="en-US"/>
        </w:rPr>
      </w:pPr>
    </w:p>
    <w:p w14:paraId="2E7426F4" w14:textId="77777777" w:rsidR="00001ED1" w:rsidRDefault="00001ED1" w:rsidP="00677C2A">
      <w:pPr>
        <w:ind w:left="720"/>
        <w:rPr>
          <w:lang w:val="en-US"/>
        </w:rPr>
      </w:pPr>
    </w:p>
    <w:p w14:paraId="63316DD2" w14:textId="77777777" w:rsidR="00001ED1" w:rsidRDefault="00001ED1" w:rsidP="00677C2A">
      <w:pPr>
        <w:ind w:left="720"/>
        <w:rPr>
          <w:lang w:val="en-US"/>
        </w:rPr>
      </w:pPr>
    </w:p>
    <w:p w14:paraId="45566C58" w14:textId="77777777" w:rsidR="00001ED1" w:rsidRDefault="00001ED1" w:rsidP="00001ED1">
      <w:pPr>
        <w:spacing w:after="0"/>
        <w:ind w:left="720"/>
        <w:rPr>
          <w:lang w:val="en-US"/>
        </w:rPr>
      </w:pPr>
    </w:p>
    <w:p w14:paraId="1E2AD556" w14:textId="77777777" w:rsidR="00001ED1" w:rsidRPr="00001ED1" w:rsidRDefault="00001ED1" w:rsidP="00001ED1">
      <w:pPr>
        <w:spacing w:after="0"/>
        <w:ind w:left="720"/>
        <w:rPr>
          <w:b/>
          <w:bCs/>
        </w:rPr>
      </w:pPr>
      <w:r w:rsidRPr="00001ED1">
        <w:rPr>
          <w:b/>
          <w:bCs/>
        </w:rPr>
        <w:t>1. Расшифруйте аббревиатуру SGA</w:t>
      </w:r>
    </w:p>
    <w:p w14:paraId="6C46F71E" w14:textId="77777777" w:rsidR="00001ED1" w:rsidRDefault="00001ED1" w:rsidP="00001ED1">
      <w:pPr>
        <w:spacing w:after="0"/>
        <w:ind w:left="720"/>
      </w:pPr>
      <w:r w:rsidRPr="00001ED1">
        <w:rPr>
          <w:b/>
          <w:bCs/>
        </w:rPr>
        <w:t>SGA</w:t>
      </w:r>
      <w:r w:rsidRPr="00001ED1">
        <w:t xml:space="preserve"> (System Global Area) — системная глобальная область. Это общая, разделяемая область оперативной памяти, выделяемая экземпляру (инстансу) Oracle при запуске, которая содержит данные и управляющую информацию для этого экземпляра.</w:t>
      </w:r>
    </w:p>
    <w:p w14:paraId="3545BDFF" w14:textId="77777777" w:rsidR="00001ED1" w:rsidRPr="00001ED1" w:rsidRDefault="00001ED1" w:rsidP="00001ED1">
      <w:pPr>
        <w:spacing w:after="0"/>
        <w:ind w:left="720"/>
      </w:pPr>
    </w:p>
    <w:p w14:paraId="7983208C" w14:textId="77777777" w:rsidR="00001ED1" w:rsidRPr="00001ED1" w:rsidRDefault="00001ED1" w:rsidP="00001ED1">
      <w:pPr>
        <w:spacing w:after="0"/>
        <w:ind w:left="720"/>
        <w:rPr>
          <w:b/>
          <w:bCs/>
        </w:rPr>
      </w:pPr>
      <w:r w:rsidRPr="00001ED1">
        <w:rPr>
          <w:b/>
          <w:bCs/>
        </w:rPr>
        <w:t>2. Перечислите основные пулы памяти SGA, поясните их назначение</w:t>
      </w:r>
    </w:p>
    <w:p w14:paraId="3684955E" w14:textId="77777777" w:rsidR="00001ED1" w:rsidRPr="00001ED1" w:rsidRDefault="00001ED1" w:rsidP="00001ED1">
      <w:pPr>
        <w:spacing w:after="0"/>
        <w:ind w:left="720"/>
      </w:pPr>
      <w:r w:rsidRPr="00001ED1">
        <w:t>Основные компоненты SGA:</w:t>
      </w:r>
    </w:p>
    <w:p w14:paraId="17631064" w14:textId="77777777" w:rsidR="00001ED1" w:rsidRPr="00001ED1" w:rsidRDefault="00001ED1" w:rsidP="00001ED1">
      <w:pPr>
        <w:numPr>
          <w:ilvl w:val="0"/>
          <w:numId w:val="5"/>
        </w:numPr>
        <w:spacing w:after="0"/>
      </w:pPr>
      <w:r w:rsidRPr="00001ED1">
        <w:rPr>
          <w:b/>
          <w:bCs/>
        </w:rPr>
        <w:t xml:space="preserve">Database </w:t>
      </w:r>
      <w:proofErr w:type="spellStart"/>
      <w:r w:rsidRPr="00001ED1">
        <w:rPr>
          <w:b/>
          <w:bCs/>
        </w:rPr>
        <w:t>Buffer</w:t>
      </w:r>
      <w:proofErr w:type="spellEnd"/>
      <w:r w:rsidRPr="00001ED1">
        <w:rPr>
          <w:b/>
          <w:bCs/>
        </w:rPr>
        <w:t xml:space="preserve"> </w:t>
      </w:r>
      <w:proofErr w:type="spellStart"/>
      <w:r w:rsidRPr="00001ED1">
        <w:rPr>
          <w:b/>
          <w:bCs/>
        </w:rPr>
        <w:t>Cache</w:t>
      </w:r>
      <w:proofErr w:type="spellEnd"/>
      <w:r w:rsidRPr="00001ED1">
        <w:rPr>
          <w:b/>
          <w:bCs/>
        </w:rPr>
        <w:t xml:space="preserve"> (Буферный кэш):</w:t>
      </w:r>
      <w:r w:rsidRPr="00001ED1">
        <w:t xml:space="preserve"> хранит копии блоков данных, прочитанных из файлов данных.</w:t>
      </w:r>
    </w:p>
    <w:p w14:paraId="4E788C9E" w14:textId="77777777" w:rsidR="00001ED1" w:rsidRPr="00001ED1" w:rsidRDefault="00001ED1" w:rsidP="00001ED1">
      <w:pPr>
        <w:numPr>
          <w:ilvl w:val="0"/>
          <w:numId w:val="5"/>
        </w:numPr>
        <w:spacing w:after="0"/>
      </w:pPr>
      <w:proofErr w:type="spellStart"/>
      <w:r w:rsidRPr="00001ED1">
        <w:rPr>
          <w:b/>
          <w:bCs/>
        </w:rPr>
        <w:t>Shared</w:t>
      </w:r>
      <w:proofErr w:type="spellEnd"/>
      <w:r w:rsidRPr="00001ED1">
        <w:rPr>
          <w:b/>
          <w:bCs/>
        </w:rPr>
        <w:t xml:space="preserve"> Pool (Разделяемый пул):</w:t>
      </w:r>
      <w:r w:rsidRPr="00001ED1">
        <w:t xml:space="preserve"> кэширует разобранные SQL-запросы, PL/SQL-код и данные словаря данных, чтобы избежать их повторного разбора.</w:t>
      </w:r>
    </w:p>
    <w:p w14:paraId="01B75D66" w14:textId="77777777" w:rsidR="00001ED1" w:rsidRPr="00001ED1" w:rsidRDefault="00001ED1" w:rsidP="00001ED1">
      <w:pPr>
        <w:numPr>
          <w:ilvl w:val="0"/>
          <w:numId w:val="5"/>
        </w:numPr>
        <w:spacing w:after="0"/>
      </w:pPr>
      <w:proofErr w:type="spellStart"/>
      <w:r w:rsidRPr="00001ED1">
        <w:rPr>
          <w:b/>
          <w:bCs/>
        </w:rPr>
        <w:t>Redo</w:t>
      </w:r>
      <w:proofErr w:type="spellEnd"/>
      <w:r w:rsidRPr="00001ED1">
        <w:rPr>
          <w:b/>
          <w:bCs/>
        </w:rPr>
        <w:t xml:space="preserve"> </w:t>
      </w:r>
      <w:proofErr w:type="spellStart"/>
      <w:r w:rsidRPr="00001ED1">
        <w:rPr>
          <w:b/>
          <w:bCs/>
        </w:rPr>
        <w:t>Log</w:t>
      </w:r>
      <w:proofErr w:type="spellEnd"/>
      <w:r w:rsidRPr="00001ED1">
        <w:rPr>
          <w:b/>
          <w:bCs/>
        </w:rPr>
        <w:t xml:space="preserve"> </w:t>
      </w:r>
      <w:proofErr w:type="spellStart"/>
      <w:r w:rsidRPr="00001ED1">
        <w:rPr>
          <w:b/>
          <w:bCs/>
        </w:rPr>
        <w:t>Buffer</w:t>
      </w:r>
      <w:proofErr w:type="spellEnd"/>
      <w:r w:rsidRPr="00001ED1">
        <w:rPr>
          <w:b/>
          <w:bCs/>
        </w:rPr>
        <w:t xml:space="preserve"> (Буфер журнала повтора):</w:t>
      </w:r>
      <w:r w:rsidRPr="00001ED1">
        <w:t xml:space="preserve"> временно хранит информацию об изменениях данных (</w:t>
      </w:r>
      <w:proofErr w:type="spellStart"/>
      <w:r w:rsidRPr="00001ED1">
        <w:t>redo</w:t>
      </w:r>
      <w:proofErr w:type="spellEnd"/>
      <w:r w:rsidRPr="00001ED1">
        <w:t xml:space="preserve"> </w:t>
      </w:r>
      <w:proofErr w:type="spellStart"/>
      <w:r w:rsidRPr="00001ED1">
        <w:t>entries</w:t>
      </w:r>
      <w:proofErr w:type="spellEnd"/>
      <w:r w:rsidRPr="00001ED1">
        <w:t>) перед их записью в файлы журналов повтора на диск.</w:t>
      </w:r>
    </w:p>
    <w:p w14:paraId="7286B6EB" w14:textId="77777777" w:rsidR="00001ED1" w:rsidRPr="00001ED1" w:rsidRDefault="00001ED1" w:rsidP="00001ED1">
      <w:pPr>
        <w:numPr>
          <w:ilvl w:val="0"/>
          <w:numId w:val="5"/>
        </w:numPr>
        <w:spacing w:after="0"/>
      </w:pPr>
      <w:proofErr w:type="spellStart"/>
      <w:r w:rsidRPr="00001ED1">
        <w:rPr>
          <w:b/>
          <w:bCs/>
        </w:rPr>
        <w:t>Large</w:t>
      </w:r>
      <w:proofErr w:type="spellEnd"/>
      <w:r w:rsidRPr="00001ED1">
        <w:rPr>
          <w:b/>
          <w:bCs/>
        </w:rPr>
        <w:t xml:space="preserve"> Pool (Большой пул):</w:t>
      </w:r>
      <w:r w:rsidRPr="00001ED1">
        <w:t xml:space="preserve"> используется для выделения больших объемов памяти, например, для операций резервного копирования (RMAN) или процессов </w:t>
      </w:r>
      <w:proofErr w:type="spellStart"/>
      <w:r w:rsidRPr="00001ED1">
        <w:t>Shared</w:t>
      </w:r>
      <w:proofErr w:type="spellEnd"/>
      <w:r w:rsidRPr="00001ED1">
        <w:t xml:space="preserve"> Server.</w:t>
      </w:r>
    </w:p>
    <w:p w14:paraId="35243D4D" w14:textId="77777777" w:rsidR="00001ED1" w:rsidRDefault="00001ED1" w:rsidP="00001ED1">
      <w:pPr>
        <w:numPr>
          <w:ilvl w:val="0"/>
          <w:numId w:val="5"/>
        </w:numPr>
        <w:spacing w:after="0"/>
      </w:pPr>
      <w:r w:rsidRPr="00001ED1">
        <w:rPr>
          <w:b/>
          <w:bCs/>
        </w:rPr>
        <w:t>Java Pool:</w:t>
      </w:r>
      <w:r w:rsidRPr="00001ED1">
        <w:t xml:space="preserve"> используется для памяти сеансов и кода Java, работающего в базе данных.</w:t>
      </w:r>
    </w:p>
    <w:p w14:paraId="6256A603" w14:textId="77777777" w:rsidR="00001ED1" w:rsidRPr="00001ED1" w:rsidRDefault="00001ED1" w:rsidP="00001ED1">
      <w:pPr>
        <w:numPr>
          <w:ilvl w:val="0"/>
          <w:numId w:val="5"/>
        </w:numPr>
        <w:spacing w:after="0"/>
      </w:pPr>
    </w:p>
    <w:p w14:paraId="4A507AFA" w14:textId="77777777" w:rsidR="00001ED1" w:rsidRPr="00001ED1" w:rsidRDefault="00001ED1" w:rsidP="00001ED1">
      <w:pPr>
        <w:spacing w:after="0"/>
        <w:ind w:left="720"/>
        <w:rPr>
          <w:b/>
          <w:bCs/>
        </w:rPr>
      </w:pPr>
      <w:r w:rsidRPr="00001ED1">
        <w:rPr>
          <w:b/>
          <w:bCs/>
        </w:rPr>
        <w:t>3. Поясните параметры SGA_MAX_SIZE и SGA_TARGET</w:t>
      </w:r>
    </w:p>
    <w:p w14:paraId="0C8AB804" w14:textId="77777777" w:rsidR="00001ED1" w:rsidRPr="00001ED1" w:rsidRDefault="00001ED1" w:rsidP="00001ED1">
      <w:pPr>
        <w:numPr>
          <w:ilvl w:val="0"/>
          <w:numId w:val="6"/>
        </w:numPr>
        <w:spacing w:after="0"/>
      </w:pPr>
      <w:r w:rsidRPr="00001ED1">
        <w:rPr>
          <w:b/>
          <w:bCs/>
        </w:rPr>
        <w:t>SGA_MAX_SIZE:</w:t>
      </w:r>
      <w:r w:rsidRPr="00001ED1">
        <w:t xml:space="preserve"> определяет абсолютный максимальный объем памяти, который экземпляр может выделить для SGA в течение своей работы. Этот параметр нельзя превысить.</w:t>
      </w:r>
    </w:p>
    <w:p w14:paraId="40C23A35" w14:textId="77777777" w:rsidR="00001ED1" w:rsidRDefault="00001ED1" w:rsidP="00001ED1">
      <w:pPr>
        <w:numPr>
          <w:ilvl w:val="0"/>
          <w:numId w:val="6"/>
        </w:numPr>
        <w:spacing w:after="0"/>
      </w:pPr>
      <w:r w:rsidRPr="00001ED1">
        <w:rPr>
          <w:b/>
          <w:bCs/>
        </w:rPr>
        <w:t>SGA_TARGET:</w:t>
      </w:r>
      <w:r w:rsidRPr="00001ED1">
        <w:t xml:space="preserve"> задает текущий целевой объем памяти для SGA. Oracle использует этот параметр для автоматического распределения памяти (ASMM - </w:t>
      </w:r>
      <w:proofErr w:type="spellStart"/>
      <w:r w:rsidRPr="00001ED1">
        <w:t>Automatic</w:t>
      </w:r>
      <w:proofErr w:type="spellEnd"/>
      <w:r w:rsidRPr="00001ED1">
        <w:t xml:space="preserve"> </w:t>
      </w:r>
      <w:proofErr w:type="spellStart"/>
      <w:r w:rsidRPr="00001ED1">
        <w:t>Shared</w:t>
      </w:r>
      <w:proofErr w:type="spellEnd"/>
      <w:r w:rsidRPr="00001ED1">
        <w:t xml:space="preserve"> Memory </w:t>
      </w:r>
      <w:r w:rsidRPr="00001ED1">
        <w:lastRenderedPageBreak/>
        <w:t>Management) между различными пулами (кэш буферов, разделяемый пул и т.д.) в пределах этого значения. SGA_TARGET не может быть больше SGA_MAX_SIZE.</w:t>
      </w:r>
    </w:p>
    <w:p w14:paraId="718466E3" w14:textId="77777777" w:rsidR="00001ED1" w:rsidRPr="00001ED1" w:rsidRDefault="00001ED1" w:rsidP="00001ED1">
      <w:pPr>
        <w:numPr>
          <w:ilvl w:val="0"/>
          <w:numId w:val="6"/>
        </w:numPr>
        <w:spacing w:after="0"/>
      </w:pPr>
    </w:p>
    <w:p w14:paraId="763FEB67" w14:textId="77777777" w:rsidR="00001ED1" w:rsidRPr="00001ED1" w:rsidRDefault="00001ED1" w:rsidP="00001ED1">
      <w:pPr>
        <w:spacing w:after="0"/>
        <w:ind w:left="720"/>
        <w:rPr>
          <w:b/>
          <w:bCs/>
        </w:rPr>
      </w:pPr>
      <w:r w:rsidRPr="00001ED1">
        <w:rPr>
          <w:b/>
          <w:bCs/>
        </w:rPr>
        <w:t>4. Поясните назначение буферного кэша инстанса</w:t>
      </w:r>
    </w:p>
    <w:p w14:paraId="0D36BAB1" w14:textId="77777777" w:rsidR="00001ED1" w:rsidRDefault="00001ED1" w:rsidP="00001ED1">
      <w:pPr>
        <w:spacing w:after="0"/>
        <w:ind w:left="720"/>
      </w:pPr>
      <w:r w:rsidRPr="00001ED1">
        <w:t xml:space="preserve">Буферный кэш (Database </w:t>
      </w:r>
      <w:proofErr w:type="spellStart"/>
      <w:r w:rsidRPr="00001ED1">
        <w:t>Buffer</w:t>
      </w:r>
      <w:proofErr w:type="spellEnd"/>
      <w:r w:rsidRPr="00001ED1">
        <w:t xml:space="preserve"> </w:t>
      </w:r>
      <w:proofErr w:type="spellStart"/>
      <w:r w:rsidRPr="00001ED1">
        <w:t>Cache</w:t>
      </w:r>
      <w:proofErr w:type="spellEnd"/>
      <w:r w:rsidRPr="00001ED1">
        <w:t>) предназначен для хранения блоков данных, извлеченных из файлов данных на жестком диске. Его главная цель — минимизировать количество медленных физических обращений к дискам (I/O). Если пользователь запрашивает данные, Oracle сначала ищет их в буферном кэше (логическое чтение), и только если их там нет, обращается к диску (физическое чтение).</w:t>
      </w:r>
    </w:p>
    <w:p w14:paraId="6FECBDAD" w14:textId="77777777" w:rsidR="00001ED1" w:rsidRPr="00001ED1" w:rsidRDefault="00001ED1" w:rsidP="00001ED1">
      <w:pPr>
        <w:spacing w:after="0"/>
        <w:ind w:left="720"/>
      </w:pPr>
    </w:p>
    <w:p w14:paraId="07A4DDEA" w14:textId="77777777" w:rsidR="00001ED1" w:rsidRPr="00001ED1" w:rsidRDefault="00001ED1" w:rsidP="00001ED1">
      <w:pPr>
        <w:spacing w:after="0"/>
        <w:ind w:left="720"/>
        <w:rPr>
          <w:b/>
          <w:bCs/>
        </w:rPr>
      </w:pPr>
      <w:r w:rsidRPr="00001ED1">
        <w:rPr>
          <w:b/>
          <w:bCs/>
        </w:rPr>
        <w:t>5. Поясните назначение пулов КЕЕP, DEFAULT и RECYCLE буферного кэша</w:t>
      </w:r>
    </w:p>
    <w:p w14:paraId="5AE203AB" w14:textId="77777777" w:rsidR="00001ED1" w:rsidRPr="00001ED1" w:rsidRDefault="00001ED1" w:rsidP="00001ED1">
      <w:pPr>
        <w:spacing w:after="0"/>
        <w:ind w:left="720"/>
      </w:pPr>
      <w:r w:rsidRPr="00001ED1">
        <w:t>Буферный кэш можно разделить на три независимых пула для оптимизации:</w:t>
      </w:r>
    </w:p>
    <w:p w14:paraId="2BB390A9" w14:textId="77777777" w:rsidR="00001ED1" w:rsidRPr="00001ED1" w:rsidRDefault="00001ED1" w:rsidP="00001ED1">
      <w:pPr>
        <w:numPr>
          <w:ilvl w:val="0"/>
          <w:numId w:val="7"/>
        </w:numPr>
        <w:spacing w:after="0"/>
      </w:pPr>
      <w:r w:rsidRPr="00001ED1">
        <w:rPr>
          <w:b/>
          <w:bCs/>
        </w:rPr>
        <w:t>DEFAULT:</w:t>
      </w:r>
      <w:r w:rsidRPr="00001ED1">
        <w:t xml:space="preserve"> стандартный пул, куда попадает большинство блоков данных. Работает по классическому алгоритму вытеснения устаревших данных.</w:t>
      </w:r>
    </w:p>
    <w:p w14:paraId="22C17F8F" w14:textId="77777777" w:rsidR="00001ED1" w:rsidRPr="00001ED1" w:rsidRDefault="00001ED1" w:rsidP="00001ED1">
      <w:pPr>
        <w:numPr>
          <w:ilvl w:val="0"/>
          <w:numId w:val="7"/>
        </w:numPr>
        <w:spacing w:after="0"/>
      </w:pPr>
      <w:r w:rsidRPr="00001ED1">
        <w:rPr>
          <w:b/>
          <w:bCs/>
        </w:rPr>
        <w:t>KEEP:</w:t>
      </w:r>
      <w:r w:rsidRPr="00001ED1">
        <w:t xml:space="preserve"> предназначен для постоянного хранения в памяти небольших, но очень часто используемых таблиц (например, справочников). Блоки отсюда вытесняются в самую последнюю очередь.</w:t>
      </w:r>
    </w:p>
    <w:p w14:paraId="74475475" w14:textId="77777777" w:rsidR="00001ED1" w:rsidRDefault="00001ED1" w:rsidP="00001ED1">
      <w:pPr>
        <w:numPr>
          <w:ilvl w:val="0"/>
          <w:numId w:val="7"/>
        </w:numPr>
        <w:spacing w:after="0"/>
      </w:pPr>
      <w:r w:rsidRPr="00001ED1">
        <w:rPr>
          <w:b/>
          <w:bCs/>
        </w:rPr>
        <w:t>RECYCLE:</w:t>
      </w:r>
      <w:r w:rsidRPr="00001ED1">
        <w:t xml:space="preserve"> используется для блоков данных, которые запрашиваются редко или читаются только один раз (например, при полном сканировании большой таблицы). Данные из этого пула вытесняются сразу после завершения транзакции, чтобы не засорять основную память.</w:t>
      </w:r>
    </w:p>
    <w:p w14:paraId="68ED17EF" w14:textId="77777777" w:rsidR="00001ED1" w:rsidRPr="00001ED1" w:rsidRDefault="00001ED1" w:rsidP="00001ED1">
      <w:pPr>
        <w:spacing w:after="0"/>
        <w:ind w:left="720"/>
      </w:pPr>
    </w:p>
    <w:p w14:paraId="6F7FFF97" w14:textId="77777777" w:rsidR="00001ED1" w:rsidRPr="00001ED1" w:rsidRDefault="00001ED1" w:rsidP="00001ED1">
      <w:pPr>
        <w:spacing w:after="0"/>
        <w:ind w:left="720"/>
        <w:rPr>
          <w:b/>
          <w:bCs/>
        </w:rPr>
      </w:pPr>
      <w:r w:rsidRPr="00001ED1">
        <w:rPr>
          <w:b/>
          <w:bCs/>
        </w:rPr>
        <w:t>6. Поясните принцип вытеснения блоков буферного кэша (LRU)</w:t>
      </w:r>
    </w:p>
    <w:p w14:paraId="1C7D440F" w14:textId="77777777" w:rsidR="00001ED1" w:rsidRDefault="00001ED1" w:rsidP="00001ED1">
      <w:pPr>
        <w:spacing w:after="0"/>
        <w:ind w:left="720"/>
      </w:pPr>
      <w:r w:rsidRPr="00001ED1">
        <w:t xml:space="preserve">Oracle использует алгоритм </w:t>
      </w:r>
      <w:r w:rsidRPr="00001ED1">
        <w:rPr>
          <w:b/>
          <w:bCs/>
        </w:rPr>
        <w:t>LRU (</w:t>
      </w:r>
      <w:proofErr w:type="spellStart"/>
      <w:r w:rsidRPr="00001ED1">
        <w:rPr>
          <w:b/>
          <w:bCs/>
        </w:rPr>
        <w:t>Least</w:t>
      </w:r>
      <w:proofErr w:type="spellEnd"/>
      <w:r w:rsidRPr="00001ED1">
        <w:rPr>
          <w:b/>
          <w:bCs/>
        </w:rPr>
        <w:t xml:space="preserve"> </w:t>
      </w:r>
      <w:proofErr w:type="spellStart"/>
      <w:r w:rsidRPr="00001ED1">
        <w:rPr>
          <w:b/>
          <w:bCs/>
        </w:rPr>
        <w:t>Recently</w:t>
      </w:r>
      <w:proofErr w:type="spellEnd"/>
      <w:r w:rsidRPr="00001ED1">
        <w:rPr>
          <w:b/>
          <w:bCs/>
        </w:rPr>
        <w:t xml:space="preserve"> </w:t>
      </w:r>
      <w:proofErr w:type="spellStart"/>
      <w:r w:rsidRPr="00001ED1">
        <w:rPr>
          <w:b/>
          <w:bCs/>
        </w:rPr>
        <w:t>Used</w:t>
      </w:r>
      <w:proofErr w:type="spellEnd"/>
      <w:r w:rsidRPr="00001ED1">
        <w:rPr>
          <w:b/>
          <w:bCs/>
        </w:rPr>
        <w:t xml:space="preserve"> — наименее недавно использованный)</w:t>
      </w:r>
      <w:r w:rsidRPr="00001ED1">
        <w:t xml:space="preserve">. Блоки данных в кэше выстраиваются в списки. Когда пул заполняется и системе нужен свободный буфер для загрузки нового блока с диска, Oracle находит и удаляет (вытесняет) тот блок, к которому пользователи обращались давным-давно. Часто запрашиваемые блоки (MRU — </w:t>
      </w:r>
      <w:proofErr w:type="spellStart"/>
      <w:r w:rsidRPr="00001ED1">
        <w:t>Most</w:t>
      </w:r>
      <w:proofErr w:type="spellEnd"/>
      <w:r w:rsidRPr="00001ED1">
        <w:t xml:space="preserve"> </w:t>
      </w:r>
      <w:proofErr w:type="spellStart"/>
      <w:r w:rsidRPr="00001ED1">
        <w:t>Recently</w:t>
      </w:r>
      <w:proofErr w:type="spellEnd"/>
      <w:r w:rsidRPr="00001ED1">
        <w:t xml:space="preserve"> </w:t>
      </w:r>
      <w:proofErr w:type="spellStart"/>
      <w:r w:rsidRPr="00001ED1">
        <w:t>Used</w:t>
      </w:r>
      <w:proofErr w:type="spellEnd"/>
      <w:r w:rsidRPr="00001ED1">
        <w:t>) остаются в начале списка и сохраняются в памяти.</w:t>
      </w:r>
    </w:p>
    <w:p w14:paraId="4FF4BA16" w14:textId="77777777" w:rsidR="00001ED1" w:rsidRPr="00001ED1" w:rsidRDefault="00001ED1" w:rsidP="00001ED1">
      <w:pPr>
        <w:spacing w:after="0"/>
        <w:ind w:left="720"/>
      </w:pPr>
    </w:p>
    <w:p w14:paraId="0CA8C533" w14:textId="77777777" w:rsidR="00001ED1" w:rsidRPr="00001ED1" w:rsidRDefault="00001ED1" w:rsidP="00001ED1">
      <w:pPr>
        <w:spacing w:after="0"/>
        <w:ind w:left="720"/>
        <w:rPr>
          <w:b/>
          <w:bCs/>
        </w:rPr>
      </w:pPr>
      <w:r w:rsidRPr="00001ED1">
        <w:rPr>
          <w:b/>
          <w:bCs/>
        </w:rPr>
        <w:t>7. Поясните принцип вытеснения блоков таблицы, созданной оператором CREATE TABLE … CACHE</w:t>
      </w:r>
    </w:p>
    <w:p w14:paraId="41A1EF86" w14:textId="77777777" w:rsidR="00001ED1" w:rsidRDefault="00001ED1" w:rsidP="00001ED1">
      <w:pPr>
        <w:spacing w:after="0"/>
        <w:ind w:left="720"/>
      </w:pPr>
      <w:r w:rsidRPr="00001ED1">
        <w:t xml:space="preserve">Если таблица создана с параметром CACHE, то при ее полном сканировании (Full </w:t>
      </w:r>
      <w:proofErr w:type="spellStart"/>
      <w:r w:rsidRPr="00001ED1">
        <w:t>Table</w:t>
      </w:r>
      <w:proofErr w:type="spellEnd"/>
      <w:r w:rsidRPr="00001ED1">
        <w:t xml:space="preserve"> </w:t>
      </w:r>
      <w:proofErr w:type="spellStart"/>
      <w:r w:rsidRPr="00001ED1">
        <w:t>Scan</w:t>
      </w:r>
      <w:proofErr w:type="spellEnd"/>
      <w:r w:rsidRPr="00001ED1">
        <w:t>) блоки этой таблицы помещаются на "горячий" (MRU) конец LRU-списка в пуле DEFAULT. При стандартном полном сканировании (без опции CACHE) блоки обычно помещаются на "холодный" (LRU) конец списка и сразу же вытесняются. Опция CACHE заставляет Oracle дольше хранить эти данные в оперативной памяти.</w:t>
      </w:r>
    </w:p>
    <w:p w14:paraId="0F50DFF1" w14:textId="77777777" w:rsidR="00001ED1" w:rsidRPr="00001ED1" w:rsidRDefault="00001ED1" w:rsidP="00001ED1">
      <w:pPr>
        <w:spacing w:after="0"/>
        <w:ind w:left="720"/>
      </w:pPr>
    </w:p>
    <w:p w14:paraId="7C6EB1C8" w14:textId="77777777" w:rsidR="00001ED1" w:rsidRPr="00001ED1" w:rsidRDefault="00001ED1" w:rsidP="00001ED1">
      <w:pPr>
        <w:spacing w:after="0"/>
        <w:ind w:left="720"/>
        <w:rPr>
          <w:b/>
          <w:bCs/>
        </w:rPr>
      </w:pPr>
      <w:r w:rsidRPr="00001ED1">
        <w:rPr>
          <w:b/>
          <w:bCs/>
        </w:rPr>
        <w:t>8. Как изменить размеры пулов?</w:t>
      </w:r>
    </w:p>
    <w:p w14:paraId="3DA73826" w14:textId="77777777" w:rsidR="00001ED1" w:rsidRDefault="00001ED1" w:rsidP="00001ED1">
      <w:pPr>
        <w:spacing w:after="0"/>
        <w:ind w:left="720"/>
      </w:pPr>
      <w:r w:rsidRPr="00001ED1">
        <w:t>Размеры пулов можно изменить с помощью команды ALTER SYSTEM. Например:</w:t>
      </w:r>
      <w:r w:rsidRPr="00001ED1">
        <w:br/>
        <w:t xml:space="preserve">ALTER SYSTEM SET </w:t>
      </w:r>
      <w:proofErr w:type="spellStart"/>
      <w:r w:rsidRPr="00001ED1">
        <w:t>shared_pool_size</w:t>
      </w:r>
      <w:proofErr w:type="spellEnd"/>
      <w:r w:rsidRPr="00001ED1">
        <w:t xml:space="preserve"> = 500M SCOPE = BOTH;</w:t>
      </w:r>
      <w:r w:rsidRPr="00001ED1">
        <w:br/>
        <w:t>Если включено автоматическое управление памятью (ASMM через SGA_TARGET), Oracle может менять размеры пулов самостоятельно, без вмешательства администратора.</w:t>
      </w:r>
    </w:p>
    <w:p w14:paraId="090C17DF" w14:textId="77777777" w:rsidR="00001ED1" w:rsidRDefault="00001ED1" w:rsidP="00001ED1">
      <w:pPr>
        <w:spacing w:after="0"/>
        <w:ind w:left="720"/>
      </w:pPr>
    </w:p>
    <w:p w14:paraId="0554707F" w14:textId="77777777" w:rsidR="00001ED1" w:rsidRPr="00001ED1" w:rsidRDefault="00001ED1" w:rsidP="00001ED1">
      <w:pPr>
        <w:spacing w:after="0"/>
        <w:ind w:left="720"/>
      </w:pPr>
    </w:p>
    <w:p w14:paraId="5321D242" w14:textId="77777777" w:rsidR="00001ED1" w:rsidRPr="00001ED1" w:rsidRDefault="00001ED1" w:rsidP="00001ED1">
      <w:pPr>
        <w:spacing w:after="0"/>
        <w:ind w:left="720"/>
        <w:rPr>
          <w:b/>
          <w:bCs/>
        </w:rPr>
      </w:pPr>
      <w:r w:rsidRPr="00001ED1">
        <w:rPr>
          <w:b/>
          <w:bCs/>
        </w:rPr>
        <w:lastRenderedPageBreak/>
        <w:t>9. Какие пулы допускают изменение размеров?</w:t>
      </w:r>
    </w:p>
    <w:p w14:paraId="538C209E" w14:textId="77777777" w:rsidR="00001ED1" w:rsidRDefault="00001ED1" w:rsidP="00001ED1">
      <w:pPr>
        <w:spacing w:after="0"/>
        <w:ind w:left="720"/>
      </w:pPr>
      <w:r w:rsidRPr="00001ED1">
        <w:t xml:space="preserve">В современных версиях Oracle (при использовании ASMM) автоматически и вручную можно изменять размеры: Database </w:t>
      </w:r>
      <w:proofErr w:type="spellStart"/>
      <w:r w:rsidRPr="00001ED1">
        <w:t>Buffer</w:t>
      </w:r>
      <w:proofErr w:type="spellEnd"/>
      <w:r w:rsidRPr="00001ED1">
        <w:t xml:space="preserve"> </w:t>
      </w:r>
      <w:proofErr w:type="spellStart"/>
      <w:r w:rsidRPr="00001ED1">
        <w:t>Cache</w:t>
      </w:r>
      <w:proofErr w:type="spellEnd"/>
      <w:r w:rsidRPr="00001ED1">
        <w:t xml:space="preserve"> (включая пулы DEFAULT, KEEP, RECYCLE), </w:t>
      </w:r>
      <w:proofErr w:type="spellStart"/>
      <w:r w:rsidRPr="00001ED1">
        <w:t>Shared</w:t>
      </w:r>
      <w:proofErr w:type="spellEnd"/>
      <w:r w:rsidRPr="00001ED1">
        <w:t xml:space="preserve"> Pool, </w:t>
      </w:r>
      <w:proofErr w:type="spellStart"/>
      <w:r w:rsidRPr="00001ED1">
        <w:t>Large</w:t>
      </w:r>
      <w:proofErr w:type="spellEnd"/>
      <w:r w:rsidRPr="00001ED1">
        <w:t xml:space="preserve"> Pool, Java Pool и </w:t>
      </w:r>
      <w:proofErr w:type="spellStart"/>
      <w:r w:rsidRPr="00001ED1">
        <w:t>Streams</w:t>
      </w:r>
      <w:proofErr w:type="spellEnd"/>
      <w:r w:rsidRPr="00001ED1">
        <w:t xml:space="preserve"> Pool. Размер </w:t>
      </w:r>
      <w:proofErr w:type="spellStart"/>
      <w:r w:rsidRPr="00001ED1">
        <w:t>Redo</w:t>
      </w:r>
      <w:proofErr w:type="spellEnd"/>
      <w:r w:rsidRPr="00001ED1">
        <w:t xml:space="preserve"> </w:t>
      </w:r>
      <w:proofErr w:type="spellStart"/>
      <w:r w:rsidRPr="00001ED1">
        <w:t>Log</w:t>
      </w:r>
      <w:proofErr w:type="spellEnd"/>
      <w:r w:rsidRPr="00001ED1">
        <w:t xml:space="preserve"> </w:t>
      </w:r>
      <w:proofErr w:type="spellStart"/>
      <w:r w:rsidRPr="00001ED1">
        <w:t>Buffer</w:t>
      </w:r>
      <w:proofErr w:type="spellEnd"/>
      <w:r w:rsidRPr="00001ED1">
        <w:t xml:space="preserve"> настраивается вручную и его нельзя динамически изменить "на лету" без перезапуска экземпляра.</w:t>
      </w:r>
    </w:p>
    <w:p w14:paraId="4396DE9E" w14:textId="77777777" w:rsidR="00001ED1" w:rsidRPr="00001ED1" w:rsidRDefault="00001ED1" w:rsidP="00001ED1">
      <w:pPr>
        <w:spacing w:after="0"/>
        <w:ind w:left="720"/>
      </w:pPr>
    </w:p>
    <w:p w14:paraId="41CC23CA" w14:textId="77777777" w:rsidR="00001ED1" w:rsidRPr="00001ED1" w:rsidRDefault="00001ED1" w:rsidP="00001ED1">
      <w:pPr>
        <w:spacing w:after="0"/>
        <w:ind w:left="720"/>
        <w:rPr>
          <w:b/>
          <w:bCs/>
        </w:rPr>
      </w:pPr>
      <w:r w:rsidRPr="00001ED1">
        <w:rPr>
          <w:b/>
          <w:bCs/>
        </w:rPr>
        <w:t>10. Поясните назначение процесса LISTENER</w:t>
      </w:r>
    </w:p>
    <w:p w14:paraId="4F85E6C8" w14:textId="77777777" w:rsidR="00001ED1" w:rsidRDefault="00001ED1" w:rsidP="00001ED1">
      <w:pPr>
        <w:spacing w:after="0"/>
        <w:ind w:left="720"/>
      </w:pPr>
      <w:r w:rsidRPr="00001ED1">
        <w:rPr>
          <w:b/>
          <w:bCs/>
        </w:rPr>
        <w:t>LISTENER (</w:t>
      </w:r>
      <w:proofErr w:type="spellStart"/>
      <w:r w:rsidRPr="00001ED1">
        <w:rPr>
          <w:b/>
          <w:bCs/>
        </w:rPr>
        <w:t>Прослушиватель</w:t>
      </w:r>
      <w:proofErr w:type="spellEnd"/>
      <w:r w:rsidRPr="00001ED1">
        <w:rPr>
          <w:b/>
          <w:bCs/>
        </w:rPr>
        <w:t>)</w:t>
      </w:r>
      <w:r w:rsidRPr="00001ED1">
        <w:t xml:space="preserve"> — это отдельный сетевой процесс, который работает на сервере базы данных (или в контейнере). Его задача — прослушивать определенный сетевой порт (обычно 1521) в ожидании входящих запросов на подключение от клиентских приложений (например, </w:t>
      </w:r>
      <w:proofErr w:type="spellStart"/>
      <w:r w:rsidRPr="00001ED1">
        <w:t>DataGrip</w:t>
      </w:r>
      <w:proofErr w:type="spellEnd"/>
      <w:r w:rsidRPr="00001ED1">
        <w:t>, SQL*Plus). Получив запрос, LISTENER передает соединение серверному процессу базы данных.</w:t>
      </w:r>
    </w:p>
    <w:p w14:paraId="7999C500" w14:textId="77777777" w:rsidR="00001ED1" w:rsidRPr="00001ED1" w:rsidRDefault="00001ED1" w:rsidP="00001ED1">
      <w:pPr>
        <w:spacing w:after="0"/>
        <w:ind w:left="720"/>
      </w:pPr>
    </w:p>
    <w:p w14:paraId="5EF35DCC" w14:textId="77777777" w:rsidR="00001ED1" w:rsidRPr="00001ED1" w:rsidRDefault="00001ED1" w:rsidP="00001ED1">
      <w:pPr>
        <w:spacing w:after="0"/>
        <w:ind w:left="720"/>
        <w:rPr>
          <w:b/>
          <w:bCs/>
        </w:rPr>
      </w:pPr>
      <w:r w:rsidRPr="00001ED1">
        <w:rPr>
          <w:b/>
          <w:bCs/>
        </w:rPr>
        <w:t xml:space="preserve">11. Поясните назначение утилиты </w:t>
      </w:r>
      <w:proofErr w:type="spellStart"/>
      <w:r w:rsidRPr="00001ED1">
        <w:rPr>
          <w:b/>
          <w:bCs/>
        </w:rPr>
        <w:t>lsnrctl</w:t>
      </w:r>
      <w:proofErr w:type="spellEnd"/>
    </w:p>
    <w:p w14:paraId="39623E77" w14:textId="77777777" w:rsidR="00001ED1" w:rsidRDefault="00001ED1" w:rsidP="00001ED1">
      <w:pPr>
        <w:spacing w:after="0"/>
        <w:ind w:left="720"/>
      </w:pPr>
      <w:proofErr w:type="spellStart"/>
      <w:r w:rsidRPr="00001ED1">
        <w:rPr>
          <w:b/>
          <w:bCs/>
        </w:rPr>
        <w:t>lsnrctl</w:t>
      </w:r>
      <w:proofErr w:type="spellEnd"/>
      <w:r w:rsidRPr="00001ED1">
        <w:rPr>
          <w:b/>
          <w:bCs/>
        </w:rPr>
        <w:t xml:space="preserve"> (</w:t>
      </w:r>
      <w:proofErr w:type="spellStart"/>
      <w:r w:rsidRPr="00001ED1">
        <w:rPr>
          <w:b/>
          <w:bCs/>
        </w:rPr>
        <w:t>Listener</w:t>
      </w:r>
      <w:proofErr w:type="spellEnd"/>
      <w:r w:rsidRPr="00001ED1">
        <w:rPr>
          <w:b/>
          <w:bCs/>
        </w:rPr>
        <w:t xml:space="preserve"> Control)</w:t>
      </w:r>
      <w:r w:rsidRPr="00001ED1">
        <w:t xml:space="preserve"> — это утилита командной строки, предназначенная для управления процессом LISTENER. С ее помощью администратор может запускать (</w:t>
      </w:r>
      <w:proofErr w:type="spellStart"/>
      <w:r w:rsidRPr="00001ED1">
        <w:t>start</w:t>
      </w:r>
      <w:proofErr w:type="spellEnd"/>
      <w:r w:rsidRPr="00001ED1">
        <w:t>), останавливать (</w:t>
      </w:r>
      <w:proofErr w:type="spellStart"/>
      <w:r w:rsidRPr="00001ED1">
        <w:t>stop</w:t>
      </w:r>
      <w:proofErr w:type="spellEnd"/>
      <w:r w:rsidRPr="00001ED1">
        <w:t>), проверять статус (</w:t>
      </w:r>
      <w:proofErr w:type="spellStart"/>
      <w:r w:rsidRPr="00001ED1">
        <w:t>status</w:t>
      </w:r>
      <w:proofErr w:type="spellEnd"/>
      <w:r w:rsidRPr="00001ED1">
        <w:t>) и перезагружать конфигурацию (</w:t>
      </w:r>
      <w:proofErr w:type="spellStart"/>
      <w:r w:rsidRPr="00001ED1">
        <w:t>reload</w:t>
      </w:r>
      <w:proofErr w:type="spellEnd"/>
      <w:r w:rsidRPr="00001ED1">
        <w:t xml:space="preserve">) </w:t>
      </w:r>
      <w:proofErr w:type="spellStart"/>
      <w:r w:rsidRPr="00001ED1">
        <w:t>прослушивателя</w:t>
      </w:r>
      <w:proofErr w:type="spellEnd"/>
      <w:r w:rsidRPr="00001ED1">
        <w:t>.</w:t>
      </w:r>
    </w:p>
    <w:p w14:paraId="56F79547" w14:textId="77777777" w:rsidR="00001ED1" w:rsidRPr="00001ED1" w:rsidRDefault="00001ED1" w:rsidP="00001ED1">
      <w:pPr>
        <w:spacing w:after="0"/>
        <w:ind w:left="720"/>
      </w:pPr>
    </w:p>
    <w:p w14:paraId="09032F87" w14:textId="77777777" w:rsidR="00001ED1" w:rsidRPr="00001ED1" w:rsidRDefault="00001ED1" w:rsidP="00001ED1">
      <w:pPr>
        <w:spacing w:after="0"/>
        <w:ind w:left="720"/>
        <w:rPr>
          <w:b/>
          <w:bCs/>
        </w:rPr>
      </w:pPr>
      <w:r w:rsidRPr="00001ED1">
        <w:rPr>
          <w:b/>
          <w:bCs/>
        </w:rPr>
        <w:t>12. Что такое сервис?</w:t>
      </w:r>
    </w:p>
    <w:p w14:paraId="5A430EC8" w14:textId="77777777" w:rsidR="00001ED1" w:rsidRDefault="00001ED1" w:rsidP="00001ED1">
      <w:pPr>
        <w:spacing w:after="0"/>
        <w:ind w:left="720"/>
      </w:pPr>
      <w:r w:rsidRPr="00001ED1">
        <w:rPr>
          <w:b/>
          <w:bCs/>
        </w:rPr>
        <w:t>Сервис (Service)</w:t>
      </w:r>
      <w:r w:rsidRPr="00001ED1">
        <w:t xml:space="preserve"> — это логическое имя (точка подключения), которое представляет одну или несколько баз данных для клиентов. Сервисы позволяют скрыть от пользователя физическую архитектуру базы данных. Клиент подключается к сервису по его имени (например, ORCLCDB), а LISTENER уже решает, на какой конкретный экземпляр направить запрос.</w:t>
      </w:r>
    </w:p>
    <w:p w14:paraId="2AB1E942" w14:textId="77777777" w:rsidR="00001ED1" w:rsidRPr="00001ED1" w:rsidRDefault="00001ED1" w:rsidP="00001ED1">
      <w:pPr>
        <w:spacing w:after="0"/>
        <w:ind w:left="720"/>
      </w:pPr>
    </w:p>
    <w:p w14:paraId="599AE619" w14:textId="77777777" w:rsidR="00001ED1" w:rsidRPr="00001ED1" w:rsidRDefault="00001ED1" w:rsidP="00001ED1">
      <w:pPr>
        <w:spacing w:after="0"/>
        <w:ind w:left="720"/>
        <w:rPr>
          <w:b/>
          <w:bCs/>
        </w:rPr>
      </w:pPr>
      <w:r w:rsidRPr="00001ED1">
        <w:rPr>
          <w:b/>
          <w:bCs/>
        </w:rPr>
        <w:t>13. Какие сервисы создаются автоматически при инсталляции инстанса?</w:t>
      </w:r>
    </w:p>
    <w:p w14:paraId="267A25F3" w14:textId="77777777" w:rsidR="00001ED1" w:rsidRPr="00001ED1" w:rsidRDefault="00001ED1" w:rsidP="00001ED1">
      <w:pPr>
        <w:spacing w:after="0"/>
        <w:ind w:left="720"/>
      </w:pPr>
      <w:r w:rsidRPr="00001ED1">
        <w:t>По умолчанию создаются:</w:t>
      </w:r>
    </w:p>
    <w:p w14:paraId="370E9F17" w14:textId="77777777" w:rsidR="00001ED1" w:rsidRPr="00001ED1" w:rsidRDefault="00001ED1" w:rsidP="00001ED1">
      <w:pPr>
        <w:numPr>
          <w:ilvl w:val="0"/>
          <w:numId w:val="8"/>
        </w:numPr>
        <w:spacing w:after="0"/>
      </w:pPr>
      <w:r w:rsidRPr="00001ED1">
        <w:t xml:space="preserve">Базовый сервис экземпляра, имя которого совпадает с глобальным именем базы данных (например, </w:t>
      </w:r>
      <w:proofErr w:type="spellStart"/>
      <w:r w:rsidRPr="00001ED1">
        <w:t>orcl</w:t>
      </w:r>
      <w:proofErr w:type="spellEnd"/>
      <w:r w:rsidRPr="00001ED1">
        <w:t xml:space="preserve"> или ORCLCDB).</w:t>
      </w:r>
    </w:p>
    <w:p w14:paraId="46F9F798" w14:textId="77777777" w:rsidR="00001ED1" w:rsidRPr="00001ED1" w:rsidRDefault="00001ED1" w:rsidP="00001ED1">
      <w:pPr>
        <w:numPr>
          <w:ilvl w:val="0"/>
          <w:numId w:val="8"/>
        </w:numPr>
        <w:spacing w:after="0"/>
      </w:pPr>
      <w:r w:rsidRPr="00001ED1">
        <w:t>Сервис SYS$BACKGROUND, используемый фоновыми процессами.</w:t>
      </w:r>
    </w:p>
    <w:p w14:paraId="7E9C4B92" w14:textId="77777777" w:rsidR="00001ED1" w:rsidRPr="00001ED1" w:rsidRDefault="00001ED1" w:rsidP="00001ED1">
      <w:pPr>
        <w:numPr>
          <w:ilvl w:val="0"/>
          <w:numId w:val="8"/>
        </w:numPr>
        <w:spacing w:after="0"/>
      </w:pPr>
      <w:r w:rsidRPr="00001ED1">
        <w:t>Сервис SYS$USERS, используемый сессиями пользователей по умолчанию, если они не указали конкретный сервис.</w:t>
      </w:r>
    </w:p>
    <w:p w14:paraId="4D0C1993" w14:textId="77777777" w:rsidR="00001ED1" w:rsidRDefault="00001ED1" w:rsidP="00001ED1">
      <w:pPr>
        <w:numPr>
          <w:ilvl w:val="0"/>
          <w:numId w:val="8"/>
        </w:numPr>
        <w:spacing w:after="0"/>
      </w:pPr>
      <w:r w:rsidRPr="00001ED1">
        <w:t xml:space="preserve">В архитектуре </w:t>
      </w:r>
      <w:proofErr w:type="spellStart"/>
      <w:r w:rsidRPr="00001ED1">
        <w:t>Multitenant</w:t>
      </w:r>
      <w:proofErr w:type="spellEnd"/>
      <w:r w:rsidRPr="00001ED1">
        <w:t xml:space="preserve"> (с 12c) автоматически создаются сервисы для каждой подключаемой базы данных (PDB), например, ORCLPDB1.</w:t>
      </w:r>
    </w:p>
    <w:p w14:paraId="07A7C3CF" w14:textId="77777777" w:rsidR="00001ED1" w:rsidRPr="00001ED1" w:rsidRDefault="00001ED1" w:rsidP="00001ED1">
      <w:pPr>
        <w:spacing w:after="0"/>
        <w:ind w:left="720"/>
      </w:pPr>
    </w:p>
    <w:p w14:paraId="643DE7DA" w14:textId="77777777" w:rsidR="00001ED1" w:rsidRPr="00001ED1" w:rsidRDefault="00001ED1" w:rsidP="00001ED1">
      <w:pPr>
        <w:spacing w:after="0"/>
        <w:ind w:left="720"/>
        <w:rPr>
          <w:b/>
          <w:bCs/>
        </w:rPr>
      </w:pPr>
      <w:r w:rsidRPr="00001ED1">
        <w:rPr>
          <w:b/>
          <w:bCs/>
        </w:rPr>
        <w:t xml:space="preserve">14. Поясните принцип работы </w:t>
      </w:r>
      <w:proofErr w:type="spellStart"/>
      <w:r w:rsidRPr="00001ED1">
        <w:rPr>
          <w:b/>
          <w:bCs/>
        </w:rPr>
        <w:t>dedicated</w:t>
      </w:r>
      <w:proofErr w:type="spellEnd"/>
      <w:r w:rsidRPr="00001ED1">
        <w:rPr>
          <w:b/>
          <w:bCs/>
        </w:rPr>
        <w:t xml:space="preserve">-соединения и </w:t>
      </w:r>
      <w:proofErr w:type="spellStart"/>
      <w:r w:rsidRPr="00001ED1">
        <w:rPr>
          <w:b/>
          <w:bCs/>
        </w:rPr>
        <w:t>shared</w:t>
      </w:r>
      <w:proofErr w:type="spellEnd"/>
      <w:r w:rsidRPr="00001ED1">
        <w:rPr>
          <w:b/>
          <w:bCs/>
        </w:rPr>
        <w:t>-соединения</w:t>
      </w:r>
    </w:p>
    <w:p w14:paraId="35F49307" w14:textId="77777777" w:rsidR="00001ED1" w:rsidRPr="00001ED1" w:rsidRDefault="00001ED1" w:rsidP="00001ED1">
      <w:pPr>
        <w:numPr>
          <w:ilvl w:val="0"/>
          <w:numId w:val="9"/>
        </w:numPr>
        <w:spacing w:after="0"/>
      </w:pPr>
      <w:proofErr w:type="spellStart"/>
      <w:r w:rsidRPr="00001ED1">
        <w:rPr>
          <w:b/>
          <w:bCs/>
        </w:rPr>
        <w:t>Dedicated</w:t>
      </w:r>
      <w:proofErr w:type="spellEnd"/>
      <w:r w:rsidRPr="00001ED1">
        <w:rPr>
          <w:b/>
          <w:bCs/>
        </w:rPr>
        <w:t xml:space="preserve"> (Выделенный сервер):</w:t>
      </w:r>
      <w:r w:rsidRPr="00001ED1">
        <w:t xml:space="preserve"> каждому клиентскому подключению (сессии) выделяется свой собственный, отдельный серверный процесс на сервере базы данных и своя область памяти PGA. Это обеспечивает высокую производительность, но потребляет много памяти на сервере.</w:t>
      </w:r>
    </w:p>
    <w:p w14:paraId="02B93E8D" w14:textId="77777777" w:rsidR="00001ED1" w:rsidRPr="00001ED1" w:rsidRDefault="00001ED1" w:rsidP="00001ED1">
      <w:pPr>
        <w:numPr>
          <w:ilvl w:val="0"/>
          <w:numId w:val="9"/>
        </w:numPr>
        <w:spacing w:after="0"/>
      </w:pPr>
      <w:proofErr w:type="spellStart"/>
      <w:r w:rsidRPr="00001ED1">
        <w:rPr>
          <w:b/>
          <w:bCs/>
        </w:rPr>
        <w:t>Shared</w:t>
      </w:r>
      <w:proofErr w:type="spellEnd"/>
      <w:r w:rsidRPr="00001ED1">
        <w:rPr>
          <w:b/>
          <w:bCs/>
        </w:rPr>
        <w:t xml:space="preserve"> (Разделяемый сервер):</w:t>
      </w:r>
      <w:r w:rsidRPr="00001ED1">
        <w:t xml:space="preserve"> несколько клиентских подключений используют общий пул серверных процессов (через диспетчеры). Это сильно экономит оперативную память при наличии тысяч одновременно подключенных, но малоактивных пользователей.</w:t>
      </w:r>
    </w:p>
    <w:p w14:paraId="17A153E2" w14:textId="77777777" w:rsidR="00001ED1" w:rsidRPr="00001ED1" w:rsidRDefault="00001ED1" w:rsidP="00001ED1">
      <w:pPr>
        <w:spacing w:after="0"/>
        <w:ind w:left="720"/>
        <w:rPr>
          <w:b/>
          <w:bCs/>
        </w:rPr>
      </w:pPr>
      <w:r w:rsidRPr="00001ED1">
        <w:rPr>
          <w:b/>
          <w:bCs/>
        </w:rPr>
        <w:lastRenderedPageBreak/>
        <w:t>15. Поясните назначение файла LISTENER.ORA</w:t>
      </w:r>
    </w:p>
    <w:p w14:paraId="231BC279" w14:textId="77777777" w:rsidR="00001ED1" w:rsidRDefault="00001ED1" w:rsidP="00001ED1">
      <w:pPr>
        <w:spacing w:after="0"/>
        <w:ind w:left="720"/>
      </w:pPr>
      <w:r w:rsidRPr="00001ED1">
        <w:t xml:space="preserve">Это конфигурационный текстовый файл, который содержит настройки </w:t>
      </w:r>
      <w:proofErr w:type="spellStart"/>
      <w:r w:rsidRPr="00001ED1">
        <w:t>прослушивателя</w:t>
      </w:r>
      <w:proofErr w:type="spellEnd"/>
      <w:r w:rsidRPr="00001ED1">
        <w:t>. В нем указывается имя LISTENER, сетевые протоколы (TCP, IPC), IP-адреса (или имена хостов) и порты, на которых он должен принимать входящие соединения.</w:t>
      </w:r>
    </w:p>
    <w:p w14:paraId="52DC67F3" w14:textId="77777777" w:rsidR="00001ED1" w:rsidRPr="00001ED1" w:rsidRDefault="00001ED1" w:rsidP="00001ED1">
      <w:pPr>
        <w:spacing w:after="0"/>
        <w:ind w:left="720"/>
      </w:pPr>
    </w:p>
    <w:p w14:paraId="7B005D5E" w14:textId="77777777" w:rsidR="00001ED1" w:rsidRPr="00001ED1" w:rsidRDefault="00001ED1" w:rsidP="00001ED1">
      <w:pPr>
        <w:spacing w:after="0"/>
        <w:ind w:left="720"/>
        <w:rPr>
          <w:b/>
          <w:bCs/>
        </w:rPr>
      </w:pPr>
      <w:r w:rsidRPr="00001ED1">
        <w:rPr>
          <w:b/>
          <w:bCs/>
        </w:rPr>
        <w:t>16. Перечислите основные фоновые процессы, перечислите их назначение</w:t>
      </w:r>
    </w:p>
    <w:p w14:paraId="580ACEF1" w14:textId="77777777" w:rsidR="00001ED1" w:rsidRPr="00001ED1" w:rsidRDefault="00001ED1" w:rsidP="00001ED1">
      <w:pPr>
        <w:spacing w:after="0"/>
        <w:ind w:left="720"/>
      </w:pPr>
      <w:r w:rsidRPr="00001ED1">
        <w:t>Основные фоновые процессы Oracle:</w:t>
      </w:r>
    </w:p>
    <w:p w14:paraId="31B1CDB1" w14:textId="77777777" w:rsidR="00001ED1" w:rsidRPr="00001ED1" w:rsidRDefault="00001ED1" w:rsidP="00001ED1">
      <w:pPr>
        <w:numPr>
          <w:ilvl w:val="0"/>
          <w:numId w:val="10"/>
        </w:numPr>
        <w:spacing w:after="0"/>
      </w:pPr>
      <w:r w:rsidRPr="00001ED1">
        <w:rPr>
          <w:b/>
          <w:bCs/>
        </w:rPr>
        <w:t>SMON (System Monitor):</w:t>
      </w:r>
      <w:r w:rsidRPr="00001ED1">
        <w:t xml:space="preserve"> выполняет восстановление экземпляра при сбое, очищает временные сегменты.</w:t>
      </w:r>
    </w:p>
    <w:p w14:paraId="0D2CC67C" w14:textId="77777777" w:rsidR="00001ED1" w:rsidRPr="00001ED1" w:rsidRDefault="00001ED1" w:rsidP="00001ED1">
      <w:pPr>
        <w:numPr>
          <w:ilvl w:val="0"/>
          <w:numId w:val="10"/>
        </w:numPr>
        <w:spacing w:after="0"/>
      </w:pPr>
      <w:r w:rsidRPr="00001ED1">
        <w:rPr>
          <w:b/>
          <w:bCs/>
        </w:rPr>
        <w:t>PMON (Process Monitor):</w:t>
      </w:r>
      <w:r w:rsidRPr="00001ED1">
        <w:t xml:space="preserve"> очищает ресурсы при аварийном завершении пользовательских сессий, регистрирует сервисы в LISTENER.</w:t>
      </w:r>
    </w:p>
    <w:p w14:paraId="09C74BF5" w14:textId="77777777" w:rsidR="00001ED1" w:rsidRPr="00001ED1" w:rsidRDefault="00001ED1" w:rsidP="00001ED1">
      <w:pPr>
        <w:numPr>
          <w:ilvl w:val="0"/>
          <w:numId w:val="10"/>
        </w:numPr>
        <w:spacing w:after="0"/>
      </w:pPr>
      <w:proofErr w:type="spellStart"/>
      <w:r w:rsidRPr="00001ED1">
        <w:rPr>
          <w:b/>
          <w:bCs/>
        </w:rPr>
        <w:t>DBWn</w:t>
      </w:r>
      <w:proofErr w:type="spellEnd"/>
      <w:r w:rsidRPr="00001ED1">
        <w:rPr>
          <w:b/>
          <w:bCs/>
        </w:rPr>
        <w:t xml:space="preserve"> (Database </w:t>
      </w:r>
      <w:proofErr w:type="spellStart"/>
      <w:r w:rsidRPr="00001ED1">
        <w:rPr>
          <w:b/>
          <w:bCs/>
        </w:rPr>
        <w:t>Writer</w:t>
      </w:r>
      <w:proofErr w:type="spellEnd"/>
      <w:r w:rsidRPr="00001ED1">
        <w:rPr>
          <w:b/>
          <w:bCs/>
        </w:rPr>
        <w:t>):</w:t>
      </w:r>
      <w:r w:rsidRPr="00001ED1">
        <w:t xml:space="preserve"> записывает измененные (грязные) блоки из буферного кэша в физические файлы данных на диске.</w:t>
      </w:r>
    </w:p>
    <w:p w14:paraId="3DB99F5D" w14:textId="77777777" w:rsidR="00001ED1" w:rsidRPr="00001ED1" w:rsidRDefault="00001ED1" w:rsidP="00001ED1">
      <w:pPr>
        <w:numPr>
          <w:ilvl w:val="0"/>
          <w:numId w:val="10"/>
        </w:numPr>
        <w:spacing w:after="0"/>
      </w:pPr>
      <w:r w:rsidRPr="00001ED1">
        <w:rPr>
          <w:b/>
          <w:bCs/>
        </w:rPr>
        <w:t>LGWR (</w:t>
      </w:r>
      <w:proofErr w:type="spellStart"/>
      <w:r w:rsidRPr="00001ED1">
        <w:rPr>
          <w:b/>
          <w:bCs/>
        </w:rPr>
        <w:t>Log</w:t>
      </w:r>
      <w:proofErr w:type="spellEnd"/>
      <w:r w:rsidRPr="00001ED1">
        <w:rPr>
          <w:b/>
          <w:bCs/>
        </w:rPr>
        <w:t xml:space="preserve"> </w:t>
      </w:r>
      <w:proofErr w:type="spellStart"/>
      <w:r w:rsidRPr="00001ED1">
        <w:rPr>
          <w:b/>
          <w:bCs/>
        </w:rPr>
        <w:t>Writer</w:t>
      </w:r>
      <w:proofErr w:type="spellEnd"/>
      <w:r w:rsidRPr="00001ED1">
        <w:rPr>
          <w:b/>
          <w:bCs/>
        </w:rPr>
        <w:t>):</w:t>
      </w:r>
      <w:r w:rsidRPr="00001ED1">
        <w:t xml:space="preserve"> записывает информацию о транзакциях из буфера журналов (</w:t>
      </w:r>
      <w:proofErr w:type="spellStart"/>
      <w:r w:rsidRPr="00001ED1">
        <w:t>Redo</w:t>
      </w:r>
      <w:proofErr w:type="spellEnd"/>
      <w:r w:rsidRPr="00001ED1">
        <w:t xml:space="preserve"> </w:t>
      </w:r>
      <w:proofErr w:type="spellStart"/>
      <w:r w:rsidRPr="00001ED1">
        <w:t>Log</w:t>
      </w:r>
      <w:proofErr w:type="spellEnd"/>
      <w:r w:rsidRPr="00001ED1">
        <w:t xml:space="preserve"> </w:t>
      </w:r>
      <w:proofErr w:type="spellStart"/>
      <w:r w:rsidRPr="00001ED1">
        <w:t>Buffer</w:t>
      </w:r>
      <w:proofErr w:type="spellEnd"/>
      <w:r w:rsidRPr="00001ED1">
        <w:t>) в файлы журналов повтора на диске.</w:t>
      </w:r>
    </w:p>
    <w:p w14:paraId="152396D1" w14:textId="77777777" w:rsidR="00001ED1" w:rsidRDefault="00001ED1" w:rsidP="00001ED1">
      <w:pPr>
        <w:numPr>
          <w:ilvl w:val="0"/>
          <w:numId w:val="10"/>
        </w:numPr>
        <w:spacing w:after="0"/>
      </w:pPr>
      <w:r w:rsidRPr="00001ED1">
        <w:rPr>
          <w:b/>
          <w:bCs/>
        </w:rPr>
        <w:t>CKPT (</w:t>
      </w:r>
      <w:proofErr w:type="spellStart"/>
      <w:r w:rsidRPr="00001ED1">
        <w:rPr>
          <w:b/>
          <w:bCs/>
        </w:rPr>
        <w:t>Checkpoint</w:t>
      </w:r>
      <w:proofErr w:type="spellEnd"/>
      <w:r w:rsidRPr="00001ED1">
        <w:rPr>
          <w:b/>
          <w:bCs/>
        </w:rPr>
        <w:t>):</w:t>
      </w:r>
      <w:r w:rsidRPr="00001ED1">
        <w:t xml:space="preserve"> обновляет заголовки файлов данных и управляющий файл (</w:t>
      </w:r>
      <w:proofErr w:type="spellStart"/>
      <w:r w:rsidRPr="00001ED1">
        <w:t>control</w:t>
      </w:r>
      <w:proofErr w:type="spellEnd"/>
      <w:r w:rsidRPr="00001ED1">
        <w:t xml:space="preserve"> </w:t>
      </w:r>
      <w:proofErr w:type="spellStart"/>
      <w:r w:rsidRPr="00001ED1">
        <w:t>file</w:t>
      </w:r>
      <w:proofErr w:type="spellEnd"/>
      <w:r w:rsidRPr="00001ED1">
        <w:t xml:space="preserve">) информацией о контрольных точках, сигнализируя </w:t>
      </w:r>
      <w:proofErr w:type="spellStart"/>
      <w:r w:rsidRPr="00001ED1">
        <w:t>DBWn</w:t>
      </w:r>
      <w:proofErr w:type="spellEnd"/>
      <w:r w:rsidRPr="00001ED1">
        <w:t xml:space="preserve"> о необходимости записи данных.</w:t>
      </w:r>
    </w:p>
    <w:p w14:paraId="6C6060FB" w14:textId="77777777" w:rsidR="00001ED1" w:rsidRPr="00001ED1" w:rsidRDefault="00001ED1" w:rsidP="00001ED1">
      <w:pPr>
        <w:spacing w:after="0"/>
        <w:ind w:left="720"/>
      </w:pPr>
    </w:p>
    <w:p w14:paraId="115D9636" w14:textId="77777777" w:rsidR="00001ED1" w:rsidRPr="00001ED1" w:rsidRDefault="00001ED1" w:rsidP="00001ED1">
      <w:pPr>
        <w:spacing w:after="0"/>
        <w:ind w:left="720"/>
        <w:rPr>
          <w:b/>
          <w:bCs/>
        </w:rPr>
      </w:pPr>
      <w:r w:rsidRPr="00001ED1">
        <w:rPr>
          <w:b/>
          <w:bCs/>
        </w:rPr>
        <w:t>17. Что такое серверный процесс? Как просмотреть серверные процессы?</w:t>
      </w:r>
    </w:p>
    <w:p w14:paraId="4E5857A1" w14:textId="77777777" w:rsidR="00001ED1" w:rsidRPr="00001ED1" w:rsidRDefault="00001ED1" w:rsidP="00001ED1">
      <w:pPr>
        <w:spacing w:after="0"/>
        <w:ind w:left="720"/>
      </w:pPr>
      <w:r w:rsidRPr="00001ED1">
        <w:rPr>
          <w:b/>
          <w:bCs/>
        </w:rPr>
        <w:t>Серверный процесс (Server Process)</w:t>
      </w:r>
      <w:r w:rsidRPr="00001ED1">
        <w:t xml:space="preserve"> — это процесс, который Oracle создает для обслуживания запросов клиентской сессии. Он выполняет </w:t>
      </w:r>
      <w:proofErr w:type="spellStart"/>
      <w:r w:rsidRPr="00001ED1">
        <w:t>парсинг</w:t>
      </w:r>
      <w:proofErr w:type="spellEnd"/>
      <w:r w:rsidRPr="00001ED1">
        <w:t xml:space="preserve"> SQL-запросов, читает блоки данных с диска в буферный кэш (если их там нет) и возвращает результаты клиенту.</w:t>
      </w:r>
      <w:r w:rsidRPr="00001ED1">
        <w:br/>
        <w:t xml:space="preserve">Просмотреть серверные (пользовательские) процессы можно системным запросом к представлению </w:t>
      </w:r>
      <w:proofErr w:type="spellStart"/>
      <w:r w:rsidRPr="00001ED1">
        <w:t>v$process</w:t>
      </w:r>
      <w:proofErr w:type="spellEnd"/>
      <w:r w:rsidRPr="00001ED1">
        <w:t>, отфильтровав системные (фоновые) процессы:</w:t>
      </w:r>
    </w:p>
    <w:p w14:paraId="22D5F026" w14:textId="77777777" w:rsidR="00001ED1" w:rsidRPr="00001ED1" w:rsidRDefault="00001ED1" w:rsidP="00677C2A">
      <w:pPr>
        <w:ind w:left="720"/>
      </w:pPr>
    </w:p>
    <w:sectPr w:rsidR="00001ED1" w:rsidRPr="00001ED1" w:rsidSect="00D72E2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115C"/>
    <w:multiLevelType w:val="multilevel"/>
    <w:tmpl w:val="3E6C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65367"/>
    <w:multiLevelType w:val="multilevel"/>
    <w:tmpl w:val="A8F6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C5AA5"/>
    <w:multiLevelType w:val="hybridMultilevel"/>
    <w:tmpl w:val="7EDE6F5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2EF95109"/>
    <w:multiLevelType w:val="multilevel"/>
    <w:tmpl w:val="0174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A409F8"/>
    <w:multiLevelType w:val="hybridMultilevel"/>
    <w:tmpl w:val="2D2442FA"/>
    <w:lvl w:ilvl="0" w:tplc="4180160E">
      <w:numFmt w:val="bullet"/>
      <w:lvlText w:val=""/>
      <w:lvlJc w:val="left"/>
      <w:pPr>
        <w:ind w:left="1800" w:hanging="360"/>
      </w:pPr>
      <w:rPr>
        <w:rFonts w:ascii="Aptos" w:eastAsiaTheme="minorHAnsi" w:hAnsi="Aptos" w:cstheme="minorBidi"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42242E9F"/>
    <w:multiLevelType w:val="hybridMultilevel"/>
    <w:tmpl w:val="94142858"/>
    <w:lvl w:ilvl="0" w:tplc="4180160E">
      <w:numFmt w:val="bullet"/>
      <w:lvlText w:val=""/>
      <w:lvlJc w:val="left"/>
      <w:pPr>
        <w:ind w:left="1080" w:hanging="360"/>
      </w:pPr>
      <w:rPr>
        <w:rFonts w:ascii="Aptos" w:eastAsiaTheme="minorHAnsi" w:hAnsi="Aptos" w:cstheme="minorBid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505C12FE"/>
    <w:multiLevelType w:val="hybridMultilevel"/>
    <w:tmpl w:val="B7E45C5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5F0055E7"/>
    <w:multiLevelType w:val="multilevel"/>
    <w:tmpl w:val="82B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7A0BA8"/>
    <w:multiLevelType w:val="multilevel"/>
    <w:tmpl w:val="A528A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160AA5"/>
    <w:multiLevelType w:val="multilevel"/>
    <w:tmpl w:val="07C4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3871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96323670">
    <w:abstractNumId w:val="2"/>
  </w:num>
  <w:num w:numId="3" w16cid:durableId="1437403093">
    <w:abstractNumId w:val="5"/>
  </w:num>
  <w:num w:numId="4" w16cid:durableId="2139300193">
    <w:abstractNumId w:val="4"/>
  </w:num>
  <w:num w:numId="5" w16cid:durableId="2132893298">
    <w:abstractNumId w:val="1"/>
  </w:num>
  <w:num w:numId="6" w16cid:durableId="420100251">
    <w:abstractNumId w:val="0"/>
  </w:num>
  <w:num w:numId="7" w16cid:durableId="784732453">
    <w:abstractNumId w:val="7"/>
  </w:num>
  <w:num w:numId="8" w16cid:durableId="2135244611">
    <w:abstractNumId w:val="8"/>
  </w:num>
  <w:num w:numId="9" w16cid:durableId="1461919645">
    <w:abstractNumId w:val="3"/>
  </w:num>
  <w:num w:numId="10" w16cid:durableId="18279356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59C"/>
    <w:rsid w:val="00001ED1"/>
    <w:rsid w:val="00034837"/>
    <w:rsid w:val="00116F5F"/>
    <w:rsid w:val="00143038"/>
    <w:rsid w:val="00180CCF"/>
    <w:rsid w:val="003A3047"/>
    <w:rsid w:val="00417D27"/>
    <w:rsid w:val="00423CDB"/>
    <w:rsid w:val="005908E6"/>
    <w:rsid w:val="00677C2A"/>
    <w:rsid w:val="007224CE"/>
    <w:rsid w:val="00BF0E5B"/>
    <w:rsid w:val="00C60095"/>
    <w:rsid w:val="00CA659C"/>
    <w:rsid w:val="00D72E2C"/>
    <w:rsid w:val="00DF0D78"/>
    <w:rsid w:val="00E61EA2"/>
    <w:rsid w:val="00F4600E"/>
    <w:rsid w:val="00F47381"/>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12AD0"/>
  <w15:chartTrackingRefBased/>
  <w15:docId w15:val="{CD5391B2-975B-4FF6-A7F1-93C1A6CD2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B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A6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A6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A659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A659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A659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A659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A659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A659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A659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A659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A659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A659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A659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A659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A659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A659C"/>
    <w:rPr>
      <w:rFonts w:eastAsiaTheme="majorEastAsia" w:cstheme="majorBidi"/>
      <w:color w:val="595959" w:themeColor="text1" w:themeTint="A6"/>
    </w:rPr>
  </w:style>
  <w:style w:type="character" w:customStyle="1" w:styleId="80">
    <w:name w:val="Заголовок 8 Знак"/>
    <w:basedOn w:val="a0"/>
    <w:link w:val="8"/>
    <w:uiPriority w:val="9"/>
    <w:semiHidden/>
    <w:rsid w:val="00CA659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A659C"/>
    <w:rPr>
      <w:rFonts w:eastAsiaTheme="majorEastAsia" w:cstheme="majorBidi"/>
      <w:color w:val="272727" w:themeColor="text1" w:themeTint="D8"/>
    </w:rPr>
  </w:style>
  <w:style w:type="paragraph" w:styleId="a3">
    <w:name w:val="Title"/>
    <w:basedOn w:val="a"/>
    <w:next w:val="a"/>
    <w:link w:val="a4"/>
    <w:uiPriority w:val="10"/>
    <w:qFormat/>
    <w:rsid w:val="00CA6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A65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659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A659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A659C"/>
    <w:pPr>
      <w:spacing w:before="160"/>
      <w:jc w:val="center"/>
    </w:pPr>
    <w:rPr>
      <w:i/>
      <w:iCs/>
      <w:color w:val="404040" w:themeColor="text1" w:themeTint="BF"/>
    </w:rPr>
  </w:style>
  <w:style w:type="character" w:customStyle="1" w:styleId="22">
    <w:name w:val="Цитата 2 Знак"/>
    <w:basedOn w:val="a0"/>
    <w:link w:val="21"/>
    <w:uiPriority w:val="29"/>
    <w:rsid w:val="00CA659C"/>
    <w:rPr>
      <w:i/>
      <w:iCs/>
      <w:color w:val="404040" w:themeColor="text1" w:themeTint="BF"/>
    </w:rPr>
  </w:style>
  <w:style w:type="paragraph" w:styleId="a7">
    <w:name w:val="List Paragraph"/>
    <w:basedOn w:val="a"/>
    <w:uiPriority w:val="34"/>
    <w:qFormat/>
    <w:rsid w:val="00CA659C"/>
    <w:pPr>
      <w:ind w:left="720"/>
      <w:contextualSpacing/>
    </w:pPr>
  </w:style>
  <w:style w:type="character" w:styleId="a8">
    <w:name w:val="Intense Emphasis"/>
    <w:basedOn w:val="a0"/>
    <w:uiPriority w:val="21"/>
    <w:qFormat/>
    <w:rsid w:val="00CA659C"/>
    <w:rPr>
      <w:i/>
      <w:iCs/>
      <w:color w:val="0F4761" w:themeColor="accent1" w:themeShade="BF"/>
    </w:rPr>
  </w:style>
  <w:style w:type="paragraph" w:styleId="a9">
    <w:name w:val="Intense Quote"/>
    <w:basedOn w:val="a"/>
    <w:next w:val="a"/>
    <w:link w:val="aa"/>
    <w:uiPriority w:val="30"/>
    <w:qFormat/>
    <w:rsid w:val="00CA6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A659C"/>
    <w:rPr>
      <w:i/>
      <w:iCs/>
      <w:color w:val="0F4761" w:themeColor="accent1" w:themeShade="BF"/>
    </w:rPr>
  </w:style>
  <w:style w:type="character" w:styleId="ab">
    <w:name w:val="Intense Reference"/>
    <w:basedOn w:val="a0"/>
    <w:uiPriority w:val="32"/>
    <w:qFormat/>
    <w:rsid w:val="00CA65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624232">
      <w:bodyDiv w:val="1"/>
      <w:marLeft w:val="0"/>
      <w:marRight w:val="0"/>
      <w:marTop w:val="0"/>
      <w:marBottom w:val="0"/>
      <w:divBdr>
        <w:top w:val="none" w:sz="0" w:space="0" w:color="auto"/>
        <w:left w:val="none" w:sz="0" w:space="0" w:color="auto"/>
        <w:bottom w:val="none" w:sz="0" w:space="0" w:color="auto"/>
        <w:right w:val="none" w:sz="0" w:space="0" w:color="auto"/>
      </w:divBdr>
      <w:divsChild>
        <w:div w:id="797647898">
          <w:marLeft w:val="0"/>
          <w:marRight w:val="0"/>
          <w:marTop w:val="0"/>
          <w:marBottom w:val="0"/>
          <w:divBdr>
            <w:top w:val="none" w:sz="0" w:space="0" w:color="auto"/>
            <w:left w:val="none" w:sz="0" w:space="0" w:color="auto"/>
            <w:bottom w:val="none" w:sz="0" w:space="0" w:color="auto"/>
            <w:right w:val="none" w:sz="0" w:space="0" w:color="auto"/>
          </w:divBdr>
        </w:div>
      </w:divsChild>
    </w:div>
    <w:div w:id="358050757">
      <w:bodyDiv w:val="1"/>
      <w:marLeft w:val="0"/>
      <w:marRight w:val="0"/>
      <w:marTop w:val="0"/>
      <w:marBottom w:val="0"/>
      <w:divBdr>
        <w:top w:val="none" w:sz="0" w:space="0" w:color="auto"/>
        <w:left w:val="none" w:sz="0" w:space="0" w:color="auto"/>
        <w:bottom w:val="none" w:sz="0" w:space="0" w:color="auto"/>
        <w:right w:val="none" w:sz="0" w:space="0" w:color="auto"/>
      </w:divBdr>
    </w:div>
    <w:div w:id="727460894">
      <w:bodyDiv w:val="1"/>
      <w:marLeft w:val="0"/>
      <w:marRight w:val="0"/>
      <w:marTop w:val="0"/>
      <w:marBottom w:val="0"/>
      <w:divBdr>
        <w:top w:val="none" w:sz="0" w:space="0" w:color="auto"/>
        <w:left w:val="none" w:sz="0" w:space="0" w:color="auto"/>
        <w:bottom w:val="none" w:sz="0" w:space="0" w:color="auto"/>
        <w:right w:val="none" w:sz="0" w:space="0" w:color="auto"/>
      </w:divBdr>
    </w:div>
    <w:div w:id="874999757">
      <w:bodyDiv w:val="1"/>
      <w:marLeft w:val="0"/>
      <w:marRight w:val="0"/>
      <w:marTop w:val="0"/>
      <w:marBottom w:val="0"/>
      <w:divBdr>
        <w:top w:val="none" w:sz="0" w:space="0" w:color="auto"/>
        <w:left w:val="none" w:sz="0" w:space="0" w:color="auto"/>
        <w:bottom w:val="none" w:sz="0" w:space="0" w:color="auto"/>
        <w:right w:val="none" w:sz="0" w:space="0" w:color="auto"/>
      </w:divBdr>
    </w:div>
    <w:div w:id="1125006362">
      <w:bodyDiv w:val="1"/>
      <w:marLeft w:val="0"/>
      <w:marRight w:val="0"/>
      <w:marTop w:val="0"/>
      <w:marBottom w:val="0"/>
      <w:divBdr>
        <w:top w:val="none" w:sz="0" w:space="0" w:color="auto"/>
        <w:left w:val="none" w:sz="0" w:space="0" w:color="auto"/>
        <w:bottom w:val="none" w:sz="0" w:space="0" w:color="auto"/>
        <w:right w:val="none" w:sz="0" w:space="0" w:color="auto"/>
      </w:divBdr>
    </w:div>
    <w:div w:id="1666207041">
      <w:bodyDiv w:val="1"/>
      <w:marLeft w:val="0"/>
      <w:marRight w:val="0"/>
      <w:marTop w:val="0"/>
      <w:marBottom w:val="0"/>
      <w:divBdr>
        <w:top w:val="none" w:sz="0" w:space="0" w:color="auto"/>
        <w:left w:val="none" w:sz="0" w:space="0" w:color="auto"/>
        <w:bottom w:val="none" w:sz="0" w:space="0" w:color="auto"/>
        <w:right w:val="none" w:sz="0" w:space="0" w:color="auto"/>
      </w:divBdr>
    </w:div>
    <w:div w:id="1689675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9</Pages>
  <Words>1627</Words>
  <Characters>9274</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ThinkPad</cp:lastModifiedBy>
  <cp:revision>5</cp:revision>
  <dcterms:created xsi:type="dcterms:W3CDTF">2026-04-15T12:17:00Z</dcterms:created>
  <dcterms:modified xsi:type="dcterms:W3CDTF">2026-04-23T15:11:00Z</dcterms:modified>
</cp:coreProperties>
</file>