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94D" w:rsidRDefault="008C794D" w:rsidP="008C794D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두 점 사이의 거리</w:t>
      </w:r>
    </w:p>
    <w:p w:rsidR="0013170D" w:rsidRDefault="0013170D" w:rsidP="0013170D">
      <w:pPr>
        <w:jc w:val="left"/>
        <w:rPr>
          <w:rFonts w:hint="eastAsia"/>
          <w:szCs w:val="20"/>
        </w:rPr>
      </w:pPr>
    </w:p>
    <w:p w:rsidR="0013170D" w:rsidRDefault="0013170D" w:rsidP="0013170D">
      <w:pPr>
        <w:jc w:val="left"/>
        <w:rPr>
          <w:rFonts w:hint="eastAsia"/>
          <w:szCs w:val="20"/>
        </w:rPr>
      </w:pPr>
    </w:p>
    <w:p w:rsidR="0013170D" w:rsidRDefault="0013170D" w:rsidP="0013170D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직선의 방정식 </w:t>
      </w:r>
    </w:p>
    <w:p w:rsidR="0013170D" w:rsidRDefault="0013170D" w:rsidP="0013170D">
      <w:pPr>
        <w:ind w:left="400"/>
        <w:jc w:val="left"/>
        <w:rPr>
          <w:szCs w:val="20"/>
        </w:rPr>
      </w:pPr>
      <w:r>
        <w:rPr>
          <w:rFonts w:hint="eastAsia"/>
          <w:szCs w:val="20"/>
        </w:rPr>
        <w:t>-</w:t>
      </w:r>
      <w:r>
        <w:rPr>
          <w:szCs w:val="20"/>
        </w:rPr>
        <w:t xml:space="preserve"> </w:t>
      </w:r>
    </w:p>
    <w:p w:rsidR="0013170D" w:rsidRDefault="0013170D" w:rsidP="0013170D">
      <w:pPr>
        <w:ind w:left="400"/>
        <w:jc w:val="left"/>
        <w:rPr>
          <w:szCs w:val="20"/>
        </w:rPr>
      </w:pPr>
      <w:r>
        <w:rPr>
          <w:szCs w:val="20"/>
        </w:rPr>
        <w:t>-</w:t>
      </w:r>
    </w:p>
    <w:p w:rsidR="0013170D" w:rsidRDefault="0013170D" w:rsidP="0013170D">
      <w:pPr>
        <w:ind w:left="400"/>
        <w:jc w:val="left"/>
        <w:rPr>
          <w:szCs w:val="20"/>
        </w:rPr>
      </w:pPr>
    </w:p>
    <w:p w:rsidR="0013170D" w:rsidRDefault="0013170D" w:rsidP="0013170D">
      <w:pPr>
        <w:ind w:left="400"/>
        <w:jc w:val="left"/>
        <w:rPr>
          <w:szCs w:val="20"/>
        </w:rPr>
      </w:pPr>
      <w:r>
        <w:rPr>
          <w:rFonts w:hint="eastAsia"/>
          <w:szCs w:val="20"/>
        </w:rPr>
        <w:t>-</w:t>
      </w:r>
    </w:p>
    <w:p w:rsidR="0013170D" w:rsidRDefault="0013170D" w:rsidP="0013170D">
      <w:pPr>
        <w:ind w:left="400"/>
        <w:jc w:val="left"/>
        <w:rPr>
          <w:szCs w:val="20"/>
        </w:rPr>
      </w:pPr>
    </w:p>
    <w:p w:rsidR="0013170D" w:rsidRDefault="0013170D" w:rsidP="0013170D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483220</wp:posOffset>
                </wp:positionH>
                <wp:positionV relativeFrom="paragraph">
                  <wp:posOffset>336859</wp:posOffset>
                </wp:positionV>
                <wp:extent cx="0" cy="2824975"/>
                <wp:effectExtent l="0" t="0" r="38100" b="3302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4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69462" id="직선 연결선 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05pt,26.5pt" to="38.05pt,2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rFonts w:hint="eastAsia"/>
          <w:szCs w:val="20"/>
        </w:rPr>
        <w:t>두 직선의 위치관계</w:t>
      </w:r>
    </w:p>
    <w:p w:rsidR="0013170D" w:rsidRPr="0013170D" w:rsidRDefault="0013170D" w:rsidP="0013170D">
      <w:pPr>
        <w:pStyle w:val="a3"/>
        <w:ind w:leftChars="0" w:left="760"/>
        <w:jc w:val="left"/>
        <w:rPr>
          <w:rFonts w:hint="eastAsia"/>
          <w:szCs w:val="20"/>
        </w:rPr>
      </w:pPr>
      <w:r>
        <w:rPr>
          <w:noProof/>
        </w:rPr>
        <w:drawing>
          <wp:inline distT="0" distB="0" distL="0" distR="0">
            <wp:extent cx="4348975" cy="2871692"/>
            <wp:effectExtent l="0" t="0" r="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49" cy="288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70D" w:rsidRDefault="0013170D" w:rsidP="00287877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두</w:t>
      </w:r>
      <w:r>
        <w:rPr>
          <w:szCs w:val="20"/>
        </w:rPr>
        <w:t xml:space="preserve"> 직선의 </w:t>
      </w:r>
      <w:r>
        <w:rPr>
          <w:rFonts w:hint="eastAsia"/>
          <w:szCs w:val="20"/>
        </w:rPr>
        <w:t>교점을 지나는 방정식</w:t>
      </w:r>
    </w:p>
    <w:p w:rsidR="00287877" w:rsidRDefault="00287877" w:rsidP="00287877">
      <w:pPr>
        <w:jc w:val="left"/>
        <w:rPr>
          <w:szCs w:val="20"/>
        </w:rPr>
      </w:pPr>
    </w:p>
    <w:p w:rsidR="00287877" w:rsidRPr="00287877" w:rsidRDefault="00287877" w:rsidP="00287877">
      <w:pPr>
        <w:jc w:val="left"/>
        <w:rPr>
          <w:rFonts w:hint="eastAsia"/>
          <w:szCs w:val="20"/>
        </w:rPr>
      </w:pPr>
    </w:p>
    <w:p w:rsidR="0013170D" w:rsidRDefault="0013170D" w:rsidP="0013170D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점과 직선사이의 거리</w:t>
      </w:r>
    </w:p>
    <w:p w:rsidR="0013170D" w:rsidRPr="0013170D" w:rsidRDefault="008C794D" w:rsidP="0013170D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br w:type="page"/>
      </w:r>
    </w:p>
    <w:p w:rsidR="0013170D" w:rsidRDefault="0013170D" w:rsidP="0013170D">
      <w:pPr>
        <w:jc w:val="left"/>
        <w:rPr>
          <w:szCs w:val="20"/>
        </w:rPr>
      </w:pPr>
      <w:r>
        <w:rPr>
          <w:rFonts w:hint="eastAsia"/>
          <w:szCs w:val="20"/>
        </w:rPr>
        <w:lastRenderedPageBreak/>
        <w:t>문제1</w:t>
      </w:r>
      <w:r>
        <w:rPr>
          <w:szCs w:val="20"/>
        </w:rPr>
        <w:t xml:space="preserve">) – </w:t>
      </w:r>
      <w:r>
        <w:rPr>
          <w:rFonts w:hint="eastAsia"/>
          <w:szCs w:val="20"/>
        </w:rPr>
        <w:t>직선의 방정식</w:t>
      </w:r>
    </w:p>
    <w:p w:rsidR="00AE5D0D" w:rsidRDefault="004A722E" w:rsidP="0013170D">
      <w:pPr>
        <w:jc w:val="left"/>
        <w:rPr>
          <w:rFonts w:hint="eastAsia"/>
          <w:szCs w:val="20"/>
        </w:rPr>
      </w:pPr>
      <w:r>
        <w:rPr>
          <w:noProof/>
        </w:rPr>
        <w:drawing>
          <wp:inline distT="0" distB="0" distL="0" distR="0" wp14:anchorId="62E5EC85" wp14:editId="29AFA3ED">
            <wp:extent cx="4705815" cy="196605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32" cy="196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170D" w:rsidRDefault="00AE5D0D" w:rsidP="0013170D">
      <w:pPr>
        <w:jc w:val="left"/>
        <w:rPr>
          <w:szCs w:val="20"/>
        </w:rPr>
      </w:pPr>
      <w:r>
        <w:rPr>
          <w:rFonts w:hint="eastAsia"/>
          <w:szCs w:val="20"/>
        </w:rPr>
        <w:t>풀이</w:t>
      </w:r>
      <w:r>
        <w:rPr>
          <w:szCs w:val="20"/>
        </w:rPr>
        <w:t xml:space="preserve">1) </w:t>
      </w: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</w:p>
    <w:p w:rsidR="0013170D" w:rsidRDefault="0013170D" w:rsidP="0013170D">
      <w:pPr>
        <w:jc w:val="left"/>
        <w:rPr>
          <w:szCs w:val="20"/>
        </w:rPr>
      </w:pPr>
      <w:r>
        <w:rPr>
          <w:rFonts w:hint="eastAsia"/>
          <w:szCs w:val="20"/>
        </w:rPr>
        <w:t>문제1</w:t>
      </w:r>
      <w:r>
        <w:rPr>
          <w:szCs w:val="20"/>
        </w:rPr>
        <w:t xml:space="preserve">) – </w:t>
      </w:r>
      <w:r>
        <w:rPr>
          <w:rFonts w:hint="eastAsia"/>
          <w:szCs w:val="20"/>
        </w:rPr>
        <w:t>사선공식</w:t>
      </w:r>
    </w:p>
    <w:p w:rsidR="00287877" w:rsidRDefault="004A722E" w:rsidP="0013170D">
      <w:pPr>
        <w:jc w:val="left"/>
        <w:rPr>
          <w:szCs w:val="20"/>
        </w:rPr>
      </w:pPr>
      <w:r>
        <w:rPr>
          <w:noProof/>
        </w:rPr>
        <w:drawing>
          <wp:inline distT="0" distB="0" distL="0" distR="0">
            <wp:extent cx="4705815" cy="196605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32" cy="196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877" w:rsidRDefault="00AE5D0D" w:rsidP="0013170D">
      <w:pPr>
        <w:jc w:val="left"/>
        <w:rPr>
          <w:szCs w:val="20"/>
        </w:rPr>
      </w:pPr>
      <w:r>
        <w:rPr>
          <w:rFonts w:hint="eastAsia"/>
          <w:szCs w:val="20"/>
        </w:rPr>
        <w:t>풀이</w:t>
      </w:r>
      <w:r>
        <w:rPr>
          <w:szCs w:val="20"/>
        </w:rPr>
        <w:t>2)</w:t>
      </w: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13170D">
      <w:pPr>
        <w:jc w:val="left"/>
        <w:rPr>
          <w:szCs w:val="20"/>
        </w:rPr>
      </w:pPr>
    </w:p>
    <w:p w:rsidR="00287877" w:rsidRDefault="00287877" w:rsidP="0028787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직선의 방정식을 통한 도형 구하기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사선공식)</w:t>
      </w:r>
    </w:p>
    <w:p w:rsidR="00287877" w:rsidRDefault="00287877" w:rsidP="00287877">
      <w:pPr>
        <w:jc w:val="right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-3.1 </w:t>
      </w:r>
      <w:r>
        <w:rPr>
          <w:rFonts w:hint="eastAsia"/>
          <w:szCs w:val="20"/>
        </w:rPr>
        <w:t>곽민석</w:t>
      </w:r>
    </w:p>
    <w:p w:rsidR="00287877" w:rsidRPr="0013170D" w:rsidRDefault="00287877" w:rsidP="00287877">
      <w:pPr>
        <w:jc w:val="center"/>
        <w:rPr>
          <w:rFonts w:hint="eastAsia"/>
          <w:szCs w:val="20"/>
        </w:rPr>
      </w:pPr>
    </w:p>
    <w:sectPr w:rsidR="00287877" w:rsidRPr="001317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216CC1"/>
    <w:multiLevelType w:val="hybridMultilevel"/>
    <w:tmpl w:val="D49C1778"/>
    <w:lvl w:ilvl="0" w:tplc="5BCE5B9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0736DBF"/>
    <w:multiLevelType w:val="hybridMultilevel"/>
    <w:tmpl w:val="92FC3168"/>
    <w:lvl w:ilvl="0" w:tplc="65A00D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4D"/>
    <w:rsid w:val="0013170D"/>
    <w:rsid w:val="00287877"/>
    <w:rsid w:val="00361A2F"/>
    <w:rsid w:val="004A722E"/>
    <w:rsid w:val="008C794D"/>
    <w:rsid w:val="00AE5D0D"/>
    <w:rsid w:val="00C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B3D"/>
  <w15:chartTrackingRefBased/>
  <w15:docId w15:val="{F338E33C-DCA5-4D41-9BCF-C4346E96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94D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2878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28787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2</cp:revision>
  <cp:lastPrinted>2019-07-15T16:38:00Z</cp:lastPrinted>
  <dcterms:created xsi:type="dcterms:W3CDTF">2019-07-15T15:05:00Z</dcterms:created>
  <dcterms:modified xsi:type="dcterms:W3CDTF">2019-07-16T14:57:00Z</dcterms:modified>
</cp:coreProperties>
</file>