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897AA8" w14:textId="77777777" w:rsidR="002C05A2" w:rsidRDefault="002C05A2" w:rsidP="002C05A2">
      <w:pPr>
        <w:pStyle w:val="Heading1"/>
      </w:pPr>
      <w:r>
        <w:rPr>
          <w:noProof/>
        </w:rPr>
        <w:drawing>
          <wp:inline distT="0" distB="0" distL="0" distR="0" wp14:anchorId="4FF34B29" wp14:editId="4397521D">
            <wp:extent cx="1352550" cy="1569924"/>
            <wp:effectExtent l="0" t="0" r="0" b="0"/>
            <wp:docPr id="2050330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3161" cy="1582241"/>
                    </a:xfrm>
                    <a:prstGeom prst="rect">
                      <a:avLst/>
                    </a:prstGeom>
                    <a:noFill/>
                    <a:ln>
                      <a:noFill/>
                    </a:ln>
                  </pic:spPr>
                </pic:pic>
              </a:graphicData>
            </a:graphic>
          </wp:inline>
        </w:drawing>
      </w:r>
    </w:p>
    <w:p w14:paraId="42337B30" w14:textId="77777777" w:rsidR="002C05A2" w:rsidRPr="00A50DDC" w:rsidRDefault="002C05A2" w:rsidP="002C05A2">
      <w:pPr>
        <w:spacing w:line="480" w:lineRule="auto"/>
        <w:ind w:left="2160" w:firstLine="720"/>
        <w:contextualSpacing/>
        <w:rPr>
          <w:rFonts w:ascii="Times New Roman" w:hAnsi="Times New Roman" w:cs="Times New Roman"/>
          <w:b/>
          <w:sz w:val="32"/>
          <w:szCs w:val="32"/>
        </w:rPr>
      </w:pPr>
      <w:r w:rsidRPr="00A50DDC">
        <w:rPr>
          <w:rFonts w:ascii="Times New Roman" w:hAnsi="Times New Roman" w:cs="Times New Roman"/>
          <w:b/>
          <w:sz w:val="32"/>
          <w:szCs w:val="32"/>
        </w:rPr>
        <w:t>UNIVERSITY OF CAPE COAST</w:t>
      </w:r>
    </w:p>
    <w:p w14:paraId="4C09B987" w14:textId="77777777" w:rsidR="002C05A2" w:rsidRPr="00A50DDC" w:rsidRDefault="002C05A2" w:rsidP="002C05A2">
      <w:pPr>
        <w:spacing w:line="480" w:lineRule="auto"/>
        <w:contextualSpacing/>
        <w:jc w:val="center"/>
        <w:outlineLvl w:val="0"/>
        <w:rPr>
          <w:rFonts w:ascii="Times New Roman" w:hAnsi="Times New Roman" w:cs="Times New Roman"/>
          <w:b/>
          <w:sz w:val="32"/>
          <w:szCs w:val="32"/>
        </w:rPr>
      </w:pPr>
      <w:r w:rsidRPr="00A50DDC">
        <w:rPr>
          <w:rFonts w:ascii="Times New Roman" w:hAnsi="Times New Roman" w:cs="Times New Roman"/>
          <w:b/>
          <w:sz w:val="32"/>
          <w:szCs w:val="32"/>
        </w:rPr>
        <w:t>COLLEGE OF HUMANITIES AND LEGAL STUDIES</w:t>
      </w:r>
    </w:p>
    <w:p w14:paraId="2C1F48C2" w14:textId="77777777" w:rsidR="002C05A2" w:rsidRPr="00A50DDC" w:rsidRDefault="002C05A2" w:rsidP="002C05A2">
      <w:pPr>
        <w:spacing w:line="480" w:lineRule="auto"/>
        <w:contextualSpacing/>
        <w:jc w:val="center"/>
        <w:outlineLvl w:val="0"/>
        <w:rPr>
          <w:rFonts w:ascii="Times New Roman" w:hAnsi="Times New Roman" w:cs="Times New Roman"/>
          <w:b/>
          <w:sz w:val="32"/>
          <w:szCs w:val="32"/>
        </w:rPr>
      </w:pPr>
      <w:r w:rsidRPr="00A50DDC">
        <w:rPr>
          <w:rFonts w:ascii="Times New Roman" w:hAnsi="Times New Roman" w:cs="Times New Roman"/>
          <w:b/>
          <w:sz w:val="32"/>
          <w:szCs w:val="32"/>
        </w:rPr>
        <w:t>SCHOOL OF ECONOMICS</w:t>
      </w:r>
    </w:p>
    <w:p w14:paraId="473716B7" w14:textId="77777777" w:rsidR="002C05A2" w:rsidRPr="00A50DDC" w:rsidRDefault="002C05A2" w:rsidP="002C05A2">
      <w:pPr>
        <w:spacing w:line="480" w:lineRule="auto"/>
        <w:contextualSpacing/>
        <w:jc w:val="center"/>
        <w:outlineLvl w:val="0"/>
        <w:rPr>
          <w:rFonts w:ascii="Times New Roman" w:hAnsi="Times New Roman" w:cs="Times New Roman"/>
          <w:b/>
          <w:sz w:val="32"/>
          <w:szCs w:val="32"/>
        </w:rPr>
      </w:pPr>
      <w:r w:rsidRPr="00A50DDC">
        <w:rPr>
          <w:rFonts w:ascii="Times New Roman" w:hAnsi="Times New Roman" w:cs="Times New Roman"/>
          <w:b/>
          <w:sz w:val="32"/>
          <w:szCs w:val="32"/>
        </w:rPr>
        <w:t xml:space="preserve">DEPARTMENT OF DATA SCIENCE AND ECONOMIC </w:t>
      </w:r>
      <w:r>
        <w:rPr>
          <w:rFonts w:ascii="Times New Roman" w:hAnsi="Times New Roman" w:cs="Times New Roman"/>
          <w:b/>
          <w:sz w:val="32"/>
          <w:szCs w:val="32"/>
        </w:rPr>
        <w:t>POLICY</w:t>
      </w:r>
    </w:p>
    <w:p w14:paraId="3F2B59F0" w14:textId="0E171D53" w:rsidR="00713171" w:rsidRPr="00713171" w:rsidRDefault="00713171" w:rsidP="00030E36">
      <w:pPr>
        <w:ind w:left="360"/>
        <w:jc w:val="center"/>
        <w:rPr>
          <w:rFonts w:ascii="Times New Roman" w:hAnsi="Times New Roman" w:cs="Times New Roman"/>
          <w:b/>
          <w:sz w:val="36"/>
          <w:szCs w:val="36"/>
        </w:rPr>
      </w:pPr>
      <w:r w:rsidRPr="00713171">
        <w:rPr>
          <w:rFonts w:ascii="Times New Roman" w:hAnsi="Times New Roman" w:cs="Times New Roman"/>
          <w:b/>
          <w:sz w:val="36"/>
          <w:szCs w:val="36"/>
        </w:rPr>
        <w:t>DMA</w:t>
      </w:r>
      <w:r w:rsidR="00BF3AD5">
        <w:rPr>
          <w:rFonts w:ascii="Times New Roman" w:hAnsi="Times New Roman" w:cs="Times New Roman"/>
          <w:b/>
          <w:sz w:val="36"/>
          <w:szCs w:val="36"/>
        </w:rPr>
        <w:t>820S</w:t>
      </w:r>
    </w:p>
    <w:p w14:paraId="1B989CE6" w14:textId="77777777" w:rsidR="002C05A2" w:rsidRDefault="002C05A2" w:rsidP="002C05A2">
      <w:pPr>
        <w:pStyle w:val="Heading1"/>
        <w:jc w:val="left"/>
      </w:pPr>
    </w:p>
    <w:p w14:paraId="3CD27D9A" w14:textId="578A6FF8" w:rsidR="00713171" w:rsidRPr="00713171" w:rsidRDefault="000753EB" w:rsidP="00713171">
      <w:pPr>
        <w:jc w:val="center"/>
        <w:rPr>
          <w:rFonts w:ascii="Times New Roman" w:hAnsi="Times New Roman" w:cs="Times New Roman"/>
          <w:b/>
          <w:bCs/>
          <w:sz w:val="32"/>
          <w:szCs w:val="32"/>
          <w:lang w:eastAsia="zh-CN" w:bidi="hi-IN"/>
        </w:rPr>
      </w:pPr>
      <w:r>
        <w:rPr>
          <w:rFonts w:ascii="Times New Roman" w:hAnsi="Times New Roman" w:cs="Times New Roman"/>
          <w:b/>
          <w:bCs/>
          <w:sz w:val="32"/>
          <w:szCs w:val="32"/>
          <w:lang w:eastAsia="zh-CN" w:bidi="hi-IN"/>
        </w:rPr>
        <w:t xml:space="preserve">Assignment </w:t>
      </w:r>
      <w:r w:rsidR="002C4BD2">
        <w:rPr>
          <w:rFonts w:ascii="Times New Roman" w:hAnsi="Times New Roman" w:cs="Times New Roman"/>
          <w:b/>
          <w:bCs/>
          <w:sz w:val="32"/>
          <w:szCs w:val="32"/>
          <w:lang w:eastAsia="zh-CN" w:bidi="hi-IN"/>
        </w:rPr>
        <w:t>2</w:t>
      </w:r>
    </w:p>
    <w:p w14:paraId="48C7E771" w14:textId="77777777" w:rsidR="002C05A2" w:rsidRDefault="002C05A2" w:rsidP="002C05A2"/>
    <w:p w14:paraId="0CA8E9C4" w14:textId="77777777" w:rsidR="003B520F" w:rsidRPr="00A50DDC" w:rsidRDefault="003B520F" w:rsidP="003B520F">
      <w:pPr>
        <w:spacing w:line="360" w:lineRule="auto"/>
        <w:jc w:val="both"/>
        <w:rPr>
          <w:rFonts w:ascii="Times New Roman" w:hAnsi="Times New Roman" w:cs="Times New Roman"/>
          <w:b/>
          <w:bCs/>
          <w:sz w:val="32"/>
          <w:szCs w:val="32"/>
        </w:rPr>
      </w:pPr>
      <w:r w:rsidRPr="00A50DDC">
        <w:rPr>
          <w:rFonts w:ascii="Times New Roman" w:hAnsi="Times New Roman" w:cs="Times New Roman"/>
          <w:b/>
          <w:bCs/>
          <w:sz w:val="32"/>
          <w:szCs w:val="32"/>
        </w:rPr>
        <w:t>NATHANIEL ADDO-TETTEY</w:t>
      </w:r>
    </w:p>
    <w:p w14:paraId="471CC730" w14:textId="77777777" w:rsidR="003B520F" w:rsidRPr="00A50DDC" w:rsidRDefault="003B520F" w:rsidP="003B520F">
      <w:pPr>
        <w:spacing w:line="360" w:lineRule="auto"/>
        <w:jc w:val="both"/>
        <w:rPr>
          <w:rFonts w:ascii="Times New Roman" w:hAnsi="Times New Roman" w:cs="Times New Roman"/>
          <w:b/>
          <w:bCs/>
          <w:sz w:val="32"/>
          <w:szCs w:val="32"/>
        </w:rPr>
      </w:pPr>
      <w:r w:rsidRPr="00A50DDC">
        <w:rPr>
          <w:rFonts w:ascii="Times New Roman" w:hAnsi="Times New Roman" w:cs="Times New Roman"/>
          <w:b/>
          <w:bCs/>
          <w:sz w:val="32"/>
          <w:szCs w:val="32"/>
        </w:rPr>
        <w:t>DMA/2023/0015</w:t>
      </w:r>
    </w:p>
    <w:p w14:paraId="3806A342" w14:textId="77777777" w:rsidR="002C05A2" w:rsidRDefault="002C05A2" w:rsidP="002C05A2"/>
    <w:p w14:paraId="13D6991C" w14:textId="77777777" w:rsidR="002C05A2" w:rsidRDefault="002C05A2" w:rsidP="00A630CE">
      <w:pPr>
        <w:autoSpaceDE w:val="0"/>
        <w:autoSpaceDN w:val="0"/>
        <w:adjustRightInd w:val="0"/>
        <w:spacing w:after="0" w:line="240" w:lineRule="auto"/>
        <w:rPr>
          <w:b/>
          <w:bCs/>
        </w:rPr>
      </w:pPr>
    </w:p>
    <w:p w14:paraId="1D802F8C" w14:textId="77777777" w:rsidR="002C05A2" w:rsidRDefault="002C05A2" w:rsidP="00A630CE">
      <w:pPr>
        <w:autoSpaceDE w:val="0"/>
        <w:autoSpaceDN w:val="0"/>
        <w:adjustRightInd w:val="0"/>
        <w:spacing w:after="0" w:line="240" w:lineRule="auto"/>
        <w:rPr>
          <w:b/>
          <w:bCs/>
        </w:rPr>
      </w:pPr>
    </w:p>
    <w:p w14:paraId="5398D0E1" w14:textId="77777777" w:rsidR="002C05A2" w:rsidRDefault="002C05A2" w:rsidP="00A630CE">
      <w:pPr>
        <w:autoSpaceDE w:val="0"/>
        <w:autoSpaceDN w:val="0"/>
        <w:adjustRightInd w:val="0"/>
        <w:spacing w:after="0" w:line="240" w:lineRule="auto"/>
        <w:rPr>
          <w:b/>
          <w:bCs/>
        </w:rPr>
      </w:pPr>
    </w:p>
    <w:p w14:paraId="09DCB3E8" w14:textId="77777777" w:rsidR="002C05A2" w:rsidRDefault="002C05A2" w:rsidP="00A630CE">
      <w:pPr>
        <w:autoSpaceDE w:val="0"/>
        <w:autoSpaceDN w:val="0"/>
        <w:adjustRightInd w:val="0"/>
        <w:spacing w:after="0" w:line="240" w:lineRule="auto"/>
        <w:rPr>
          <w:b/>
          <w:bCs/>
        </w:rPr>
      </w:pPr>
    </w:p>
    <w:p w14:paraId="678BC377" w14:textId="404E9CCE" w:rsidR="005B7C5E" w:rsidRDefault="005B7C5E" w:rsidP="005B7C5E">
      <w:pPr>
        <w:rPr>
          <w:b/>
          <w:bCs/>
        </w:rPr>
      </w:pPr>
    </w:p>
    <w:p w14:paraId="63F4DEBB" w14:textId="77777777" w:rsidR="00713171" w:rsidRDefault="00713171" w:rsidP="005B7C5E">
      <w:pPr>
        <w:rPr>
          <w:b/>
          <w:bCs/>
        </w:rPr>
      </w:pPr>
    </w:p>
    <w:p w14:paraId="72734A00" w14:textId="77777777" w:rsidR="00713171" w:rsidRDefault="00713171" w:rsidP="005B7C5E">
      <w:pPr>
        <w:rPr>
          <w:rFonts w:ascii="Times New Roman" w:eastAsiaTheme="minorEastAsia" w:hAnsi="Times New Roman" w:cs="Times New Roman"/>
          <w:sz w:val="24"/>
          <w:szCs w:val="24"/>
        </w:rPr>
      </w:pPr>
    </w:p>
    <w:p w14:paraId="0EC5E8BE" w14:textId="77777777" w:rsidR="00713171" w:rsidRDefault="00713171" w:rsidP="005B7C5E">
      <w:pPr>
        <w:rPr>
          <w:rFonts w:ascii="Times New Roman" w:eastAsiaTheme="minorEastAsia" w:hAnsi="Times New Roman" w:cs="Times New Roman"/>
          <w:sz w:val="24"/>
          <w:szCs w:val="24"/>
        </w:rPr>
      </w:pPr>
    </w:p>
    <w:p w14:paraId="2291A3ED" w14:textId="77777777" w:rsidR="000753EB" w:rsidRDefault="000753EB" w:rsidP="000753EB">
      <w:pPr>
        <w:spacing w:line="360" w:lineRule="auto"/>
        <w:contextualSpacing/>
        <w:rPr>
          <w:rFonts w:ascii="Times New Roman" w:eastAsiaTheme="minorEastAsia" w:hAnsi="Times New Roman" w:cs="Times New Roman"/>
          <w:sz w:val="24"/>
          <w:szCs w:val="24"/>
        </w:rPr>
      </w:pPr>
    </w:p>
    <w:p w14:paraId="404E233C" w14:textId="687F7E45" w:rsidR="00C13450" w:rsidRDefault="005B2F32" w:rsidP="000753EB">
      <w:pPr>
        <w:spacing w:after="200"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DATA QUALITY PERFORMANCE INDICATORS RECOMMENDATIONS FOR LA DADE-KOTOPON MUNICIPAL ASSEMBLY (LaDMA)</w:t>
      </w:r>
    </w:p>
    <w:p w14:paraId="6F963782" w14:textId="785A2995" w:rsidR="00322E30" w:rsidRDefault="005B2F32" w:rsidP="00BE13FF">
      <w:pPr>
        <w:spacing w:after="200" w:line="276" w:lineRule="auto"/>
        <w:jc w:val="both"/>
        <w:rPr>
          <w:rFonts w:ascii="Times New Roman" w:eastAsiaTheme="minorEastAsia" w:hAnsi="Times New Roman" w:cs="Times New Roman"/>
          <w:sz w:val="24"/>
          <w:szCs w:val="24"/>
        </w:rPr>
      </w:pPr>
      <w:r w:rsidRPr="005B2F32">
        <w:rPr>
          <w:rFonts w:ascii="Times New Roman" w:eastAsiaTheme="minorEastAsia" w:hAnsi="Times New Roman" w:cs="Times New Roman"/>
          <w:sz w:val="24"/>
          <w:szCs w:val="24"/>
        </w:rPr>
        <w:t>Data quality performance refers to how well an organization manages and maintains the accuracy, completeness, consistency, and reliability of its data. It's a measure of how fit the data is for its intended use.</w:t>
      </w:r>
    </w:p>
    <w:p w14:paraId="684FA1BD" w14:textId="137CE58B" w:rsidR="005B2F32" w:rsidRDefault="005B2F32" w:rsidP="00BE13FF">
      <w:pPr>
        <w:spacing w:after="200" w:line="276"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DATA ACCURACY</w:t>
      </w:r>
    </w:p>
    <w:p w14:paraId="0216930E" w14:textId="70BCE56F" w:rsidR="005B2F32" w:rsidRDefault="005B2F32" w:rsidP="00BE13FF">
      <w:pPr>
        <w:spacing w:after="200" w:line="276" w:lineRule="auto"/>
        <w:jc w:val="both"/>
        <w:rPr>
          <w:rFonts w:ascii="Times New Roman" w:eastAsiaTheme="minorEastAsia" w:hAnsi="Times New Roman" w:cs="Times New Roman"/>
          <w:sz w:val="24"/>
          <w:szCs w:val="24"/>
        </w:rPr>
      </w:pPr>
      <w:r w:rsidRPr="005B2F32">
        <w:rPr>
          <w:rFonts w:ascii="Times New Roman" w:eastAsiaTheme="minorEastAsia" w:hAnsi="Times New Roman" w:cs="Times New Roman"/>
          <w:sz w:val="24"/>
          <w:szCs w:val="24"/>
        </w:rPr>
        <w:t>La Dade-</w:t>
      </w:r>
      <w:proofErr w:type="spellStart"/>
      <w:r w:rsidRPr="005B2F32">
        <w:rPr>
          <w:rFonts w:ascii="Times New Roman" w:eastAsiaTheme="minorEastAsia" w:hAnsi="Times New Roman" w:cs="Times New Roman"/>
          <w:sz w:val="24"/>
          <w:szCs w:val="24"/>
        </w:rPr>
        <w:t>Kotopon</w:t>
      </w:r>
      <w:proofErr w:type="spellEnd"/>
      <w:r w:rsidRPr="005B2F32">
        <w:rPr>
          <w:rFonts w:ascii="Times New Roman" w:eastAsiaTheme="minorEastAsia" w:hAnsi="Times New Roman" w:cs="Times New Roman"/>
          <w:sz w:val="24"/>
          <w:szCs w:val="24"/>
        </w:rPr>
        <w:t xml:space="preserve"> Municipal Assembly (LaDMA), data accuracy is a crucial performance metric since it guarantees that all information gathered and shared is accurate, dependable, and error-free. Accurate data provides a strong basis for well-informed decision-making, empowering the Assembly to deploy resources wisely and carry out community-focused policies. </w:t>
      </w:r>
    </w:p>
    <w:p w14:paraId="2F7FB1B9" w14:textId="095AD65F" w:rsidR="005B2F32" w:rsidRDefault="005B2F32" w:rsidP="00BE13FF">
      <w:pPr>
        <w:spacing w:after="200" w:line="276" w:lineRule="auto"/>
        <w:jc w:val="both"/>
        <w:rPr>
          <w:rFonts w:ascii="Times New Roman" w:eastAsiaTheme="minorEastAsia" w:hAnsi="Times New Roman" w:cs="Times New Roman"/>
          <w:sz w:val="24"/>
          <w:szCs w:val="24"/>
        </w:rPr>
      </w:pPr>
      <w:r w:rsidRPr="005B2F32">
        <w:rPr>
          <w:rFonts w:ascii="Times New Roman" w:eastAsiaTheme="minorEastAsia" w:hAnsi="Times New Roman" w:cs="Times New Roman"/>
          <w:b/>
          <w:bCs/>
          <w:sz w:val="24"/>
          <w:szCs w:val="24"/>
        </w:rPr>
        <w:t>DATA COMPLETENESS</w:t>
      </w:r>
    </w:p>
    <w:p w14:paraId="087D354A" w14:textId="463C61F9" w:rsidR="005B2F32" w:rsidRDefault="005B2F32" w:rsidP="00BE13FF">
      <w:pPr>
        <w:spacing w:after="200" w:line="276" w:lineRule="auto"/>
        <w:jc w:val="both"/>
        <w:rPr>
          <w:rFonts w:ascii="Times New Roman" w:eastAsiaTheme="minorEastAsia" w:hAnsi="Times New Roman" w:cs="Times New Roman"/>
          <w:sz w:val="24"/>
          <w:szCs w:val="24"/>
        </w:rPr>
      </w:pPr>
      <w:r w:rsidRPr="005B2F32">
        <w:rPr>
          <w:rFonts w:ascii="Times New Roman" w:eastAsiaTheme="minorEastAsia" w:hAnsi="Times New Roman" w:cs="Times New Roman"/>
          <w:sz w:val="24"/>
          <w:szCs w:val="24"/>
        </w:rPr>
        <w:t>A crucial indicator of how well all relevant information has been accurately and completely recorded, without any omissions or gaps, is data completeness. Ensuring data completeness is crucial for La Dade-</w:t>
      </w:r>
      <w:proofErr w:type="spellStart"/>
      <w:r w:rsidRPr="005B2F32">
        <w:rPr>
          <w:rFonts w:ascii="Times New Roman" w:eastAsiaTheme="minorEastAsia" w:hAnsi="Times New Roman" w:cs="Times New Roman"/>
          <w:sz w:val="24"/>
          <w:szCs w:val="24"/>
        </w:rPr>
        <w:t>Kotopon</w:t>
      </w:r>
      <w:proofErr w:type="spellEnd"/>
      <w:r w:rsidRPr="005B2F32">
        <w:rPr>
          <w:rFonts w:ascii="Times New Roman" w:eastAsiaTheme="minorEastAsia" w:hAnsi="Times New Roman" w:cs="Times New Roman"/>
          <w:sz w:val="24"/>
          <w:szCs w:val="24"/>
        </w:rPr>
        <w:t xml:space="preserve"> Municipal Assembly (LaDMA) because it gives an overview of the Assembly's operations, community needs, and available resources. municipality is sufficiently serviced.</w:t>
      </w:r>
    </w:p>
    <w:p w14:paraId="03D81FB6" w14:textId="18169A1E" w:rsidR="005B2F32" w:rsidRPr="005B2F32" w:rsidRDefault="005B2F32" w:rsidP="00BE13FF">
      <w:pPr>
        <w:spacing w:after="200" w:line="276" w:lineRule="auto"/>
        <w:jc w:val="both"/>
        <w:rPr>
          <w:rFonts w:ascii="Times New Roman" w:eastAsiaTheme="minorEastAsia" w:hAnsi="Times New Roman" w:cs="Times New Roman"/>
          <w:b/>
          <w:bCs/>
          <w:sz w:val="24"/>
          <w:szCs w:val="24"/>
        </w:rPr>
      </w:pPr>
      <w:r w:rsidRPr="005B2F32">
        <w:rPr>
          <w:rFonts w:ascii="Times New Roman" w:eastAsiaTheme="minorEastAsia" w:hAnsi="Times New Roman" w:cs="Times New Roman"/>
          <w:b/>
          <w:bCs/>
          <w:sz w:val="24"/>
          <w:szCs w:val="24"/>
        </w:rPr>
        <w:t>DATA TIMELINESS</w:t>
      </w:r>
    </w:p>
    <w:p w14:paraId="1BFBA186" w14:textId="424D7229" w:rsidR="005B2F32" w:rsidRDefault="005B2F32" w:rsidP="00BE13FF">
      <w:pPr>
        <w:spacing w:after="200" w:line="276" w:lineRule="auto"/>
        <w:jc w:val="both"/>
        <w:rPr>
          <w:rFonts w:ascii="Times New Roman" w:eastAsiaTheme="minorEastAsia" w:hAnsi="Times New Roman" w:cs="Times New Roman"/>
          <w:sz w:val="24"/>
          <w:szCs w:val="24"/>
        </w:rPr>
      </w:pPr>
      <w:r w:rsidRPr="005B2F32">
        <w:rPr>
          <w:rFonts w:ascii="Times New Roman" w:eastAsiaTheme="minorEastAsia" w:hAnsi="Times New Roman" w:cs="Times New Roman"/>
          <w:sz w:val="24"/>
          <w:szCs w:val="24"/>
        </w:rPr>
        <w:t>Data timeliness measures how quickly information is gathered, processed, and made accessible for use, ensuring that it is current and pertinent. Timely data is crucial for responsive governance for the La Dade-</w:t>
      </w:r>
      <w:proofErr w:type="spellStart"/>
      <w:r w:rsidRPr="005B2F32">
        <w:rPr>
          <w:rFonts w:ascii="Times New Roman" w:eastAsiaTheme="minorEastAsia" w:hAnsi="Times New Roman" w:cs="Times New Roman"/>
          <w:sz w:val="24"/>
          <w:szCs w:val="24"/>
        </w:rPr>
        <w:t>Kotopon</w:t>
      </w:r>
      <w:proofErr w:type="spellEnd"/>
      <w:r w:rsidRPr="005B2F32">
        <w:rPr>
          <w:rFonts w:ascii="Times New Roman" w:eastAsiaTheme="minorEastAsia" w:hAnsi="Times New Roman" w:cs="Times New Roman"/>
          <w:sz w:val="24"/>
          <w:szCs w:val="24"/>
        </w:rPr>
        <w:t xml:space="preserve"> Municipal Assembly (LaDMA) because it allows the Assembly to take prompt action in addressing new issues and making well-informed decisions. </w:t>
      </w:r>
    </w:p>
    <w:p w14:paraId="3C9207D7" w14:textId="01DE86E0" w:rsidR="005B2F32" w:rsidRPr="00BE13FF" w:rsidRDefault="00BE13FF" w:rsidP="00BE13FF">
      <w:pPr>
        <w:spacing w:after="200" w:line="276" w:lineRule="auto"/>
        <w:jc w:val="both"/>
        <w:rPr>
          <w:rFonts w:ascii="Times New Roman" w:eastAsiaTheme="minorEastAsia" w:hAnsi="Times New Roman" w:cs="Times New Roman"/>
          <w:b/>
          <w:bCs/>
          <w:sz w:val="24"/>
          <w:szCs w:val="24"/>
        </w:rPr>
      </w:pPr>
      <w:r w:rsidRPr="00BE13FF">
        <w:rPr>
          <w:rFonts w:ascii="Times New Roman" w:eastAsiaTheme="minorEastAsia" w:hAnsi="Times New Roman" w:cs="Times New Roman"/>
          <w:b/>
          <w:bCs/>
          <w:sz w:val="24"/>
          <w:szCs w:val="24"/>
        </w:rPr>
        <w:t>DATA CONSISTENCY</w:t>
      </w:r>
    </w:p>
    <w:p w14:paraId="78AF31F5" w14:textId="302160A5" w:rsidR="00BE13FF" w:rsidRPr="00BE13FF" w:rsidRDefault="00BE13FF" w:rsidP="00BE13FF">
      <w:pPr>
        <w:spacing w:after="20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To</w:t>
      </w:r>
      <w:r w:rsidR="005B2F32" w:rsidRPr="005B2F32">
        <w:rPr>
          <w:rFonts w:ascii="Times New Roman" w:eastAsiaTheme="minorEastAsia" w:hAnsi="Times New Roman" w:cs="Times New Roman"/>
          <w:sz w:val="24"/>
          <w:szCs w:val="24"/>
        </w:rPr>
        <w:t xml:space="preserve"> make sure that data is stable and coherent throughout its lifecycle, data consistency at La Dade-</w:t>
      </w:r>
      <w:proofErr w:type="spellStart"/>
      <w:r w:rsidR="005B2F32" w:rsidRPr="005B2F32">
        <w:rPr>
          <w:rFonts w:ascii="Times New Roman" w:eastAsiaTheme="minorEastAsia" w:hAnsi="Times New Roman" w:cs="Times New Roman"/>
          <w:sz w:val="24"/>
          <w:szCs w:val="24"/>
        </w:rPr>
        <w:t>Kotopon</w:t>
      </w:r>
      <w:proofErr w:type="spellEnd"/>
      <w:r w:rsidR="005B2F32" w:rsidRPr="005B2F32">
        <w:rPr>
          <w:rFonts w:ascii="Times New Roman" w:eastAsiaTheme="minorEastAsia" w:hAnsi="Times New Roman" w:cs="Times New Roman"/>
          <w:sz w:val="24"/>
          <w:szCs w:val="24"/>
        </w:rPr>
        <w:t xml:space="preserve"> Municipal Assembly (LaDMA) evaluates the consistency of information across multiple sources and systems. LaDMA depends on consistent data because it avoids disparities that can result from contradicting information and makes sure that all departments use and interpret the same data in a coordinated way</w:t>
      </w:r>
      <w:r>
        <w:rPr>
          <w:rFonts w:ascii="Times New Roman" w:eastAsiaTheme="minorEastAsia" w:hAnsi="Times New Roman" w:cs="Times New Roman"/>
          <w:sz w:val="24"/>
          <w:szCs w:val="24"/>
        </w:rPr>
        <w:t xml:space="preserve">. </w:t>
      </w:r>
      <w:r w:rsidR="005B2F32" w:rsidRPr="005B2F32">
        <w:rPr>
          <w:rFonts w:ascii="Times New Roman" w:eastAsiaTheme="minorEastAsia" w:hAnsi="Times New Roman" w:cs="Times New Roman"/>
          <w:sz w:val="24"/>
          <w:szCs w:val="24"/>
        </w:rPr>
        <w:t xml:space="preserve"> </w:t>
      </w:r>
    </w:p>
    <w:p w14:paraId="7C9444CB" w14:textId="2C16906B" w:rsidR="00BE13FF" w:rsidRPr="00BE13FF" w:rsidRDefault="00BE13FF" w:rsidP="00BE13FF">
      <w:pPr>
        <w:spacing w:after="200" w:line="276" w:lineRule="auto"/>
        <w:jc w:val="both"/>
        <w:rPr>
          <w:rFonts w:ascii="Times New Roman" w:eastAsiaTheme="minorEastAsia" w:hAnsi="Times New Roman" w:cs="Times New Roman"/>
          <w:b/>
          <w:bCs/>
          <w:sz w:val="24"/>
          <w:szCs w:val="24"/>
        </w:rPr>
      </w:pPr>
      <w:r w:rsidRPr="00BE13FF">
        <w:rPr>
          <w:rFonts w:ascii="Times New Roman" w:eastAsiaTheme="minorEastAsia" w:hAnsi="Times New Roman" w:cs="Times New Roman"/>
          <w:b/>
          <w:bCs/>
          <w:sz w:val="24"/>
          <w:szCs w:val="24"/>
        </w:rPr>
        <w:t xml:space="preserve">DATA ACCESSIBILITY </w:t>
      </w:r>
    </w:p>
    <w:p w14:paraId="1F695160" w14:textId="77777777" w:rsidR="00BE13FF" w:rsidRDefault="00BE13FF" w:rsidP="00BE13FF">
      <w:pPr>
        <w:spacing w:after="200" w:line="276" w:lineRule="auto"/>
        <w:jc w:val="both"/>
        <w:rPr>
          <w:rFonts w:ascii="Times New Roman" w:eastAsiaTheme="minorEastAsia" w:hAnsi="Times New Roman" w:cs="Times New Roman"/>
          <w:sz w:val="24"/>
          <w:szCs w:val="24"/>
        </w:rPr>
      </w:pPr>
      <w:r w:rsidRPr="00BE13FF">
        <w:rPr>
          <w:rFonts w:ascii="Times New Roman" w:eastAsiaTheme="minorEastAsia" w:hAnsi="Times New Roman" w:cs="Times New Roman"/>
          <w:sz w:val="24"/>
          <w:szCs w:val="24"/>
        </w:rPr>
        <w:t>Data accessibility measures the ease with which pertinent stakeholders can access and use the information they require, guaranteeing that data is available to those who require it at the appropriate time. High data accessibility is essential to the La Dade-</w:t>
      </w:r>
      <w:proofErr w:type="spellStart"/>
      <w:r w:rsidRPr="00BE13FF">
        <w:rPr>
          <w:rFonts w:ascii="Times New Roman" w:eastAsiaTheme="minorEastAsia" w:hAnsi="Times New Roman" w:cs="Times New Roman"/>
          <w:sz w:val="24"/>
          <w:szCs w:val="24"/>
        </w:rPr>
        <w:t>Kotopon</w:t>
      </w:r>
      <w:proofErr w:type="spellEnd"/>
      <w:r w:rsidRPr="00BE13FF">
        <w:rPr>
          <w:rFonts w:ascii="Times New Roman" w:eastAsiaTheme="minorEastAsia" w:hAnsi="Times New Roman" w:cs="Times New Roman"/>
          <w:sz w:val="24"/>
          <w:szCs w:val="24"/>
        </w:rPr>
        <w:t xml:space="preserve"> Municipal Assembly (LaDMA) because it promotes transparency by making the Assembly's actions and decisions visible to the public and internal departments. </w:t>
      </w:r>
    </w:p>
    <w:p w14:paraId="08C75C54" w14:textId="14F1E84B" w:rsidR="00BE13FF" w:rsidRPr="00BE13FF" w:rsidRDefault="00BE13FF" w:rsidP="00BE13FF">
      <w:pPr>
        <w:spacing w:after="200" w:line="276" w:lineRule="auto"/>
        <w:jc w:val="both"/>
        <w:rPr>
          <w:rFonts w:ascii="Times New Roman" w:eastAsiaTheme="minorEastAsia" w:hAnsi="Times New Roman" w:cs="Times New Roman"/>
          <w:sz w:val="24"/>
          <w:szCs w:val="24"/>
        </w:rPr>
      </w:pPr>
      <w:r w:rsidRPr="00BE13FF">
        <w:rPr>
          <w:rFonts w:ascii="Times New Roman" w:eastAsiaTheme="minorEastAsia" w:hAnsi="Times New Roman" w:cs="Times New Roman"/>
          <w:b/>
          <w:bCs/>
          <w:sz w:val="24"/>
          <w:szCs w:val="24"/>
        </w:rPr>
        <w:lastRenderedPageBreak/>
        <w:t>DATA SECURITY</w:t>
      </w:r>
    </w:p>
    <w:p w14:paraId="6671B740" w14:textId="4CF7D534" w:rsidR="00BE13FF" w:rsidRPr="005B2F32" w:rsidRDefault="00BE13FF" w:rsidP="00BE13FF">
      <w:pPr>
        <w:spacing w:after="200" w:line="276" w:lineRule="auto"/>
        <w:jc w:val="both"/>
        <w:rPr>
          <w:rFonts w:ascii="Times New Roman" w:eastAsiaTheme="minorEastAsia" w:hAnsi="Times New Roman" w:cs="Times New Roman"/>
          <w:sz w:val="24"/>
          <w:szCs w:val="24"/>
        </w:rPr>
      </w:pPr>
      <w:r w:rsidRPr="00BE13FF">
        <w:rPr>
          <w:rFonts w:ascii="Times New Roman" w:eastAsiaTheme="minorEastAsia" w:hAnsi="Times New Roman" w:cs="Times New Roman"/>
          <w:sz w:val="24"/>
          <w:szCs w:val="24"/>
        </w:rPr>
        <w:t>The goal of data security is to protect all of the information held by La Dade-</w:t>
      </w:r>
      <w:proofErr w:type="spellStart"/>
      <w:r w:rsidRPr="00BE13FF">
        <w:rPr>
          <w:rFonts w:ascii="Times New Roman" w:eastAsiaTheme="minorEastAsia" w:hAnsi="Times New Roman" w:cs="Times New Roman"/>
          <w:sz w:val="24"/>
          <w:szCs w:val="24"/>
        </w:rPr>
        <w:t>Kotopon</w:t>
      </w:r>
      <w:proofErr w:type="spellEnd"/>
      <w:r w:rsidRPr="00BE13FF">
        <w:rPr>
          <w:rFonts w:ascii="Times New Roman" w:eastAsiaTheme="minorEastAsia" w:hAnsi="Times New Roman" w:cs="Times New Roman"/>
          <w:sz w:val="24"/>
          <w:szCs w:val="24"/>
        </w:rPr>
        <w:t xml:space="preserve"> Municipal Assembly (LaDMA) from potential threats, unauthorized access, and security breaches. To prevent sensitive data from getting into the wrong hands</w:t>
      </w:r>
      <w:r>
        <w:rPr>
          <w:rFonts w:ascii="Times New Roman" w:eastAsiaTheme="minorEastAsia" w:hAnsi="Times New Roman" w:cs="Times New Roman"/>
          <w:sz w:val="24"/>
          <w:szCs w:val="24"/>
        </w:rPr>
        <w:t xml:space="preserve"> s</w:t>
      </w:r>
      <w:r w:rsidRPr="00BE13FF">
        <w:rPr>
          <w:rFonts w:ascii="Times New Roman" w:eastAsiaTheme="minorEastAsia" w:hAnsi="Times New Roman" w:cs="Times New Roman"/>
          <w:sz w:val="24"/>
          <w:szCs w:val="24"/>
        </w:rPr>
        <w:t>uch as financial records, personal information, and strategic plans</w:t>
      </w:r>
      <w:r>
        <w:rPr>
          <w:rFonts w:ascii="Times New Roman" w:eastAsiaTheme="minorEastAsia" w:hAnsi="Times New Roman" w:cs="Times New Roman"/>
          <w:sz w:val="24"/>
          <w:szCs w:val="24"/>
        </w:rPr>
        <w:t xml:space="preserve"> </w:t>
      </w:r>
      <w:r w:rsidRPr="00BE13FF">
        <w:rPr>
          <w:rFonts w:ascii="Times New Roman" w:eastAsiaTheme="minorEastAsia" w:hAnsi="Times New Roman" w:cs="Times New Roman"/>
          <w:sz w:val="24"/>
          <w:szCs w:val="24"/>
        </w:rPr>
        <w:t xml:space="preserve">strong security measures must be put in place. </w:t>
      </w:r>
    </w:p>
    <w:p w14:paraId="4C68A731" w14:textId="77777777" w:rsidR="005B2F32" w:rsidRDefault="005B2F32" w:rsidP="00322E30">
      <w:pPr>
        <w:spacing w:after="200" w:line="276" w:lineRule="auto"/>
        <w:jc w:val="both"/>
        <w:rPr>
          <w:rFonts w:ascii="Times New Roman" w:eastAsiaTheme="minorEastAsia" w:hAnsi="Times New Roman" w:cs="Times New Roman"/>
          <w:sz w:val="24"/>
          <w:szCs w:val="24"/>
        </w:rPr>
      </w:pPr>
    </w:p>
    <w:p w14:paraId="0EBAAE61" w14:textId="3354EFDF" w:rsidR="000F6CA3" w:rsidRPr="0043002E" w:rsidRDefault="0043002E" w:rsidP="0043002E">
      <w:pPr>
        <w:spacing w:after="200" w:line="276" w:lineRule="auto"/>
        <w:jc w:val="center"/>
        <w:rPr>
          <w:rFonts w:ascii="Times New Roman" w:eastAsiaTheme="minorEastAsia" w:hAnsi="Times New Roman" w:cs="Times New Roman"/>
          <w:b/>
          <w:bCs/>
          <w:sz w:val="24"/>
          <w:szCs w:val="24"/>
          <w:u w:val="single"/>
        </w:rPr>
      </w:pPr>
      <w:r w:rsidRPr="0043002E">
        <w:rPr>
          <w:rFonts w:ascii="Times New Roman" w:eastAsiaTheme="minorEastAsia" w:hAnsi="Times New Roman" w:cs="Times New Roman"/>
          <w:b/>
          <w:bCs/>
          <w:sz w:val="24"/>
          <w:szCs w:val="24"/>
          <w:u w:val="single"/>
        </w:rPr>
        <w:t xml:space="preserve">ADMINISTRATIVE DATA POINTS LADMA SHOULD </w:t>
      </w:r>
      <w:r>
        <w:rPr>
          <w:rFonts w:ascii="Times New Roman" w:eastAsiaTheme="minorEastAsia" w:hAnsi="Times New Roman" w:cs="Times New Roman"/>
          <w:b/>
          <w:bCs/>
          <w:sz w:val="24"/>
          <w:szCs w:val="24"/>
          <w:u w:val="single"/>
        </w:rPr>
        <w:t>PRIORITIZE</w:t>
      </w:r>
      <w:r w:rsidRPr="0043002E">
        <w:rPr>
          <w:rFonts w:ascii="Times New Roman" w:eastAsiaTheme="minorEastAsia" w:hAnsi="Times New Roman" w:cs="Times New Roman"/>
          <w:b/>
          <w:bCs/>
          <w:sz w:val="24"/>
          <w:szCs w:val="24"/>
          <w:u w:val="single"/>
        </w:rPr>
        <w:t xml:space="preserve"> FOR ARCHIVING</w:t>
      </w:r>
    </w:p>
    <w:p w14:paraId="32120DD1" w14:textId="77777777" w:rsidR="00B5370E" w:rsidRPr="00F60DC3" w:rsidRDefault="00B5370E" w:rsidP="00B5370E">
      <w:pPr>
        <w:jc w:val="both"/>
        <w:rPr>
          <w:rFonts w:ascii="Times New Roman" w:hAnsi="Times New Roman" w:cs="Times New Roman"/>
          <w:sz w:val="24"/>
          <w:szCs w:val="24"/>
        </w:rPr>
      </w:pPr>
      <w:r w:rsidRPr="00F60DC3">
        <w:rPr>
          <w:rFonts w:ascii="Times New Roman" w:hAnsi="Times New Roman" w:cs="Times New Roman"/>
          <w:b/>
          <w:bCs/>
          <w:sz w:val="24"/>
          <w:szCs w:val="24"/>
        </w:rPr>
        <w:t>Financial Records (Budgets, Expenditures, and Audits)</w:t>
      </w:r>
    </w:p>
    <w:p w14:paraId="44E55268" w14:textId="77777777" w:rsidR="008C70F1" w:rsidRDefault="008C70F1" w:rsidP="00B5370E">
      <w:pPr>
        <w:jc w:val="both"/>
        <w:rPr>
          <w:rFonts w:ascii="Times New Roman" w:hAnsi="Times New Roman" w:cs="Times New Roman"/>
          <w:sz w:val="24"/>
          <w:szCs w:val="24"/>
        </w:rPr>
      </w:pPr>
      <w:r w:rsidRPr="008C70F1">
        <w:rPr>
          <w:rFonts w:ascii="Times New Roman" w:hAnsi="Times New Roman" w:cs="Times New Roman"/>
          <w:sz w:val="24"/>
          <w:szCs w:val="24"/>
        </w:rPr>
        <w:t>Financial records, including budgets, expenditures, and audits, are vital for monitoring LaDMA's fiscal health and ensuring transparency. Archiving these records supports accurate financial reporting and informed decision-making, aiding in future budget planning. This practice also enhances accountability by providing a documented history of financial activities, essential for audits and maintaining public trust.</w:t>
      </w:r>
    </w:p>
    <w:p w14:paraId="5F7CA373" w14:textId="75291A5D" w:rsidR="00B5370E" w:rsidRPr="00F60DC3" w:rsidRDefault="00B5370E" w:rsidP="00B5370E">
      <w:pPr>
        <w:jc w:val="both"/>
        <w:rPr>
          <w:rFonts w:ascii="Times New Roman" w:hAnsi="Times New Roman" w:cs="Times New Roman"/>
          <w:sz w:val="24"/>
          <w:szCs w:val="24"/>
        </w:rPr>
      </w:pPr>
      <w:r w:rsidRPr="00F60DC3">
        <w:rPr>
          <w:rFonts w:ascii="Times New Roman" w:hAnsi="Times New Roman" w:cs="Times New Roman"/>
          <w:b/>
          <w:bCs/>
          <w:sz w:val="24"/>
          <w:szCs w:val="24"/>
        </w:rPr>
        <w:t>Infrastructure and Development Project Data</w:t>
      </w:r>
    </w:p>
    <w:p w14:paraId="38D26ACA" w14:textId="77777777" w:rsidR="008C70F1" w:rsidRDefault="008C70F1" w:rsidP="00B5370E">
      <w:pPr>
        <w:jc w:val="both"/>
        <w:rPr>
          <w:rFonts w:ascii="Times New Roman" w:hAnsi="Times New Roman" w:cs="Times New Roman"/>
          <w:sz w:val="24"/>
          <w:szCs w:val="24"/>
        </w:rPr>
      </w:pPr>
      <w:r w:rsidRPr="008C70F1">
        <w:rPr>
          <w:rFonts w:ascii="Times New Roman" w:hAnsi="Times New Roman" w:cs="Times New Roman"/>
          <w:sz w:val="24"/>
          <w:szCs w:val="24"/>
        </w:rPr>
        <w:t>Infrastructure and Development Project Data includes comprehensive records of public works and urban development initiatives. This archive covers project plans, timelines, budgets, progress reports, and outcomes for both ongoing and completed projects. Maintaining this data enables the Assembly to analyze project efficiency, assess long-term community impact, and make informed decisions for future development efforts based on historical insights.</w:t>
      </w:r>
    </w:p>
    <w:p w14:paraId="0B092588" w14:textId="355C8120" w:rsidR="00B5370E" w:rsidRPr="00F60DC3" w:rsidRDefault="00B5370E" w:rsidP="00B5370E">
      <w:pPr>
        <w:jc w:val="both"/>
        <w:rPr>
          <w:rFonts w:ascii="Times New Roman" w:hAnsi="Times New Roman" w:cs="Times New Roman"/>
          <w:sz w:val="24"/>
          <w:szCs w:val="24"/>
        </w:rPr>
      </w:pPr>
      <w:r w:rsidRPr="00F60DC3">
        <w:rPr>
          <w:rFonts w:ascii="Times New Roman" w:hAnsi="Times New Roman" w:cs="Times New Roman"/>
          <w:b/>
          <w:bCs/>
          <w:sz w:val="24"/>
          <w:szCs w:val="24"/>
        </w:rPr>
        <w:t>Human Resource Records</w:t>
      </w:r>
    </w:p>
    <w:p w14:paraId="005B15D6" w14:textId="4E2016A0" w:rsidR="008C70F1" w:rsidRDefault="008C70F1" w:rsidP="00B5370E">
      <w:pPr>
        <w:jc w:val="both"/>
        <w:rPr>
          <w:rFonts w:ascii="Times New Roman" w:hAnsi="Times New Roman" w:cs="Times New Roman"/>
          <w:sz w:val="24"/>
          <w:szCs w:val="24"/>
        </w:rPr>
      </w:pPr>
      <w:r w:rsidRPr="008C70F1">
        <w:rPr>
          <w:rFonts w:ascii="Times New Roman" w:hAnsi="Times New Roman" w:cs="Times New Roman"/>
          <w:sz w:val="24"/>
          <w:szCs w:val="24"/>
        </w:rPr>
        <w:t xml:space="preserve">Human Resource Records encompass comprehensive documentation of employee information, including employment contracts, performance evaluations, and training histories. These archives are crucial for effective workforce management, enabling the Assembly to track employee development, </w:t>
      </w:r>
      <w:r>
        <w:rPr>
          <w:rFonts w:ascii="Times New Roman" w:hAnsi="Times New Roman" w:cs="Times New Roman"/>
          <w:sz w:val="24"/>
          <w:szCs w:val="24"/>
        </w:rPr>
        <w:t>and succession plans</w:t>
      </w:r>
      <w:r w:rsidRPr="008C70F1">
        <w:rPr>
          <w:rFonts w:ascii="Times New Roman" w:hAnsi="Times New Roman" w:cs="Times New Roman"/>
          <w:sz w:val="24"/>
          <w:szCs w:val="24"/>
        </w:rPr>
        <w:t>, and ensure compliance with labor laws and regulations. Maintaining these records supports informed decision-making in personnel matters and helps create a more efficient, well-managed organizational structure.</w:t>
      </w:r>
    </w:p>
    <w:p w14:paraId="67A0DEA1" w14:textId="03CD91B2" w:rsidR="00B5370E" w:rsidRPr="00F60DC3" w:rsidRDefault="00B5370E" w:rsidP="00B5370E">
      <w:pPr>
        <w:jc w:val="both"/>
        <w:rPr>
          <w:rFonts w:ascii="Times New Roman" w:hAnsi="Times New Roman" w:cs="Times New Roman"/>
          <w:sz w:val="24"/>
          <w:szCs w:val="24"/>
        </w:rPr>
      </w:pPr>
      <w:r w:rsidRPr="00F60DC3">
        <w:rPr>
          <w:rFonts w:ascii="Times New Roman" w:hAnsi="Times New Roman" w:cs="Times New Roman"/>
          <w:b/>
          <w:bCs/>
          <w:sz w:val="24"/>
          <w:szCs w:val="24"/>
        </w:rPr>
        <w:t>Community Feedback and Engagement Data</w:t>
      </w:r>
    </w:p>
    <w:p w14:paraId="59DBD2FE" w14:textId="77777777" w:rsidR="0043002E" w:rsidRDefault="0043002E" w:rsidP="00B5370E">
      <w:pPr>
        <w:jc w:val="both"/>
        <w:rPr>
          <w:rFonts w:ascii="Times New Roman" w:hAnsi="Times New Roman" w:cs="Times New Roman"/>
          <w:sz w:val="24"/>
          <w:szCs w:val="24"/>
        </w:rPr>
      </w:pPr>
      <w:r w:rsidRPr="0043002E">
        <w:rPr>
          <w:rFonts w:ascii="Times New Roman" w:hAnsi="Times New Roman" w:cs="Times New Roman"/>
          <w:sz w:val="24"/>
          <w:szCs w:val="24"/>
        </w:rPr>
        <w:t>Community Feedback and Engagement Data includes information from public consultations, surveys, and other citizen interaction channels. This archive helps track public opinion, assess policy effectiveness, and measure the Assembly's responsiveness. By maintaining this data, the Assembly can make informed decisions, improve services, and ensure governance remains inclusive and responsive to community needs.</w:t>
      </w:r>
    </w:p>
    <w:p w14:paraId="43B6A3DD" w14:textId="77777777" w:rsidR="0043002E" w:rsidRDefault="0043002E" w:rsidP="00B5370E">
      <w:pPr>
        <w:jc w:val="both"/>
        <w:rPr>
          <w:rFonts w:ascii="Times New Roman" w:hAnsi="Times New Roman" w:cs="Times New Roman"/>
          <w:b/>
          <w:bCs/>
          <w:sz w:val="24"/>
          <w:szCs w:val="24"/>
        </w:rPr>
      </w:pPr>
    </w:p>
    <w:p w14:paraId="6D7F5735" w14:textId="77777777" w:rsidR="0043002E" w:rsidRDefault="0043002E" w:rsidP="00B5370E">
      <w:pPr>
        <w:jc w:val="both"/>
        <w:rPr>
          <w:rFonts w:ascii="Times New Roman" w:hAnsi="Times New Roman" w:cs="Times New Roman"/>
          <w:b/>
          <w:bCs/>
          <w:sz w:val="24"/>
          <w:szCs w:val="24"/>
        </w:rPr>
      </w:pPr>
    </w:p>
    <w:p w14:paraId="6DD0EEA2" w14:textId="77777777" w:rsidR="0043002E" w:rsidRDefault="0043002E" w:rsidP="00B5370E">
      <w:pPr>
        <w:jc w:val="both"/>
        <w:rPr>
          <w:rFonts w:ascii="Times New Roman" w:hAnsi="Times New Roman" w:cs="Times New Roman"/>
          <w:b/>
          <w:bCs/>
          <w:sz w:val="24"/>
          <w:szCs w:val="24"/>
        </w:rPr>
      </w:pPr>
    </w:p>
    <w:p w14:paraId="3B7BDE49" w14:textId="49416BCA" w:rsidR="00B5370E" w:rsidRPr="00F60DC3" w:rsidRDefault="00B5370E" w:rsidP="00B5370E">
      <w:pPr>
        <w:jc w:val="both"/>
        <w:rPr>
          <w:rFonts w:ascii="Times New Roman" w:hAnsi="Times New Roman" w:cs="Times New Roman"/>
          <w:sz w:val="24"/>
          <w:szCs w:val="24"/>
        </w:rPr>
      </w:pPr>
      <w:r w:rsidRPr="00F60DC3">
        <w:rPr>
          <w:rFonts w:ascii="Times New Roman" w:hAnsi="Times New Roman" w:cs="Times New Roman"/>
          <w:b/>
          <w:bCs/>
          <w:sz w:val="24"/>
          <w:szCs w:val="24"/>
        </w:rPr>
        <w:t>Legislative and Regulatory Documents</w:t>
      </w:r>
    </w:p>
    <w:p w14:paraId="3E3C8048" w14:textId="05146650" w:rsidR="00B5370E" w:rsidRPr="005B2F32" w:rsidRDefault="0043002E" w:rsidP="00322E30">
      <w:pPr>
        <w:spacing w:after="200" w:line="276" w:lineRule="auto"/>
        <w:jc w:val="both"/>
        <w:rPr>
          <w:rFonts w:ascii="Times New Roman" w:eastAsiaTheme="minorEastAsia" w:hAnsi="Times New Roman" w:cs="Times New Roman"/>
          <w:sz w:val="24"/>
          <w:szCs w:val="24"/>
        </w:rPr>
      </w:pPr>
      <w:r w:rsidRPr="0043002E">
        <w:rPr>
          <w:rFonts w:ascii="Times New Roman" w:hAnsi="Times New Roman" w:cs="Times New Roman"/>
          <w:sz w:val="24"/>
          <w:szCs w:val="24"/>
        </w:rPr>
        <w:t>Legislative and Regulatory Documents include bylaws, policies, ordinances, and related legal materials that define the Assembly's powers and community regulations. Archiving these documents creates a comprehensive legal history, providing context for current laws and serving as a crucial reference for decision-makers. This archive ensures operational consistency, legal compliance, and informed policymaking aligned with local and national frameworks.</w:t>
      </w:r>
    </w:p>
    <w:p w14:paraId="51430017" w14:textId="77777777" w:rsidR="008C70F1" w:rsidRDefault="008C70F1">
      <w:pPr>
        <w:spacing w:after="200" w:line="276" w:lineRule="auto"/>
        <w:jc w:val="both"/>
        <w:rPr>
          <w:rFonts w:ascii="Times New Roman" w:eastAsiaTheme="minorEastAsia" w:hAnsi="Times New Roman" w:cs="Times New Roman"/>
          <w:sz w:val="24"/>
          <w:szCs w:val="24"/>
        </w:rPr>
      </w:pPr>
    </w:p>
    <w:p w14:paraId="20D876FB" w14:textId="2D997979" w:rsidR="00E06102" w:rsidRDefault="00E06102">
      <w:pPr>
        <w:spacing w:after="200" w:line="276" w:lineRule="auto"/>
        <w:jc w:val="both"/>
        <w:rPr>
          <w:rFonts w:ascii="Times New Roman" w:eastAsiaTheme="minorEastAsia" w:hAnsi="Times New Roman" w:cs="Times New Roman"/>
          <w:b/>
          <w:bCs/>
          <w:sz w:val="24"/>
          <w:szCs w:val="24"/>
          <w:u w:val="single"/>
        </w:rPr>
      </w:pPr>
      <w:proofErr w:type="gramStart"/>
      <w:r w:rsidRPr="00E06102">
        <w:rPr>
          <w:rFonts w:ascii="Times New Roman" w:eastAsiaTheme="minorEastAsia" w:hAnsi="Times New Roman" w:cs="Times New Roman"/>
          <w:b/>
          <w:bCs/>
          <w:sz w:val="24"/>
          <w:szCs w:val="24"/>
          <w:u w:val="single"/>
        </w:rPr>
        <w:t xml:space="preserve">References </w:t>
      </w:r>
      <w:r>
        <w:rPr>
          <w:rFonts w:ascii="Times New Roman" w:eastAsiaTheme="minorEastAsia" w:hAnsi="Times New Roman" w:cs="Times New Roman"/>
          <w:b/>
          <w:bCs/>
          <w:sz w:val="24"/>
          <w:szCs w:val="24"/>
          <w:u w:val="single"/>
        </w:rPr>
        <w:t>:</w:t>
      </w:r>
      <w:proofErr w:type="gramEnd"/>
      <w:r>
        <w:rPr>
          <w:rFonts w:ascii="Times New Roman" w:eastAsiaTheme="minorEastAsia" w:hAnsi="Times New Roman" w:cs="Times New Roman"/>
          <w:b/>
          <w:bCs/>
          <w:sz w:val="24"/>
          <w:szCs w:val="24"/>
          <w:u w:val="single"/>
        </w:rPr>
        <w:t xml:space="preserve"> </w:t>
      </w:r>
    </w:p>
    <w:p w14:paraId="34C41992" w14:textId="4553FAA0" w:rsidR="00E06102" w:rsidRPr="00E06102" w:rsidRDefault="00E06102" w:rsidP="00E06102">
      <w:pPr>
        <w:pStyle w:val="ListParagraph"/>
        <w:numPr>
          <w:ilvl w:val="0"/>
          <w:numId w:val="26"/>
        </w:numPr>
        <w:spacing w:after="200" w:line="360" w:lineRule="auto"/>
        <w:jc w:val="both"/>
        <w:rPr>
          <w:rFonts w:ascii="Times New Roman" w:eastAsiaTheme="minorEastAsia" w:hAnsi="Times New Roman" w:cs="Times New Roman"/>
          <w:sz w:val="24"/>
          <w:szCs w:val="24"/>
        </w:rPr>
      </w:pPr>
      <w:r w:rsidRPr="00E06102">
        <w:rPr>
          <w:rFonts w:ascii="Times New Roman" w:eastAsiaTheme="minorEastAsia" w:hAnsi="Times New Roman" w:cs="Times New Roman"/>
          <w:sz w:val="24"/>
          <w:szCs w:val="24"/>
        </w:rPr>
        <w:t>Akoka, Jacky, Isabelle Comyn-</w:t>
      </w:r>
      <w:proofErr w:type="spellStart"/>
      <w:r w:rsidRPr="00E06102">
        <w:rPr>
          <w:rFonts w:ascii="Times New Roman" w:eastAsiaTheme="minorEastAsia" w:hAnsi="Times New Roman" w:cs="Times New Roman"/>
          <w:sz w:val="24"/>
          <w:szCs w:val="24"/>
        </w:rPr>
        <w:t>Wattiau</w:t>
      </w:r>
      <w:proofErr w:type="spellEnd"/>
      <w:r w:rsidRPr="00E06102">
        <w:rPr>
          <w:rFonts w:ascii="Times New Roman" w:eastAsiaTheme="minorEastAsia" w:hAnsi="Times New Roman" w:cs="Times New Roman"/>
          <w:sz w:val="24"/>
          <w:szCs w:val="24"/>
        </w:rPr>
        <w:t>, and Nadira Prat. "A Survey of Data Quality in IS Projects." Information and Management, vol. 30, no. 4, 1996, pp. 211-220.</w:t>
      </w:r>
    </w:p>
    <w:p w14:paraId="4368FB87" w14:textId="7A982E83" w:rsidR="00E06102" w:rsidRDefault="00E06102" w:rsidP="00E06102">
      <w:pPr>
        <w:pStyle w:val="ListParagraph"/>
        <w:numPr>
          <w:ilvl w:val="0"/>
          <w:numId w:val="26"/>
        </w:numPr>
        <w:spacing w:after="200" w:line="360" w:lineRule="auto"/>
        <w:jc w:val="both"/>
        <w:rPr>
          <w:rFonts w:ascii="Times New Roman" w:eastAsiaTheme="minorEastAsia" w:hAnsi="Times New Roman" w:cs="Times New Roman"/>
          <w:sz w:val="24"/>
          <w:szCs w:val="24"/>
        </w:rPr>
      </w:pPr>
      <w:proofErr w:type="spellStart"/>
      <w:r w:rsidRPr="00E06102">
        <w:rPr>
          <w:rFonts w:ascii="Times New Roman" w:eastAsiaTheme="minorEastAsia" w:hAnsi="Times New Roman" w:cs="Times New Roman"/>
          <w:sz w:val="24"/>
          <w:szCs w:val="24"/>
        </w:rPr>
        <w:t>Lillrank</w:t>
      </w:r>
      <w:proofErr w:type="spellEnd"/>
      <w:r w:rsidRPr="00E06102">
        <w:rPr>
          <w:rFonts w:ascii="Times New Roman" w:eastAsiaTheme="minorEastAsia" w:hAnsi="Times New Roman" w:cs="Times New Roman"/>
          <w:sz w:val="24"/>
          <w:szCs w:val="24"/>
        </w:rPr>
        <w:t>, Maria C., and Paul J. Karjalainen. "Data Quality as an Impediment to Evidence-Based Health Care." International Journal of Medical Informatics, vol. 76, no. 8, 2007, pp. 600-612.</w:t>
      </w:r>
    </w:p>
    <w:p w14:paraId="2791A748" w14:textId="0A3A864E" w:rsidR="00E06102" w:rsidRPr="00E06102" w:rsidRDefault="00E06102" w:rsidP="00E06102">
      <w:pPr>
        <w:pStyle w:val="ListParagraph"/>
        <w:numPr>
          <w:ilvl w:val="0"/>
          <w:numId w:val="26"/>
        </w:numPr>
        <w:spacing w:after="200" w:line="360" w:lineRule="auto"/>
        <w:jc w:val="both"/>
        <w:rPr>
          <w:rFonts w:ascii="Times New Roman" w:eastAsiaTheme="minorEastAsia" w:hAnsi="Times New Roman" w:cs="Times New Roman"/>
          <w:sz w:val="24"/>
          <w:szCs w:val="24"/>
        </w:rPr>
      </w:pPr>
      <w:r w:rsidRPr="00E06102">
        <w:rPr>
          <w:rFonts w:ascii="Times New Roman" w:eastAsiaTheme="minorEastAsia" w:hAnsi="Times New Roman" w:cs="Times New Roman"/>
          <w:sz w:val="24"/>
          <w:szCs w:val="24"/>
        </w:rPr>
        <w:t>Lin, Wen-Chen, and M. Jeanne Ross. "Measuring Information System Performance at the Functional Level." Journal of Strategic Information Systems, vol. 3, no. 4, 1994, pp. 221-233.</w:t>
      </w:r>
    </w:p>
    <w:p w14:paraId="2D8634E6" w14:textId="77777777" w:rsidR="00E06102" w:rsidRPr="00E06102" w:rsidRDefault="00E06102" w:rsidP="00E06102">
      <w:pPr>
        <w:pStyle w:val="ListParagraph"/>
        <w:numPr>
          <w:ilvl w:val="0"/>
          <w:numId w:val="26"/>
        </w:numPr>
        <w:spacing w:after="200" w:line="360" w:lineRule="auto"/>
        <w:jc w:val="both"/>
        <w:rPr>
          <w:rFonts w:ascii="Times New Roman" w:eastAsiaTheme="minorEastAsia" w:hAnsi="Times New Roman" w:cs="Times New Roman"/>
          <w:sz w:val="24"/>
          <w:szCs w:val="24"/>
        </w:rPr>
      </w:pPr>
      <w:r w:rsidRPr="00E06102">
        <w:rPr>
          <w:rFonts w:ascii="Times New Roman" w:eastAsiaTheme="minorEastAsia" w:hAnsi="Times New Roman" w:cs="Times New Roman"/>
          <w:sz w:val="24"/>
          <w:szCs w:val="24"/>
        </w:rPr>
        <w:t>Redman, Thomas C. Data Quality: The Field Guide. Digital Press, 2001.</w:t>
      </w:r>
    </w:p>
    <w:p w14:paraId="5C73D28A" w14:textId="77777777" w:rsidR="00E06102" w:rsidRPr="00E06102" w:rsidRDefault="00E06102" w:rsidP="00E06102">
      <w:pPr>
        <w:pStyle w:val="ListParagraph"/>
        <w:numPr>
          <w:ilvl w:val="0"/>
          <w:numId w:val="26"/>
        </w:numPr>
        <w:spacing w:after="200" w:line="360" w:lineRule="auto"/>
        <w:jc w:val="both"/>
        <w:rPr>
          <w:rFonts w:ascii="Times New Roman" w:eastAsiaTheme="minorEastAsia" w:hAnsi="Times New Roman" w:cs="Times New Roman"/>
          <w:sz w:val="24"/>
          <w:szCs w:val="24"/>
        </w:rPr>
      </w:pPr>
      <w:r w:rsidRPr="00E06102">
        <w:rPr>
          <w:rFonts w:ascii="Times New Roman" w:eastAsiaTheme="minorEastAsia" w:hAnsi="Times New Roman" w:cs="Times New Roman"/>
          <w:sz w:val="24"/>
          <w:szCs w:val="24"/>
        </w:rPr>
        <w:t>Wang, Richard Y., and Diane M. Strong. "Beyond Accuracy: What Data Quality Means to Data Consumers." Journal of Management Information Systems, vol. 12, no. 4, 1996, pp. 5-33.</w:t>
      </w:r>
    </w:p>
    <w:p w14:paraId="416F0DDE" w14:textId="77777777" w:rsidR="00E06102" w:rsidRPr="00E06102" w:rsidRDefault="00E06102" w:rsidP="00E06102">
      <w:pPr>
        <w:pStyle w:val="ListParagraph"/>
        <w:spacing w:after="200" w:line="276" w:lineRule="auto"/>
        <w:jc w:val="both"/>
        <w:rPr>
          <w:rFonts w:ascii="Times New Roman" w:eastAsiaTheme="minorEastAsia" w:hAnsi="Times New Roman" w:cs="Times New Roman"/>
          <w:sz w:val="24"/>
          <w:szCs w:val="24"/>
        </w:rPr>
      </w:pPr>
    </w:p>
    <w:sectPr w:rsidR="00E06102" w:rsidRPr="00E06102" w:rsidSect="00D309BD">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CJK SC">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01BF6"/>
    <w:multiLevelType w:val="multilevel"/>
    <w:tmpl w:val="D4C89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E36C9"/>
    <w:multiLevelType w:val="multilevel"/>
    <w:tmpl w:val="DB60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4F6A31"/>
    <w:multiLevelType w:val="hybridMultilevel"/>
    <w:tmpl w:val="D1484DC2"/>
    <w:lvl w:ilvl="0" w:tplc="F1C4A8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606D65"/>
    <w:multiLevelType w:val="multilevel"/>
    <w:tmpl w:val="21CCD34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
      <w:lvlJc w:val="left"/>
      <w:pPr>
        <w:tabs>
          <w:tab w:val="num" w:pos="1350"/>
        </w:tabs>
        <w:ind w:left="1350" w:hanging="360"/>
      </w:pPr>
      <w:rPr>
        <w:rFonts w:ascii="Symbol" w:hAnsi="Symbol" w:hint="default"/>
        <w:sz w:val="20"/>
      </w:rPr>
    </w:lvl>
    <w:lvl w:ilvl="2" w:tentative="1">
      <w:start w:val="1"/>
      <w:numFmt w:val="bullet"/>
      <w:lvlText w:val=""/>
      <w:lvlJc w:val="left"/>
      <w:pPr>
        <w:tabs>
          <w:tab w:val="num" w:pos="2070"/>
        </w:tabs>
        <w:ind w:left="2070" w:hanging="360"/>
      </w:pPr>
      <w:rPr>
        <w:rFonts w:ascii="Symbol" w:hAnsi="Symbol" w:hint="default"/>
        <w:sz w:val="20"/>
      </w:rPr>
    </w:lvl>
    <w:lvl w:ilvl="3" w:tentative="1">
      <w:start w:val="1"/>
      <w:numFmt w:val="bullet"/>
      <w:lvlText w:val=""/>
      <w:lvlJc w:val="left"/>
      <w:pPr>
        <w:tabs>
          <w:tab w:val="num" w:pos="2790"/>
        </w:tabs>
        <w:ind w:left="2790" w:hanging="360"/>
      </w:pPr>
      <w:rPr>
        <w:rFonts w:ascii="Symbol" w:hAnsi="Symbol" w:hint="default"/>
        <w:sz w:val="20"/>
      </w:rPr>
    </w:lvl>
    <w:lvl w:ilvl="4" w:tentative="1">
      <w:start w:val="1"/>
      <w:numFmt w:val="bullet"/>
      <w:lvlText w:val=""/>
      <w:lvlJc w:val="left"/>
      <w:pPr>
        <w:tabs>
          <w:tab w:val="num" w:pos="3510"/>
        </w:tabs>
        <w:ind w:left="3510" w:hanging="360"/>
      </w:pPr>
      <w:rPr>
        <w:rFonts w:ascii="Symbol" w:hAnsi="Symbol" w:hint="default"/>
        <w:sz w:val="20"/>
      </w:rPr>
    </w:lvl>
    <w:lvl w:ilvl="5" w:tentative="1">
      <w:start w:val="1"/>
      <w:numFmt w:val="bullet"/>
      <w:lvlText w:val=""/>
      <w:lvlJc w:val="left"/>
      <w:pPr>
        <w:tabs>
          <w:tab w:val="num" w:pos="4230"/>
        </w:tabs>
        <w:ind w:left="4230" w:hanging="360"/>
      </w:pPr>
      <w:rPr>
        <w:rFonts w:ascii="Symbol" w:hAnsi="Symbol" w:hint="default"/>
        <w:sz w:val="20"/>
      </w:rPr>
    </w:lvl>
    <w:lvl w:ilvl="6" w:tentative="1">
      <w:start w:val="1"/>
      <w:numFmt w:val="bullet"/>
      <w:lvlText w:val=""/>
      <w:lvlJc w:val="left"/>
      <w:pPr>
        <w:tabs>
          <w:tab w:val="num" w:pos="4950"/>
        </w:tabs>
        <w:ind w:left="4950" w:hanging="360"/>
      </w:pPr>
      <w:rPr>
        <w:rFonts w:ascii="Symbol" w:hAnsi="Symbol" w:hint="default"/>
        <w:sz w:val="20"/>
      </w:rPr>
    </w:lvl>
    <w:lvl w:ilvl="7" w:tentative="1">
      <w:start w:val="1"/>
      <w:numFmt w:val="bullet"/>
      <w:lvlText w:val=""/>
      <w:lvlJc w:val="left"/>
      <w:pPr>
        <w:tabs>
          <w:tab w:val="num" w:pos="5670"/>
        </w:tabs>
        <w:ind w:left="5670" w:hanging="360"/>
      </w:pPr>
      <w:rPr>
        <w:rFonts w:ascii="Symbol" w:hAnsi="Symbol" w:hint="default"/>
        <w:sz w:val="20"/>
      </w:rPr>
    </w:lvl>
    <w:lvl w:ilvl="8" w:tentative="1">
      <w:start w:val="1"/>
      <w:numFmt w:val="bullet"/>
      <w:lvlText w:val=""/>
      <w:lvlJc w:val="left"/>
      <w:pPr>
        <w:tabs>
          <w:tab w:val="num" w:pos="6390"/>
        </w:tabs>
        <w:ind w:left="6390" w:hanging="360"/>
      </w:pPr>
      <w:rPr>
        <w:rFonts w:ascii="Symbol" w:hAnsi="Symbol" w:hint="default"/>
        <w:sz w:val="20"/>
      </w:rPr>
    </w:lvl>
  </w:abstractNum>
  <w:abstractNum w:abstractNumId="4" w15:restartNumberingAfterBreak="0">
    <w:nsid w:val="22E15C97"/>
    <w:multiLevelType w:val="hybridMultilevel"/>
    <w:tmpl w:val="C63EF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0F56DB"/>
    <w:multiLevelType w:val="hybridMultilevel"/>
    <w:tmpl w:val="726C1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892DE2"/>
    <w:multiLevelType w:val="hybridMultilevel"/>
    <w:tmpl w:val="81E0E5DE"/>
    <w:lvl w:ilvl="0" w:tplc="27AC3B3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611054"/>
    <w:multiLevelType w:val="multilevel"/>
    <w:tmpl w:val="45CC0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5C44EA"/>
    <w:multiLevelType w:val="multilevel"/>
    <w:tmpl w:val="0E52AE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C91A1A"/>
    <w:multiLevelType w:val="multilevel"/>
    <w:tmpl w:val="39A49D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365045"/>
    <w:multiLevelType w:val="hybridMultilevel"/>
    <w:tmpl w:val="B9F698C4"/>
    <w:lvl w:ilvl="0" w:tplc="3132AE34">
      <w:start w:val="1"/>
      <w:numFmt w:val="upperLetter"/>
      <w:lvlText w:val="%1."/>
      <w:lvlJc w:val="right"/>
      <w:pPr>
        <w:ind w:left="720" w:hanging="360"/>
      </w:pPr>
      <w:rPr>
        <w:rFonts w:ascii="Times New Roman" w:eastAsiaTheme="minorHAnsi" w:hAnsi="Times New Roman" w:cs="Times New Roman"/>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E6378A"/>
    <w:multiLevelType w:val="hybridMultilevel"/>
    <w:tmpl w:val="473AD51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13971ED"/>
    <w:multiLevelType w:val="multilevel"/>
    <w:tmpl w:val="E9087E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4109C7"/>
    <w:multiLevelType w:val="hybridMultilevel"/>
    <w:tmpl w:val="14AC83A0"/>
    <w:lvl w:ilvl="0" w:tplc="DA3271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2945E8"/>
    <w:multiLevelType w:val="hybridMultilevel"/>
    <w:tmpl w:val="8DC8B450"/>
    <w:lvl w:ilvl="0" w:tplc="A1D60134">
      <w:start w:val="6"/>
      <w:numFmt w:val="decimal"/>
      <w:lvlText w:val="(%1"/>
      <w:lvlJc w:val="left"/>
      <w:pPr>
        <w:ind w:left="7560" w:hanging="360"/>
      </w:pPr>
      <w:rPr>
        <w:rFonts w:hint="default"/>
      </w:rPr>
    </w:lvl>
    <w:lvl w:ilvl="1" w:tplc="04090019">
      <w:start w:val="1"/>
      <w:numFmt w:val="lowerLetter"/>
      <w:lvlText w:val="%2."/>
      <w:lvlJc w:val="left"/>
      <w:pPr>
        <w:ind w:left="8280" w:hanging="360"/>
      </w:pPr>
    </w:lvl>
    <w:lvl w:ilvl="2" w:tplc="0409001B" w:tentative="1">
      <w:start w:val="1"/>
      <w:numFmt w:val="lowerRoman"/>
      <w:lvlText w:val="%3."/>
      <w:lvlJc w:val="right"/>
      <w:pPr>
        <w:ind w:left="9000" w:hanging="180"/>
      </w:pPr>
    </w:lvl>
    <w:lvl w:ilvl="3" w:tplc="0409000F" w:tentative="1">
      <w:start w:val="1"/>
      <w:numFmt w:val="decimal"/>
      <w:lvlText w:val="%4."/>
      <w:lvlJc w:val="left"/>
      <w:pPr>
        <w:ind w:left="9720" w:hanging="360"/>
      </w:pPr>
    </w:lvl>
    <w:lvl w:ilvl="4" w:tplc="04090019" w:tentative="1">
      <w:start w:val="1"/>
      <w:numFmt w:val="lowerLetter"/>
      <w:lvlText w:val="%5."/>
      <w:lvlJc w:val="left"/>
      <w:pPr>
        <w:ind w:left="10440" w:hanging="360"/>
      </w:pPr>
    </w:lvl>
    <w:lvl w:ilvl="5" w:tplc="0409001B" w:tentative="1">
      <w:start w:val="1"/>
      <w:numFmt w:val="lowerRoman"/>
      <w:lvlText w:val="%6."/>
      <w:lvlJc w:val="right"/>
      <w:pPr>
        <w:ind w:left="11160" w:hanging="180"/>
      </w:pPr>
    </w:lvl>
    <w:lvl w:ilvl="6" w:tplc="0409000F" w:tentative="1">
      <w:start w:val="1"/>
      <w:numFmt w:val="decimal"/>
      <w:lvlText w:val="%7."/>
      <w:lvlJc w:val="left"/>
      <w:pPr>
        <w:ind w:left="11880" w:hanging="360"/>
      </w:pPr>
    </w:lvl>
    <w:lvl w:ilvl="7" w:tplc="04090019" w:tentative="1">
      <w:start w:val="1"/>
      <w:numFmt w:val="lowerLetter"/>
      <w:lvlText w:val="%8."/>
      <w:lvlJc w:val="left"/>
      <w:pPr>
        <w:ind w:left="12600" w:hanging="360"/>
      </w:pPr>
    </w:lvl>
    <w:lvl w:ilvl="8" w:tplc="0409001B" w:tentative="1">
      <w:start w:val="1"/>
      <w:numFmt w:val="lowerRoman"/>
      <w:lvlText w:val="%9."/>
      <w:lvlJc w:val="right"/>
      <w:pPr>
        <w:ind w:left="13320" w:hanging="180"/>
      </w:pPr>
    </w:lvl>
  </w:abstractNum>
  <w:abstractNum w:abstractNumId="15" w15:restartNumberingAfterBreak="0">
    <w:nsid w:val="473F0A45"/>
    <w:multiLevelType w:val="multilevel"/>
    <w:tmpl w:val="312830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5D248E"/>
    <w:multiLevelType w:val="hybridMultilevel"/>
    <w:tmpl w:val="756E8B7A"/>
    <w:lvl w:ilvl="0" w:tplc="6C9071B6">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9E2635"/>
    <w:multiLevelType w:val="hybridMultilevel"/>
    <w:tmpl w:val="FBD4BF4C"/>
    <w:lvl w:ilvl="0" w:tplc="A3268A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F9A038C"/>
    <w:multiLevelType w:val="hybridMultilevel"/>
    <w:tmpl w:val="9D74F5BA"/>
    <w:lvl w:ilvl="0" w:tplc="2B9C65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9121A6"/>
    <w:multiLevelType w:val="multilevel"/>
    <w:tmpl w:val="1758C8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583752"/>
    <w:multiLevelType w:val="multilevel"/>
    <w:tmpl w:val="F032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E82F71"/>
    <w:multiLevelType w:val="hybridMultilevel"/>
    <w:tmpl w:val="D96CC544"/>
    <w:lvl w:ilvl="0" w:tplc="3280A614">
      <w:start w:val="1"/>
      <w:numFmt w:val="lowerRoman"/>
      <w:lvlText w:val="%1."/>
      <w:lvlJc w:val="left"/>
      <w:pPr>
        <w:ind w:left="1080" w:hanging="72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EF6E31"/>
    <w:multiLevelType w:val="multilevel"/>
    <w:tmpl w:val="3DEAB9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0DF78AC"/>
    <w:multiLevelType w:val="hybridMultilevel"/>
    <w:tmpl w:val="136C8F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1C36E0"/>
    <w:multiLevelType w:val="multilevel"/>
    <w:tmpl w:val="C726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8E81BB7"/>
    <w:multiLevelType w:val="hybridMultilevel"/>
    <w:tmpl w:val="8F289978"/>
    <w:lvl w:ilvl="0" w:tplc="5BC86696">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72535662">
    <w:abstractNumId w:val="12"/>
  </w:num>
  <w:num w:numId="2" w16cid:durableId="915822139">
    <w:abstractNumId w:val="18"/>
  </w:num>
  <w:num w:numId="3" w16cid:durableId="113406414">
    <w:abstractNumId w:val="3"/>
  </w:num>
  <w:num w:numId="4" w16cid:durableId="607157206">
    <w:abstractNumId w:val="20"/>
  </w:num>
  <w:num w:numId="5" w16cid:durableId="1730374670">
    <w:abstractNumId w:val="1"/>
  </w:num>
  <w:num w:numId="6" w16cid:durableId="2060012536">
    <w:abstractNumId w:val="24"/>
  </w:num>
  <w:num w:numId="7" w16cid:durableId="981884101">
    <w:abstractNumId w:val="2"/>
  </w:num>
  <w:num w:numId="8" w16cid:durableId="1527864929">
    <w:abstractNumId w:val="13"/>
  </w:num>
  <w:num w:numId="9" w16cid:durableId="554703221">
    <w:abstractNumId w:val="21"/>
  </w:num>
  <w:num w:numId="10" w16cid:durableId="1112239973">
    <w:abstractNumId w:val="5"/>
  </w:num>
  <w:num w:numId="11" w16cid:durableId="2044402842">
    <w:abstractNumId w:val="19"/>
  </w:num>
  <w:num w:numId="12" w16cid:durableId="2052461094">
    <w:abstractNumId w:val="7"/>
  </w:num>
  <w:num w:numId="13" w16cid:durableId="438376036">
    <w:abstractNumId w:val="8"/>
  </w:num>
  <w:num w:numId="14" w16cid:durableId="1100416199">
    <w:abstractNumId w:val="15"/>
  </w:num>
  <w:num w:numId="15" w16cid:durableId="839588700">
    <w:abstractNumId w:val="9"/>
  </w:num>
  <w:num w:numId="16" w16cid:durableId="768618881">
    <w:abstractNumId w:val="22"/>
  </w:num>
  <w:num w:numId="17" w16cid:durableId="711660594">
    <w:abstractNumId w:val="25"/>
  </w:num>
  <w:num w:numId="18" w16cid:durableId="261500870">
    <w:abstractNumId w:val="16"/>
  </w:num>
  <w:num w:numId="19" w16cid:durableId="473789796">
    <w:abstractNumId w:val="17"/>
  </w:num>
  <w:num w:numId="20" w16cid:durableId="1912277661">
    <w:abstractNumId w:val="10"/>
  </w:num>
  <w:num w:numId="21" w16cid:durableId="1567757892">
    <w:abstractNumId w:val="11"/>
  </w:num>
  <w:num w:numId="22" w16cid:durableId="1128359561">
    <w:abstractNumId w:val="6"/>
  </w:num>
  <w:num w:numId="23" w16cid:durableId="978263854">
    <w:abstractNumId w:val="14"/>
  </w:num>
  <w:num w:numId="24" w16cid:durableId="2111584389">
    <w:abstractNumId w:val="23"/>
  </w:num>
  <w:num w:numId="25" w16cid:durableId="1646354579">
    <w:abstractNumId w:val="0"/>
  </w:num>
  <w:num w:numId="26" w16cid:durableId="6404294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0CE"/>
    <w:rsid w:val="00022412"/>
    <w:rsid w:val="00034800"/>
    <w:rsid w:val="0005506C"/>
    <w:rsid w:val="00056578"/>
    <w:rsid w:val="000753EB"/>
    <w:rsid w:val="0009343C"/>
    <w:rsid w:val="000B5C0A"/>
    <w:rsid w:val="000F6CA3"/>
    <w:rsid w:val="00156F76"/>
    <w:rsid w:val="001661D1"/>
    <w:rsid w:val="00185AB1"/>
    <w:rsid w:val="00194C27"/>
    <w:rsid w:val="001964B0"/>
    <w:rsid w:val="001A7998"/>
    <w:rsid w:val="001C191E"/>
    <w:rsid w:val="00207E61"/>
    <w:rsid w:val="00217163"/>
    <w:rsid w:val="00225676"/>
    <w:rsid w:val="002775C6"/>
    <w:rsid w:val="0029577C"/>
    <w:rsid w:val="002C05A2"/>
    <w:rsid w:val="002C4BD2"/>
    <w:rsid w:val="002C7307"/>
    <w:rsid w:val="002D346F"/>
    <w:rsid w:val="002D6636"/>
    <w:rsid w:val="002D723F"/>
    <w:rsid w:val="002E6FB9"/>
    <w:rsid w:val="003214B5"/>
    <w:rsid w:val="00322E30"/>
    <w:rsid w:val="00363E14"/>
    <w:rsid w:val="00371357"/>
    <w:rsid w:val="003761CF"/>
    <w:rsid w:val="003872F4"/>
    <w:rsid w:val="003A155F"/>
    <w:rsid w:val="003A15BA"/>
    <w:rsid w:val="003B520F"/>
    <w:rsid w:val="003D3AE6"/>
    <w:rsid w:val="003E56BA"/>
    <w:rsid w:val="004218A2"/>
    <w:rsid w:val="0043002E"/>
    <w:rsid w:val="00431D5D"/>
    <w:rsid w:val="00436206"/>
    <w:rsid w:val="0045734B"/>
    <w:rsid w:val="00491A25"/>
    <w:rsid w:val="00495F4B"/>
    <w:rsid w:val="004C65FC"/>
    <w:rsid w:val="004E7CD3"/>
    <w:rsid w:val="004F0BC2"/>
    <w:rsid w:val="005274A6"/>
    <w:rsid w:val="005752C0"/>
    <w:rsid w:val="005B2F32"/>
    <w:rsid w:val="005B7C5E"/>
    <w:rsid w:val="00637F05"/>
    <w:rsid w:val="00652DCA"/>
    <w:rsid w:val="006C20CE"/>
    <w:rsid w:val="007044FB"/>
    <w:rsid w:val="00713171"/>
    <w:rsid w:val="007273C9"/>
    <w:rsid w:val="00770D5E"/>
    <w:rsid w:val="007B5DB6"/>
    <w:rsid w:val="007C6E6A"/>
    <w:rsid w:val="007D7355"/>
    <w:rsid w:val="007F5712"/>
    <w:rsid w:val="00856218"/>
    <w:rsid w:val="00860FC8"/>
    <w:rsid w:val="008625D0"/>
    <w:rsid w:val="008828CB"/>
    <w:rsid w:val="008A095F"/>
    <w:rsid w:val="008A2B47"/>
    <w:rsid w:val="008C1224"/>
    <w:rsid w:val="008C70F1"/>
    <w:rsid w:val="008D564A"/>
    <w:rsid w:val="008E67E8"/>
    <w:rsid w:val="008E76B9"/>
    <w:rsid w:val="008F05E5"/>
    <w:rsid w:val="0090257A"/>
    <w:rsid w:val="00914ED0"/>
    <w:rsid w:val="00966AA1"/>
    <w:rsid w:val="00974FC4"/>
    <w:rsid w:val="00982618"/>
    <w:rsid w:val="009E6BAB"/>
    <w:rsid w:val="00A133E5"/>
    <w:rsid w:val="00A630CE"/>
    <w:rsid w:val="00A7045F"/>
    <w:rsid w:val="00A9275B"/>
    <w:rsid w:val="00AA2EFF"/>
    <w:rsid w:val="00AB045A"/>
    <w:rsid w:val="00B249B9"/>
    <w:rsid w:val="00B32C34"/>
    <w:rsid w:val="00B4232E"/>
    <w:rsid w:val="00B511C0"/>
    <w:rsid w:val="00B5370E"/>
    <w:rsid w:val="00B838EE"/>
    <w:rsid w:val="00BB22B8"/>
    <w:rsid w:val="00BB4C34"/>
    <w:rsid w:val="00BC7C3C"/>
    <w:rsid w:val="00BE13FF"/>
    <w:rsid w:val="00BF3AD5"/>
    <w:rsid w:val="00C00EE8"/>
    <w:rsid w:val="00C13450"/>
    <w:rsid w:val="00C206DF"/>
    <w:rsid w:val="00C4610E"/>
    <w:rsid w:val="00C7141B"/>
    <w:rsid w:val="00C74FC7"/>
    <w:rsid w:val="00C81DB4"/>
    <w:rsid w:val="00C83934"/>
    <w:rsid w:val="00C92502"/>
    <w:rsid w:val="00CC5D3E"/>
    <w:rsid w:val="00CD4C4E"/>
    <w:rsid w:val="00D03AC9"/>
    <w:rsid w:val="00D309BD"/>
    <w:rsid w:val="00D40A54"/>
    <w:rsid w:val="00D419E8"/>
    <w:rsid w:val="00D65372"/>
    <w:rsid w:val="00D766E2"/>
    <w:rsid w:val="00DE0877"/>
    <w:rsid w:val="00DF2347"/>
    <w:rsid w:val="00E06102"/>
    <w:rsid w:val="00E1013F"/>
    <w:rsid w:val="00E174F0"/>
    <w:rsid w:val="00E26115"/>
    <w:rsid w:val="00E340DF"/>
    <w:rsid w:val="00EE019B"/>
    <w:rsid w:val="00F10D4D"/>
    <w:rsid w:val="00F20E8C"/>
    <w:rsid w:val="00F67AF6"/>
    <w:rsid w:val="00F7134B"/>
    <w:rsid w:val="00F95AEC"/>
    <w:rsid w:val="00FA36A0"/>
    <w:rsid w:val="00FA7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4DBF6A"/>
  <w15:chartTrackingRefBased/>
  <w15:docId w15:val="{5B055F83-2D9F-44AB-86B3-088340868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OAHeading"/>
    <w:next w:val="Normal"/>
    <w:link w:val="Heading1Char"/>
    <w:qFormat/>
    <w:rsid w:val="002C05A2"/>
    <w:pPr>
      <w:keepNext/>
      <w:suppressLineNumbers/>
      <w:suppressAutoHyphens/>
      <w:spacing w:before="0" w:after="0" w:line="360" w:lineRule="auto"/>
      <w:jc w:val="center"/>
      <w:outlineLvl w:val="0"/>
    </w:pPr>
    <w:rPr>
      <w:rFonts w:ascii="Times New Roman" w:eastAsia="Noto Sans CJK SC" w:hAnsi="Times New Roman" w:cs="Times New Roman"/>
      <w:kern w:val="2"/>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5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6115"/>
    <w:pPr>
      <w:ind w:left="720"/>
      <w:contextualSpacing/>
    </w:pPr>
  </w:style>
  <w:style w:type="character" w:styleId="PlaceholderText">
    <w:name w:val="Placeholder Text"/>
    <w:basedOn w:val="DefaultParagraphFont"/>
    <w:uiPriority w:val="99"/>
    <w:semiHidden/>
    <w:rsid w:val="005274A6"/>
    <w:rPr>
      <w:color w:val="808080"/>
    </w:rPr>
  </w:style>
  <w:style w:type="paragraph" w:styleId="PlainText">
    <w:name w:val="Plain Text"/>
    <w:basedOn w:val="Normal"/>
    <w:link w:val="PlainTextChar"/>
    <w:uiPriority w:val="99"/>
    <w:unhideWhenUsed/>
    <w:rsid w:val="00495F4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95F4B"/>
    <w:rPr>
      <w:rFonts w:ascii="Consolas" w:hAnsi="Consolas"/>
      <w:sz w:val="21"/>
      <w:szCs w:val="21"/>
    </w:rPr>
  </w:style>
  <w:style w:type="paragraph" w:styleId="NormalWeb">
    <w:name w:val="Normal (Web)"/>
    <w:basedOn w:val="Normal"/>
    <w:uiPriority w:val="99"/>
    <w:semiHidden/>
    <w:unhideWhenUsed/>
    <w:rsid w:val="0090257A"/>
    <w:rPr>
      <w:rFonts w:ascii="Times New Roman" w:hAnsi="Times New Roman" w:cs="Times New Roman"/>
      <w:sz w:val="24"/>
      <w:szCs w:val="24"/>
    </w:rPr>
  </w:style>
  <w:style w:type="character" w:customStyle="1" w:styleId="Heading1Char">
    <w:name w:val="Heading 1 Char"/>
    <w:basedOn w:val="DefaultParagraphFont"/>
    <w:link w:val="Heading1"/>
    <w:rsid w:val="002C05A2"/>
    <w:rPr>
      <w:rFonts w:ascii="Times New Roman" w:eastAsia="Noto Sans CJK SC" w:hAnsi="Times New Roman" w:cs="Times New Roman"/>
      <w:b/>
      <w:bCs/>
      <w:kern w:val="2"/>
      <w:sz w:val="24"/>
      <w:szCs w:val="24"/>
      <w:lang w:eastAsia="zh-CN" w:bidi="hi-IN"/>
    </w:rPr>
  </w:style>
  <w:style w:type="paragraph" w:styleId="TOAHeading">
    <w:name w:val="toa heading"/>
    <w:basedOn w:val="Normal"/>
    <w:next w:val="Normal"/>
    <w:uiPriority w:val="99"/>
    <w:semiHidden/>
    <w:unhideWhenUsed/>
    <w:rsid w:val="002C05A2"/>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16719">
      <w:bodyDiv w:val="1"/>
      <w:marLeft w:val="0"/>
      <w:marRight w:val="0"/>
      <w:marTop w:val="0"/>
      <w:marBottom w:val="0"/>
      <w:divBdr>
        <w:top w:val="none" w:sz="0" w:space="0" w:color="auto"/>
        <w:left w:val="none" w:sz="0" w:space="0" w:color="auto"/>
        <w:bottom w:val="none" w:sz="0" w:space="0" w:color="auto"/>
        <w:right w:val="none" w:sz="0" w:space="0" w:color="auto"/>
      </w:divBdr>
    </w:div>
    <w:div w:id="191307990">
      <w:bodyDiv w:val="1"/>
      <w:marLeft w:val="0"/>
      <w:marRight w:val="0"/>
      <w:marTop w:val="0"/>
      <w:marBottom w:val="0"/>
      <w:divBdr>
        <w:top w:val="none" w:sz="0" w:space="0" w:color="auto"/>
        <w:left w:val="none" w:sz="0" w:space="0" w:color="auto"/>
        <w:bottom w:val="none" w:sz="0" w:space="0" w:color="auto"/>
        <w:right w:val="none" w:sz="0" w:space="0" w:color="auto"/>
      </w:divBdr>
    </w:div>
    <w:div w:id="236865443">
      <w:bodyDiv w:val="1"/>
      <w:marLeft w:val="0"/>
      <w:marRight w:val="0"/>
      <w:marTop w:val="0"/>
      <w:marBottom w:val="0"/>
      <w:divBdr>
        <w:top w:val="none" w:sz="0" w:space="0" w:color="auto"/>
        <w:left w:val="none" w:sz="0" w:space="0" w:color="auto"/>
        <w:bottom w:val="none" w:sz="0" w:space="0" w:color="auto"/>
        <w:right w:val="none" w:sz="0" w:space="0" w:color="auto"/>
      </w:divBdr>
    </w:div>
    <w:div w:id="241376440">
      <w:bodyDiv w:val="1"/>
      <w:marLeft w:val="0"/>
      <w:marRight w:val="0"/>
      <w:marTop w:val="0"/>
      <w:marBottom w:val="0"/>
      <w:divBdr>
        <w:top w:val="none" w:sz="0" w:space="0" w:color="auto"/>
        <w:left w:val="none" w:sz="0" w:space="0" w:color="auto"/>
        <w:bottom w:val="none" w:sz="0" w:space="0" w:color="auto"/>
        <w:right w:val="none" w:sz="0" w:space="0" w:color="auto"/>
      </w:divBdr>
    </w:div>
    <w:div w:id="436483861">
      <w:bodyDiv w:val="1"/>
      <w:marLeft w:val="0"/>
      <w:marRight w:val="0"/>
      <w:marTop w:val="0"/>
      <w:marBottom w:val="0"/>
      <w:divBdr>
        <w:top w:val="none" w:sz="0" w:space="0" w:color="auto"/>
        <w:left w:val="none" w:sz="0" w:space="0" w:color="auto"/>
        <w:bottom w:val="none" w:sz="0" w:space="0" w:color="auto"/>
        <w:right w:val="none" w:sz="0" w:space="0" w:color="auto"/>
      </w:divBdr>
    </w:div>
    <w:div w:id="528642381">
      <w:bodyDiv w:val="1"/>
      <w:marLeft w:val="0"/>
      <w:marRight w:val="0"/>
      <w:marTop w:val="0"/>
      <w:marBottom w:val="0"/>
      <w:divBdr>
        <w:top w:val="none" w:sz="0" w:space="0" w:color="auto"/>
        <w:left w:val="none" w:sz="0" w:space="0" w:color="auto"/>
        <w:bottom w:val="none" w:sz="0" w:space="0" w:color="auto"/>
        <w:right w:val="none" w:sz="0" w:space="0" w:color="auto"/>
      </w:divBdr>
    </w:div>
    <w:div w:id="685253824">
      <w:bodyDiv w:val="1"/>
      <w:marLeft w:val="0"/>
      <w:marRight w:val="0"/>
      <w:marTop w:val="0"/>
      <w:marBottom w:val="0"/>
      <w:divBdr>
        <w:top w:val="none" w:sz="0" w:space="0" w:color="auto"/>
        <w:left w:val="none" w:sz="0" w:space="0" w:color="auto"/>
        <w:bottom w:val="none" w:sz="0" w:space="0" w:color="auto"/>
        <w:right w:val="none" w:sz="0" w:space="0" w:color="auto"/>
      </w:divBdr>
    </w:div>
    <w:div w:id="805512805">
      <w:bodyDiv w:val="1"/>
      <w:marLeft w:val="0"/>
      <w:marRight w:val="0"/>
      <w:marTop w:val="0"/>
      <w:marBottom w:val="0"/>
      <w:divBdr>
        <w:top w:val="none" w:sz="0" w:space="0" w:color="auto"/>
        <w:left w:val="none" w:sz="0" w:space="0" w:color="auto"/>
        <w:bottom w:val="none" w:sz="0" w:space="0" w:color="auto"/>
        <w:right w:val="none" w:sz="0" w:space="0" w:color="auto"/>
      </w:divBdr>
    </w:div>
    <w:div w:id="827481223">
      <w:bodyDiv w:val="1"/>
      <w:marLeft w:val="0"/>
      <w:marRight w:val="0"/>
      <w:marTop w:val="0"/>
      <w:marBottom w:val="0"/>
      <w:divBdr>
        <w:top w:val="none" w:sz="0" w:space="0" w:color="auto"/>
        <w:left w:val="none" w:sz="0" w:space="0" w:color="auto"/>
        <w:bottom w:val="none" w:sz="0" w:space="0" w:color="auto"/>
        <w:right w:val="none" w:sz="0" w:space="0" w:color="auto"/>
      </w:divBdr>
    </w:div>
    <w:div w:id="982124537">
      <w:bodyDiv w:val="1"/>
      <w:marLeft w:val="0"/>
      <w:marRight w:val="0"/>
      <w:marTop w:val="0"/>
      <w:marBottom w:val="0"/>
      <w:divBdr>
        <w:top w:val="none" w:sz="0" w:space="0" w:color="auto"/>
        <w:left w:val="none" w:sz="0" w:space="0" w:color="auto"/>
        <w:bottom w:val="none" w:sz="0" w:space="0" w:color="auto"/>
        <w:right w:val="none" w:sz="0" w:space="0" w:color="auto"/>
      </w:divBdr>
    </w:div>
    <w:div w:id="998579168">
      <w:bodyDiv w:val="1"/>
      <w:marLeft w:val="0"/>
      <w:marRight w:val="0"/>
      <w:marTop w:val="0"/>
      <w:marBottom w:val="0"/>
      <w:divBdr>
        <w:top w:val="none" w:sz="0" w:space="0" w:color="auto"/>
        <w:left w:val="none" w:sz="0" w:space="0" w:color="auto"/>
        <w:bottom w:val="none" w:sz="0" w:space="0" w:color="auto"/>
        <w:right w:val="none" w:sz="0" w:space="0" w:color="auto"/>
      </w:divBdr>
    </w:div>
    <w:div w:id="1072196937">
      <w:bodyDiv w:val="1"/>
      <w:marLeft w:val="0"/>
      <w:marRight w:val="0"/>
      <w:marTop w:val="0"/>
      <w:marBottom w:val="0"/>
      <w:divBdr>
        <w:top w:val="none" w:sz="0" w:space="0" w:color="auto"/>
        <w:left w:val="none" w:sz="0" w:space="0" w:color="auto"/>
        <w:bottom w:val="none" w:sz="0" w:space="0" w:color="auto"/>
        <w:right w:val="none" w:sz="0" w:space="0" w:color="auto"/>
      </w:divBdr>
      <w:divsChild>
        <w:div w:id="266693230">
          <w:marLeft w:val="0"/>
          <w:marRight w:val="0"/>
          <w:marTop w:val="0"/>
          <w:marBottom w:val="0"/>
          <w:divBdr>
            <w:top w:val="single" w:sz="2" w:space="0" w:color="D9D9E3"/>
            <w:left w:val="single" w:sz="2" w:space="0" w:color="D9D9E3"/>
            <w:bottom w:val="single" w:sz="2" w:space="0" w:color="D9D9E3"/>
            <w:right w:val="single" w:sz="2" w:space="0" w:color="D9D9E3"/>
          </w:divBdr>
          <w:divsChild>
            <w:div w:id="2099019378">
              <w:marLeft w:val="0"/>
              <w:marRight w:val="0"/>
              <w:marTop w:val="0"/>
              <w:marBottom w:val="0"/>
              <w:divBdr>
                <w:top w:val="single" w:sz="2" w:space="0" w:color="D9D9E3"/>
                <w:left w:val="single" w:sz="2" w:space="0" w:color="D9D9E3"/>
                <w:bottom w:val="single" w:sz="2" w:space="0" w:color="D9D9E3"/>
                <w:right w:val="single" w:sz="2" w:space="0" w:color="D9D9E3"/>
              </w:divBdr>
              <w:divsChild>
                <w:div w:id="876890724">
                  <w:marLeft w:val="0"/>
                  <w:marRight w:val="0"/>
                  <w:marTop w:val="0"/>
                  <w:marBottom w:val="0"/>
                  <w:divBdr>
                    <w:top w:val="single" w:sz="2" w:space="0" w:color="D9D9E3"/>
                    <w:left w:val="single" w:sz="2" w:space="0" w:color="D9D9E3"/>
                    <w:bottom w:val="single" w:sz="2" w:space="0" w:color="D9D9E3"/>
                    <w:right w:val="single" w:sz="2" w:space="0" w:color="D9D9E3"/>
                  </w:divBdr>
                  <w:divsChild>
                    <w:div w:id="238907511">
                      <w:marLeft w:val="0"/>
                      <w:marRight w:val="0"/>
                      <w:marTop w:val="0"/>
                      <w:marBottom w:val="0"/>
                      <w:divBdr>
                        <w:top w:val="single" w:sz="2" w:space="0" w:color="D9D9E3"/>
                        <w:left w:val="single" w:sz="2" w:space="0" w:color="D9D9E3"/>
                        <w:bottom w:val="single" w:sz="2" w:space="0" w:color="D9D9E3"/>
                        <w:right w:val="single" w:sz="2" w:space="0" w:color="D9D9E3"/>
                      </w:divBdr>
                      <w:divsChild>
                        <w:div w:id="1753819249">
                          <w:marLeft w:val="0"/>
                          <w:marRight w:val="0"/>
                          <w:marTop w:val="0"/>
                          <w:marBottom w:val="0"/>
                          <w:divBdr>
                            <w:top w:val="single" w:sz="2" w:space="0" w:color="D9D9E3"/>
                            <w:left w:val="single" w:sz="2" w:space="0" w:color="D9D9E3"/>
                            <w:bottom w:val="single" w:sz="2" w:space="0" w:color="D9D9E3"/>
                            <w:right w:val="single" w:sz="2" w:space="0" w:color="D9D9E3"/>
                          </w:divBdr>
                          <w:divsChild>
                            <w:div w:id="1940680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978876308">
                                  <w:marLeft w:val="0"/>
                                  <w:marRight w:val="0"/>
                                  <w:marTop w:val="0"/>
                                  <w:marBottom w:val="0"/>
                                  <w:divBdr>
                                    <w:top w:val="single" w:sz="2" w:space="0" w:color="D9D9E3"/>
                                    <w:left w:val="single" w:sz="2" w:space="0" w:color="D9D9E3"/>
                                    <w:bottom w:val="single" w:sz="2" w:space="0" w:color="D9D9E3"/>
                                    <w:right w:val="single" w:sz="2" w:space="0" w:color="D9D9E3"/>
                                  </w:divBdr>
                                  <w:divsChild>
                                    <w:div w:id="1032533723">
                                      <w:marLeft w:val="0"/>
                                      <w:marRight w:val="0"/>
                                      <w:marTop w:val="0"/>
                                      <w:marBottom w:val="0"/>
                                      <w:divBdr>
                                        <w:top w:val="single" w:sz="2" w:space="0" w:color="D9D9E3"/>
                                        <w:left w:val="single" w:sz="2" w:space="0" w:color="D9D9E3"/>
                                        <w:bottom w:val="single" w:sz="2" w:space="0" w:color="D9D9E3"/>
                                        <w:right w:val="single" w:sz="2" w:space="0" w:color="D9D9E3"/>
                                      </w:divBdr>
                                      <w:divsChild>
                                        <w:div w:id="1469936346">
                                          <w:marLeft w:val="0"/>
                                          <w:marRight w:val="0"/>
                                          <w:marTop w:val="0"/>
                                          <w:marBottom w:val="0"/>
                                          <w:divBdr>
                                            <w:top w:val="single" w:sz="2" w:space="0" w:color="D9D9E3"/>
                                            <w:left w:val="single" w:sz="2" w:space="0" w:color="D9D9E3"/>
                                            <w:bottom w:val="single" w:sz="2" w:space="0" w:color="D9D9E3"/>
                                            <w:right w:val="single" w:sz="2" w:space="0" w:color="D9D9E3"/>
                                          </w:divBdr>
                                          <w:divsChild>
                                            <w:div w:id="1880821656">
                                              <w:marLeft w:val="0"/>
                                              <w:marRight w:val="0"/>
                                              <w:marTop w:val="0"/>
                                              <w:marBottom w:val="0"/>
                                              <w:divBdr>
                                                <w:top w:val="single" w:sz="2" w:space="0" w:color="D9D9E3"/>
                                                <w:left w:val="single" w:sz="2" w:space="0" w:color="D9D9E3"/>
                                                <w:bottom w:val="single" w:sz="2" w:space="0" w:color="D9D9E3"/>
                                                <w:right w:val="single" w:sz="2" w:space="0" w:color="D9D9E3"/>
                                              </w:divBdr>
                                              <w:divsChild>
                                                <w:div w:id="279458766">
                                                  <w:marLeft w:val="0"/>
                                                  <w:marRight w:val="0"/>
                                                  <w:marTop w:val="0"/>
                                                  <w:marBottom w:val="0"/>
                                                  <w:divBdr>
                                                    <w:top w:val="single" w:sz="2" w:space="0" w:color="D9D9E3"/>
                                                    <w:left w:val="single" w:sz="2" w:space="0" w:color="D9D9E3"/>
                                                    <w:bottom w:val="single" w:sz="2" w:space="0" w:color="D9D9E3"/>
                                                    <w:right w:val="single" w:sz="2" w:space="0" w:color="D9D9E3"/>
                                                  </w:divBdr>
                                                  <w:divsChild>
                                                    <w:div w:id="1976137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57877980">
          <w:marLeft w:val="0"/>
          <w:marRight w:val="0"/>
          <w:marTop w:val="0"/>
          <w:marBottom w:val="0"/>
          <w:divBdr>
            <w:top w:val="none" w:sz="0" w:space="0" w:color="auto"/>
            <w:left w:val="none" w:sz="0" w:space="0" w:color="auto"/>
            <w:bottom w:val="none" w:sz="0" w:space="0" w:color="auto"/>
            <w:right w:val="none" w:sz="0" w:space="0" w:color="auto"/>
          </w:divBdr>
          <w:divsChild>
            <w:div w:id="503476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9590379">
      <w:bodyDiv w:val="1"/>
      <w:marLeft w:val="0"/>
      <w:marRight w:val="0"/>
      <w:marTop w:val="0"/>
      <w:marBottom w:val="0"/>
      <w:divBdr>
        <w:top w:val="none" w:sz="0" w:space="0" w:color="auto"/>
        <w:left w:val="none" w:sz="0" w:space="0" w:color="auto"/>
        <w:bottom w:val="none" w:sz="0" w:space="0" w:color="auto"/>
        <w:right w:val="none" w:sz="0" w:space="0" w:color="auto"/>
      </w:divBdr>
    </w:div>
    <w:div w:id="1205144675">
      <w:bodyDiv w:val="1"/>
      <w:marLeft w:val="0"/>
      <w:marRight w:val="0"/>
      <w:marTop w:val="0"/>
      <w:marBottom w:val="0"/>
      <w:divBdr>
        <w:top w:val="none" w:sz="0" w:space="0" w:color="auto"/>
        <w:left w:val="none" w:sz="0" w:space="0" w:color="auto"/>
        <w:bottom w:val="none" w:sz="0" w:space="0" w:color="auto"/>
        <w:right w:val="none" w:sz="0" w:space="0" w:color="auto"/>
      </w:divBdr>
    </w:div>
    <w:div w:id="1333096430">
      <w:bodyDiv w:val="1"/>
      <w:marLeft w:val="0"/>
      <w:marRight w:val="0"/>
      <w:marTop w:val="0"/>
      <w:marBottom w:val="0"/>
      <w:divBdr>
        <w:top w:val="none" w:sz="0" w:space="0" w:color="auto"/>
        <w:left w:val="none" w:sz="0" w:space="0" w:color="auto"/>
        <w:bottom w:val="none" w:sz="0" w:space="0" w:color="auto"/>
        <w:right w:val="none" w:sz="0" w:space="0" w:color="auto"/>
      </w:divBdr>
    </w:div>
    <w:div w:id="1344942162">
      <w:bodyDiv w:val="1"/>
      <w:marLeft w:val="0"/>
      <w:marRight w:val="0"/>
      <w:marTop w:val="0"/>
      <w:marBottom w:val="0"/>
      <w:divBdr>
        <w:top w:val="none" w:sz="0" w:space="0" w:color="auto"/>
        <w:left w:val="none" w:sz="0" w:space="0" w:color="auto"/>
        <w:bottom w:val="none" w:sz="0" w:space="0" w:color="auto"/>
        <w:right w:val="none" w:sz="0" w:space="0" w:color="auto"/>
      </w:divBdr>
    </w:div>
    <w:div w:id="1356690493">
      <w:bodyDiv w:val="1"/>
      <w:marLeft w:val="0"/>
      <w:marRight w:val="0"/>
      <w:marTop w:val="0"/>
      <w:marBottom w:val="0"/>
      <w:divBdr>
        <w:top w:val="none" w:sz="0" w:space="0" w:color="auto"/>
        <w:left w:val="none" w:sz="0" w:space="0" w:color="auto"/>
        <w:bottom w:val="none" w:sz="0" w:space="0" w:color="auto"/>
        <w:right w:val="none" w:sz="0" w:space="0" w:color="auto"/>
      </w:divBdr>
    </w:div>
    <w:div w:id="1368599534">
      <w:bodyDiv w:val="1"/>
      <w:marLeft w:val="0"/>
      <w:marRight w:val="0"/>
      <w:marTop w:val="0"/>
      <w:marBottom w:val="0"/>
      <w:divBdr>
        <w:top w:val="none" w:sz="0" w:space="0" w:color="auto"/>
        <w:left w:val="none" w:sz="0" w:space="0" w:color="auto"/>
        <w:bottom w:val="none" w:sz="0" w:space="0" w:color="auto"/>
        <w:right w:val="none" w:sz="0" w:space="0" w:color="auto"/>
      </w:divBdr>
    </w:div>
    <w:div w:id="1385177918">
      <w:bodyDiv w:val="1"/>
      <w:marLeft w:val="0"/>
      <w:marRight w:val="0"/>
      <w:marTop w:val="0"/>
      <w:marBottom w:val="0"/>
      <w:divBdr>
        <w:top w:val="none" w:sz="0" w:space="0" w:color="auto"/>
        <w:left w:val="none" w:sz="0" w:space="0" w:color="auto"/>
        <w:bottom w:val="none" w:sz="0" w:space="0" w:color="auto"/>
        <w:right w:val="none" w:sz="0" w:space="0" w:color="auto"/>
      </w:divBdr>
    </w:div>
    <w:div w:id="1428572515">
      <w:bodyDiv w:val="1"/>
      <w:marLeft w:val="0"/>
      <w:marRight w:val="0"/>
      <w:marTop w:val="0"/>
      <w:marBottom w:val="0"/>
      <w:divBdr>
        <w:top w:val="none" w:sz="0" w:space="0" w:color="auto"/>
        <w:left w:val="none" w:sz="0" w:space="0" w:color="auto"/>
        <w:bottom w:val="none" w:sz="0" w:space="0" w:color="auto"/>
        <w:right w:val="none" w:sz="0" w:space="0" w:color="auto"/>
      </w:divBdr>
    </w:div>
    <w:div w:id="1458185426">
      <w:bodyDiv w:val="1"/>
      <w:marLeft w:val="0"/>
      <w:marRight w:val="0"/>
      <w:marTop w:val="0"/>
      <w:marBottom w:val="0"/>
      <w:divBdr>
        <w:top w:val="none" w:sz="0" w:space="0" w:color="auto"/>
        <w:left w:val="none" w:sz="0" w:space="0" w:color="auto"/>
        <w:bottom w:val="none" w:sz="0" w:space="0" w:color="auto"/>
        <w:right w:val="none" w:sz="0" w:space="0" w:color="auto"/>
      </w:divBdr>
      <w:divsChild>
        <w:div w:id="891311815">
          <w:marLeft w:val="0"/>
          <w:marRight w:val="0"/>
          <w:marTop w:val="0"/>
          <w:marBottom w:val="0"/>
          <w:divBdr>
            <w:top w:val="single" w:sz="2" w:space="0" w:color="D9D9E3"/>
            <w:left w:val="single" w:sz="2" w:space="0" w:color="D9D9E3"/>
            <w:bottom w:val="single" w:sz="2" w:space="0" w:color="D9D9E3"/>
            <w:right w:val="single" w:sz="2" w:space="0" w:color="D9D9E3"/>
          </w:divBdr>
          <w:divsChild>
            <w:div w:id="1360356747">
              <w:marLeft w:val="0"/>
              <w:marRight w:val="0"/>
              <w:marTop w:val="0"/>
              <w:marBottom w:val="0"/>
              <w:divBdr>
                <w:top w:val="single" w:sz="2" w:space="0" w:color="D9D9E3"/>
                <w:left w:val="single" w:sz="2" w:space="0" w:color="D9D9E3"/>
                <w:bottom w:val="single" w:sz="2" w:space="0" w:color="D9D9E3"/>
                <w:right w:val="single" w:sz="2" w:space="0" w:color="D9D9E3"/>
              </w:divBdr>
              <w:divsChild>
                <w:div w:id="158428056">
                  <w:marLeft w:val="0"/>
                  <w:marRight w:val="0"/>
                  <w:marTop w:val="0"/>
                  <w:marBottom w:val="0"/>
                  <w:divBdr>
                    <w:top w:val="single" w:sz="2" w:space="0" w:color="D9D9E3"/>
                    <w:left w:val="single" w:sz="2" w:space="0" w:color="D9D9E3"/>
                    <w:bottom w:val="single" w:sz="2" w:space="0" w:color="D9D9E3"/>
                    <w:right w:val="single" w:sz="2" w:space="0" w:color="D9D9E3"/>
                  </w:divBdr>
                  <w:divsChild>
                    <w:div w:id="101581387">
                      <w:marLeft w:val="0"/>
                      <w:marRight w:val="0"/>
                      <w:marTop w:val="0"/>
                      <w:marBottom w:val="0"/>
                      <w:divBdr>
                        <w:top w:val="single" w:sz="2" w:space="0" w:color="D9D9E3"/>
                        <w:left w:val="single" w:sz="2" w:space="0" w:color="D9D9E3"/>
                        <w:bottom w:val="single" w:sz="2" w:space="0" w:color="D9D9E3"/>
                        <w:right w:val="single" w:sz="2" w:space="0" w:color="D9D9E3"/>
                      </w:divBdr>
                      <w:divsChild>
                        <w:div w:id="1485587861">
                          <w:marLeft w:val="0"/>
                          <w:marRight w:val="0"/>
                          <w:marTop w:val="0"/>
                          <w:marBottom w:val="0"/>
                          <w:divBdr>
                            <w:top w:val="single" w:sz="2" w:space="0" w:color="D9D9E3"/>
                            <w:left w:val="single" w:sz="2" w:space="0" w:color="D9D9E3"/>
                            <w:bottom w:val="single" w:sz="2" w:space="0" w:color="D9D9E3"/>
                            <w:right w:val="single" w:sz="2" w:space="0" w:color="D9D9E3"/>
                          </w:divBdr>
                          <w:divsChild>
                            <w:div w:id="1803768139">
                              <w:marLeft w:val="0"/>
                              <w:marRight w:val="0"/>
                              <w:marTop w:val="100"/>
                              <w:marBottom w:val="100"/>
                              <w:divBdr>
                                <w:top w:val="single" w:sz="2" w:space="0" w:color="D9D9E3"/>
                                <w:left w:val="single" w:sz="2" w:space="0" w:color="D9D9E3"/>
                                <w:bottom w:val="single" w:sz="2" w:space="0" w:color="D9D9E3"/>
                                <w:right w:val="single" w:sz="2" w:space="0" w:color="D9D9E3"/>
                              </w:divBdr>
                              <w:divsChild>
                                <w:div w:id="649941464">
                                  <w:marLeft w:val="0"/>
                                  <w:marRight w:val="0"/>
                                  <w:marTop w:val="0"/>
                                  <w:marBottom w:val="0"/>
                                  <w:divBdr>
                                    <w:top w:val="single" w:sz="2" w:space="0" w:color="D9D9E3"/>
                                    <w:left w:val="single" w:sz="2" w:space="0" w:color="D9D9E3"/>
                                    <w:bottom w:val="single" w:sz="2" w:space="0" w:color="D9D9E3"/>
                                    <w:right w:val="single" w:sz="2" w:space="0" w:color="D9D9E3"/>
                                  </w:divBdr>
                                  <w:divsChild>
                                    <w:div w:id="415202847">
                                      <w:marLeft w:val="0"/>
                                      <w:marRight w:val="0"/>
                                      <w:marTop w:val="0"/>
                                      <w:marBottom w:val="0"/>
                                      <w:divBdr>
                                        <w:top w:val="single" w:sz="2" w:space="0" w:color="D9D9E3"/>
                                        <w:left w:val="single" w:sz="2" w:space="0" w:color="D9D9E3"/>
                                        <w:bottom w:val="single" w:sz="2" w:space="0" w:color="D9D9E3"/>
                                        <w:right w:val="single" w:sz="2" w:space="0" w:color="D9D9E3"/>
                                      </w:divBdr>
                                      <w:divsChild>
                                        <w:div w:id="515074500">
                                          <w:marLeft w:val="0"/>
                                          <w:marRight w:val="0"/>
                                          <w:marTop w:val="0"/>
                                          <w:marBottom w:val="0"/>
                                          <w:divBdr>
                                            <w:top w:val="single" w:sz="2" w:space="0" w:color="D9D9E3"/>
                                            <w:left w:val="single" w:sz="2" w:space="0" w:color="D9D9E3"/>
                                            <w:bottom w:val="single" w:sz="2" w:space="0" w:color="D9D9E3"/>
                                            <w:right w:val="single" w:sz="2" w:space="0" w:color="D9D9E3"/>
                                          </w:divBdr>
                                          <w:divsChild>
                                            <w:div w:id="2100716365">
                                              <w:marLeft w:val="0"/>
                                              <w:marRight w:val="0"/>
                                              <w:marTop w:val="0"/>
                                              <w:marBottom w:val="0"/>
                                              <w:divBdr>
                                                <w:top w:val="single" w:sz="2" w:space="0" w:color="D9D9E3"/>
                                                <w:left w:val="single" w:sz="2" w:space="0" w:color="D9D9E3"/>
                                                <w:bottom w:val="single" w:sz="2" w:space="0" w:color="D9D9E3"/>
                                                <w:right w:val="single" w:sz="2" w:space="0" w:color="D9D9E3"/>
                                              </w:divBdr>
                                              <w:divsChild>
                                                <w:div w:id="1009596406">
                                                  <w:marLeft w:val="0"/>
                                                  <w:marRight w:val="0"/>
                                                  <w:marTop w:val="0"/>
                                                  <w:marBottom w:val="0"/>
                                                  <w:divBdr>
                                                    <w:top w:val="single" w:sz="2" w:space="0" w:color="D9D9E3"/>
                                                    <w:left w:val="single" w:sz="2" w:space="0" w:color="D9D9E3"/>
                                                    <w:bottom w:val="single" w:sz="2" w:space="0" w:color="D9D9E3"/>
                                                    <w:right w:val="single" w:sz="2" w:space="0" w:color="D9D9E3"/>
                                                  </w:divBdr>
                                                  <w:divsChild>
                                                    <w:div w:id="973407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1899527">
          <w:marLeft w:val="0"/>
          <w:marRight w:val="0"/>
          <w:marTop w:val="0"/>
          <w:marBottom w:val="0"/>
          <w:divBdr>
            <w:top w:val="none" w:sz="0" w:space="0" w:color="auto"/>
            <w:left w:val="none" w:sz="0" w:space="0" w:color="auto"/>
            <w:bottom w:val="none" w:sz="0" w:space="0" w:color="auto"/>
            <w:right w:val="none" w:sz="0" w:space="0" w:color="auto"/>
          </w:divBdr>
          <w:divsChild>
            <w:div w:id="1097410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7742912">
      <w:bodyDiv w:val="1"/>
      <w:marLeft w:val="0"/>
      <w:marRight w:val="0"/>
      <w:marTop w:val="0"/>
      <w:marBottom w:val="0"/>
      <w:divBdr>
        <w:top w:val="none" w:sz="0" w:space="0" w:color="auto"/>
        <w:left w:val="none" w:sz="0" w:space="0" w:color="auto"/>
        <w:bottom w:val="none" w:sz="0" w:space="0" w:color="auto"/>
        <w:right w:val="none" w:sz="0" w:space="0" w:color="auto"/>
      </w:divBdr>
    </w:div>
    <w:div w:id="1513883955">
      <w:bodyDiv w:val="1"/>
      <w:marLeft w:val="0"/>
      <w:marRight w:val="0"/>
      <w:marTop w:val="0"/>
      <w:marBottom w:val="0"/>
      <w:divBdr>
        <w:top w:val="none" w:sz="0" w:space="0" w:color="auto"/>
        <w:left w:val="none" w:sz="0" w:space="0" w:color="auto"/>
        <w:bottom w:val="none" w:sz="0" w:space="0" w:color="auto"/>
        <w:right w:val="none" w:sz="0" w:space="0" w:color="auto"/>
      </w:divBdr>
    </w:div>
    <w:div w:id="1667172714">
      <w:bodyDiv w:val="1"/>
      <w:marLeft w:val="0"/>
      <w:marRight w:val="0"/>
      <w:marTop w:val="0"/>
      <w:marBottom w:val="0"/>
      <w:divBdr>
        <w:top w:val="none" w:sz="0" w:space="0" w:color="auto"/>
        <w:left w:val="none" w:sz="0" w:space="0" w:color="auto"/>
        <w:bottom w:val="none" w:sz="0" w:space="0" w:color="auto"/>
        <w:right w:val="none" w:sz="0" w:space="0" w:color="auto"/>
      </w:divBdr>
    </w:div>
    <w:div w:id="1935629331">
      <w:bodyDiv w:val="1"/>
      <w:marLeft w:val="0"/>
      <w:marRight w:val="0"/>
      <w:marTop w:val="0"/>
      <w:marBottom w:val="0"/>
      <w:divBdr>
        <w:top w:val="none" w:sz="0" w:space="0" w:color="auto"/>
        <w:left w:val="none" w:sz="0" w:space="0" w:color="auto"/>
        <w:bottom w:val="none" w:sz="0" w:space="0" w:color="auto"/>
        <w:right w:val="none" w:sz="0" w:space="0" w:color="auto"/>
      </w:divBdr>
    </w:div>
    <w:div w:id="1965653790">
      <w:bodyDiv w:val="1"/>
      <w:marLeft w:val="0"/>
      <w:marRight w:val="0"/>
      <w:marTop w:val="0"/>
      <w:marBottom w:val="0"/>
      <w:divBdr>
        <w:top w:val="none" w:sz="0" w:space="0" w:color="auto"/>
        <w:left w:val="none" w:sz="0" w:space="0" w:color="auto"/>
        <w:bottom w:val="none" w:sz="0" w:space="0" w:color="auto"/>
        <w:right w:val="none" w:sz="0" w:space="0" w:color="auto"/>
      </w:divBdr>
      <w:divsChild>
        <w:div w:id="707991671">
          <w:marLeft w:val="0"/>
          <w:marRight w:val="0"/>
          <w:marTop w:val="0"/>
          <w:marBottom w:val="0"/>
          <w:divBdr>
            <w:top w:val="single" w:sz="2" w:space="0" w:color="D9D9E3"/>
            <w:left w:val="single" w:sz="2" w:space="0" w:color="D9D9E3"/>
            <w:bottom w:val="single" w:sz="2" w:space="0" w:color="D9D9E3"/>
            <w:right w:val="single" w:sz="2" w:space="0" w:color="D9D9E3"/>
          </w:divBdr>
          <w:divsChild>
            <w:div w:id="1631667546">
              <w:marLeft w:val="0"/>
              <w:marRight w:val="0"/>
              <w:marTop w:val="0"/>
              <w:marBottom w:val="0"/>
              <w:divBdr>
                <w:top w:val="single" w:sz="2" w:space="0" w:color="D9D9E3"/>
                <w:left w:val="single" w:sz="2" w:space="0" w:color="D9D9E3"/>
                <w:bottom w:val="single" w:sz="2" w:space="0" w:color="D9D9E3"/>
                <w:right w:val="single" w:sz="2" w:space="0" w:color="D9D9E3"/>
              </w:divBdr>
              <w:divsChild>
                <w:div w:id="510485990">
                  <w:marLeft w:val="0"/>
                  <w:marRight w:val="0"/>
                  <w:marTop w:val="0"/>
                  <w:marBottom w:val="0"/>
                  <w:divBdr>
                    <w:top w:val="single" w:sz="2" w:space="0" w:color="D9D9E3"/>
                    <w:left w:val="single" w:sz="2" w:space="0" w:color="D9D9E3"/>
                    <w:bottom w:val="single" w:sz="2" w:space="0" w:color="D9D9E3"/>
                    <w:right w:val="single" w:sz="2" w:space="0" w:color="D9D9E3"/>
                  </w:divBdr>
                  <w:divsChild>
                    <w:div w:id="1150706185">
                      <w:marLeft w:val="0"/>
                      <w:marRight w:val="0"/>
                      <w:marTop w:val="0"/>
                      <w:marBottom w:val="0"/>
                      <w:divBdr>
                        <w:top w:val="single" w:sz="2" w:space="0" w:color="D9D9E3"/>
                        <w:left w:val="single" w:sz="2" w:space="0" w:color="D9D9E3"/>
                        <w:bottom w:val="single" w:sz="2" w:space="0" w:color="D9D9E3"/>
                        <w:right w:val="single" w:sz="2" w:space="0" w:color="D9D9E3"/>
                      </w:divBdr>
                      <w:divsChild>
                        <w:div w:id="1526139489">
                          <w:marLeft w:val="0"/>
                          <w:marRight w:val="0"/>
                          <w:marTop w:val="0"/>
                          <w:marBottom w:val="0"/>
                          <w:divBdr>
                            <w:top w:val="single" w:sz="2" w:space="0" w:color="D9D9E3"/>
                            <w:left w:val="single" w:sz="2" w:space="0" w:color="D9D9E3"/>
                            <w:bottom w:val="single" w:sz="2" w:space="0" w:color="D9D9E3"/>
                            <w:right w:val="single" w:sz="2" w:space="0" w:color="D9D9E3"/>
                          </w:divBdr>
                          <w:divsChild>
                            <w:div w:id="2011331318">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114984">
                                  <w:marLeft w:val="0"/>
                                  <w:marRight w:val="0"/>
                                  <w:marTop w:val="0"/>
                                  <w:marBottom w:val="0"/>
                                  <w:divBdr>
                                    <w:top w:val="single" w:sz="2" w:space="0" w:color="D9D9E3"/>
                                    <w:left w:val="single" w:sz="2" w:space="0" w:color="D9D9E3"/>
                                    <w:bottom w:val="single" w:sz="2" w:space="0" w:color="D9D9E3"/>
                                    <w:right w:val="single" w:sz="2" w:space="0" w:color="D9D9E3"/>
                                  </w:divBdr>
                                  <w:divsChild>
                                    <w:div w:id="1530753948">
                                      <w:marLeft w:val="0"/>
                                      <w:marRight w:val="0"/>
                                      <w:marTop w:val="0"/>
                                      <w:marBottom w:val="0"/>
                                      <w:divBdr>
                                        <w:top w:val="single" w:sz="2" w:space="0" w:color="D9D9E3"/>
                                        <w:left w:val="single" w:sz="2" w:space="0" w:color="D9D9E3"/>
                                        <w:bottom w:val="single" w:sz="2" w:space="0" w:color="D9D9E3"/>
                                        <w:right w:val="single" w:sz="2" w:space="0" w:color="D9D9E3"/>
                                      </w:divBdr>
                                      <w:divsChild>
                                        <w:div w:id="1818448707">
                                          <w:marLeft w:val="0"/>
                                          <w:marRight w:val="0"/>
                                          <w:marTop w:val="0"/>
                                          <w:marBottom w:val="0"/>
                                          <w:divBdr>
                                            <w:top w:val="single" w:sz="2" w:space="0" w:color="D9D9E3"/>
                                            <w:left w:val="single" w:sz="2" w:space="0" w:color="D9D9E3"/>
                                            <w:bottom w:val="single" w:sz="2" w:space="0" w:color="D9D9E3"/>
                                            <w:right w:val="single" w:sz="2" w:space="0" w:color="D9D9E3"/>
                                          </w:divBdr>
                                          <w:divsChild>
                                            <w:div w:id="1656489950">
                                              <w:marLeft w:val="0"/>
                                              <w:marRight w:val="0"/>
                                              <w:marTop w:val="0"/>
                                              <w:marBottom w:val="0"/>
                                              <w:divBdr>
                                                <w:top w:val="single" w:sz="2" w:space="0" w:color="D9D9E3"/>
                                                <w:left w:val="single" w:sz="2" w:space="0" w:color="D9D9E3"/>
                                                <w:bottom w:val="single" w:sz="2" w:space="0" w:color="D9D9E3"/>
                                                <w:right w:val="single" w:sz="2" w:space="0" w:color="D9D9E3"/>
                                              </w:divBdr>
                                              <w:divsChild>
                                                <w:div w:id="1532067174">
                                                  <w:marLeft w:val="0"/>
                                                  <w:marRight w:val="0"/>
                                                  <w:marTop w:val="0"/>
                                                  <w:marBottom w:val="0"/>
                                                  <w:divBdr>
                                                    <w:top w:val="single" w:sz="2" w:space="0" w:color="D9D9E3"/>
                                                    <w:left w:val="single" w:sz="2" w:space="0" w:color="D9D9E3"/>
                                                    <w:bottom w:val="single" w:sz="2" w:space="0" w:color="D9D9E3"/>
                                                    <w:right w:val="single" w:sz="2" w:space="0" w:color="D9D9E3"/>
                                                  </w:divBdr>
                                                  <w:divsChild>
                                                    <w:div w:id="152525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25723809">
          <w:marLeft w:val="0"/>
          <w:marRight w:val="0"/>
          <w:marTop w:val="0"/>
          <w:marBottom w:val="0"/>
          <w:divBdr>
            <w:top w:val="none" w:sz="0" w:space="0" w:color="auto"/>
            <w:left w:val="none" w:sz="0" w:space="0" w:color="auto"/>
            <w:bottom w:val="none" w:sz="0" w:space="0" w:color="auto"/>
            <w:right w:val="none" w:sz="0" w:space="0" w:color="auto"/>
          </w:divBdr>
          <w:divsChild>
            <w:div w:id="764569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841</Words>
  <Characters>5347</Characters>
  <Application>Microsoft Office Word</Application>
  <DocSecurity>0</DocSecurity>
  <Lines>110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RYZEN3</dc:creator>
  <cp:keywords/>
  <dc:description/>
  <cp:lastModifiedBy>Nathaniel Addo-Tettey</cp:lastModifiedBy>
  <cp:revision>7</cp:revision>
  <dcterms:created xsi:type="dcterms:W3CDTF">2024-08-19T17:52:00Z</dcterms:created>
  <dcterms:modified xsi:type="dcterms:W3CDTF">2024-08-21T11:31:00Z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541428f31a399c8627a73c66f097b5b2fc4e6535e7f293c705e48e9da6f92b24</vt:lpwstr>
  </property>
</Properties>
</file>