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0C00" w14:textId="77777777" w:rsidR="00AB1912" w:rsidRDefault="00AB1912" w:rsidP="00723564">
      <w:r w:rsidRPr="00E87C5C">
        <w:rPr>
          <w:highlight w:val="yellow"/>
        </w:rPr>
        <w:t>The [team or role] implements [control ID] by [specific action or process]. The organization uses [tool, system, or procedure] to [explain how it works]. This occurs [frequency or trigger]. Results are reviewed by [responsible party]. Evidence includes [list evidence examples].</w:t>
      </w:r>
    </w:p>
    <w:p w14:paraId="07ED8DBF" w14:textId="77777777" w:rsidR="00AB1912" w:rsidRDefault="00AB1912" w:rsidP="00723564"/>
    <w:p w14:paraId="6945C708" w14:textId="751E49C1" w:rsidR="00723564" w:rsidRDefault="009272C8" w:rsidP="00723564">
      <w:pPr>
        <w:rPr>
          <w:rFonts w:ascii="Arial" w:eastAsia="Times New Roman" w:hAnsi="Arial" w:cs="Arial"/>
          <w:b/>
          <w:bCs/>
          <w:color w:val="222222"/>
          <w:kern w:val="0"/>
          <w:u w:val="single"/>
          <w14:ligatures w14:val="none"/>
        </w:rPr>
      </w:pPr>
      <w:r w:rsidRPr="009272C8">
        <w:rPr>
          <w:rFonts w:ascii="Arial" w:eastAsia="Times New Roman" w:hAnsi="Arial" w:cs="Arial"/>
          <w:b/>
          <w:bCs/>
          <w:color w:val="222222"/>
          <w:kern w:val="0"/>
          <w:u w:val="single"/>
          <w14:ligatures w14:val="none"/>
        </w:rPr>
        <w:t>Audit and Logging Control</w:t>
      </w:r>
    </w:p>
    <w:p w14:paraId="0CD3A081" w14:textId="537CD88E" w:rsidR="00AB1912" w:rsidRDefault="00AB1912" w:rsidP="00723564">
      <w:r>
        <w:t>The IT Team will implement AU1</w:t>
      </w:r>
      <w:r w:rsidR="002E181A">
        <w:t xml:space="preserve"> which will maintain audit logs of the AI Writer usage.  The organization will </w:t>
      </w:r>
      <w:r w:rsidR="009272C8">
        <w:t>use</w:t>
      </w:r>
      <w:r w:rsidR="002E181A">
        <w:t xml:space="preserve"> identity, prompts, outputs, and administrative actions to support monitoring, investigations, and compliance activities. </w:t>
      </w:r>
      <w:r w:rsidR="00205049">
        <w:t xml:space="preserve">  This control would occur monthly.  Results are reviewed by Business Owner.  </w:t>
      </w:r>
      <w:r w:rsidR="0037744B" w:rsidRPr="0037744B">
        <w:t>Evidence of control execution includes centralized Security Information and Event Management (SIEM) reports, system and application audit logs, authentication logs, log review checklists, automated alert notifications, security event investigation records, and documented management sign-off confirming completion of scheduled log reviews.</w:t>
      </w:r>
    </w:p>
    <w:p w14:paraId="37E04860" w14:textId="77777777" w:rsidR="00DB036B" w:rsidRDefault="00DB036B" w:rsidP="00723564"/>
    <w:p w14:paraId="651A3000" w14:textId="68F495A4" w:rsidR="00DB036B" w:rsidRDefault="00DB036B" w:rsidP="00723564">
      <w:pPr>
        <w:rPr>
          <w:rFonts w:ascii="Arial" w:hAnsi="Arial" w:cs="Arial"/>
          <w:b/>
          <w:bCs/>
          <w:u w:val="single"/>
        </w:rPr>
      </w:pPr>
      <w:r w:rsidRPr="00C71B6C">
        <w:rPr>
          <w:rFonts w:ascii="Arial" w:hAnsi="Arial" w:cs="Arial"/>
          <w:b/>
          <w:bCs/>
          <w:u w:val="single"/>
        </w:rPr>
        <w:t>Monitoring</w:t>
      </w:r>
    </w:p>
    <w:p w14:paraId="6C04C876" w14:textId="568E8472" w:rsidR="00D57D26" w:rsidRDefault="00D57D26" w:rsidP="00723564">
      <w:r w:rsidRPr="00D57D26">
        <w:t>The IT Team will implement AIW-</w:t>
      </w:r>
      <w:r w:rsidR="001078B3" w:rsidRPr="00D57D26">
        <w:t>02</w:t>
      </w:r>
      <w:r w:rsidR="001078B3">
        <w:t xml:space="preserve"> and</w:t>
      </w:r>
      <w:r w:rsidRPr="00D57D26">
        <w:t xml:space="preserve"> AC-2 </w:t>
      </w:r>
      <w:r w:rsidR="001078B3">
        <w:t>to perform</w:t>
      </w:r>
      <w:r w:rsidR="001078B3" w:rsidRPr="001078B3">
        <w:t xml:space="preserve"> continuous monitoring of the AI Writer platform to detect unauthorized access, abnormal usage patterns, model performance degradation, system errors, and security events. Monitoring capabilities shall include logging of user activities, prompt and response transactions, interactions, </w:t>
      </w:r>
      <w:r w:rsidR="001078B3">
        <w:t xml:space="preserve">and </w:t>
      </w:r>
      <w:r w:rsidR="001078B3" w:rsidRPr="001078B3">
        <w:t>system metrics. Alerts generated from predefined thresholds or anomalous behavior shall be reviewed by designated personnel, investigated as appropriate, and tracked through resolution in accordance with the organization's incident management procedures.</w:t>
      </w:r>
      <w:r w:rsidR="001078B3">
        <w:t xml:space="preserve"> </w:t>
      </w:r>
      <w:r w:rsidRPr="001078B3">
        <w:t xml:space="preserve"> AI Writer </w:t>
      </w:r>
      <w:r w:rsidR="001078B3" w:rsidRPr="001078B3">
        <w:t>will</w:t>
      </w:r>
      <w:r w:rsidRPr="001078B3">
        <w:t xml:space="preserve"> detect unauthorized activity, security anomalies, policy violations, and operational issues in a timely manner.  Users shall not submit sensitive, confidential, or regulated information to the AI writer unless the platform has been approved for such data and appropriate safeguards are in place.  Evidence should include AI Writer monitoring</w:t>
      </w:r>
      <w:r w:rsidR="00AB7D43" w:rsidRPr="001078B3">
        <w:t>, logging</w:t>
      </w:r>
      <w:r w:rsidRPr="001078B3">
        <w:t xml:space="preserve"> system alerts, incident tickets, daily alert review logs, monthly reports, assessment reports.</w:t>
      </w:r>
    </w:p>
    <w:p w14:paraId="5DA708AD" w14:textId="77777777" w:rsidR="00D57D26" w:rsidRDefault="00D57D26" w:rsidP="00723564"/>
    <w:p w14:paraId="2EA38A25" w14:textId="77777777" w:rsidR="009272C8" w:rsidRPr="009272C8" w:rsidRDefault="00F428CF" w:rsidP="00723564">
      <w:pPr>
        <w:rPr>
          <w:rFonts w:ascii="Arial" w:hAnsi="Arial" w:cs="Arial"/>
          <w:b/>
          <w:bCs/>
          <w:u w:val="single"/>
        </w:rPr>
      </w:pPr>
      <w:r w:rsidRPr="009272C8">
        <w:rPr>
          <w:rFonts w:ascii="Arial" w:hAnsi="Arial" w:cs="Arial"/>
          <w:b/>
          <w:bCs/>
          <w:u w:val="single"/>
        </w:rPr>
        <w:t>Data Protection Control</w:t>
      </w:r>
    </w:p>
    <w:p w14:paraId="422408F2" w14:textId="2D5F3515" w:rsidR="00DE6725" w:rsidRDefault="00DE6725" w:rsidP="00723564">
      <w:pPr>
        <w:rPr>
          <w:rFonts w:ascii="Arial" w:hAnsi="Arial" w:cs="Arial"/>
        </w:rPr>
      </w:pPr>
      <w:r w:rsidRPr="0050227C">
        <w:rPr>
          <w:rFonts w:ascii="Arial" w:hAnsi="Arial" w:cs="Arial"/>
        </w:rPr>
        <w:t>The IT Team shall implement AIW-DP by which will ensure that sensitive, confidential, proprietary data is protected throughout its lifecycle.  Monthly monitoring and log review; Quarterly access and data handling review; Annually data protection and AI risk assessment.  Evidence will include audit logs, user access review reports, &amp; data classification.</w:t>
      </w:r>
      <w:r w:rsidR="00E259D9">
        <w:rPr>
          <w:rFonts w:ascii="Arial" w:hAnsi="Arial" w:cs="Arial"/>
        </w:rPr>
        <w:t xml:space="preserve">  Control frequency </w:t>
      </w:r>
      <w:r w:rsidR="00E259D9" w:rsidRPr="00E259D9">
        <w:rPr>
          <w:rFonts w:ascii="Arial" w:hAnsi="Arial" w:cs="Arial"/>
        </w:rPr>
        <w:t xml:space="preserve">Control </w:t>
      </w:r>
      <w:r w:rsidR="00E259D9">
        <w:rPr>
          <w:rFonts w:ascii="Arial" w:hAnsi="Arial" w:cs="Arial"/>
        </w:rPr>
        <w:t>would involve</w:t>
      </w:r>
      <w:r w:rsidR="00702946">
        <w:rPr>
          <w:rFonts w:ascii="Arial" w:hAnsi="Arial" w:cs="Arial"/>
        </w:rPr>
        <w:t xml:space="preserve"> continuous </w:t>
      </w:r>
      <w:r w:rsidR="00E259D9" w:rsidRPr="00E259D9">
        <w:rPr>
          <w:rFonts w:ascii="Arial" w:hAnsi="Arial" w:cs="Arial"/>
        </w:rPr>
        <w:t>monitoring with quarterly reviews of data protection configurations, access permissions, and data handling practices.</w:t>
      </w:r>
      <w:r w:rsidR="00702946">
        <w:rPr>
          <w:rFonts w:ascii="Arial" w:hAnsi="Arial" w:cs="Arial"/>
        </w:rPr>
        <w:t xml:space="preserve">  </w:t>
      </w:r>
      <w:r w:rsidR="00702946" w:rsidRPr="00702946">
        <w:rPr>
          <w:rFonts w:ascii="Arial" w:hAnsi="Arial" w:cs="Arial"/>
        </w:rPr>
        <w:t>Evidence of control execution shall include data classification and handling procedures, AI usage policies, data loss prevention (DLP) logs, encryption configuration records, access control and authentication logs, AI interaction audit logs, periodic access reviews, and quarterly management reports demonstrating compliance with organizational data protection requirements.</w:t>
      </w:r>
    </w:p>
    <w:p w14:paraId="6D8997F6" w14:textId="77777777" w:rsidR="00E259D9" w:rsidRDefault="00E259D9" w:rsidP="00723564">
      <w:pPr>
        <w:rPr>
          <w:rFonts w:ascii="Arial" w:hAnsi="Arial" w:cs="Arial"/>
        </w:rPr>
      </w:pPr>
    </w:p>
    <w:p w14:paraId="51D8B1FF" w14:textId="77777777" w:rsidR="00723564" w:rsidRDefault="00723564" w:rsidP="00723564">
      <w:pPr>
        <w:rPr>
          <w:rFonts w:ascii="Arial" w:hAnsi="Arial" w:cs="Arial"/>
        </w:rPr>
      </w:pPr>
    </w:p>
    <w:p w14:paraId="602088DE" w14:textId="77777777" w:rsidR="00723564" w:rsidRDefault="00723564" w:rsidP="00723564">
      <w:pPr>
        <w:rPr>
          <w:rFonts w:ascii="Arial" w:hAnsi="Arial" w:cs="Arial"/>
        </w:rPr>
      </w:pPr>
    </w:p>
    <w:p w14:paraId="4AF0B368" w14:textId="77777777" w:rsidR="00723564" w:rsidRDefault="00723564" w:rsidP="00723564">
      <w:pPr>
        <w:rPr>
          <w:rFonts w:ascii="Arial" w:hAnsi="Arial" w:cs="Arial"/>
        </w:rPr>
      </w:pPr>
    </w:p>
    <w:p w14:paraId="44672B53" w14:textId="77777777" w:rsidR="00723564" w:rsidRDefault="00723564" w:rsidP="00723564">
      <w:pPr>
        <w:rPr>
          <w:rFonts w:ascii="Arial" w:hAnsi="Arial" w:cs="Arial"/>
        </w:rPr>
      </w:pPr>
    </w:p>
    <w:p w14:paraId="2654A857" w14:textId="77777777" w:rsidR="00723564" w:rsidRDefault="00723564" w:rsidP="00723564">
      <w:pPr>
        <w:rPr>
          <w:rFonts w:ascii="Arial" w:hAnsi="Arial" w:cs="Arial"/>
        </w:rPr>
      </w:pPr>
    </w:p>
    <w:p w14:paraId="374D98E9" w14:textId="77777777" w:rsidR="00723564" w:rsidRDefault="00723564" w:rsidP="00723564">
      <w:pPr>
        <w:rPr>
          <w:rFonts w:ascii="Arial" w:hAnsi="Arial" w:cs="Arial"/>
        </w:rPr>
      </w:pPr>
    </w:p>
    <w:p w14:paraId="26B10B52" w14:textId="02CFCCCF" w:rsidR="000039CE" w:rsidRDefault="000039CE" w:rsidP="00723564">
      <w:pPr>
        <w:rPr>
          <w:rFonts w:ascii="Arial" w:hAnsi="Arial" w:cs="Arial"/>
          <w:b/>
          <w:bCs/>
          <w:u w:val="single"/>
        </w:rPr>
      </w:pPr>
      <w:r w:rsidRPr="000039CE">
        <w:rPr>
          <w:rFonts w:ascii="Arial" w:hAnsi="Arial" w:cs="Arial"/>
          <w:b/>
          <w:bCs/>
          <w:u w:val="single"/>
        </w:rPr>
        <w:t>Human Oversight</w:t>
      </w:r>
    </w:p>
    <w:p w14:paraId="736D20D4" w14:textId="59BC67E0" w:rsidR="000B2602" w:rsidRPr="000B2602" w:rsidRDefault="000B2602" w:rsidP="00723564">
      <w:pPr>
        <w:rPr>
          <w:rFonts w:ascii="Arial" w:hAnsi="Arial" w:cs="Arial"/>
        </w:rPr>
      </w:pPr>
      <w:r w:rsidRPr="000B2602">
        <w:rPr>
          <w:rFonts w:ascii="Arial" w:hAnsi="Arial" w:cs="Arial"/>
        </w:rPr>
        <w:t xml:space="preserve">The </w:t>
      </w:r>
      <w:r>
        <w:rPr>
          <w:rFonts w:ascii="Arial" w:hAnsi="Arial" w:cs="Arial"/>
        </w:rPr>
        <w:t>IT Team</w:t>
      </w:r>
      <w:r w:rsidRPr="000B2602">
        <w:rPr>
          <w:rFonts w:ascii="Arial" w:hAnsi="Arial" w:cs="Arial"/>
        </w:rPr>
        <w:t xml:space="preserve"> </w:t>
      </w:r>
      <w:r>
        <w:rPr>
          <w:rFonts w:ascii="Arial" w:hAnsi="Arial" w:cs="Arial"/>
        </w:rPr>
        <w:t>will implement AIW-HO-01</w:t>
      </w:r>
      <w:r w:rsidRPr="000B2602">
        <w:rPr>
          <w:rFonts w:ascii="Arial" w:hAnsi="Arial" w:cs="Arial"/>
        </w:rPr>
        <w:t xml:space="preserve"> ensure that AI-generated outputs supporting business, operational, regulatory, or customer-facing decisions are subject to appropriate human review and approval before use or release. Designated personnel shall validate the accuracy, relevance, and appropriateness of AI outputs, resolve exceptions, and override or reject outputs when necessary. Human oversight responsibilities shall be documented and integrated into AI-enabled business processes to reduce the risk of inaccurate, biased, or unauthorized AI-generated content.</w:t>
      </w:r>
      <w:r>
        <w:rPr>
          <w:rFonts w:ascii="Arial" w:hAnsi="Arial" w:cs="Arial"/>
        </w:rPr>
        <w:t xml:space="preserve">  </w:t>
      </w:r>
      <w:r w:rsidRPr="000B2602">
        <w:rPr>
          <w:rFonts w:ascii="Arial" w:hAnsi="Arial" w:cs="Arial"/>
        </w:rPr>
        <w:t>Frequency</w:t>
      </w:r>
      <w:r>
        <w:rPr>
          <w:rFonts w:ascii="Arial" w:hAnsi="Arial" w:cs="Arial"/>
        </w:rPr>
        <w:t xml:space="preserve"> of this control would be c</w:t>
      </w:r>
      <w:r w:rsidRPr="000B2602">
        <w:rPr>
          <w:rFonts w:ascii="Arial" w:hAnsi="Arial" w:cs="Arial"/>
        </w:rPr>
        <w:t>ontinuous for AI-generated outputs, with formal management review performed quarterly.</w:t>
      </w:r>
      <w:r>
        <w:rPr>
          <w:rFonts w:ascii="Arial" w:hAnsi="Arial" w:cs="Arial"/>
        </w:rPr>
        <w:t xml:space="preserve">  </w:t>
      </w:r>
      <w:r w:rsidRPr="000B2602">
        <w:rPr>
          <w:rFonts w:ascii="Arial" w:hAnsi="Arial" w:cs="Arial"/>
        </w:rPr>
        <w:t>Evidence of control execution shall include documented human review and approval records, AI output validation logs, workflow approvals, exception and override records, audit logs, and quarterly management review reports demonstrating that AI-generated outputs were evaluated by authorized personnel before implementation or distribution.</w:t>
      </w:r>
    </w:p>
    <w:p w14:paraId="4FB8B059" w14:textId="77777777" w:rsidR="000B2602" w:rsidRPr="009272C8" w:rsidRDefault="000B2602" w:rsidP="00723564">
      <w:pPr>
        <w:rPr>
          <w:rFonts w:ascii="Arial" w:hAnsi="Arial" w:cs="Arial"/>
          <w:b/>
          <w:bCs/>
          <w:u w:val="single"/>
        </w:rPr>
      </w:pPr>
    </w:p>
    <w:p w14:paraId="034FC904" w14:textId="77777777" w:rsidR="0037744B" w:rsidRDefault="0037744B" w:rsidP="00723564">
      <w:pPr>
        <w:rPr>
          <w:rFonts w:ascii="Arial" w:hAnsi="Arial" w:cs="Arial"/>
          <w:b/>
          <w:bCs/>
          <w:u w:val="single"/>
        </w:rPr>
      </w:pPr>
    </w:p>
    <w:p w14:paraId="0758365E" w14:textId="24C70D23" w:rsidR="005D4996" w:rsidRPr="00E90A09" w:rsidRDefault="005D4996" w:rsidP="00723564">
      <w:r>
        <w:rPr>
          <w:rFonts w:ascii="Arial" w:hAnsi="Arial" w:cs="Arial"/>
          <w:b/>
          <w:bCs/>
          <w:u w:val="single"/>
        </w:rPr>
        <w:t>Third Party Risk</w:t>
      </w:r>
    </w:p>
    <w:p w14:paraId="1E08F76F" w14:textId="4E45A901" w:rsidR="00F955CE" w:rsidRDefault="0050227C" w:rsidP="00723564">
      <w:pPr>
        <w:rPr>
          <w:rFonts w:ascii="Arial" w:hAnsi="Arial" w:cs="Arial"/>
        </w:rPr>
      </w:pPr>
      <w:r w:rsidRPr="0050227C">
        <w:rPr>
          <w:rFonts w:ascii="Arial" w:hAnsi="Arial" w:cs="Arial"/>
        </w:rPr>
        <w:t xml:space="preserve">The organization </w:t>
      </w:r>
      <w:r>
        <w:rPr>
          <w:rFonts w:ascii="Arial" w:hAnsi="Arial" w:cs="Arial"/>
        </w:rPr>
        <w:t xml:space="preserve">will implement </w:t>
      </w:r>
      <w:r w:rsidR="0089382C">
        <w:rPr>
          <w:rFonts w:ascii="Arial" w:hAnsi="Arial" w:cs="Arial"/>
        </w:rPr>
        <w:t xml:space="preserve">AIW-3P to ensure </w:t>
      </w:r>
      <w:r w:rsidR="00F51091">
        <w:rPr>
          <w:rFonts w:ascii="Arial" w:hAnsi="Arial" w:cs="Arial"/>
        </w:rPr>
        <w:t xml:space="preserve">that third party AI Writer providers and supporting service vendors are evaluated and monitored to protect organizational data and maintain compliance with security, privacy, and regulatory requirements.  The assessment evaluation should be done before </w:t>
      </w:r>
      <w:r w:rsidR="00D25C6B">
        <w:rPr>
          <w:rFonts w:ascii="Arial" w:hAnsi="Arial" w:cs="Arial"/>
        </w:rPr>
        <w:t>implementation and throughout the vendor relationship lifecycle.  Evidence of control should include risk assessments, vendor security questionnaires, security documentation and data processing agreements and contracts. Vendor review reports.</w:t>
      </w:r>
    </w:p>
    <w:p w14:paraId="447E015F" w14:textId="77777777" w:rsidR="00CF74B7" w:rsidRDefault="00CF74B7" w:rsidP="00723564">
      <w:pPr>
        <w:rPr>
          <w:rFonts w:ascii="Arial" w:hAnsi="Arial" w:cs="Arial"/>
        </w:rPr>
      </w:pPr>
    </w:p>
    <w:p w14:paraId="39698552" w14:textId="4BC53A01" w:rsidR="00CF74B7" w:rsidRDefault="00CF74B7" w:rsidP="00723564">
      <w:pPr>
        <w:rPr>
          <w:rFonts w:ascii="Arial" w:hAnsi="Arial" w:cs="Arial"/>
          <w:b/>
          <w:bCs/>
          <w:u w:val="single"/>
        </w:rPr>
      </w:pPr>
      <w:r w:rsidRPr="00CF74B7">
        <w:rPr>
          <w:rFonts w:ascii="Arial" w:hAnsi="Arial" w:cs="Arial"/>
          <w:b/>
          <w:bCs/>
          <w:u w:val="single"/>
        </w:rPr>
        <w:t>Responsible AI</w:t>
      </w:r>
    </w:p>
    <w:p w14:paraId="4A5C591B" w14:textId="65753B35" w:rsidR="00CF74B7" w:rsidRDefault="00CF74B7" w:rsidP="00723564">
      <w:pPr>
        <w:rPr>
          <w:rFonts w:ascii="Arial" w:hAnsi="Arial" w:cs="Arial"/>
        </w:rPr>
      </w:pPr>
      <w:r>
        <w:rPr>
          <w:rFonts w:ascii="Arial" w:hAnsi="Arial" w:cs="Arial"/>
        </w:rPr>
        <w:t xml:space="preserve">The organization will implement </w:t>
      </w:r>
      <w:r w:rsidR="008B060A">
        <w:rPr>
          <w:rFonts w:ascii="Arial" w:hAnsi="Arial" w:cs="Arial"/>
        </w:rPr>
        <w:t>AIW-RA to ensure that the AI Writer is used in a fair, transparent, accountable, human oversight, and ethical manner that aligns with organizational policies, regulatory obligations.  AI outputs shall be reviewed by authorized personnel before official use and address risks related to bias, misinformation and inappropriate use.</w:t>
      </w:r>
      <w:r w:rsidR="00A26FC5">
        <w:rPr>
          <w:rFonts w:ascii="Arial" w:hAnsi="Arial" w:cs="Arial"/>
        </w:rPr>
        <w:t xml:space="preserve">  </w:t>
      </w:r>
      <w:r w:rsidR="00CF6557">
        <w:rPr>
          <w:rFonts w:ascii="Arial" w:hAnsi="Arial" w:cs="Arial"/>
        </w:rPr>
        <w:t>These</w:t>
      </w:r>
      <w:r w:rsidR="008B060A">
        <w:rPr>
          <w:rFonts w:ascii="Arial" w:hAnsi="Arial" w:cs="Arial"/>
        </w:rPr>
        <w:t xml:space="preserve"> practices shall be periodically reviewed to confirm ongoing compliance with the organization standards, legal and regulatory requirements.</w:t>
      </w:r>
    </w:p>
    <w:p w14:paraId="45D10FB4" w14:textId="77777777" w:rsidR="00723564" w:rsidRDefault="00723564" w:rsidP="00723564">
      <w:pPr>
        <w:rPr>
          <w:rFonts w:ascii="Arial" w:hAnsi="Arial" w:cs="Arial"/>
        </w:rPr>
      </w:pPr>
    </w:p>
    <w:p w14:paraId="44448BA5" w14:textId="26C29FFE" w:rsidR="00701A99" w:rsidRDefault="00CF6557" w:rsidP="00723564">
      <w:pPr>
        <w:rPr>
          <w:rFonts w:ascii="Arial" w:hAnsi="Arial" w:cs="Arial"/>
          <w:b/>
          <w:bCs/>
          <w:u w:val="single"/>
        </w:rPr>
      </w:pPr>
      <w:r w:rsidRPr="00CF6557">
        <w:rPr>
          <w:rFonts w:ascii="Arial" w:hAnsi="Arial" w:cs="Arial"/>
          <w:b/>
          <w:bCs/>
          <w:u w:val="single"/>
        </w:rPr>
        <w:t>Access Control</w:t>
      </w:r>
    </w:p>
    <w:p w14:paraId="1290624B" w14:textId="65CF3330" w:rsidR="00CF6557" w:rsidRDefault="006960FF" w:rsidP="00723564">
      <w:pPr>
        <w:rPr>
          <w:rFonts w:ascii="Arial" w:hAnsi="Arial" w:cs="Arial"/>
        </w:rPr>
      </w:pPr>
      <w:r w:rsidRPr="00787639">
        <w:rPr>
          <w:rFonts w:ascii="Arial" w:hAnsi="Arial" w:cs="Arial"/>
        </w:rPr>
        <w:t>The IT Team will implement AC-01 to ensure that access to the AI Writer is restricted to authorized users based on business need, role, and least privilege principles</w:t>
      </w:r>
      <w:r w:rsidR="00787639">
        <w:rPr>
          <w:rFonts w:ascii="Arial" w:hAnsi="Arial" w:cs="Arial"/>
        </w:rPr>
        <w:t>, which will reduce the risk of unauthorized access and data exposure (only authorized users are granted access based on approved business roles and responsibilities.  Access rights shall be reviewed monthly to ensure they remain appropriate or privileges shall be promptly removed.  Evidence will include access</w:t>
      </w:r>
      <w:r w:rsidR="00B7456F">
        <w:rPr>
          <w:rFonts w:ascii="Arial" w:hAnsi="Arial" w:cs="Arial"/>
        </w:rPr>
        <w:t>-</w:t>
      </w:r>
      <w:r w:rsidR="00787639">
        <w:rPr>
          <w:rFonts w:ascii="Arial" w:hAnsi="Arial" w:cs="Arial"/>
        </w:rPr>
        <w:t>request and approval tickets,</w:t>
      </w:r>
      <w:r w:rsidR="006B0979">
        <w:rPr>
          <w:rFonts w:ascii="Arial" w:hAnsi="Arial" w:cs="Arial"/>
        </w:rPr>
        <w:t xml:space="preserve"> </w:t>
      </w:r>
      <w:r w:rsidR="00787639">
        <w:rPr>
          <w:rFonts w:ascii="Arial" w:hAnsi="Arial" w:cs="Arial"/>
        </w:rPr>
        <w:t xml:space="preserve">identity and access management logs, access reports, </w:t>
      </w:r>
      <w:r w:rsidR="006B0979">
        <w:rPr>
          <w:rFonts w:ascii="Arial" w:hAnsi="Arial" w:cs="Arial"/>
        </w:rPr>
        <w:t>access enforcements.</w:t>
      </w:r>
    </w:p>
    <w:p w14:paraId="1159AD39" w14:textId="77777777" w:rsidR="00C226A9" w:rsidRDefault="00C226A9" w:rsidP="00723564">
      <w:pPr>
        <w:rPr>
          <w:rFonts w:ascii="Arial" w:hAnsi="Arial" w:cs="Arial"/>
        </w:rPr>
      </w:pPr>
    </w:p>
    <w:p w14:paraId="662543C0" w14:textId="4415B719" w:rsidR="00494113" w:rsidRPr="00C226A9" w:rsidRDefault="00494113" w:rsidP="00723564">
      <w:pPr>
        <w:rPr>
          <w:rFonts w:ascii="Arial" w:hAnsi="Arial" w:cs="Arial"/>
          <w:b/>
          <w:bCs/>
          <w:u w:val="single"/>
        </w:rPr>
      </w:pPr>
      <w:r w:rsidRPr="00C226A9">
        <w:rPr>
          <w:rFonts w:ascii="Arial" w:hAnsi="Arial" w:cs="Arial"/>
          <w:b/>
          <w:bCs/>
          <w:u w:val="single"/>
        </w:rPr>
        <w:t>Output Validation Control</w:t>
      </w:r>
    </w:p>
    <w:p w14:paraId="289BD85B" w14:textId="4D1A36AE" w:rsidR="00494113" w:rsidRDefault="00494113" w:rsidP="00723564">
      <w:pPr>
        <w:rPr>
          <w:rFonts w:ascii="Arial" w:hAnsi="Arial" w:cs="Arial"/>
        </w:rPr>
      </w:pPr>
      <w:r>
        <w:rPr>
          <w:rFonts w:ascii="Arial" w:hAnsi="Arial" w:cs="Arial"/>
        </w:rPr>
        <w:t>The IT Team will implement AIW-01</w:t>
      </w:r>
      <w:r w:rsidR="00D42472">
        <w:rPr>
          <w:rFonts w:ascii="Arial" w:hAnsi="Arial" w:cs="Arial"/>
        </w:rPr>
        <w:t xml:space="preserve"> </w:t>
      </w:r>
      <w:r>
        <w:rPr>
          <w:rFonts w:ascii="Arial" w:hAnsi="Arial" w:cs="Arial"/>
        </w:rPr>
        <w:t xml:space="preserve">to ensure that all AI generated outputs are accurate, appropriate, complete, and compliant prior to being used for business, operational, customer-facing, or regulatory purposes.  </w:t>
      </w:r>
      <w:r w:rsidR="00C226A9" w:rsidRPr="00C226A9">
        <w:rPr>
          <w:rFonts w:ascii="Arial" w:hAnsi="Arial" w:cs="Arial"/>
        </w:rPr>
        <w:t>AI-generated content is reviewed and validated by an authorized reviewer before use. Validation shall include checks for accuracy, completeness, bias, inappropriate content, and compliance with organizational policies and applicable regulatory requirements. AI-generated outputs shall not be published, distributed, or used for decision-making without documented approval from a designated reviewer.</w:t>
      </w:r>
      <w:r w:rsidR="00C226A9">
        <w:rPr>
          <w:rFonts w:ascii="Arial" w:hAnsi="Arial" w:cs="Arial"/>
        </w:rPr>
        <w:t xml:space="preserve">  Evidence will show </w:t>
      </w:r>
      <w:r w:rsidR="00C226A9" w:rsidRPr="00C226A9">
        <w:rPr>
          <w:rFonts w:ascii="Arial" w:hAnsi="Arial" w:cs="Arial"/>
        </w:rPr>
        <w:t>AI-generated content review and approval records, reviewer sign-off documentation, workflow approval logs, version history showing validated edits, exception and escalation records for rejected outputs, and quarterly control effectiveness review reports.</w:t>
      </w:r>
    </w:p>
    <w:p w14:paraId="6792F512" w14:textId="77777777" w:rsidR="00C71B6C" w:rsidRDefault="00C71B6C" w:rsidP="00723564">
      <w:pPr>
        <w:rPr>
          <w:rFonts w:ascii="Arial" w:hAnsi="Arial" w:cs="Arial"/>
        </w:rPr>
      </w:pPr>
    </w:p>
    <w:p w14:paraId="49B622CC" w14:textId="675ED3A6" w:rsidR="00787639" w:rsidRDefault="00D42472" w:rsidP="00723564">
      <w:pPr>
        <w:rPr>
          <w:rFonts w:ascii="Arial" w:hAnsi="Arial" w:cs="Arial"/>
          <w:b/>
          <w:bCs/>
          <w:u w:val="single"/>
        </w:rPr>
      </w:pPr>
      <w:r>
        <w:rPr>
          <w:rFonts w:ascii="Arial" w:hAnsi="Arial" w:cs="Arial"/>
          <w:b/>
          <w:bCs/>
          <w:u w:val="single"/>
        </w:rPr>
        <w:t>Acceptable Use Policy Control</w:t>
      </w:r>
    </w:p>
    <w:p w14:paraId="2F7176FF" w14:textId="3BA70644" w:rsidR="00D42472" w:rsidRDefault="00D42472" w:rsidP="00723564">
      <w:pPr>
        <w:rPr>
          <w:rFonts w:ascii="Arial" w:hAnsi="Arial" w:cs="Arial"/>
        </w:rPr>
      </w:pPr>
      <w:r>
        <w:rPr>
          <w:rFonts w:ascii="Arial" w:hAnsi="Arial" w:cs="Arial"/>
        </w:rPr>
        <w:t>The IT Team</w:t>
      </w:r>
      <w:r w:rsidR="00EC69F2">
        <w:rPr>
          <w:rFonts w:ascii="Arial" w:hAnsi="Arial" w:cs="Arial"/>
        </w:rPr>
        <w:t xml:space="preserve"> </w:t>
      </w:r>
      <w:r>
        <w:rPr>
          <w:rFonts w:ascii="Arial" w:hAnsi="Arial" w:cs="Arial"/>
        </w:rPr>
        <w:t xml:space="preserve">will implement </w:t>
      </w:r>
      <w:r w:rsidR="00EC69F2">
        <w:rPr>
          <w:rFonts w:ascii="Arial" w:hAnsi="Arial" w:cs="Arial"/>
        </w:rPr>
        <w:t>AIW-AUP-01 to ensure that the AI Writer is used only for authorized, ethical, and business approved purposes in accordance with organizational policies and applicable legal, regulatory, and contractual requirements.  The model shall define permitted and prohibited users of th</w:t>
      </w:r>
      <w:r w:rsidR="00850FC3">
        <w:rPr>
          <w:rFonts w:ascii="Arial" w:hAnsi="Arial" w:cs="Arial"/>
        </w:rPr>
        <w:t>is</w:t>
      </w:r>
      <w:r w:rsidR="00EC69F2">
        <w:rPr>
          <w:rFonts w:ascii="Arial" w:hAnsi="Arial" w:cs="Arial"/>
        </w:rPr>
        <w:t xml:space="preserve"> </w:t>
      </w:r>
      <w:r w:rsidR="00850FC3">
        <w:rPr>
          <w:rFonts w:ascii="Arial" w:hAnsi="Arial" w:cs="Arial"/>
        </w:rPr>
        <w:t xml:space="preserve">AI </w:t>
      </w:r>
      <w:r w:rsidR="00EC69F2">
        <w:rPr>
          <w:rFonts w:ascii="Arial" w:hAnsi="Arial" w:cs="Arial"/>
        </w:rPr>
        <w:t>system</w:t>
      </w:r>
      <w:r w:rsidR="00850FC3">
        <w:rPr>
          <w:rFonts w:ascii="Arial" w:hAnsi="Arial" w:cs="Arial"/>
        </w:rPr>
        <w:t xml:space="preserve">.  </w:t>
      </w:r>
      <w:r w:rsidR="00EC69F2">
        <w:rPr>
          <w:rFonts w:ascii="Arial" w:hAnsi="Arial" w:cs="Arial"/>
        </w:rPr>
        <w:t>User</w:t>
      </w:r>
      <w:r w:rsidR="00850FC3">
        <w:rPr>
          <w:rFonts w:ascii="Arial" w:hAnsi="Arial" w:cs="Arial"/>
        </w:rPr>
        <w:t>s</w:t>
      </w:r>
      <w:r w:rsidR="00EC69F2">
        <w:rPr>
          <w:rFonts w:ascii="Arial" w:hAnsi="Arial" w:cs="Arial"/>
        </w:rPr>
        <w:t xml:space="preserve"> shall be required to acknowledge and comply with policy prior to gaining access. The AI writer shall not be used for processing sensitive or restricted data unless authorized and users shal</w:t>
      </w:r>
      <w:r w:rsidR="00850FC3">
        <w:rPr>
          <w:rFonts w:ascii="Arial" w:hAnsi="Arial" w:cs="Arial"/>
        </w:rPr>
        <w:t>l</w:t>
      </w:r>
      <w:r w:rsidR="00EC69F2">
        <w:rPr>
          <w:rFonts w:ascii="Arial" w:hAnsi="Arial" w:cs="Arial"/>
        </w:rPr>
        <w:t xml:space="preserve"> be prohibited from generating content that is unlawful, harmful, misleading or in violation or the </w:t>
      </w:r>
      <w:r w:rsidR="00850FC3">
        <w:rPr>
          <w:rFonts w:ascii="Arial" w:hAnsi="Arial" w:cs="Arial"/>
        </w:rPr>
        <w:t>organization’s</w:t>
      </w:r>
      <w:r w:rsidR="00EC69F2">
        <w:rPr>
          <w:rFonts w:ascii="Arial" w:hAnsi="Arial" w:cs="Arial"/>
        </w:rPr>
        <w:t xml:space="preserve"> standards.</w:t>
      </w:r>
      <w:r w:rsidR="00850FC3">
        <w:rPr>
          <w:rFonts w:ascii="Arial" w:hAnsi="Arial" w:cs="Arial"/>
        </w:rPr>
        <w:t xml:space="preserve">  Annually Compliance Monitoring and continuous policy review are suggested.  </w:t>
      </w:r>
      <w:r w:rsidR="00850FC3" w:rsidRPr="00850FC3">
        <w:rPr>
          <w:rFonts w:ascii="Arial" w:hAnsi="Arial" w:cs="Arial"/>
        </w:rPr>
        <w:t>Evidence shall include signed Acceptable Use Policy acknowledgments, user onboarding records, AI writer access provisioning logs, monitoring and audit logs of system usage, policy violation and incident reports, disciplinary action records (where applicable), and annual policy review and approval documentation.</w:t>
      </w:r>
    </w:p>
    <w:p w14:paraId="4FCEAD37" w14:textId="77777777" w:rsidR="00A90234" w:rsidRDefault="00A90234" w:rsidP="00723564">
      <w:pPr>
        <w:rPr>
          <w:rFonts w:ascii="Arial" w:hAnsi="Arial" w:cs="Arial"/>
          <w:b/>
          <w:bCs/>
          <w:u w:val="single"/>
        </w:rPr>
      </w:pPr>
    </w:p>
    <w:p w14:paraId="66D0E7DA" w14:textId="04F96A95" w:rsidR="00A90234" w:rsidRDefault="00A90234" w:rsidP="00723564">
      <w:pPr>
        <w:rPr>
          <w:rFonts w:ascii="Arial" w:hAnsi="Arial" w:cs="Arial"/>
          <w:b/>
          <w:bCs/>
          <w:u w:val="single"/>
        </w:rPr>
      </w:pPr>
      <w:r w:rsidRPr="00A90234">
        <w:rPr>
          <w:rFonts w:ascii="Arial" w:hAnsi="Arial" w:cs="Arial"/>
          <w:b/>
          <w:bCs/>
          <w:u w:val="single"/>
        </w:rPr>
        <w:t>Multifactor authentication (MFA)</w:t>
      </w:r>
    </w:p>
    <w:p w14:paraId="1379219B" w14:textId="7046E2C9" w:rsidR="00A90234" w:rsidRDefault="00A90234" w:rsidP="00723564">
      <w:pPr>
        <w:rPr>
          <w:rFonts w:ascii="Arial" w:hAnsi="Arial" w:cs="Arial"/>
        </w:rPr>
      </w:pPr>
      <w:r w:rsidRPr="00A90234">
        <w:rPr>
          <w:rFonts w:ascii="Arial" w:hAnsi="Arial" w:cs="Arial"/>
        </w:rPr>
        <w:t>The IT Team will implement AIW-02</w:t>
      </w:r>
      <w:r>
        <w:rPr>
          <w:rFonts w:ascii="Arial" w:hAnsi="Arial" w:cs="Arial"/>
        </w:rPr>
        <w:t xml:space="preserve"> t</w:t>
      </w:r>
      <w:r w:rsidRPr="00A90234">
        <w:rPr>
          <w:rFonts w:ascii="Arial" w:hAnsi="Arial" w:cs="Arial"/>
        </w:rPr>
        <w:t xml:space="preserve">o ensure that access to the AI writer </w:t>
      </w:r>
      <w:r>
        <w:rPr>
          <w:rFonts w:ascii="Arial" w:hAnsi="Arial" w:cs="Arial"/>
        </w:rPr>
        <w:t>model is</w:t>
      </w:r>
      <w:r w:rsidRPr="00A90234">
        <w:rPr>
          <w:rFonts w:ascii="Arial" w:hAnsi="Arial" w:cs="Arial"/>
        </w:rPr>
        <w:t xml:space="preserve"> protected through multi-factor authentication (MFA) to reduce the risk of unauthorized access due to compromised credentials.</w:t>
      </w:r>
      <w:r>
        <w:rPr>
          <w:rFonts w:ascii="Arial" w:hAnsi="Arial" w:cs="Arial"/>
        </w:rPr>
        <w:t xml:space="preserve"> </w:t>
      </w:r>
      <w:r w:rsidR="00B308F0">
        <w:rPr>
          <w:rFonts w:ascii="Arial" w:hAnsi="Arial" w:cs="Arial"/>
        </w:rPr>
        <w:t xml:space="preserve">Quarterly continuous authentication enforcement and exception review.  </w:t>
      </w:r>
      <w:r w:rsidRPr="00A90234">
        <w:rPr>
          <w:rFonts w:ascii="Arial" w:hAnsi="Arial" w:cs="Arial"/>
        </w:rPr>
        <w:t>Evidence shall include MFA configuration settings from identity and access management (IAM) systems, authentication logs demonstrating MFA enforcement, privileged access authentication records, access review reports, exception approval documentation (if any), and security monitoring reports confirming MFA compliance.</w:t>
      </w:r>
    </w:p>
    <w:p w14:paraId="44B0B56C" w14:textId="77777777" w:rsidR="009D76FD" w:rsidRDefault="009D76FD" w:rsidP="00723564">
      <w:pPr>
        <w:rPr>
          <w:rFonts w:ascii="Arial" w:hAnsi="Arial" w:cs="Arial"/>
        </w:rPr>
      </w:pPr>
    </w:p>
    <w:p w14:paraId="09898433" w14:textId="77777777" w:rsidR="00380111" w:rsidRDefault="00380111" w:rsidP="00723564">
      <w:pPr>
        <w:rPr>
          <w:rFonts w:ascii="Arial" w:hAnsi="Arial" w:cs="Arial"/>
        </w:rPr>
      </w:pPr>
    </w:p>
    <w:p w14:paraId="77F4C8AC" w14:textId="77777777" w:rsidR="00380111" w:rsidRDefault="00380111" w:rsidP="00723564">
      <w:pPr>
        <w:rPr>
          <w:rFonts w:ascii="Arial" w:hAnsi="Arial" w:cs="Arial"/>
        </w:rPr>
      </w:pPr>
    </w:p>
    <w:p w14:paraId="5840AA45" w14:textId="77777777" w:rsidR="00380111" w:rsidRDefault="00380111" w:rsidP="00723564">
      <w:pPr>
        <w:rPr>
          <w:rFonts w:ascii="Arial" w:hAnsi="Arial" w:cs="Arial"/>
        </w:rPr>
      </w:pPr>
    </w:p>
    <w:p w14:paraId="43D80AE0" w14:textId="77777777" w:rsidR="00380111" w:rsidRDefault="00380111" w:rsidP="00723564">
      <w:pPr>
        <w:rPr>
          <w:rFonts w:ascii="Arial" w:hAnsi="Arial" w:cs="Arial"/>
        </w:rPr>
      </w:pPr>
    </w:p>
    <w:p w14:paraId="15D64B2F" w14:textId="77777777" w:rsidR="00380111" w:rsidRDefault="00380111" w:rsidP="00723564">
      <w:pPr>
        <w:rPr>
          <w:rFonts w:ascii="Arial" w:hAnsi="Arial" w:cs="Arial"/>
        </w:rPr>
      </w:pPr>
    </w:p>
    <w:p w14:paraId="32FBCF89" w14:textId="77777777" w:rsidR="00380111" w:rsidRDefault="00380111" w:rsidP="00723564">
      <w:pPr>
        <w:rPr>
          <w:rFonts w:ascii="Arial" w:hAnsi="Arial" w:cs="Arial"/>
        </w:rPr>
      </w:pPr>
    </w:p>
    <w:p w14:paraId="3456A0CE" w14:textId="2FEF02FA" w:rsidR="009D76FD" w:rsidRPr="00F76961" w:rsidRDefault="009D76FD" w:rsidP="00723564">
      <w:pPr>
        <w:rPr>
          <w:rFonts w:ascii="Arial" w:hAnsi="Arial" w:cs="Arial"/>
          <w:b/>
          <w:bCs/>
          <w:u w:val="single"/>
        </w:rPr>
      </w:pPr>
      <w:r w:rsidRPr="00F76961">
        <w:rPr>
          <w:rFonts w:ascii="Arial" w:hAnsi="Arial" w:cs="Arial"/>
          <w:b/>
          <w:bCs/>
          <w:u w:val="single"/>
        </w:rPr>
        <w:t>Prompt and Content Filtering</w:t>
      </w:r>
    </w:p>
    <w:p w14:paraId="23985906" w14:textId="4E728E65" w:rsidR="00F76961" w:rsidRDefault="009D76FD" w:rsidP="00723564">
      <w:pPr>
        <w:rPr>
          <w:rFonts w:ascii="Arial" w:hAnsi="Arial" w:cs="Arial"/>
        </w:rPr>
      </w:pPr>
      <w:r>
        <w:rPr>
          <w:rFonts w:ascii="Arial" w:hAnsi="Arial" w:cs="Arial"/>
        </w:rPr>
        <w:t xml:space="preserve">The IT Team will implement AI-PCF-01 to </w:t>
      </w:r>
      <w:r w:rsidR="00F76961" w:rsidRPr="00F76961">
        <w:rPr>
          <w:rFonts w:ascii="Arial" w:hAnsi="Arial" w:cs="Arial"/>
        </w:rPr>
        <w:t xml:space="preserve">maintain prompt and content filtering controls for the AI writer </w:t>
      </w:r>
      <w:r w:rsidR="00F76961">
        <w:rPr>
          <w:rFonts w:ascii="Arial" w:hAnsi="Arial" w:cs="Arial"/>
        </w:rPr>
        <w:t xml:space="preserve">to </w:t>
      </w:r>
      <w:r w:rsidR="00F76961" w:rsidRPr="00F76961">
        <w:rPr>
          <w:rFonts w:ascii="Arial" w:hAnsi="Arial" w:cs="Arial"/>
        </w:rPr>
        <w:t>detect, block, and/or flag prohibited inputs and outputs. Filtering mechanisms shall be used to prevent the submission of prompts containing sensitive, confidential, or restricted data and to block AI-generated content that is unlawful, harmful, biased, misleading, or otherwise non-compliant with organizational policies. All filtered events shall be logged, reviewed, and addressed in accordance with established security and compliance procedures.</w:t>
      </w:r>
      <w:r w:rsidR="00F76961">
        <w:rPr>
          <w:rFonts w:ascii="Arial" w:hAnsi="Arial" w:cs="Arial"/>
        </w:rPr>
        <w:t xml:space="preserve">  The frequency will require Real Time filtering &amp; Daily reviews. </w:t>
      </w:r>
      <w:r w:rsidR="00F76961" w:rsidRPr="00F76961">
        <w:rPr>
          <w:rFonts w:ascii="Arial" w:hAnsi="Arial" w:cs="Arial"/>
        </w:rPr>
        <w:t>Evidence shall include prompt and output filtering logs, blocked prompt and response records, AI moderation system reports, security monitoring dashboards, daily filtered event review records, monthly trend and analytics reports, and quarterly control effectiveness assessment documentation.</w:t>
      </w:r>
    </w:p>
    <w:p w14:paraId="38C4D813" w14:textId="77777777" w:rsidR="00723564" w:rsidRDefault="00723564" w:rsidP="00723564">
      <w:pPr>
        <w:rPr>
          <w:rFonts w:ascii="Arial" w:hAnsi="Arial" w:cs="Arial"/>
        </w:rPr>
      </w:pPr>
    </w:p>
    <w:p w14:paraId="1D1D0892" w14:textId="6F581ADF" w:rsidR="009D76FD" w:rsidRPr="00BB25E3" w:rsidRDefault="0081575D" w:rsidP="00723564">
      <w:pPr>
        <w:rPr>
          <w:rFonts w:ascii="Arial" w:hAnsi="Arial" w:cs="Arial"/>
          <w:b/>
          <w:bCs/>
          <w:u w:val="single"/>
        </w:rPr>
      </w:pPr>
      <w:r w:rsidRPr="00BB25E3">
        <w:rPr>
          <w:rFonts w:ascii="Arial" w:hAnsi="Arial" w:cs="Arial"/>
          <w:b/>
          <w:bCs/>
          <w:u w:val="single"/>
        </w:rPr>
        <w:t>Model Drift Control</w:t>
      </w:r>
    </w:p>
    <w:p w14:paraId="1D9D7418" w14:textId="2FB4CF90" w:rsidR="0081575D" w:rsidRDefault="0081575D" w:rsidP="00723564">
      <w:pPr>
        <w:rPr>
          <w:rFonts w:ascii="Arial" w:hAnsi="Arial" w:cs="Arial"/>
        </w:rPr>
      </w:pPr>
      <w:r w:rsidRPr="0081575D">
        <w:rPr>
          <w:rFonts w:ascii="Arial" w:hAnsi="Arial" w:cs="Arial"/>
        </w:rPr>
        <w:t xml:space="preserve">The </w:t>
      </w:r>
      <w:r w:rsidR="0010318E">
        <w:rPr>
          <w:rFonts w:ascii="Arial" w:hAnsi="Arial" w:cs="Arial"/>
        </w:rPr>
        <w:t>IT Team</w:t>
      </w:r>
      <w:r w:rsidRPr="0081575D">
        <w:rPr>
          <w:rFonts w:ascii="Arial" w:hAnsi="Arial" w:cs="Arial"/>
        </w:rPr>
        <w:t xml:space="preserve"> shall implement </w:t>
      </w:r>
      <w:r w:rsidR="00332ED5">
        <w:rPr>
          <w:rFonts w:ascii="Arial" w:hAnsi="Arial" w:cs="Arial"/>
        </w:rPr>
        <w:t xml:space="preserve">AIW-MDC-01 to </w:t>
      </w:r>
      <w:r w:rsidRPr="0081575D">
        <w:rPr>
          <w:rFonts w:ascii="Arial" w:hAnsi="Arial" w:cs="Arial"/>
        </w:rPr>
        <w:t>maintain model drift monitoring controls for the AI writer to detect changes in model behavior, output quality, and performance over time. The organization shall compare AI-generated outputs against established baseline benchmarks, historical performance metrics, and validated test datasets to identify degradation, bias shifts, or accuracy inconsistencies. Where model drift is detected beyond acceptable thresholds, corrective actions such as model tuning, retraining, rollback, or vendor escalation shall be initiated.</w:t>
      </w:r>
      <w:r w:rsidR="00BB25E3">
        <w:rPr>
          <w:rFonts w:ascii="Arial" w:hAnsi="Arial" w:cs="Arial"/>
        </w:rPr>
        <w:t xml:space="preserve">  </w:t>
      </w:r>
      <w:r w:rsidR="00D30B51">
        <w:rPr>
          <w:rFonts w:ascii="Arial" w:hAnsi="Arial" w:cs="Arial"/>
        </w:rPr>
        <w:t xml:space="preserve">The frequency will require </w:t>
      </w:r>
      <w:r w:rsidR="00D30B51">
        <w:rPr>
          <w:rFonts w:ascii="Arial" w:hAnsi="Arial" w:cs="Arial"/>
        </w:rPr>
        <w:t>weekly</w:t>
      </w:r>
      <w:r w:rsidR="00D30B51">
        <w:rPr>
          <w:rFonts w:ascii="Arial" w:hAnsi="Arial" w:cs="Arial"/>
        </w:rPr>
        <w:t xml:space="preserve"> reviews</w:t>
      </w:r>
      <w:r w:rsidR="00D30B51">
        <w:rPr>
          <w:rFonts w:ascii="Arial" w:hAnsi="Arial" w:cs="Arial"/>
        </w:rPr>
        <w:t xml:space="preserve">.  </w:t>
      </w:r>
      <w:r w:rsidR="00BB25E3" w:rsidRPr="00BB25E3">
        <w:rPr>
          <w:rFonts w:ascii="Arial" w:hAnsi="Arial" w:cs="Arial"/>
        </w:rPr>
        <w:t>Evidence shall include model performance dashboards, drift detection reports, baseline benchmarking results, validation test outputs, monitoring logs, change management records for model updates or rollbacks, and quarterly and annual model performance review documentation.</w:t>
      </w:r>
      <w:r w:rsidR="00D30B51">
        <w:rPr>
          <w:rFonts w:ascii="Arial" w:hAnsi="Arial" w:cs="Arial"/>
        </w:rPr>
        <w:t xml:space="preserve">  </w:t>
      </w:r>
    </w:p>
    <w:p w14:paraId="31CBD2D4" w14:textId="77777777" w:rsidR="00AB2EB7" w:rsidRDefault="00AB2EB7" w:rsidP="00723564">
      <w:pPr>
        <w:rPr>
          <w:rFonts w:ascii="Arial" w:hAnsi="Arial" w:cs="Arial"/>
        </w:rPr>
      </w:pPr>
    </w:p>
    <w:p w14:paraId="57FAACFC" w14:textId="3E77A8AB" w:rsidR="00AB2EB7" w:rsidRPr="00AB2EB7" w:rsidRDefault="00AB2EB7" w:rsidP="00723564">
      <w:pPr>
        <w:rPr>
          <w:rFonts w:ascii="Arial" w:hAnsi="Arial" w:cs="Arial"/>
          <w:b/>
          <w:bCs/>
          <w:u w:val="single"/>
        </w:rPr>
      </w:pPr>
      <w:r w:rsidRPr="00AB2EB7">
        <w:rPr>
          <w:rFonts w:ascii="Arial" w:hAnsi="Arial" w:cs="Arial"/>
          <w:b/>
          <w:bCs/>
          <w:u w:val="single"/>
        </w:rPr>
        <w:t>AI Bias Drift Monitoring Control</w:t>
      </w:r>
    </w:p>
    <w:p w14:paraId="7D4B6EC4" w14:textId="3C2CA55C" w:rsidR="004B1AD6" w:rsidRDefault="004B1AD6" w:rsidP="00723564">
      <w:pPr>
        <w:rPr>
          <w:rFonts w:ascii="Arial" w:hAnsi="Arial" w:cs="Arial"/>
        </w:rPr>
      </w:pPr>
      <w:r>
        <w:rPr>
          <w:rFonts w:ascii="Arial" w:hAnsi="Arial" w:cs="Arial"/>
        </w:rPr>
        <w:t xml:space="preserve">The IT Team shall implement RA-10 &amp; SI-4 </w:t>
      </w:r>
      <w:r w:rsidR="00AE606A">
        <w:rPr>
          <w:rFonts w:ascii="Arial" w:hAnsi="Arial" w:cs="Arial"/>
        </w:rPr>
        <w:t xml:space="preserve">controls </w:t>
      </w:r>
      <w:r>
        <w:rPr>
          <w:rFonts w:ascii="Arial" w:hAnsi="Arial" w:cs="Arial"/>
        </w:rPr>
        <w:t xml:space="preserve">to </w:t>
      </w:r>
      <w:r w:rsidR="00AE606A" w:rsidRPr="00AE606A">
        <w:rPr>
          <w:rFonts w:ascii="Arial" w:hAnsi="Arial" w:cs="Arial"/>
        </w:rPr>
        <w:t>maintain processes to monitor the AI Writer for bias drift by periodically evaluating model outputs against established fairness and non-discrimination baselines. Bias assessments shall be conducted using representative test datasets and predefined evaluation criteria to identify deviations that could result in unfair, inconsistent, or discriminatory content. Identified bias drift shall be documented, investigated, and remediated through corrective actions such as model retraining, prompt refinement, data quality improvements, or implementation of additional safeguards.</w:t>
      </w:r>
      <w:r w:rsidR="00AE606A">
        <w:rPr>
          <w:rFonts w:ascii="Arial" w:hAnsi="Arial" w:cs="Arial"/>
        </w:rPr>
        <w:t xml:space="preserve">  </w:t>
      </w:r>
      <w:r w:rsidR="00D30B51">
        <w:rPr>
          <w:rFonts w:ascii="Arial" w:hAnsi="Arial" w:cs="Arial"/>
        </w:rPr>
        <w:t xml:space="preserve">The frequency will require </w:t>
      </w:r>
      <w:r w:rsidR="00D30B51">
        <w:rPr>
          <w:rFonts w:ascii="Arial" w:hAnsi="Arial" w:cs="Arial"/>
        </w:rPr>
        <w:t xml:space="preserve">quarterly </w:t>
      </w:r>
      <w:r w:rsidR="00D30B51">
        <w:rPr>
          <w:rFonts w:ascii="Arial" w:hAnsi="Arial" w:cs="Arial"/>
        </w:rPr>
        <w:t>reviews.</w:t>
      </w:r>
      <w:r w:rsidR="00D30B51">
        <w:rPr>
          <w:rFonts w:ascii="Arial" w:hAnsi="Arial" w:cs="Arial"/>
        </w:rPr>
        <w:t xml:space="preserve"> </w:t>
      </w:r>
      <w:r w:rsidR="00AE606A" w:rsidRPr="00AE606A">
        <w:rPr>
          <w:rFonts w:ascii="Arial" w:hAnsi="Arial" w:cs="Arial"/>
        </w:rPr>
        <w:t>Evidence of control execution shall include bias and fairness assessment reports, model evaluation results, remediation and retraining records, change management tickets, documented management reviews, and audit logs demonstrating that bias monitoring activities were completed and any identified issues were tracked to resolution.</w:t>
      </w:r>
    </w:p>
    <w:p w14:paraId="653E3556" w14:textId="77777777" w:rsidR="00AB2EB7" w:rsidRDefault="00AB2EB7" w:rsidP="00723564">
      <w:pPr>
        <w:rPr>
          <w:rFonts w:ascii="Arial" w:hAnsi="Arial" w:cs="Arial"/>
        </w:rPr>
      </w:pPr>
    </w:p>
    <w:p w14:paraId="4C04CCE7" w14:textId="77777777" w:rsidR="00380111" w:rsidRDefault="00380111" w:rsidP="00723564">
      <w:pPr>
        <w:rPr>
          <w:rFonts w:ascii="Arial" w:hAnsi="Arial" w:cs="Arial"/>
        </w:rPr>
      </w:pPr>
    </w:p>
    <w:p w14:paraId="7649ECE9" w14:textId="77777777" w:rsidR="00380111" w:rsidRDefault="00380111" w:rsidP="00723564">
      <w:pPr>
        <w:rPr>
          <w:rFonts w:ascii="Arial" w:hAnsi="Arial" w:cs="Arial"/>
        </w:rPr>
      </w:pPr>
    </w:p>
    <w:p w14:paraId="796209E3" w14:textId="77777777" w:rsidR="003F4187" w:rsidRDefault="003F4187" w:rsidP="00723564">
      <w:pPr>
        <w:rPr>
          <w:rFonts w:ascii="Arial" w:hAnsi="Arial" w:cs="Arial"/>
        </w:rPr>
      </w:pPr>
    </w:p>
    <w:p w14:paraId="1E0536B0" w14:textId="77777777" w:rsidR="00380111" w:rsidRDefault="00380111" w:rsidP="00723564">
      <w:pPr>
        <w:rPr>
          <w:rFonts w:ascii="Arial" w:hAnsi="Arial" w:cs="Arial"/>
        </w:rPr>
      </w:pPr>
    </w:p>
    <w:p w14:paraId="7B499357" w14:textId="77777777" w:rsidR="00380111" w:rsidRDefault="00380111" w:rsidP="00723564">
      <w:pPr>
        <w:rPr>
          <w:rFonts w:ascii="Arial" w:hAnsi="Arial" w:cs="Arial"/>
        </w:rPr>
      </w:pPr>
    </w:p>
    <w:p w14:paraId="78AE247E" w14:textId="77777777" w:rsidR="00C71B6C" w:rsidRDefault="00C71B6C" w:rsidP="00723564">
      <w:pPr>
        <w:rPr>
          <w:rFonts w:ascii="Arial" w:hAnsi="Arial" w:cs="Arial"/>
        </w:rPr>
      </w:pPr>
    </w:p>
    <w:p w14:paraId="3F419155" w14:textId="3E6B88CA" w:rsidR="00AB2EB7" w:rsidRDefault="00AB2EB7" w:rsidP="00723564">
      <w:pPr>
        <w:rPr>
          <w:rFonts w:ascii="Arial" w:hAnsi="Arial" w:cs="Arial"/>
          <w:b/>
          <w:bCs/>
          <w:u w:val="single"/>
        </w:rPr>
      </w:pPr>
      <w:r w:rsidRPr="00AB2EB7">
        <w:rPr>
          <w:rFonts w:ascii="Arial" w:hAnsi="Arial" w:cs="Arial"/>
        </w:rPr>
        <w:t> </w:t>
      </w:r>
      <w:r w:rsidRPr="00AB2EB7">
        <w:rPr>
          <w:rFonts w:ascii="Arial" w:hAnsi="Arial" w:cs="Arial"/>
          <w:b/>
          <w:bCs/>
          <w:u w:val="single"/>
        </w:rPr>
        <w:t>AI Hallucination Detection Control</w:t>
      </w:r>
    </w:p>
    <w:p w14:paraId="7C521D42" w14:textId="7DDB766C" w:rsidR="00AA3248" w:rsidRPr="00AA3248" w:rsidRDefault="00AA3248" w:rsidP="00723564">
      <w:pPr>
        <w:rPr>
          <w:rFonts w:ascii="Arial" w:hAnsi="Arial" w:cs="Arial"/>
        </w:rPr>
      </w:pPr>
      <w:r w:rsidRPr="00AA3248">
        <w:rPr>
          <w:rFonts w:ascii="Arial" w:hAnsi="Arial" w:cs="Arial"/>
        </w:rPr>
        <w:t xml:space="preserve">The </w:t>
      </w:r>
      <w:r w:rsidR="008857A4">
        <w:rPr>
          <w:rFonts w:ascii="Arial" w:hAnsi="Arial" w:cs="Arial"/>
        </w:rPr>
        <w:t xml:space="preserve">IT Team </w:t>
      </w:r>
      <w:r w:rsidRPr="00AA3248">
        <w:rPr>
          <w:rFonts w:ascii="Arial" w:hAnsi="Arial" w:cs="Arial"/>
        </w:rPr>
        <w:t xml:space="preserve">shall implement controls </w:t>
      </w:r>
      <w:r w:rsidR="0013510B">
        <w:rPr>
          <w:rFonts w:ascii="Arial" w:hAnsi="Arial" w:cs="Arial"/>
        </w:rPr>
        <w:t>AIW-HAL-01</w:t>
      </w:r>
      <w:r w:rsidR="0013510B" w:rsidRPr="00AA3248">
        <w:rPr>
          <w:rFonts w:ascii="Arial" w:hAnsi="Arial" w:cs="Arial"/>
        </w:rPr>
        <w:t xml:space="preserve">, </w:t>
      </w:r>
      <w:r w:rsidRPr="00AA3248">
        <w:rPr>
          <w:rFonts w:ascii="Arial" w:hAnsi="Arial" w:cs="Arial"/>
        </w:rPr>
        <w:t>to detect</w:t>
      </w:r>
      <w:r w:rsidR="00CA7117">
        <w:rPr>
          <w:rFonts w:ascii="Arial" w:hAnsi="Arial" w:cs="Arial"/>
        </w:rPr>
        <w:t xml:space="preserve"> </w:t>
      </w:r>
      <w:r w:rsidR="0013510B">
        <w:rPr>
          <w:rFonts w:ascii="Arial" w:hAnsi="Arial" w:cs="Arial"/>
        </w:rPr>
        <w:t xml:space="preserve">&amp; </w:t>
      </w:r>
      <w:r w:rsidRPr="00AA3248">
        <w:rPr>
          <w:rFonts w:ascii="Arial" w:hAnsi="Arial" w:cs="Arial"/>
        </w:rPr>
        <w:t>monitor, and reduce AI-generated hallucinations within the AI Writer platform. The AI Writer shall use automated validation checks, confidence scoring, reference verification mechanisms, and periodic human review to identify outputs that contain fabricated facts, unsupported claims, or inaccurate information. Hallucination testing shall be performed against approved benchmark datasets and representative use cases. When hallucination rates exceed established risk thresholds, corrective actions, including prompt refinement, model tuning, retraining, or temporary restriction of affected functionality, shall be initiated and documented.</w:t>
      </w:r>
      <w:r>
        <w:rPr>
          <w:rFonts w:ascii="Arial" w:hAnsi="Arial" w:cs="Arial"/>
        </w:rPr>
        <w:t xml:space="preserve">  The Frequency would be a monthly assessment.  </w:t>
      </w:r>
      <w:r w:rsidRPr="00AA3248">
        <w:rPr>
          <w:rFonts w:ascii="Arial" w:hAnsi="Arial" w:cs="Arial"/>
        </w:rPr>
        <w:t>Evidence of control execution shall include hallucination testing reports, model output validation logs, quality assurance review records, corrective action and model change management documentation, and management approvals demonstrating that hallucination detection activities were completed and identified issues were resolved.</w:t>
      </w:r>
    </w:p>
    <w:p w14:paraId="38A25E13" w14:textId="77777777" w:rsidR="00AA3248" w:rsidRDefault="00AA3248" w:rsidP="00723564">
      <w:pPr>
        <w:rPr>
          <w:rFonts w:ascii="Arial" w:hAnsi="Arial" w:cs="Arial"/>
          <w:b/>
          <w:bCs/>
          <w:u w:val="single"/>
        </w:rPr>
      </w:pPr>
    </w:p>
    <w:p w14:paraId="5F06C56D" w14:textId="41E12C14" w:rsidR="00AB2EB7" w:rsidRDefault="00AB2EB7" w:rsidP="00723564">
      <w:pPr>
        <w:rPr>
          <w:rFonts w:ascii="Arial" w:hAnsi="Arial" w:cs="Arial"/>
          <w:b/>
          <w:bCs/>
          <w:u w:val="single"/>
        </w:rPr>
      </w:pPr>
      <w:r w:rsidRPr="00AB2EB7">
        <w:rPr>
          <w:rFonts w:ascii="Arial" w:hAnsi="Arial" w:cs="Arial"/>
          <w:b/>
          <w:bCs/>
          <w:u w:val="single"/>
        </w:rPr>
        <w:t>Context Window Data Leakage Control</w:t>
      </w:r>
    </w:p>
    <w:p w14:paraId="33E57DA3" w14:textId="3ABD46AF" w:rsidR="00AB2EB7" w:rsidRPr="00F44638" w:rsidRDefault="00F44638" w:rsidP="00723564">
      <w:pPr>
        <w:rPr>
          <w:rFonts w:ascii="Arial" w:hAnsi="Arial" w:cs="Arial"/>
        </w:rPr>
      </w:pPr>
      <w:r w:rsidRPr="00F44638">
        <w:rPr>
          <w:rFonts w:ascii="Arial" w:hAnsi="Arial" w:cs="Arial"/>
        </w:rPr>
        <w:t>The organization shall implement controls to prevent the unauthorized disclosure of sensitive, confidential, or regulated information through the AI Writer's context window. Input prompts, conversation history, uploaded documents, and generated outputs shall be subject to data classification, content filtering, and data loss prevention (DLP) mechanisms to detect and restrict the exposure of sensitive information. The AI Writer shall enforce context isolation between user sessions and apply appropriate safeguards to ensure that information from one session or user is not inadvertently disclosed to another. Any identified context window data leakage event shall be logged, investigated, and remediated in accordance with the organization's incident response and AI governance procedures.</w:t>
      </w:r>
      <w:r>
        <w:rPr>
          <w:rFonts w:ascii="Arial" w:hAnsi="Arial" w:cs="Arial"/>
        </w:rPr>
        <w:t xml:space="preserve">  </w:t>
      </w:r>
      <w:r w:rsidRPr="00F44638">
        <w:rPr>
          <w:rFonts w:ascii="Arial" w:hAnsi="Arial" w:cs="Arial"/>
        </w:rPr>
        <w:t>Frequency</w:t>
      </w:r>
      <w:r>
        <w:rPr>
          <w:rFonts w:ascii="Arial" w:hAnsi="Arial" w:cs="Arial"/>
        </w:rPr>
        <w:t xml:space="preserve"> of monitoring c</w:t>
      </w:r>
      <w:r w:rsidRPr="00F44638">
        <w:rPr>
          <w:rFonts w:ascii="Arial" w:hAnsi="Arial" w:cs="Arial"/>
        </w:rPr>
        <w:t>ontinuous monitoring, with formal control reviews conducted quarterly</w:t>
      </w:r>
      <w:r>
        <w:rPr>
          <w:rFonts w:ascii="Arial" w:hAnsi="Arial" w:cs="Arial"/>
        </w:rPr>
        <w:t xml:space="preserve">.  </w:t>
      </w:r>
      <w:r w:rsidRPr="00F44638">
        <w:rPr>
          <w:rFonts w:ascii="Arial" w:hAnsi="Arial" w:cs="Arial"/>
        </w:rPr>
        <w:t>Evidence of control execution shall include DLP monitoring reports, prompt and output filtering logs, context isolation and access control validation results, AI security assessment reports, data leakage incident tickets, model and configuration change records, audit logs</w:t>
      </w:r>
      <w:r w:rsidR="00EC0234">
        <w:rPr>
          <w:rFonts w:ascii="Arial" w:hAnsi="Arial" w:cs="Arial"/>
        </w:rPr>
        <w:t>.</w:t>
      </w:r>
    </w:p>
    <w:p w14:paraId="338639AF" w14:textId="77777777" w:rsidR="00C71B6C" w:rsidRDefault="00C71B6C" w:rsidP="00723564">
      <w:pPr>
        <w:rPr>
          <w:rFonts w:ascii="Arial" w:hAnsi="Arial" w:cs="Arial"/>
          <w:b/>
          <w:bCs/>
          <w:u w:val="single"/>
        </w:rPr>
      </w:pPr>
    </w:p>
    <w:p w14:paraId="6866E99C" w14:textId="0914FA30" w:rsidR="00AB2EB7" w:rsidRDefault="00AB2EB7" w:rsidP="00723564">
      <w:pPr>
        <w:rPr>
          <w:rFonts w:ascii="Arial" w:hAnsi="Arial" w:cs="Arial"/>
          <w:b/>
          <w:bCs/>
          <w:u w:val="single"/>
        </w:rPr>
      </w:pPr>
      <w:r w:rsidRPr="00AB2EB7">
        <w:rPr>
          <w:rFonts w:ascii="Arial" w:hAnsi="Arial" w:cs="Arial"/>
          <w:b/>
          <w:bCs/>
          <w:u w:val="single"/>
        </w:rPr>
        <w:t>AI Output Provenance Control</w:t>
      </w:r>
    </w:p>
    <w:p w14:paraId="241CB1F1" w14:textId="3782FE21" w:rsidR="00AB2EB7" w:rsidRPr="00EC0234" w:rsidRDefault="00EC0234" w:rsidP="00723564">
      <w:pPr>
        <w:rPr>
          <w:rFonts w:ascii="Arial" w:hAnsi="Arial" w:cs="Arial"/>
        </w:rPr>
      </w:pPr>
      <w:r w:rsidRPr="00EC0234">
        <w:rPr>
          <w:rFonts w:ascii="Arial" w:hAnsi="Arial" w:cs="Arial"/>
        </w:rPr>
        <w:t xml:space="preserve">The </w:t>
      </w:r>
      <w:r>
        <w:rPr>
          <w:rFonts w:ascii="Arial" w:hAnsi="Arial" w:cs="Arial"/>
        </w:rPr>
        <w:t>IT Team</w:t>
      </w:r>
      <w:r w:rsidRPr="00EC0234">
        <w:rPr>
          <w:rFonts w:ascii="Arial" w:hAnsi="Arial" w:cs="Arial"/>
        </w:rPr>
        <w:t xml:space="preserve"> shall implement control</w:t>
      </w:r>
      <w:r>
        <w:rPr>
          <w:rFonts w:ascii="Arial" w:hAnsi="Arial" w:cs="Arial"/>
        </w:rPr>
        <w:t xml:space="preserve"> AIW-04</w:t>
      </w:r>
      <w:r w:rsidRPr="00EC0234">
        <w:rPr>
          <w:rFonts w:ascii="Arial" w:hAnsi="Arial" w:cs="Arial"/>
        </w:rPr>
        <w:t xml:space="preserve"> to establish and maintain the provenance of all outputs generated or routed through the AI </w:t>
      </w:r>
      <w:r>
        <w:rPr>
          <w:rFonts w:ascii="Arial" w:hAnsi="Arial" w:cs="Arial"/>
        </w:rPr>
        <w:t>Writer</w:t>
      </w:r>
      <w:r w:rsidRPr="00EC0234">
        <w:rPr>
          <w:rFonts w:ascii="Arial" w:hAnsi="Arial" w:cs="Arial"/>
        </w:rPr>
        <w:t xml:space="preserve">. The AI </w:t>
      </w:r>
      <w:r>
        <w:rPr>
          <w:rFonts w:ascii="Arial" w:hAnsi="Arial" w:cs="Arial"/>
        </w:rPr>
        <w:t>Writer</w:t>
      </w:r>
      <w:r w:rsidRPr="00EC0234">
        <w:rPr>
          <w:rFonts w:ascii="Arial" w:hAnsi="Arial" w:cs="Arial"/>
        </w:rPr>
        <w:t xml:space="preserve"> shall record and retain metadata identifying the originating AI model, model version, prompt or input source, </w:t>
      </w:r>
      <w:r>
        <w:rPr>
          <w:rFonts w:ascii="Arial" w:hAnsi="Arial" w:cs="Arial"/>
        </w:rPr>
        <w:t>writing</w:t>
      </w:r>
      <w:r w:rsidRPr="00EC0234">
        <w:rPr>
          <w:rFonts w:ascii="Arial" w:hAnsi="Arial" w:cs="Arial"/>
        </w:rPr>
        <w:t xml:space="preserve"> decisions, associated data sources, timestamps, and any post-processing or human modifications applied to the output. Provenance information shall be protected from unauthorized alteration and maintained to support traceability, accountability, auditability, and incident investigations. Any loss or corruption of provenance data shall be investigated and remediated in accordance with the organization's AI governance and information security procedures.</w:t>
      </w:r>
      <w:r>
        <w:rPr>
          <w:rFonts w:ascii="Arial" w:hAnsi="Arial" w:cs="Arial"/>
        </w:rPr>
        <w:t xml:space="preserve">  Frequency of c</w:t>
      </w:r>
      <w:r w:rsidRPr="00EC0234">
        <w:rPr>
          <w:rFonts w:ascii="Arial" w:hAnsi="Arial" w:cs="Arial"/>
        </w:rPr>
        <w:t>ontinuous logging and monitoring, with formal reviews conducted quarterly</w:t>
      </w:r>
      <w:r>
        <w:rPr>
          <w:rFonts w:ascii="Arial" w:hAnsi="Arial" w:cs="Arial"/>
        </w:rPr>
        <w:t xml:space="preserve">.  </w:t>
      </w:r>
      <w:r w:rsidRPr="00EC0234">
        <w:rPr>
          <w:rFonts w:ascii="Arial" w:hAnsi="Arial" w:cs="Arial"/>
        </w:rPr>
        <w:t>Evidence of control execution shall include AI output metadata logs, provenance records, prompt and response audit trails</w:t>
      </w:r>
      <w:r>
        <w:rPr>
          <w:rFonts w:ascii="Arial" w:hAnsi="Arial" w:cs="Arial"/>
        </w:rPr>
        <w:t>.  M</w:t>
      </w:r>
      <w:r w:rsidRPr="00EC0234">
        <w:rPr>
          <w:rFonts w:ascii="Arial" w:hAnsi="Arial" w:cs="Arial"/>
        </w:rPr>
        <w:t>anagement review records demonstrating that AI output provenance information is captured, retained, and periodically validated. </w:t>
      </w:r>
      <w:r>
        <w:rPr>
          <w:rFonts w:ascii="Arial" w:hAnsi="Arial" w:cs="Arial"/>
        </w:rPr>
        <w:t xml:space="preserve">  </w:t>
      </w:r>
    </w:p>
    <w:p w14:paraId="0E8E93DE" w14:textId="77777777" w:rsidR="00C71B6C" w:rsidRDefault="00C71B6C" w:rsidP="00723564">
      <w:pPr>
        <w:rPr>
          <w:rFonts w:ascii="Arial" w:hAnsi="Arial" w:cs="Arial"/>
          <w:b/>
          <w:bCs/>
          <w:u w:val="single"/>
        </w:rPr>
      </w:pPr>
    </w:p>
    <w:p w14:paraId="6856C94C" w14:textId="6B598A53" w:rsidR="00AB2EB7" w:rsidRDefault="00AB2EB7" w:rsidP="00723564">
      <w:pPr>
        <w:rPr>
          <w:rFonts w:ascii="Arial" w:hAnsi="Arial" w:cs="Arial"/>
          <w:b/>
          <w:bCs/>
          <w:u w:val="single"/>
        </w:rPr>
      </w:pPr>
      <w:r w:rsidRPr="00AB2EB7">
        <w:rPr>
          <w:rFonts w:ascii="Arial" w:hAnsi="Arial" w:cs="Arial"/>
          <w:b/>
          <w:bCs/>
          <w:u w:val="single"/>
        </w:rPr>
        <w:t>Shadow AI Usage Control</w:t>
      </w:r>
    </w:p>
    <w:p w14:paraId="2839ED39" w14:textId="06EE5709" w:rsidR="00AB2EB7" w:rsidRPr="008857A4" w:rsidRDefault="008857A4" w:rsidP="00723564">
      <w:pPr>
        <w:rPr>
          <w:rFonts w:ascii="Arial" w:hAnsi="Arial" w:cs="Arial"/>
        </w:rPr>
      </w:pPr>
      <w:r w:rsidRPr="008857A4">
        <w:rPr>
          <w:rFonts w:ascii="Arial" w:hAnsi="Arial" w:cs="Arial"/>
        </w:rPr>
        <w:t xml:space="preserve">The </w:t>
      </w:r>
      <w:r>
        <w:rPr>
          <w:rFonts w:ascii="Arial" w:hAnsi="Arial" w:cs="Arial"/>
        </w:rPr>
        <w:t>IT Team shall implement control AIW-SAI-01</w:t>
      </w:r>
      <w:r w:rsidRPr="008857A4">
        <w:rPr>
          <w:rFonts w:ascii="Arial" w:hAnsi="Arial" w:cs="Arial"/>
        </w:rPr>
        <w:t xml:space="preserve"> </w:t>
      </w:r>
      <w:r>
        <w:rPr>
          <w:rFonts w:ascii="Arial" w:hAnsi="Arial" w:cs="Arial"/>
        </w:rPr>
        <w:t xml:space="preserve">to </w:t>
      </w:r>
      <w:r w:rsidRPr="008857A4">
        <w:rPr>
          <w:rFonts w:ascii="Arial" w:hAnsi="Arial" w:cs="Arial"/>
        </w:rPr>
        <w:t>establish and enforce controls to detect, prevent, and manage unauthorized or unapproved use of external or internally developed AI writing tools ("Shadow AI"). All AI Writer</w:t>
      </w:r>
      <w:r>
        <w:rPr>
          <w:rFonts w:ascii="Arial" w:hAnsi="Arial" w:cs="Arial"/>
        </w:rPr>
        <w:t xml:space="preserve">’s data &amp; documentation </w:t>
      </w:r>
      <w:r w:rsidRPr="008857A4">
        <w:rPr>
          <w:rFonts w:ascii="Arial" w:hAnsi="Arial" w:cs="Arial"/>
        </w:rPr>
        <w:t xml:space="preserve">used for processing organizational information must be reviewed, approved, and registered through the organization's AI governance and security processes prior to deployment or use. Technical monitoring mechanisms shall be implemented to identify unauthorized AI applications, data transfers, and integrations. Instances of Shadow AI usage shall be investigated, documented, and </w:t>
      </w:r>
      <w:r w:rsidRPr="008857A4">
        <w:rPr>
          <w:rFonts w:ascii="Arial" w:hAnsi="Arial" w:cs="Arial"/>
        </w:rPr>
        <w:t>remediate</w:t>
      </w:r>
      <w:r w:rsidRPr="008857A4">
        <w:rPr>
          <w:rFonts w:ascii="Arial" w:hAnsi="Arial" w:cs="Arial"/>
        </w:rPr>
        <w:t xml:space="preserve"> in accordance with organizational security and acceptable use policies.</w:t>
      </w:r>
      <w:r>
        <w:rPr>
          <w:rFonts w:ascii="Arial" w:hAnsi="Arial" w:cs="Arial"/>
        </w:rPr>
        <w:t xml:space="preserve">  </w:t>
      </w:r>
      <w:r>
        <w:rPr>
          <w:rFonts w:ascii="Arial" w:hAnsi="Arial" w:cs="Arial"/>
        </w:rPr>
        <w:t xml:space="preserve">The Frequency </w:t>
      </w:r>
      <w:r>
        <w:rPr>
          <w:rFonts w:ascii="Arial" w:hAnsi="Arial" w:cs="Arial"/>
        </w:rPr>
        <w:t>c</w:t>
      </w:r>
      <w:r w:rsidRPr="008857A4">
        <w:rPr>
          <w:rFonts w:ascii="Arial" w:hAnsi="Arial" w:cs="Arial"/>
        </w:rPr>
        <w:t>ontinuous monitoring, with formal reviews conducted quarterly</w:t>
      </w:r>
      <w:r>
        <w:rPr>
          <w:rFonts w:ascii="Arial" w:hAnsi="Arial" w:cs="Arial"/>
        </w:rPr>
        <w:t xml:space="preserve">.  </w:t>
      </w:r>
      <w:r w:rsidRPr="008857A4">
        <w:rPr>
          <w:rFonts w:ascii="Arial" w:hAnsi="Arial" w:cs="Arial"/>
        </w:rPr>
        <w:t>Evidence of control execution shall include approved AI application</w:t>
      </w:r>
      <w:r>
        <w:rPr>
          <w:rFonts w:ascii="Arial" w:hAnsi="Arial" w:cs="Arial"/>
        </w:rPr>
        <w:t>,</w:t>
      </w:r>
      <w:r w:rsidRPr="008857A4">
        <w:rPr>
          <w:rFonts w:ascii="Arial" w:hAnsi="Arial" w:cs="Arial"/>
        </w:rPr>
        <w:t xml:space="preserve"> AI governance approvals, Shadow AI discovery reports, monitoring logs, data loss prevention (DLP) alerts, security incident tickets, exception and remediation records, periodic compliance review reports, </w:t>
      </w:r>
    </w:p>
    <w:p w14:paraId="4916CDD8" w14:textId="77777777" w:rsidR="00AB2EB7" w:rsidRDefault="00AB2EB7" w:rsidP="00723564">
      <w:pPr>
        <w:rPr>
          <w:rFonts w:ascii="Arial" w:hAnsi="Arial" w:cs="Arial"/>
          <w:b/>
          <w:bCs/>
          <w:u w:val="single"/>
        </w:rPr>
      </w:pPr>
    </w:p>
    <w:p w14:paraId="5D242937" w14:textId="77777777" w:rsidR="00AB2EB7" w:rsidRDefault="00AB2EB7" w:rsidP="00723564">
      <w:pPr>
        <w:rPr>
          <w:rFonts w:ascii="Arial" w:hAnsi="Arial" w:cs="Arial"/>
          <w:b/>
          <w:bCs/>
          <w:u w:val="single"/>
        </w:rPr>
      </w:pPr>
    </w:p>
    <w:p w14:paraId="7D47DD33" w14:textId="77777777" w:rsidR="00AB2EB7" w:rsidRDefault="00AB2EB7" w:rsidP="00723564">
      <w:pPr>
        <w:rPr>
          <w:rFonts w:ascii="Arial" w:hAnsi="Arial" w:cs="Arial"/>
          <w:b/>
          <w:bCs/>
          <w:u w:val="single"/>
        </w:rPr>
      </w:pPr>
    </w:p>
    <w:p w14:paraId="3F0103B8" w14:textId="77777777" w:rsidR="00AB2EB7" w:rsidRDefault="00AB2EB7" w:rsidP="00A90234">
      <w:pPr>
        <w:rPr>
          <w:rFonts w:ascii="Arial" w:hAnsi="Arial" w:cs="Arial"/>
          <w:b/>
          <w:bCs/>
          <w:u w:val="single"/>
        </w:rPr>
      </w:pPr>
    </w:p>
    <w:p w14:paraId="6A42E060" w14:textId="77777777" w:rsidR="00AB2EB7" w:rsidRDefault="00AB2EB7" w:rsidP="00A90234">
      <w:pPr>
        <w:rPr>
          <w:rFonts w:ascii="Arial" w:hAnsi="Arial" w:cs="Arial"/>
          <w:b/>
          <w:bCs/>
          <w:u w:val="single"/>
        </w:rPr>
      </w:pPr>
    </w:p>
    <w:p w14:paraId="72B086C5" w14:textId="77777777" w:rsidR="00AB2EB7" w:rsidRDefault="00AB2EB7" w:rsidP="00A90234">
      <w:pPr>
        <w:rPr>
          <w:rFonts w:ascii="Arial" w:hAnsi="Arial" w:cs="Arial"/>
          <w:b/>
          <w:bCs/>
          <w:u w:val="single"/>
        </w:rPr>
      </w:pPr>
    </w:p>
    <w:p w14:paraId="23017CF8" w14:textId="77777777" w:rsidR="00AB2EB7" w:rsidRDefault="00AB2EB7" w:rsidP="00A90234">
      <w:pPr>
        <w:rPr>
          <w:rFonts w:ascii="Arial" w:hAnsi="Arial" w:cs="Arial"/>
          <w:b/>
          <w:bCs/>
          <w:u w:val="single"/>
        </w:rPr>
      </w:pPr>
    </w:p>
    <w:p w14:paraId="7CC14C54" w14:textId="77777777" w:rsidR="00AB2EB7" w:rsidRDefault="00AB2EB7" w:rsidP="00A90234">
      <w:pPr>
        <w:rPr>
          <w:rFonts w:ascii="Arial" w:hAnsi="Arial" w:cs="Arial"/>
          <w:b/>
          <w:bCs/>
          <w:u w:val="single"/>
        </w:rPr>
      </w:pPr>
    </w:p>
    <w:p w14:paraId="19EC6D5F" w14:textId="77777777" w:rsidR="00AB2EB7" w:rsidRDefault="00AB2EB7" w:rsidP="00A90234">
      <w:pPr>
        <w:rPr>
          <w:rFonts w:ascii="Arial" w:hAnsi="Arial" w:cs="Arial"/>
          <w:b/>
          <w:bCs/>
          <w:u w:val="single"/>
        </w:rPr>
      </w:pPr>
    </w:p>
    <w:p w14:paraId="61AD946D" w14:textId="77777777" w:rsidR="00AB2EB7" w:rsidRDefault="00AB2EB7" w:rsidP="00A90234">
      <w:pPr>
        <w:rPr>
          <w:rFonts w:ascii="Arial" w:hAnsi="Arial" w:cs="Arial"/>
          <w:b/>
          <w:bCs/>
          <w:u w:val="single"/>
        </w:rPr>
      </w:pPr>
    </w:p>
    <w:p w14:paraId="0E5B748F" w14:textId="77777777" w:rsidR="00AB2EB7" w:rsidRDefault="00AB2EB7" w:rsidP="00A90234">
      <w:pPr>
        <w:rPr>
          <w:rFonts w:ascii="Arial" w:hAnsi="Arial" w:cs="Arial"/>
          <w:b/>
          <w:bCs/>
          <w:u w:val="single"/>
        </w:rPr>
      </w:pPr>
    </w:p>
    <w:p w14:paraId="5FE380DC" w14:textId="77777777" w:rsidR="00AB2EB7" w:rsidRPr="00AB2EB7" w:rsidRDefault="00AB2EB7" w:rsidP="00A90234">
      <w:pPr>
        <w:rPr>
          <w:rFonts w:ascii="Arial" w:hAnsi="Arial" w:cs="Arial"/>
          <w:b/>
          <w:bCs/>
          <w:u w:val="single"/>
        </w:rPr>
      </w:pPr>
    </w:p>
    <w:p w14:paraId="50BB9973" w14:textId="77777777" w:rsidR="00A90234" w:rsidRPr="00D42472" w:rsidRDefault="00A90234" w:rsidP="00787639">
      <w:pPr>
        <w:rPr>
          <w:rFonts w:ascii="Arial" w:hAnsi="Arial" w:cs="Arial"/>
        </w:rPr>
      </w:pPr>
    </w:p>
    <w:p w14:paraId="1ADBA290" w14:textId="446F0367" w:rsidR="00D42472" w:rsidRDefault="00D42472" w:rsidP="00787639">
      <w:pPr>
        <w:rPr>
          <w:rFonts w:ascii="Arial" w:hAnsi="Arial" w:cs="Arial"/>
        </w:rPr>
      </w:pPr>
    </w:p>
    <w:p w14:paraId="092972A4" w14:textId="77777777" w:rsidR="00C52AE7" w:rsidRDefault="00C52AE7" w:rsidP="00787639">
      <w:pPr>
        <w:rPr>
          <w:rFonts w:ascii="Arial" w:hAnsi="Arial" w:cs="Arial"/>
        </w:rPr>
      </w:pPr>
    </w:p>
    <w:p w14:paraId="5A5F262B" w14:textId="77777777" w:rsidR="00C52AE7" w:rsidRPr="00D42472" w:rsidRDefault="00C52AE7" w:rsidP="00787639">
      <w:pPr>
        <w:rPr>
          <w:rFonts w:ascii="Arial" w:hAnsi="Arial" w:cs="Arial"/>
        </w:rPr>
      </w:pPr>
    </w:p>
    <w:p w14:paraId="5A12E997" w14:textId="77777777" w:rsidR="00F955CE" w:rsidRDefault="00F955CE" w:rsidP="00787639"/>
    <w:p w14:paraId="625C7190" w14:textId="77777777" w:rsidR="0073707D" w:rsidRDefault="0073707D" w:rsidP="00AB1912">
      <w:pPr>
        <w:pStyle w:val="ListParagraph"/>
      </w:pPr>
    </w:p>
    <w:p w14:paraId="61035E20" w14:textId="77777777" w:rsidR="0073707D" w:rsidRDefault="0073707D" w:rsidP="00AB1912">
      <w:pPr>
        <w:pStyle w:val="ListParagraph"/>
      </w:pPr>
    </w:p>
    <w:p w14:paraId="1C99FAA5" w14:textId="77777777" w:rsidR="009272C8" w:rsidRDefault="009272C8" w:rsidP="00AB1912">
      <w:pPr>
        <w:pStyle w:val="ListParagraph"/>
      </w:pPr>
    </w:p>
    <w:p w14:paraId="2F1B54E1" w14:textId="77777777" w:rsidR="009272C8" w:rsidRDefault="009272C8" w:rsidP="00AB1912">
      <w:pPr>
        <w:pStyle w:val="ListParagraph"/>
      </w:pPr>
    </w:p>
    <w:p w14:paraId="34A2DF2F" w14:textId="77777777" w:rsidR="00F428CF" w:rsidRDefault="00F428CF" w:rsidP="00AB1912">
      <w:pPr>
        <w:pStyle w:val="ListParagraph"/>
      </w:pPr>
    </w:p>
    <w:p w14:paraId="556D3438" w14:textId="77777777" w:rsidR="00F428CF" w:rsidRDefault="00F428CF" w:rsidP="00AB1912">
      <w:pPr>
        <w:pStyle w:val="ListParagraph"/>
      </w:pPr>
    </w:p>
    <w:p w14:paraId="73DFF273" w14:textId="77777777" w:rsidR="00191A92" w:rsidRDefault="00191A92"/>
    <w:sectPr w:rsidR="00191A92" w:rsidSect="00C71B6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050A6"/>
    <w:multiLevelType w:val="hybridMultilevel"/>
    <w:tmpl w:val="C7883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265B68"/>
    <w:multiLevelType w:val="multilevel"/>
    <w:tmpl w:val="E7BC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410AF8"/>
    <w:multiLevelType w:val="multilevel"/>
    <w:tmpl w:val="E0E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804552">
    <w:abstractNumId w:val="0"/>
  </w:num>
  <w:num w:numId="2" w16cid:durableId="1955399627">
    <w:abstractNumId w:val="1"/>
  </w:num>
  <w:num w:numId="3" w16cid:durableId="1862431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912"/>
    <w:rsid w:val="000039CE"/>
    <w:rsid w:val="000B2602"/>
    <w:rsid w:val="0010318E"/>
    <w:rsid w:val="001078B3"/>
    <w:rsid w:val="0013510B"/>
    <w:rsid w:val="00191A92"/>
    <w:rsid w:val="00205049"/>
    <w:rsid w:val="002E181A"/>
    <w:rsid w:val="00332ED5"/>
    <w:rsid w:val="0037744B"/>
    <w:rsid w:val="00380111"/>
    <w:rsid w:val="003925F0"/>
    <w:rsid w:val="003F4187"/>
    <w:rsid w:val="00494113"/>
    <w:rsid w:val="004B1AD6"/>
    <w:rsid w:val="0050227C"/>
    <w:rsid w:val="005D4996"/>
    <w:rsid w:val="006960FF"/>
    <w:rsid w:val="006A0A56"/>
    <w:rsid w:val="006B0979"/>
    <w:rsid w:val="00701A99"/>
    <w:rsid w:val="00702946"/>
    <w:rsid w:val="00720DAA"/>
    <w:rsid w:val="00723564"/>
    <w:rsid w:val="0073707D"/>
    <w:rsid w:val="00787639"/>
    <w:rsid w:val="0081575D"/>
    <w:rsid w:val="00850FC3"/>
    <w:rsid w:val="008857A4"/>
    <w:rsid w:val="0089382C"/>
    <w:rsid w:val="008B060A"/>
    <w:rsid w:val="009272C8"/>
    <w:rsid w:val="00975760"/>
    <w:rsid w:val="009D76FD"/>
    <w:rsid w:val="00A206B6"/>
    <w:rsid w:val="00A26FC5"/>
    <w:rsid w:val="00A90234"/>
    <w:rsid w:val="00AA3248"/>
    <w:rsid w:val="00AB1912"/>
    <w:rsid w:val="00AB2EB7"/>
    <w:rsid w:val="00AB7D43"/>
    <w:rsid w:val="00AE606A"/>
    <w:rsid w:val="00B308F0"/>
    <w:rsid w:val="00B344A0"/>
    <w:rsid w:val="00B7456F"/>
    <w:rsid w:val="00BB25E3"/>
    <w:rsid w:val="00C226A9"/>
    <w:rsid w:val="00C52AE7"/>
    <w:rsid w:val="00C71B6C"/>
    <w:rsid w:val="00CA7117"/>
    <w:rsid w:val="00CE3DAE"/>
    <w:rsid w:val="00CF6557"/>
    <w:rsid w:val="00CF74B7"/>
    <w:rsid w:val="00D25C6B"/>
    <w:rsid w:val="00D30B51"/>
    <w:rsid w:val="00D42472"/>
    <w:rsid w:val="00D42CB7"/>
    <w:rsid w:val="00D57D26"/>
    <w:rsid w:val="00DB036B"/>
    <w:rsid w:val="00DE6725"/>
    <w:rsid w:val="00E259D9"/>
    <w:rsid w:val="00E87C5C"/>
    <w:rsid w:val="00EC0234"/>
    <w:rsid w:val="00EC69F2"/>
    <w:rsid w:val="00F428CF"/>
    <w:rsid w:val="00F44638"/>
    <w:rsid w:val="00F51091"/>
    <w:rsid w:val="00F76961"/>
    <w:rsid w:val="00F9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41722"/>
  <w15:chartTrackingRefBased/>
  <w15:docId w15:val="{89D6598D-4C57-4CDA-9311-A3AF5410D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912"/>
  </w:style>
  <w:style w:type="paragraph" w:styleId="Heading1">
    <w:name w:val="heading 1"/>
    <w:basedOn w:val="Normal"/>
    <w:next w:val="Normal"/>
    <w:link w:val="Heading1Char"/>
    <w:uiPriority w:val="9"/>
    <w:qFormat/>
    <w:rsid w:val="00AB1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9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9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9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9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9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912"/>
    <w:rPr>
      <w:rFonts w:eastAsiaTheme="majorEastAsia" w:cstheme="majorBidi"/>
      <w:color w:val="272727" w:themeColor="text1" w:themeTint="D8"/>
    </w:rPr>
  </w:style>
  <w:style w:type="paragraph" w:styleId="Title">
    <w:name w:val="Title"/>
    <w:basedOn w:val="Normal"/>
    <w:next w:val="Normal"/>
    <w:link w:val="TitleChar"/>
    <w:uiPriority w:val="10"/>
    <w:qFormat/>
    <w:rsid w:val="00AB1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912"/>
    <w:pPr>
      <w:spacing w:before="160"/>
      <w:jc w:val="center"/>
    </w:pPr>
    <w:rPr>
      <w:i/>
      <w:iCs/>
      <w:color w:val="404040" w:themeColor="text1" w:themeTint="BF"/>
    </w:rPr>
  </w:style>
  <w:style w:type="character" w:customStyle="1" w:styleId="QuoteChar">
    <w:name w:val="Quote Char"/>
    <w:basedOn w:val="DefaultParagraphFont"/>
    <w:link w:val="Quote"/>
    <w:uiPriority w:val="29"/>
    <w:rsid w:val="00AB1912"/>
    <w:rPr>
      <w:i/>
      <w:iCs/>
      <w:color w:val="404040" w:themeColor="text1" w:themeTint="BF"/>
    </w:rPr>
  </w:style>
  <w:style w:type="paragraph" w:styleId="ListParagraph">
    <w:name w:val="List Paragraph"/>
    <w:basedOn w:val="Normal"/>
    <w:uiPriority w:val="34"/>
    <w:qFormat/>
    <w:rsid w:val="00AB1912"/>
    <w:pPr>
      <w:ind w:left="720"/>
      <w:contextualSpacing/>
    </w:pPr>
  </w:style>
  <w:style w:type="character" w:styleId="IntenseEmphasis">
    <w:name w:val="Intense Emphasis"/>
    <w:basedOn w:val="DefaultParagraphFont"/>
    <w:uiPriority w:val="21"/>
    <w:qFormat/>
    <w:rsid w:val="00AB1912"/>
    <w:rPr>
      <w:i/>
      <w:iCs/>
      <w:color w:val="2F5496" w:themeColor="accent1" w:themeShade="BF"/>
    </w:rPr>
  </w:style>
  <w:style w:type="paragraph" w:styleId="IntenseQuote">
    <w:name w:val="Intense Quote"/>
    <w:basedOn w:val="Normal"/>
    <w:next w:val="Normal"/>
    <w:link w:val="IntenseQuoteChar"/>
    <w:uiPriority w:val="30"/>
    <w:qFormat/>
    <w:rsid w:val="00AB1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912"/>
    <w:rPr>
      <w:i/>
      <w:iCs/>
      <w:color w:val="2F5496" w:themeColor="accent1" w:themeShade="BF"/>
    </w:rPr>
  </w:style>
  <w:style w:type="character" w:styleId="IntenseReference">
    <w:name w:val="Intense Reference"/>
    <w:basedOn w:val="DefaultParagraphFont"/>
    <w:uiPriority w:val="32"/>
    <w:qFormat/>
    <w:rsid w:val="00AB1912"/>
    <w:rPr>
      <w:b/>
      <w:bCs/>
      <w:smallCaps/>
      <w:color w:val="2F5496" w:themeColor="accent1" w:themeShade="BF"/>
      <w:spacing w:val="5"/>
    </w:rPr>
  </w:style>
  <w:style w:type="character" w:styleId="Strong">
    <w:name w:val="Strong"/>
    <w:basedOn w:val="DefaultParagraphFont"/>
    <w:uiPriority w:val="22"/>
    <w:qFormat/>
    <w:rsid w:val="00AB19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1379</TotalTime>
  <Pages>7</Pages>
  <Words>2351</Words>
  <Characters>13403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 Saddler</dc:creator>
  <cp:keywords/>
  <dc:description/>
  <cp:lastModifiedBy>Kwan Saddler</cp:lastModifiedBy>
  <cp:revision>51</cp:revision>
  <dcterms:created xsi:type="dcterms:W3CDTF">2026-06-15T13:28:00Z</dcterms:created>
  <dcterms:modified xsi:type="dcterms:W3CDTF">2026-06-16T12:43:00Z</dcterms:modified>
</cp:coreProperties>
</file>