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3089" w:rsidRDefault="007D3089" w:rsidP="007D3089">
      <w:pPr>
        <w:spacing w:line="360" w:lineRule="auto"/>
        <w:jc w:val="both"/>
        <w:rPr>
          <w:rFonts w:ascii="맑은 고딕" w:eastAsia="맑은 고딕" w:hAnsi="맑은 고딕" w:cs="맑은 고딕"/>
          <w:b/>
          <w:sz w:val="24"/>
          <w:szCs w:val="24"/>
        </w:rPr>
      </w:pPr>
      <w:bookmarkStart w:id="0" w:name="_Toc511928130"/>
    </w:p>
    <w:p w:rsidR="007D3089" w:rsidRDefault="007D3089" w:rsidP="007D3089">
      <w:pPr>
        <w:spacing w:line="360" w:lineRule="auto"/>
        <w:jc w:val="both"/>
        <w:rPr>
          <w:rFonts w:ascii="맑은 고딕" w:eastAsia="맑은 고딕" w:hAnsi="맑은 고딕" w:cs="맑은 고딕"/>
          <w:b/>
          <w:sz w:val="24"/>
          <w:szCs w:val="24"/>
        </w:rPr>
      </w:pPr>
    </w:p>
    <w:p w:rsidR="007D3089" w:rsidRDefault="007D3089" w:rsidP="007D3089">
      <w:pPr>
        <w:spacing w:line="360" w:lineRule="auto"/>
        <w:jc w:val="center"/>
        <w:rPr>
          <w:rFonts w:ascii="맑은 고딕" w:eastAsia="맑은 고딕" w:hAnsi="맑은 고딕" w:cs="맑은 고딕"/>
          <w:b/>
          <w:sz w:val="24"/>
          <w:szCs w:val="24"/>
        </w:rPr>
      </w:pPr>
      <w:r>
        <w:rPr>
          <w:rFonts w:ascii="맑은 고딕" w:eastAsia="맑은 고딕" w:hAnsi="맑은 고딕" w:cs="맑은 고딕"/>
          <w:b/>
          <w:noProof/>
          <w:sz w:val="24"/>
          <w:szCs w:val="24"/>
        </w:rPr>
        <w:drawing>
          <wp:inline distT="114300" distB="114300" distL="114300" distR="114300" wp14:anchorId="3D454590" wp14:editId="258A8200">
            <wp:extent cx="3829050" cy="3857625"/>
            <wp:effectExtent l="0" t="0" r="0" b="0"/>
            <wp:docPr id="4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
                    <a:srcRect/>
                    <a:stretch>
                      <a:fillRect/>
                    </a:stretch>
                  </pic:blipFill>
                  <pic:spPr>
                    <a:xfrm>
                      <a:off x="0" y="0"/>
                      <a:ext cx="3829050" cy="3857625"/>
                    </a:xfrm>
                    <a:prstGeom prst="rect">
                      <a:avLst/>
                    </a:prstGeom>
                    <a:ln/>
                  </pic:spPr>
                </pic:pic>
              </a:graphicData>
            </a:graphic>
          </wp:inline>
        </w:drawing>
      </w:r>
    </w:p>
    <w:p w:rsidR="007D3089" w:rsidRDefault="007D3089" w:rsidP="007D3089">
      <w:pPr>
        <w:spacing w:line="360" w:lineRule="auto"/>
        <w:jc w:val="center"/>
        <w:rPr>
          <w:rFonts w:ascii="맑은 고딕" w:eastAsia="맑은 고딕" w:hAnsi="맑은 고딕" w:cs="맑은 고딕"/>
          <w:sz w:val="24"/>
          <w:szCs w:val="24"/>
        </w:rPr>
      </w:pPr>
    </w:p>
    <w:p w:rsidR="007D3089" w:rsidRPr="001D7865" w:rsidRDefault="007D3089" w:rsidP="007D3089">
      <w:pPr>
        <w:spacing w:line="360" w:lineRule="auto"/>
        <w:jc w:val="right"/>
        <w:rPr>
          <w:rFonts w:ascii="맑은 고딕" w:eastAsia="맑은 고딕" w:hAnsi="맑은 고딕" w:cs="맑은 고딕"/>
          <w:b/>
          <w:sz w:val="38"/>
          <w:szCs w:val="38"/>
          <w:u w:val="single"/>
        </w:rPr>
      </w:pPr>
      <w:r>
        <w:rPr>
          <w:rFonts w:ascii="맑은 고딕" w:eastAsia="맑은 고딕" w:hAnsi="맑은 고딕" w:cs="맑은 고딕" w:hint="eastAsia"/>
          <w:b/>
          <w:sz w:val="38"/>
          <w:szCs w:val="38"/>
          <w:u w:val="single"/>
        </w:rPr>
        <w:t>컨셉</w:t>
      </w:r>
      <w:r w:rsidRPr="001D7865">
        <w:rPr>
          <w:rFonts w:ascii="맑은 고딕" w:eastAsia="맑은 고딕" w:hAnsi="맑은 고딕" w:cs="맑은 고딕" w:hint="eastAsia"/>
          <w:b/>
          <w:sz w:val="38"/>
          <w:szCs w:val="38"/>
          <w:u w:val="single"/>
        </w:rPr>
        <w:t xml:space="preserve"> 제안서</w:t>
      </w:r>
    </w:p>
    <w:p w:rsidR="007D3089" w:rsidRDefault="007D3089" w:rsidP="007D3089">
      <w:pPr>
        <w:spacing w:line="360" w:lineRule="auto"/>
        <w:jc w:val="center"/>
        <w:rPr>
          <w:rFonts w:ascii="맑은 고딕" w:eastAsia="맑은 고딕" w:hAnsi="맑은 고딕" w:cs="맑은 고딕"/>
          <w:sz w:val="24"/>
          <w:szCs w:val="24"/>
        </w:rPr>
      </w:pPr>
    </w:p>
    <w:p w:rsidR="007D3089" w:rsidRPr="001D7865" w:rsidRDefault="007D3089" w:rsidP="007D3089">
      <w:pPr>
        <w:spacing w:line="360" w:lineRule="auto"/>
        <w:jc w:val="right"/>
        <w:rPr>
          <w:rFonts w:ascii="맑은 고딕" w:eastAsia="맑은 고딕" w:hAnsi="맑은 고딕" w:cs="맑은 고딕"/>
          <w:b/>
          <w:sz w:val="36"/>
          <w:szCs w:val="36"/>
        </w:rPr>
      </w:pPr>
      <w:r>
        <w:rPr>
          <w:rFonts w:ascii="맑은 고딕" w:eastAsia="맑은 고딕" w:hAnsi="맑은 고딕" w:cs="맑은 고딕"/>
          <w:b/>
          <w:sz w:val="36"/>
          <w:szCs w:val="36"/>
        </w:rPr>
        <w:t>Team</w:t>
      </w:r>
      <w:proofErr w:type="gramStart"/>
      <w:r>
        <w:rPr>
          <w:rFonts w:ascii="맑은 고딕" w:eastAsia="맑은 고딕" w:hAnsi="맑은 고딕" w:cs="맑은 고딕"/>
          <w:b/>
          <w:sz w:val="36"/>
          <w:szCs w:val="36"/>
        </w:rPr>
        <w:t>6 :</w:t>
      </w:r>
      <w:proofErr w:type="gramEnd"/>
      <w:r>
        <w:rPr>
          <w:rFonts w:ascii="맑은 고딕" w:eastAsia="맑은 고딕" w:hAnsi="맑은 고딕" w:cs="맑은 고딕"/>
          <w:b/>
          <w:sz w:val="36"/>
          <w:szCs w:val="36"/>
        </w:rPr>
        <w:t xml:space="preserve">  </w:t>
      </w:r>
      <w:proofErr w:type="spellStart"/>
      <w:r>
        <w:rPr>
          <w:rFonts w:ascii="맑은 고딕" w:eastAsia="맑은 고딕" w:hAnsi="맑은 고딕" w:cs="맑은 고딕"/>
          <w:b/>
          <w:sz w:val="36"/>
          <w:szCs w:val="36"/>
        </w:rPr>
        <w:t>ChicChic</w:t>
      </w:r>
      <w:proofErr w:type="spellEnd"/>
      <w:r>
        <w:rPr>
          <w:rFonts w:ascii="맑은 고딕" w:eastAsia="맑은 고딕" w:hAnsi="맑은 고딕" w:cs="맑은 고딕"/>
          <w:b/>
          <w:sz w:val="36"/>
          <w:szCs w:val="36"/>
        </w:rPr>
        <w:t xml:space="preserve"> </w:t>
      </w:r>
      <w:proofErr w:type="spellStart"/>
      <w:r>
        <w:rPr>
          <w:rFonts w:ascii="맑은 고딕" w:eastAsia="맑은 고딕" w:hAnsi="맑은 고딕" w:cs="맑은 고딕"/>
          <w:b/>
          <w:sz w:val="36"/>
          <w:szCs w:val="36"/>
        </w:rPr>
        <w:t>PokPok</w:t>
      </w:r>
      <w:proofErr w:type="spellEnd"/>
    </w:p>
    <w:p w:rsidR="007D3089" w:rsidRDefault="007D3089" w:rsidP="007D3089">
      <w:pPr>
        <w:spacing w:line="360" w:lineRule="auto"/>
        <w:jc w:val="right"/>
        <w:rPr>
          <w:rFonts w:ascii="맑은 고딕" w:eastAsia="맑은 고딕" w:hAnsi="맑은 고딕" w:cs="맑은 고딕"/>
          <w:sz w:val="24"/>
          <w:szCs w:val="24"/>
        </w:rPr>
      </w:pPr>
      <w:proofErr w:type="gramStart"/>
      <w:r>
        <w:rPr>
          <w:rFonts w:ascii="맑은 고딕" w:eastAsia="맑은 고딕" w:hAnsi="맑은 고딕" w:cs="맑은 고딕"/>
          <w:sz w:val="24"/>
          <w:szCs w:val="24"/>
        </w:rPr>
        <w:t>Member :</w:t>
      </w:r>
      <w:proofErr w:type="gramEnd"/>
      <w:r>
        <w:rPr>
          <w:rFonts w:ascii="맑은 고딕" w:eastAsia="맑은 고딕" w:hAnsi="맑은 고딕" w:cs="맑은 고딕"/>
          <w:sz w:val="24"/>
          <w:szCs w:val="24"/>
        </w:rPr>
        <w:t xml:space="preserve"> </w:t>
      </w:r>
    </w:p>
    <w:p w:rsidR="007D3089" w:rsidRDefault="007D3089" w:rsidP="007D3089">
      <w:pPr>
        <w:spacing w:line="360" w:lineRule="auto"/>
        <w:jc w:val="right"/>
        <w:rPr>
          <w:rFonts w:ascii="맑은 고딕" w:eastAsia="맑은 고딕" w:hAnsi="맑은 고딕" w:cs="맑은 고딕"/>
          <w:sz w:val="24"/>
          <w:szCs w:val="24"/>
        </w:rPr>
      </w:pPr>
      <w:r>
        <w:rPr>
          <w:rFonts w:ascii="맑은 고딕" w:eastAsia="맑은 고딕" w:hAnsi="맑은 고딕" w:cs="맑은 고딕"/>
          <w:sz w:val="24"/>
          <w:szCs w:val="24"/>
        </w:rPr>
        <w:t xml:space="preserve">201421019 </w:t>
      </w:r>
      <w:proofErr w:type="spellStart"/>
      <w:r>
        <w:rPr>
          <w:rFonts w:ascii="맑은 고딕" w:eastAsia="맑은 고딕" w:hAnsi="맑은 고딕" w:cs="맑은 고딕"/>
          <w:sz w:val="24"/>
          <w:szCs w:val="24"/>
        </w:rPr>
        <w:t>고보원</w:t>
      </w:r>
      <w:proofErr w:type="spellEnd"/>
    </w:p>
    <w:p w:rsidR="007D3089" w:rsidRDefault="007D3089" w:rsidP="007D3089">
      <w:pPr>
        <w:spacing w:line="360" w:lineRule="auto"/>
        <w:jc w:val="right"/>
        <w:rPr>
          <w:rFonts w:ascii="맑은 고딕" w:eastAsia="맑은 고딕" w:hAnsi="맑은 고딕" w:cs="맑은 고딕"/>
          <w:sz w:val="24"/>
          <w:szCs w:val="24"/>
        </w:rPr>
      </w:pPr>
      <w:r>
        <w:rPr>
          <w:rFonts w:ascii="맑은 고딕" w:eastAsia="맑은 고딕" w:hAnsi="맑은 고딕" w:cs="맑은 고딕"/>
          <w:sz w:val="24"/>
          <w:szCs w:val="24"/>
        </w:rPr>
        <w:t>201521000 정소영</w:t>
      </w:r>
    </w:p>
    <w:p w:rsidR="007D3089" w:rsidRDefault="007D3089" w:rsidP="007D3089">
      <w:pPr>
        <w:spacing w:line="360" w:lineRule="auto"/>
        <w:jc w:val="right"/>
        <w:rPr>
          <w:rFonts w:ascii="맑은 고딕" w:eastAsia="맑은 고딕" w:hAnsi="맑은 고딕" w:cs="맑은 고딕"/>
          <w:sz w:val="24"/>
          <w:szCs w:val="24"/>
        </w:rPr>
      </w:pPr>
      <w:r>
        <w:rPr>
          <w:rFonts w:ascii="맑은 고딕" w:eastAsia="맑은 고딕" w:hAnsi="맑은 고딕" w:cs="맑은 고딕"/>
          <w:sz w:val="24"/>
          <w:szCs w:val="24"/>
        </w:rPr>
        <w:t>201520996 박준민</w:t>
      </w:r>
    </w:p>
    <w:p w:rsidR="007D3089" w:rsidRPr="007D3089" w:rsidRDefault="007D3089" w:rsidP="007D3089">
      <w:pPr>
        <w:jc w:val="right"/>
        <w:rPr>
          <w:rFonts w:ascii="맑은 고딕" w:eastAsia="맑은 고딕" w:hAnsi="맑은 고딕" w:cs="맑은 고딕" w:hint="eastAsia"/>
          <w:b/>
          <w:sz w:val="24"/>
          <w:szCs w:val="24"/>
        </w:rPr>
      </w:pPr>
      <w:r>
        <w:rPr>
          <w:rFonts w:ascii="맑은 고딕" w:eastAsia="맑은 고딕" w:hAnsi="맑은 고딕" w:cs="맑은 고딕"/>
          <w:sz w:val="24"/>
          <w:szCs w:val="24"/>
        </w:rPr>
        <w:t xml:space="preserve">201520967 </w:t>
      </w:r>
      <w:proofErr w:type="spellStart"/>
      <w:r>
        <w:rPr>
          <w:rFonts w:ascii="맑은 고딕" w:eastAsia="맑은 고딕" w:hAnsi="맑은 고딕" w:cs="맑은 고딕"/>
          <w:sz w:val="24"/>
          <w:szCs w:val="24"/>
        </w:rPr>
        <w:t>고광표</w:t>
      </w:r>
      <w:proofErr w:type="spellEnd"/>
    </w:p>
    <w:p w:rsidR="0079612E" w:rsidRPr="0079612E" w:rsidRDefault="0079612E" w:rsidP="0079612E">
      <w:pPr>
        <w:pStyle w:val="10"/>
      </w:pPr>
      <w:r w:rsidRPr="0079612E">
        <w:rPr>
          <w:rFonts w:hint="eastAsia"/>
        </w:rPr>
        <w:lastRenderedPageBreak/>
        <w:t>&lt;목차&gt;</w:t>
      </w:r>
    </w:p>
    <w:p w:rsidR="007D3089" w:rsidRDefault="007D3089" w:rsidP="0079612E">
      <w:pPr>
        <w:pStyle w:val="10"/>
        <w:rPr>
          <w:rFonts w:cstheme="minorBidi"/>
          <w:noProof/>
          <w:kern w:val="2"/>
          <w:sz w:val="20"/>
        </w:rPr>
      </w:pPr>
      <w:r>
        <w:fldChar w:fldCharType="begin"/>
      </w:r>
      <w:r>
        <w:instrText xml:space="preserve"> TOC \o "1-3" \h \z \u </w:instrText>
      </w:r>
      <w:r>
        <w:fldChar w:fldCharType="separate"/>
      </w:r>
      <w:hyperlink w:anchor="_Toc512192389" w:history="1">
        <w:r w:rsidRPr="009E7245">
          <w:rPr>
            <w:rStyle w:val="a7"/>
            <w:noProof/>
          </w:rPr>
          <w:t>1. 프로젝트 개요/배경</w:t>
        </w:r>
        <w:r>
          <w:rPr>
            <w:noProof/>
            <w:webHidden/>
          </w:rPr>
          <w:tab/>
        </w:r>
        <w:r>
          <w:rPr>
            <w:noProof/>
            <w:webHidden/>
          </w:rPr>
          <w:fldChar w:fldCharType="begin"/>
        </w:r>
        <w:r>
          <w:rPr>
            <w:noProof/>
            <w:webHidden/>
          </w:rPr>
          <w:instrText xml:space="preserve"> PAGEREF _Toc512192389 \h </w:instrText>
        </w:r>
        <w:r>
          <w:rPr>
            <w:noProof/>
            <w:webHidden/>
          </w:rPr>
        </w:r>
        <w:r>
          <w:rPr>
            <w:noProof/>
            <w:webHidden/>
          </w:rPr>
          <w:fldChar w:fldCharType="separate"/>
        </w:r>
        <w:r>
          <w:rPr>
            <w:noProof/>
            <w:webHidden/>
          </w:rPr>
          <w:t>3</w:t>
        </w:r>
        <w:r>
          <w:rPr>
            <w:noProof/>
            <w:webHidden/>
          </w:rPr>
          <w:fldChar w:fldCharType="end"/>
        </w:r>
      </w:hyperlink>
    </w:p>
    <w:p w:rsidR="007D3089" w:rsidRDefault="007D3089">
      <w:pPr>
        <w:pStyle w:val="20"/>
        <w:tabs>
          <w:tab w:val="right" w:leader="dot" w:pos="9016"/>
        </w:tabs>
        <w:rPr>
          <w:rFonts w:cstheme="minorBidi"/>
          <w:noProof/>
          <w:kern w:val="2"/>
          <w:sz w:val="20"/>
        </w:rPr>
      </w:pPr>
      <w:hyperlink w:anchor="_Toc512192390" w:history="1">
        <w:r w:rsidRPr="009E7245">
          <w:rPr>
            <w:rStyle w:val="a7"/>
            <w:noProof/>
          </w:rPr>
          <w:t>1.1 문제 정의</w:t>
        </w:r>
        <w:r>
          <w:rPr>
            <w:noProof/>
            <w:webHidden/>
          </w:rPr>
          <w:tab/>
        </w:r>
        <w:r>
          <w:rPr>
            <w:noProof/>
            <w:webHidden/>
          </w:rPr>
          <w:fldChar w:fldCharType="begin"/>
        </w:r>
        <w:r>
          <w:rPr>
            <w:noProof/>
            <w:webHidden/>
          </w:rPr>
          <w:instrText xml:space="preserve"> PAGEREF _Toc512192390 \h </w:instrText>
        </w:r>
        <w:r>
          <w:rPr>
            <w:noProof/>
            <w:webHidden/>
          </w:rPr>
        </w:r>
        <w:r>
          <w:rPr>
            <w:noProof/>
            <w:webHidden/>
          </w:rPr>
          <w:fldChar w:fldCharType="separate"/>
        </w:r>
        <w:r>
          <w:rPr>
            <w:noProof/>
            <w:webHidden/>
          </w:rPr>
          <w:t>3</w:t>
        </w:r>
        <w:r>
          <w:rPr>
            <w:noProof/>
            <w:webHidden/>
          </w:rPr>
          <w:fldChar w:fldCharType="end"/>
        </w:r>
      </w:hyperlink>
    </w:p>
    <w:p w:rsidR="007D3089" w:rsidRDefault="007D3089">
      <w:pPr>
        <w:pStyle w:val="30"/>
        <w:tabs>
          <w:tab w:val="right" w:leader="dot" w:pos="9016"/>
        </w:tabs>
        <w:rPr>
          <w:rFonts w:cstheme="minorBidi"/>
          <w:noProof/>
          <w:kern w:val="2"/>
          <w:sz w:val="20"/>
        </w:rPr>
      </w:pPr>
      <w:hyperlink w:anchor="_Toc512192391" w:history="1">
        <w:r w:rsidRPr="009E7245">
          <w:rPr>
            <w:rStyle w:val="a7"/>
            <w:noProof/>
          </w:rPr>
          <w:t>1.1.1 장애인 및 환자가 외출 시 겪는 불편함</w:t>
        </w:r>
        <w:r>
          <w:rPr>
            <w:noProof/>
            <w:webHidden/>
          </w:rPr>
          <w:tab/>
        </w:r>
        <w:r>
          <w:rPr>
            <w:noProof/>
            <w:webHidden/>
          </w:rPr>
          <w:fldChar w:fldCharType="begin"/>
        </w:r>
        <w:r>
          <w:rPr>
            <w:noProof/>
            <w:webHidden/>
          </w:rPr>
          <w:instrText xml:space="preserve"> PAGEREF _Toc512192391 \h </w:instrText>
        </w:r>
        <w:r>
          <w:rPr>
            <w:noProof/>
            <w:webHidden/>
          </w:rPr>
        </w:r>
        <w:r>
          <w:rPr>
            <w:noProof/>
            <w:webHidden/>
          </w:rPr>
          <w:fldChar w:fldCharType="separate"/>
        </w:r>
        <w:r>
          <w:rPr>
            <w:noProof/>
            <w:webHidden/>
          </w:rPr>
          <w:t>3</w:t>
        </w:r>
        <w:r>
          <w:rPr>
            <w:noProof/>
            <w:webHidden/>
          </w:rPr>
          <w:fldChar w:fldCharType="end"/>
        </w:r>
      </w:hyperlink>
    </w:p>
    <w:p w:rsidR="007D3089" w:rsidRDefault="007D3089">
      <w:pPr>
        <w:pStyle w:val="30"/>
        <w:tabs>
          <w:tab w:val="right" w:leader="dot" w:pos="9016"/>
        </w:tabs>
        <w:rPr>
          <w:rFonts w:cstheme="minorBidi"/>
          <w:noProof/>
          <w:kern w:val="2"/>
          <w:sz w:val="20"/>
        </w:rPr>
      </w:pPr>
      <w:hyperlink w:anchor="_Toc512192392" w:history="1">
        <w:r w:rsidRPr="009E7245">
          <w:rPr>
            <w:rStyle w:val="a7"/>
            <w:noProof/>
          </w:rPr>
          <w:t>1.1.2 노약자의 빈번한 사고 발생</w:t>
        </w:r>
        <w:r>
          <w:rPr>
            <w:noProof/>
            <w:webHidden/>
          </w:rPr>
          <w:tab/>
        </w:r>
        <w:r>
          <w:rPr>
            <w:noProof/>
            <w:webHidden/>
          </w:rPr>
          <w:fldChar w:fldCharType="begin"/>
        </w:r>
        <w:r>
          <w:rPr>
            <w:noProof/>
            <w:webHidden/>
          </w:rPr>
          <w:instrText xml:space="preserve"> PAGEREF _Toc512192392 \h </w:instrText>
        </w:r>
        <w:r>
          <w:rPr>
            <w:noProof/>
            <w:webHidden/>
          </w:rPr>
        </w:r>
        <w:r>
          <w:rPr>
            <w:noProof/>
            <w:webHidden/>
          </w:rPr>
          <w:fldChar w:fldCharType="separate"/>
        </w:r>
        <w:r>
          <w:rPr>
            <w:noProof/>
            <w:webHidden/>
          </w:rPr>
          <w:t>3</w:t>
        </w:r>
        <w:r>
          <w:rPr>
            <w:noProof/>
            <w:webHidden/>
          </w:rPr>
          <w:fldChar w:fldCharType="end"/>
        </w:r>
      </w:hyperlink>
    </w:p>
    <w:p w:rsidR="007D3089" w:rsidRDefault="007D3089">
      <w:pPr>
        <w:pStyle w:val="30"/>
        <w:tabs>
          <w:tab w:val="right" w:leader="dot" w:pos="9016"/>
        </w:tabs>
        <w:rPr>
          <w:rFonts w:cstheme="minorBidi"/>
          <w:noProof/>
          <w:kern w:val="2"/>
          <w:sz w:val="20"/>
        </w:rPr>
      </w:pPr>
      <w:hyperlink w:anchor="_Toc512192393" w:history="1">
        <w:r w:rsidRPr="009E7245">
          <w:rPr>
            <w:rStyle w:val="a7"/>
            <w:noProof/>
          </w:rPr>
          <w:t>1.1.3 학생들의 무의미한 봉사활동</w:t>
        </w:r>
        <w:r>
          <w:rPr>
            <w:noProof/>
            <w:webHidden/>
          </w:rPr>
          <w:tab/>
        </w:r>
        <w:r>
          <w:rPr>
            <w:noProof/>
            <w:webHidden/>
          </w:rPr>
          <w:fldChar w:fldCharType="begin"/>
        </w:r>
        <w:r>
          <w:rPr>
            <w:noProof/>
            <w:webHidden/>
          </w:rPr>
          <w:instrText xml:space="preserve"> PAGEREF _Toc512192393 \h </w:instrText>
        </w:r>
        <w:r>
          <w:rPr>
            <w:noProof/>
            <w:webHidden/>
          </w:rPr>
        </w:r>
        <w:r>
          <w:rPr>
            <w:noProof/>
            <w:webHidden/>
          </w:rPr>
          <w:fldChar w:fldCharType="separate"/>
        </w:r>
        <w:r>
          <w:rPr>
            <w:noProof/>
            <w:webHidden/>
          </w:rPr>
          <w:t>4</w:t>
        </w:r>
        <w:r>
          <w:rPr>
            <w:noProof/>
            <w:webHidden/>
          </w:rPr>
          <w:fldChar w:fldCharType="end"/>
        </w:r>
      </w:hyperlink>
    </w:p>
    <w:p w:rsidR="007D3089" w:rsidRDefault="007D3089">
      <w:pPr>
        <w:pStyle w:val="20"/>
        <w:tabs>
          <w:tab w:val="right" w:leader="dot" w:pos="9016"/>
        </w:tabs>
        <w:rPr>
          <w:rFonts w:cstheme="minorBidi"/>
          <w:noProof/>
          <w:kern w:val="2"/>
          <w:sz w:val="20"/>
        </w:rPr>
      </w:pPr>
      <w:hyperlink w:anchor="_Toc512192394" w:history="1">
        <w:r w:rsidRPr="009E7245">
          <w:rPr>
            <w:rStyle w:val="a7"/>
            <w:noProof/>
          </w:rPr>
          <w:t>1.2 타겟 및 stake holders</w:t>
        </w:r>
        <w:r>
          <w:rPr>
            <w:noProof/>
            <w:webHidden/>
          </w:rPr>
          <w:tab/>
        </w:r>
        <w:r>
          <w:rPr>
            <w:noProof/>
            <w:webHidden/>
          </w:rPr>
          <w:fldChar w:fldCharType="begin"/>
        </w:r>
        <w:r>
          <w:rPr>
            <w:noProof/>
            <w:webHidden/>
          </w:rPr>
          <w:instrText xml:space="preserve"> PAGEREF _Toc512192394 \h </w:instrText>
        </w:r>
        <w:r>
          <w:rPr>
            <w:noProof/>
            <w:webHidden/>
          </w:rPr>
        </w:r>
        <w:r>
          <w:rPr>
            <w:noProof/>
            <w:webHidden/>
          </w:rPr>
          <w:fldChar w:fldCharType="separate"/>
        </w:r>
        <w:r>
          <w:rPr>
            <w:noProof/>
            <w:webHidden/>
          </w:rPr>
          <w:t>5</w:t>
        </w:r>
        <w:r>
          <w:rPr>
            <w:noProof/>
            <w:webHidden/>
          </w:rPr>
          <w:fldChar w:fldCharType="end"/>
        </w:r>
      </w:hyperlink>
    </w:p>
    <w:p w:rsidR="007D3089" w:rsidRDefault="007D3089">
      <w:pPr>
        <w:pStyle w:val="30"/>
        <w:tabs>
          <w:tab w:val="right" w:leader="dot" w:pos="9016"/>
        </w:tabs>
        <w:rPr>
          <w:rFonts w:cstheme="minorBidi"/>
          <w:noProof/>
          <w:kern w:val="2"/>
          <w:sz w:val="20"/>
        </w:rPr>
      </w:pPr>
      <w:hyperlink w:anchor="_Toc512192395" w:history="1">
        <w:r w:rsidRPr="009E7245">
          <w:rPr>
            <w:rStyle w:val="a7"/>
            <w:noProof/>
          </w:rPr>
          <w:t>1.2.1 Target Customers</w:t>
        </w:r>
        <w:r>
          <w:rPr>
            <w:noProof/>
            <w:webHidden/>
          </w:rPr>
          <w:tab/>
        </w:r>
        <w:r>
          <w:rPr>
            <w:noProof/>
            <w:webHidden/>
          </w:rPr>
          <w:fldChar w:fldCharType="begin"/>
        </w:r>
        <w:r>
          <w:rPr>
            <w:noProof/>
            <w:webHidden/>
          </w:rPr>
          <w:instrText xml:space="preserve"> PAGEREF _Toc512192395 \h </w:instrText>
        </w:r>
        <w:r>
          <w:rPr>
            <w:noProof/>
            <w:webHidden/>
          </w:rPr>
        </w:r>
        <w:r>
          <w:rPr>
            <w:noProof/>
            <w:webHidden/>
          </w:rPr>
          <w:fldChar w:fldCharType="separate"/>
        </w:r>
        <w:r>
          <w:rPr>
            <w:noProof/>
            <w:webHidden/>
          </w:rPr>
          <w:t>5</w:t>
        </w:r>
        <w:r>
          <w:rPr>
            <w:noProof/>
            <w:webHidden/>
          </w:rPr>
          <w:fldChar w:fldCharType="end"/>
        </w:r>
      </w:hyperlink>
    </w:p>
    <w:p w:rsidR="007D3089" w:rsidRDefault="007D3089">
      <w:pPr>
        <w:pStyle w:val="30"/>
        <w:tabs>
          <w:tab w:val="right" w:leader="dot" w:pos="9016"/>
        </w:tabs>
        <w:rPr>
          <w:rFonts w:cstheme="minorBidi"/>
          <w:noProof/>
          <w:kern w:val="2"/>
          <w:sz w:val="20"/>
        </w:rPr>
      </w:pPr>
      <w:hyperlink w:anchor="_Toc512192396" w:history="1">
        <w:r w:rsidRPr="009E7245">
          <w:rPr>
            <w:rStyle w:val="a7"/>
            <w:noProof/>
          </w:rPr>
          <w:t>1.2.2 Stakeholders</w:t>
        </w:r>
        <w:r>
          <w:rPr>
            <w:noProof/>
            <w:webHidden/>
          </w:rPr>
          <w:tab/>
        </w:r>
        <w:r>
          <w:rPr>
            <w:noProof/>
            <w:webHidden/>
          </w:rPr>
          <w:fldChar w:fldCharType="begin"/>
        </w:r>
        <w:r>
          <w:rPr>
            <w:noProof/>
            <w:webHidden/>
          </w:rPr>
          <w:instrText xml:space="preserve"> PAGEREF _Toc512192396 \h </w:instrText>
        </w:r>
        <w:r>
          <w:rPr>
            <w:noProof/>
            <w:webHidden/>
          </w:rPr>
        </w:r>
        <w:r>
          <w:rPr>
            <w:noProof/>
            <w:webHidden/>
          </w:rPr>
          <w:fldChar w:fldCharType="separate"/>
        </w:r>
        <w:r>
          <w:rPr>
            <w:noProof/>
            <w:webHidden/>
          </w:rPr>
          <w:t>5</w:t>
        </w:r>
        <w:r>
          <w:rPr>
            <w:noProof/>
            <w:webHidden/>
          </w:rPr>
          <w:fldChar w:fldCharType="end"/>
        </w:r>
      </w:hyperlink>
    </w:p>
    <w:p w:rsidR="007D3089" w:rsidRDefault="007D3089">
      <w:pPr>
        <w:pStyle w:val="20"/>
        <w:tabs>
          <w:tab w:val="right" w:leader="dot" w:pos="9016"/>
        </w:tabs>
        <w:rPr>
          <w:rFonts w:cstheme="minorBidi"/>
          <w:noProof/>
          <w:kern w:val="2"/>
          <w:sz w:val="20"/>
        </w:rPr>
      </w:pPr>
      <w:hyperlink w:anchor="_Toc512192397" w:history="1">
        <w:r w:rsidRPr="009E7245">
          <w:rPr>
            <w:rStyle w:val="a7"/>
            <w:noProof/>
          </w:rPr>
          <w:t>1.3 타겟 및 각 stake holder 관점의 가치</w:t>
        </w:r>
        <w:r>
          <w:rPr>
            <w:noProof/>
            <w:webHidden/>
          </w:rPr>
          <w:tab/>
        </w:r>
        <w:r>
          <w:rPr>
            <w:noProof/>
            <w:webHidden/>
          </w:rPr>
          <w:fldChar w:fldCharType="begin"/>
        </w:r>
        <w:r>
          <w:rPr>
            <w:noProof/>
            <w:webHidden/>
          </w:rPr>
          <w:instrText xml:space="preserve"> PAGEREF _Toc512192397 \h </w:instrText>
        </w:r>
        <w:r>
          <w:rPr>
            <w:noProof/>
            <w:webHidden/>
          </w:rPr>
        </w:r>
        <w:r>
          <w:rPr>
            <w:noProof/>
            <w:webHidden/>
          </w:rPr>
          <w:fldChar w:fldCharType="separate"/>
        </w:r>
        <w:r>
          <w:rPr>
            <w:noProof/>
            <w:webHidden/>
          </w:rPr>
          <w:t>5</w:t>
        </w:r>
        <w:r>
          <w:rPr>
            <w:noProof/>
            <w:webHidden/>
          </w:rPr>
          <w:fldChar w:fldCharType="end"/>
        </w:r>
      </w:hyperlink>
    </w:p>
    <w:p w:rsidR="007D3089" w:rsidRDefault="007D3089">
      <w:pPr>
        <w:pStyle w:val="30"/>
        <w:tabs>
          <w:tab w:val="right" w:leader="dot" w:pos="9016"/>
        </w:tabs>
        <w:rPr>
          <w:rFonts w:cstheme="minorBidi"/>
          <w:noProof/>
          <w:kern w:val="2"/>
          <w:sz w:val="20"/>
        </w:rPr>
      </w:pPr>
      <w:hyperlink w:anchor="_Toc512192398" w:history="1">
        <w:r w:rsidRPr="009E7245">
          <w:rPr>
            <w:rStyle w:val="a7"/>
            <w:noProof/>
          </w:rPr>
          <w:t>1.3.1 사용자</w:t>
        </w:r>
        <w:r>
          <w:rPr>
            <w:noProof/>
            <w:webHidden/>
          </w:rPr>
          <w:tab/>
        </w:r>
        <w:r>
          <w:rPr>
            <w:noProof/>
            <w:webHidden/>
          </w:rPr>
          <w:fldChar w:fldCharType="begin"/>
        </w:r>
        <w:r>
          <w:rPr>
            <w:noProof/>
            <w:webHidden/>
          </w:rPr>
          <w:instrText xml:space="preserve"> PAGEREF _Toc512192398 \h </w:instrText>
        </w:r>
        <w:r>
          <w:rPr>
            <w:noProof/>
            <w:webHidden/>
          </w:rPr>
        </w:r>
        <w:r>
          <w:rPr>
            <w:noProof/>
            <w:webHidden/>
          </w:rPr>
          <w:fldChar w:fldCharType="separate"/>
        </w:r>
        <w:r>
          <w:rPr>
            <w:noProof/>
            <w:webHidden/>
          </w:rPr>
          <w:t>5</w:t>
        </w:r>
        <w:r>
          <w:rPr>
            <w:noProof/>
            <w:webHidden/>
          </w:rPr>
          <w:fldChar w:fldCharType="end"/>
        </w:r>
      </w:hyperlink>
    </w:p>
    <w:p w:rsidR="007D3089" w:rsidRDefault="007D3089">
      <w:pPr>
        <w:pStyle w:val="30"/>
        <w:tabs>
          <w:tab w:val="right" w:leader="dot" w:pos="9016"/>
        </w:tabs>
        <w:rPr>
          <w:rFonts w:cstheme="minorBidi"/>
          <w:noProof/>
          <w:kern w:val="2"/>
          <w:sz w:val="20"/>
        </w:rPr>
      </w:pPr>
      <w:hyperlink w:anchor="_Toc512192399" w:history="1">
        <w:r w:rsidRPr="009E7245">
          <w:rPr>
            <w:rStyle w:val="a7"/>
            <w:noProof/>
          </w:rPr>
          <w:t>1.3.2 관련 국가 기관</w:t>
        </w:r>
        <w:r>
          <w:rPr>
            <w:noProof/>
            <w:webHidden/>
          </w:rPr>
          <w:tab/>
        </w:r>
        <w:r>
          <w:rPr>
            <w:noProof/>
            <w:webHidden/>
          </w:rPr>
          <w:fldChar w:fldCharType="begin"/>
        </w:r>
        <w:r>
          <w:rPr>
            <w:noProof/>
            <w:webHidden/>
          </w:rPr>
          <w:instrText xml:space="preserve"> PAGEREF _Toc512192399 \h </w:instrText>
        </w:r>
        <w:r>
          <w:rPr>
            <w:noProof/>
            <w:webHidden/>
          </w:rPr>
        </w:r>
        <w:r>
          <w:rPr>
            <w:noProof/>
            <w:webHidden/>
          </w:rPr>
          <w:fldChar w:fldCharType="separate"/>
        </w:r>
        <w:r>
          <w:rPr>
            <w:noProof/>
            <w:webHidden/>
          </w:rPr>
          <w:t>6</w:t>
        </w:r>
        <w:r>
          <w:rPr>
            <w:noProof/>
            <w:webHidden/>
          </w:rPr>
          <w:fldChar w:fldCharType="end"/>
        </w:r>
      </w:hyperlink>
    </w:p>
    <w:p w:rsidR="007D3089" w:rsidRDefault="007D3089" w:rsidP="0079612E">
      <w:pPr>
        <w:pStyle w:val="10"/>
        <w:rPr>
          <w:rFonts w:cstheme="minorBidi"/>
          <w:noProof/>
          <w:kern w:val="2"/>
          <w:sz w:val="20"/>
        </w:rPr>
      </w:pPr>
      <w:hyperlink w:anchor="_Toc512192400" w:history="1">
        <w:r w:rsidRPr="009E7245">
          <w:rPr>
            <w:rStyle w:val="a7"/>
            <w:noProof/>
          </w:rPr>
          <w:t>2. 기존 사례분석</w:t>
        </w:r>
        <w:r>
          <w:rPr>
            <w:noProof/>
            <w:webHidden/>
          </w:rPr>
          <w:tab/>
        </w:r>
        <w:r>
          <w:rPr>
            <w:noProof/>
            <w:webHidden/>
          </w:rPr>
          <w:fldChar w:fldCharType="begin"/>
        </w:r>
        <w:r>
          <w:rPr>
            <w:noProof/>
            <w:webHidden/>
          </w:rPr>
          <w:instrText xml:space="preserve"> PAGEREF _Toc512192400 \h </w:instrText>
        </w:r>
        <w:r>
          <w:rPr>
            <w:noProof/>
            <w:webHidden/>
          </w:rPr>
        </w:r>
        <w:r>
          <w:rPr>
            <w:noProof/>
            <w:webHidden/>
          </w:rPr>
          <w:fldChar w:fldCharType="separate"/>
        </w:r>
        <w:r>
          <w:rPr>
            <w:noProof/>
            <w:webHidden/>
          </w:rPr>
          <w:t>6</w:t>
        </w:r>
        <w:r>
          <w:rPr>
            <w:noProof/>
            <w:webHidden/>
          </w:rPr>
          <w:fldChar w:fldCharType="end"/>
        </w:r>
      </w:hyperlink>
    </w:p>
    <w:p w:rsidR="007D3089" w:rsidRDefault="007D3089">
      <w:pPr>
        <w:pStyle w:val="20"/>
        <w:tabs>
          <w:tab w:val="right" w:leader="dot" w:pos="9016"/>
        </w:tabs>
        <w:rPr>
          <w:rFonts w:cstheme="minorBidi"/>
          <w:noProof/>
          <w:kern w:val="2"/>
          <w:sz w:val="20"/>
        </w:rPr>
      </w:pPr>
      <w:hyperlink w:anchor="_Toc512192401" w:history="1">
        <w:r w:rsidRPr="009E7245">
          <w:rPr>
            <w:rStyle w:val="a7"/>
            <w:noProof/>
          </w:rPr>
          <w:t>2.1 유사제품/서비스</w:t>
        </w:r>
        <w:r>
          <w:rPr>
            <w:noProof/>
            <w:webHidden/>
          </w:rPr>
          <w:tab/>
        </w:r>
        <w:r>
          <w:rPr>
            <w:noProof/>
            <w:webHidden/>
          </w:rPr>
          <w:fldChar w:fldCharType="begin"/>
        </w:r>
        <w:r>
          <w:rPr>
            <w:noProof/>
            <w:webHidden/>
          </w:rPr>
          <w:instrText xml:space="preserve"> PAGEREF _Toc512192401 \h </w:instrText>
        </w:r>
        <w:r>
          <w:rPr>
            <w:noProof/>
            <w:webHidden/>
          </w:rPr>
        </w:r>
        <w:r>
          <w:rPr>
            <w:noProof/>
            <w:webHidden/>
          </w:rPr>
          <w:fldChar w:fldCharType="separate"/>
        </w:r>
        <w:r>
          <w:rPr>
            <w:noProof/>
            <w:webHidden/>
          </w:rPr>
          <w:t>6</w:t>
        </w:r>
        <w:r>
          <w:rPr>
            <w:noProof/>
            <w:webHidden/>
          </w:rPr>
          <w:fldChar w:fldCharType="end"/>
        </w:r>
      </w:hyperlink>
    </w:p>
    <w:p w:rsidR="007D3089" w:rsidRDefault="007D3089">
      <w:pPr>
        <w:pStyle w:val="30"/>
        <w:tabs>
          <w:tab w:val="right" w:leader="dot" w:pos="9016"/>
        </w:tabs>
        <w:rPr>
          <w:rFonts w:cstheme="minorBidi"/>
          <w:noProof/>
          <w:kern w:val="2"/>
          <w:sz w:val="20"/>
        </w:rPr>
      </w:pPr>
      <w:hyperlink w:anchor="_Toc512192402" w:history="1">
        <w:r w:rsidRPr="009E7245">
          <w:rPr>
            <w:rStyle w:val="a7"/>
            <w:noProof/>
          </w:rPr>
          <w:t>2.1.1 Be My Eyes</w:t>
        </w:r>
        <w:r>
          <w:rPr>
            <w:noProof/>
            <w:webHidden/>
          </w:rPr>
          <w:tab/>
        </w:r>
        <w:r>
          <w:rPr>
            <w:noProof/>
            <w:webHidden/>
          </w:rPr>
          <w:fldChar w:fldCharType="begin"/>
        </w:r>
        <w:r>
          <w:rPr>
            <w:noProof/>
            <w:webHidden/>
          </w:rPr>
          <w:instrText xml:space="preserve"> PAGEREF _Toc512192402 \h </w:instrText>
        </w:r>
        <w:r>
          <w:rPr>
            <w:noProof/>
            <w:webHidden/>
          </w:rPr>
        </w:r>
        <w:r>
          <w:rPr>
            <w:noProof/>
            <w:webHidden/>
          </w:rPr>
          <w:fldChar w:fldCharType="separate"/>
        </w:r>
        <w:r>
          <w:rPr>
            <w:noProof/>
            <w:webHidden/>
          </w:rPr>
          <w:t>7</w:t>
        </w:r>
        <w:r>
          <w:rPr>
            <w:noProof/>
            <w:webHidden/>
          </w:rPr>
          <w:fldChar w:fldCharType="end"/>
        </w:r>
      </w:hyperlink>
    </w:p>
    <w:p w:rsidR="007D3089" w:rsidRDefault="007D3089">
      <w:pPr>
        <w:pStyle w:val="30"/>
        <w:tabs>
          <w:tab w:val="right" w:leader="dot" w:pos="9016"/>
        </w:tabs>
        <w:rPr>
          <w:rFonts w:cstheme="minorBidi"/>
          <w:noProof/>
          <w:kern w:val="2"/>
          <w:sz w:val="20"/>
        </w:rPr>
      </w:pPr>
      <w:hyperlink w:anchor="_Toc512192403" w:history="1">
        <w:r w:rsidRPr="009E7245">
          <w:rPr>
            <w:rStyle w:val="a7"/>
            <w:noProof/>
          </w:rPr>
          <w:t>2.1.2 1365 자원봉사포털</w:t>
        </w:r>
        <w:r>
          <w:rPr>
            <w:noProof/>
            <w:webHidden/>
          </w:rPr>
          <w:tab/>
        </w:r>
        <w:r>
          <w:rPr>
            <w:noProof/>
            <w:webHidden/>
          </w:rPr>
          <w:fldChar w:fldCharType="begin"/>
        </w:r>
        <w:r>
          <w:rPr>
            <w:noProof/>
            <w:webHidden/>
          </w:rPr>
          <w:instrText xml:space="preserve"> PAGEREF _Toc512192403 \h </w:instrText>
        </w:r>
        <w:r>
          <w:rPr>
            <w:noProof/>
            <w:webHidden/>
          </w:rPr>
        </w:r>
        <w:r>
          <w:rPr>
            <w:noProof/>
            <w:webHidden/>
          </w:rPr>
          <w:fldChar w:fldCharType="separate"/>
        </w:r>
        <w:r>
          <w:rPr>
            <w:noProof/>
            <w:webHidden/>
          </w:rPr>
          <w:t>7</w:t>
        </w:r>
        <w:r>
          <w:rPr>
            <w:noProof/>
            <w:webHidden/>
          </w:rPr>
          <w:fldChar w:fldCharType="end"/>
        </w:r>
      </w:hyperlink>
    </w:p>
    <w:p w:rsidR="007D3089" w:rsidRDefault="007D3089">
      <w:pPr>
        <w:pStyle w:val="30"/>
        <w:tabs>
          <w:tab w:val="right" w:leader="dot" w:pos="9016"/>
        </w:tabs>
        <w:rPr>
          <w:rFonts w:cstheme="minorBidi"/>
          <w:noProof/>
          <w:kern w:val="2"/>
          <w:sz w:val="20"/>
        </w:rPr>
      </w:pPr>
      <w:hyperlink w:anchor="_Toc512192404" w:history="1">
        <w:r w:rsidRPr="009E7245">
          <w:rPr>
            <w:rStyle w:val="a7"/>
            <w:noProof/>
          </w:rPr>
          <w:t>2.1.3 사회복지자원봉사 활동기관 찾기 앱</w:t>
        </w:r>
        <w:r>
          <w:rPr>
            <w:noProof/>
            <w:webHidden/>
          </w:rPr>
          <w:tab/>
        </w:r>
        <w:r>
          <w:rPr>
            <w:noProof/>
            <w:webHidden/>
          </w:rPr>
          <w:fldChar w:fldCharType="begin"/>
        </w:r>
        <w:r>
          <w:rPr>
            <w:noProof/>
            <w:webHidden/>
          </w:rPr>
          <w:instrText xml:space="preserve"> PAGEREF _Toc512192404 \h </w:instrText>
        </w:r>
        <w:r>
          <w:rPr>
            <w:noProof/>
            <w:webHidden/>
          </w:rPr>
        </w:r>
        <w:r>
          <w:rPr>
            <w:noProof/>
            <w:webHidden/>
          </w:rPr>
          <w:fldChar w:fldCharType="separate"/>
        </w:r>
        <w:r>
          <w:rPr>
            <w:noProof/>
            <w:webHidden/>
          </w:rPr>
          <w:t>8</w:t>
        </w:r>
        <w:r>
          <w:rPr>
            <w:noProof/>
            <w:webHidden/>
          </w:rPr>
          <w:fldChar w:fldCharType="end"/>
        </w:r>
      </w:hyperlink>
    </w:p>
    <w:p w:rsidR="007D3089" w:rsidRDefault="007D3089">
      <w:pPr>
        <w:pStyle w:val="20"/>
        <w:tabs>
          <w:tab w:val="right" w:leader="dot" w:pos="9016"/>
        </w:tabs>
        <w:rPr>
          <w:rFonts w:cstheme="minorBidi"/>
          <w:noProof/>
          <w:kern w:val="2"/>
          <w:sz w:val="20"/>
        </w:rPr>
      </w:pPr>
      <w:hyperlink w:anchor="_Toc512192405" w:history="1">
        <w:r w:rsidRPr="009E7245">
          <w:rPr>
            <w:rStyle w:val="a7"/>
            <w:noProof/>
          </w:rPr>
          <w:t>2.2 관련기술 동향</w:t>
        </w:r>
        <w:r>
          <w:rPr>
            <w:noProof/>
            <w:webHidden/>
          </w:rPr>
          <w:tab/>
        </w:r>
        <w:r>
          <w:rPr>
            <w:noProof/>
            <w:webHidden/>
          </w:rPr>
          <w:fldChar w:fldCharType="begin"/>
        </w:r>
        <w:r>
          <w:rPr>
            <w:noProof/>
            <w:webHidden/>
          </w:rPr>
          <w:instrText xml:space="preserve"> PAGEREF _Toc512192405 \h </w:instrText>
        </w:r>
        <w:r>
          <w:rPr>
            <w:noProof/>
            <w:webHidden/>
          </w:rPr>
        </w:r>
        <w:r>
          <w:rPr>
            <w:noProof/>
            <w:webHidden/>
          </w:rPr>
          <w:fldChar w:fldCharType="separate"/>
        </w:r>
        <w:r>
          <w:rPr>
            <w:noProof/>
            <w:webHidden/>
          </w:rPr>
          <w:t>9</w:t>
        </w:r>
        <w:r>
          <w:rPr>
            <w:noProof/>
            <w:webHidden/>
          </w:rPr>
          <w:fldChar w:fldCharType="end"/>
        </w:r>
      </w:hyperlink>
    </w:p>
    <w:p w:rsidR="007D3089" w:rsidRDefault="007D3089">
      <w:pPr>
        <w:pStyle w:val="20"/>
        <w:tabs>
          <w:tab w:val="right" w:leader="dot" w:pos="9016"/>
        </w:tabs>
        <w:rPr>
          <w:rFonts w:cstheme="minorBidi"/>
          <w:noProof/>
          <w:kern w:val="2"/>
          <w:sz w:val="20"/>
        </w:rPr>
      </w:pPr>
      <w:hyperlink w:anchor="_Toc512192406" w:history="1">
        <w:r w:rsidRPr="009E7245">
          <w:rPr>
            <w:rStyle w:val="a7"/>
            <w:noProof/>
          </w:rPr>
          <w:t>2.3 인사이트(insight) 및 차별성</w:t>
        </w:r>
        <w:r>
          <w:rPr>
            <w:noProof/>
            <w:webHidden/>
          </w:rPr>
          <w:tab/>
        </w:r>
        <w:r>
          <w:rPr>
            <w:noProof/>
            <w:webHidden/>
          </w:rPr>
          <w:fldChar w:fldCharType="begin"/>
        </w:r>
        <w:r>
          <w:rPr>
            <w:noProof/>
            <w:webHidden/>
          </w:rPr>
          <w:instrText xml:space="preserve"> PAGEREF _Toc512192406 \h </w:instrText>
        </w:r>
        <w:r>
          <w:rPr>
            <w:noProof/>
            <w:webHidden/>
          </w:rPr>
        </w:r>
        <w:r>
          <w:rPr>
            <w:noProof/>
            <w:webHidden/>
          </w:rPr>
          <w:fldChar w:fldCharType="separate"/>
        </w:r>
        <w:r>
          <w:rPr>
            <w:noProof/>
            <w:webHidden/>
          </w:rPr>
          <w:t>11</w:t>
        </w:r>
        <w:r>
          <w:rPr>
            <w:noProof/>
            <w:webHidden/>
          </w:rPr>
          <w:fldChar w:fldCharType="end"/>
        </w:r>
      </w:hyperlink>
    </w:p>
    <w:p w:rsidR="007D3089" w:rsidRDefault="007D3089" w:rsidP="0079612E">
      <w:pPr>
        <w:pStyle w:val="10"/>
        <w:rPr>
          <w:rFonts w:cstheme="minorBidi"/>
          <w:noProof/>
          <w:kern w:val="2"/>
          <w:sz w:val="20"/>
        </w:rPr>
      </w:pPr>
      <w:hyperlink w:anchor="_Toc512192407" w:history="1">
        <w:r w:rsidRPr="009E7245">
          <w:rPr>
            <w:rStyle w:val="a7"/>
            <w:noProof/>
          </w:rPr>
          <w:t>3 향후 발전 방향</w:t>
        </w:r>
        <w:r>
          <w:rPr>
            <w:noProof/>
            <w:webHidden/>
          </w:rPr>
          <w:tab/>
        </w:r>
        <w:r>
          <w:rPr>
            <w:noProof/>
            <w:webHidden/>
          </w:rPr>
          <w:fldChar w:fldCharType="begin"/>
        </w:r>
        <w:r>
          <w:rPr>
            <w:noProof/>
            <w:webHidden/>
          </w:rPr>
          <w:instrText xml:space="preserve"> PAGEREF _Toc512192407 \h </w:instrText>
        </w:r>
        <w:r>
          <w:rPr>
            <w:noProof/>
            <w:webHidden/>
          </w:rPr>
        </w:r>
        <w:r>
          <w:rPr>
            <w:noProof/>
            <w:webHidden/>
          </w:rPr>
          <w:fldChar w:fldCharType="separate"/>
        </w:r>
        <w:r>
          <w:rPr>
            <w:noProof/>
            <w:webHidden/>
          </w:rPr>
          <w:t>12</w:t>
        </w:r>
        <w:r>
          <w:rPr>
            <w:noProof/>
            <w:webHidden/>
          </w:rPr>
          <w:fldChar w:fldCharType="end"/>
        </w:r>
      </w:hyperlink>
    </w:p>
    <w:p w:rsidR="007D3089" w:rsidRDefault="007D3089">
      <w:pPr>
        <w:spacing w:after="160" w:line="259" w:lineRule="auto"/>
        <w:jc w:val="both"/>
      </w:pPr>
      <w:r>
        <w:fldChar w:fldCharType="end"/>
      </w:r>
      <w:r>
        <w:br w:type="page"/>
      </w:r>
    </w:p>
    <w:p w:rsidR="0079612E" w:rsidRPr="0079612E" w:rsidRDefault="0079612E">
      <w:pPr>
        <w:pStyle w:val="a8"/>
        <w:tabs>
          <w:tab w:val="right" w:leader="dot" w:pos="9016"/>
        </w:tabs>
        <w:rPr>
          <w:b/>
          <w:sz w:val="28"/>
        </w:rPr>
      </w:pPr>
      <w:r w:rsidRPr="0079612E">
        <w:rPr>
          <w:rFonts w:hint="eastAsia"/>
          <w:b/>
          <w:sz w:val="28"/>
        </w:rPr>
        <w:lastRenderedPageBreak/>
        <w:t>&lt;</w:t>
      </w:r>
      <w:proofErr w:type="spellStart"/>
      <w:r w:rsidRPr="0079612E">
        <w:rPr>
          <w:rFonts w:hint="eastAsia"/>
          <w:b/>
          <w:sz w:val="28"/>
        </w:rPr>
        <w:t>그림목차</w:t>
      </w:r>
      <w:proofErr w:type="spellEnd"/>
      <w:r w:rsidRPr="0079612E">
        <w:rPr>
          <w:b/>
          <w:sz w:val="28"/>
        </w:rPr>
        <w:t>&gt;</w:t>
      </w:r>
    </w:p>
    <w:p w:rsidR="0079612E" w:rsidRDefault="0079612E">
      <w:pPr>
        <w:pStyle w:val="a8"/>
        <w:tabs>
          <w:tab w:val="right" w:leader="dot" w:pos="9016"/>
        </w:tabs>
        <w:rPr>
          <w:rFonts w:eastAsiaTheme="minorEastAsia"/>
          <w:smallCaps w:val="0"/>
          <w:noProof/>
          <w:szCs w:val="22"/>
        </w:rPr>
      </w:pPr>
      <w:r>
        <w:fldChar w:fldCharType="begin"/>
      </w:r>
      <w:r>
        <w:instrText xml:space="preserve"> TOC \h \z \c "그림" </w:instrText>
      </w:r>
      <w:r>
        <w:fldChar w:fldCharType="separate"/>
      </w:r>
      <w:hyperlink w:anchor="_Toc512192503" w:history="1">
        <w:r w:rsidRPr="00AB7CE6">
          <w:rPr>
            <w:rStyle w:val="a7"/>
            <w:noProof/>
          </w:rPr>
          <w:t>그림 1. Be My Eyes 어플</w:t>
        </w:r>
        <w:r>
          <w:rPr>
            <w:noProof/>
            <w:webHidden/>
          </w:rPr>
          <w:tab/>
        </w:r>
        <w:r>
          <w:rPr>
            <w:noProof/>
            <w:webHidden/>
          </w:rPr>
          <w:fldChar w:fldCharType="begin"/>
        </w:r>
        <w:r>
          <w:rPr>
            <w:noProof/>
            <w:webHidden/>
          </w:rPr>
          <w:instrText xml:space="preserve"> PAGEREF _Toc512192503 \h </w:instrText>
        </w:r>
        <w:r>
          <w:rPr>
            <w:noProof/>
            <w:webHidden/>
          </w:rPr>
        </w:r>
        <w:r>
          <w:rPr>
            <w:noProof/>
            <w:webHidden/>
          </w:rPr>
          <w:fldChar w:fldCharType="separate"/>
        </w:r>
        <w:r>
          <w:rPr>
            <w:noProof/>
            <w:webHidden/>
          </w:rPr>
          <w:t>8</w:t>
        </w:r>
        <w:r>
          <w:rPr>
            <w:noProof/>
            <w:webHidden/>
          </w:rPr>
          <w:fldChar w:fldCharType="end"/>
        </w:r>
      </w:hyperlink>
    </w:p>
    <w:p w:rsidR="0079612E" w:rsidRDefault="0079612E">
      <w:pPr>
        <w:pStyle w:val="a8"/>
        <w:tabs>
          <w:tab w:val="right" w:leader="dot" w:pos="9016"/>
        </w:tabs>
        <w:rPr>
          <w:rFonts w:eastAsiaTheme="minorEastAsia"/>
          <w:smallCaps w:val="0"/>
          <w:noProof/>
          <w:szCs w:val="22"/>
        </w:rPr>
      </w:pPr>
      <w:hyperlink w:anchor="_Toc512192504" w:history="1">
        <w:r w:rsidRPr="00AB7CE6">
          <w:rPr>
            <w:rStyle w:val="a7"/>
            <w:noProof/>
          </w:rPr>
          <w:t>그림 2. 1365 자원 봉사 포털</w:t>
        </w:r>
        <w:r>
          <w:rPr>
            <w:noProof/>
            <w:webHidden/>
          </w:rPr>
          <w:tab/>
        </w:r>
        <w:r>
          <w:rPr>
            <w:noProof/>
            <w:webHidden/>
          </w:rPr>
          <w:fldChar w:fldCharType="begin"/>
        </w:r>
        <w:r>
          <w:rPr>
            <w:noProof/>
            <w:webHidden/>
          </w:rPr>
          <w:instrText xml:space="preserve"> PAGEREF _Toc512192504 \h </w:instrText>
        </w:r>
        <w:r>
          <w:rPr>
            <w:noProof/>
            <w:webHidden/>
          </w:rPr>
        </w:r>
        <w:r>
          <w:rPr>
            <w:noProof/>
            <w:webHidden/>
          </w:rPr>
          <w:fldChar w:fldCharType="separate"/>
        </w:r>
        <w:r>
          <w:rPr>
            <w:noProof/>
            <w:webHidden/>
          </w:rPr>
          <w:t>8</w:t>
        </w:r>
        <w:r>
          <w:rPr>
            <w:noProof/>
            <w:webHidden/>
          </w:rPr>
          <w:fldChar w:fldCharType="end"/>
        </w:r>
      </w:hyperlink>
    </w:p>
    <w:p w:rsidR="0079612E" w:rsidRDefault="0079612E">
      <w:pPr>
        <w:pStyle w:val="a8"/>
        <w:tabs>
          <w:tab w:val="right" w:leader="dot" w:pos="9016"/>
        </w:tabs>
        <w:rPr>
          <w:rFonts w:eastAsiaTheme="minorEastAsia"/>
          <w:smallCaps w:val="0"/>
          <w:noProof/>
          <w:szCs w:val="22"/>
        </w:rPr>
      </w:pPr>
      <w:hyperlink w:anchor="_Toc512192505" w:history="1">
        <w:r w:rsidRPr="00AB7CE6">
          <w:rPr>
            <w:rStyle w:val="a7"/>
            <w:noProof/>
          </w:rPr>
          <w:t>그림 3. 사회 복지 자원 봉사 어플</w:t>
        </w:r>
        <w:r>
          <w:rPr>
            <w:noProof/>
            <w:webHidden/>
          </w:rPr>
          <w:tab/>
        </w:r>
        <w:r>
          <w:rPr>
            <w:noProof/>
            <w:webHidden/>
          </w:rPr>
          <w:fldChar w:fldCharType="begin"/>
        </w:r>
        <w:r>
          <w:rPr>
            <w:noProof/>
            <w:webHidden/>
          </w:rPr>
          <w:instrText xml:space="preserve"> PAGEREF _Toc512192505 \h </w:instrText>
        </w:r>
        <w:r>
          <w:rPr>
            <w:noProof/>
            <w:webHidden/>
          </w:rPr>
        </w:r>
        <w:r>
          <w:rPr>
            <w:noProof/>
            <w:webHidden/>
          </w:rPr>
          <w:fldChar w:fldCharType="separate"/>
        </w:r>
        <w:r>
          <w:rPr>
            <w:noProof/>
            <w:webHidden/>
          </w:rPr>
          <w:t>9</w:t>
        </w:r>
        <w:r>
          <w:rPr>
            <w:noProof/>
            <w:webHidden/>
          </w:rPr>
          <w:fldChar w:fldCharType="end"/>
        </w:r>
      </w:hyperlink>
    </w:p>
    <w:p w:rsidR="0079612E" w:rsidRDefault="0079612E">
      <w:pPr>
        <w:pStyle w:val="a8"/>
        <w:tabs>
          <w:tab w:val="right" w:leader="dot" w:pos="9016"/>
        </w:tabs>
        <w:rPr>
          <w:rFonts w:eastAsiaTheme="minorEastAsia"/>
          <w:smallCaps w:val="0"/>
          <w:noProof/>
          <w:szCs w:val="22"/>
        </w:rPr>
      </w:pPr>
      <w:hyperlink w:anchor="_Toc512192506" w:history="1">
        <w:r w:rsidRPr="00AB7CE6">
          <w:rPr>
            <w:rStyle w:val="a7"/>
            <w:noProof/>
          </w:rPr>
          <w:t>그림 4. APNs</w:t>
        </w:r>
        <w:r>
          <w:rPr>
            <w:noProof/>
            <w:webHidden/>
          </w:rPr>
          <w:tab/>
        </w:r>
        <w:r>
          <w:rPr>
            <w:noProof/>
            <w:webHidden/>
          </w:rPr>
          <w:fldChar w:fldCharType="begin"/>
        </w:r>
        <w:r>
          <w:rPr>
            <w:noProof/>
            <w:webHidden/>
          </w:rPr>
          <w:instrText xml:space="preserve"> PAGEREF _Toc512192506 \h </w:instrText>
        </w:r>
        <w:r>
          <w:rPr>
            <w:noProof/>
            <w:webHidden/>
          </w:rPr>
        </w:r>
        <w:r>
          <w:rPr>
            <w:noProof/>
            <w:webHidden/>
          </w:rPr>
          <w:fldChar w:fldCharType="separate"/>
        </w:r>
        <w:r>
          <w:rPr>
            <w:noProof/>
            <w:webHidden/>
          </w:rPr>
          <w:t>10</w:t>
        </w:r>
        <w:r>
          <w:rPr>
            <w:noProof/>
            <w:webHidden/>
          </w:rPr>
          <w:fldChar w:fldCharType="end"/>
        </w:r>
      </w:hyperlink>
    </w:p>
    <w:p w:rsidR="0079612E" w:rsidRDefault="0079612E">
      <w:pPr>
        <w:pStyle w:val="a8"/>
        <w:tabs>
          <w:tab w:val="right" w:leader="dot" w:pos="9016"/>
        </w:tabs>
        <w:rPr>
          <w:rFonts w:eastAsiaTheme="minorEastAsia"/>
          <w:smallCaps w:val="0"/>
          <w:noProof/>
          <w:szCs w:val="22"/>
        </w:rPr>
      </w:pPr>
      <w:hyperlink w:anchor="_Toc512192507" w:history="1">
        <w:r w:rsidRPr="00AB7CE6">
          <w:rPr>
            <w:rStyle w:val="a7"/>
            <w:noProof/>
          </w:rPr>
          <w:t>그림 5. GDM</w:t>
        </w:r>
        <w:r>
          <w:rPr>
            <w:noProof/>
            <w:webHidden/>
          </w:rPr>
          <w:tab/>
        </w:r>
        <w:r>
          <w:rPr>
            <w:noProof/>
            <w:webHidden/>
          </w:rPr>
          <w:fldChar w:fldCharType="begin"/>
        </w:r>
        <w:r>
          <w:rPr>
            <w:noProof/>
            <w:webHidden/>
          </w:rPr>
          <w:instrText xml:space="preserve"> PAGEREF _Toc512192507 \h </w:instrText>
        </w:r>
        <w:r>
          <w:rPr>
            <w:noProof/>
            <w:webHidden/>
          </w:rPr>
        </w:r>
        <w:r>
          <w:rPr>
            <w:noProof/>
            <w:webHidden/>
          </w:rPr>
          <w:fldChar w:fldCharType="separate"/>
        </w:r>
        <w:r>
          <w:rPr>
            <w:noProof/>
            <w:webHidden/>
          </w:rPr>
          <w:t>11</w:t>
        </w:r>
        <w:r>
          <w:rPr>
            <w:noProof/>
            <w:webHidden/>
          </w:rPr>
          <w:fldChar w:fldCharType="end"/>
        </w:r>
      </w:hyperlink>
    </w:p>
    <w:p w:rsidR="0079612E" w:rsidRDefault="0079612E">
      <w:pPr>
        <w:pStyle w:val="a8"/>
        <w:tabs>
          <w:tab w:val="right" w:leader="dot" w:pos="9016"/>
        </w:tabs>
        <w:rPr>
          <w:rFonts w:eastAsiaTheme="minorEastAsia"/>
          <w:smallCaps w:val="0"/>
          <w:noProof/>
          <w:szCs w:val="22"/>
        </w:rPr>
      </w:pPr>
      <w:hyperlink w:anchor="_Toc512192508" w:history="1">
        <w:r w:rsidRPr="00AB7CE6">
          <w:rPr>
            <w:rStyle w:val="a7"/>
            <w:noProof/>
          </w:rPr>
          <w:t>그림 6. MPNs</w:t>
        </w:r>
        <w:r>
          <w:rPr>
            <w:noProof/>
            <w:webHidden/>
          </w:rPr>
          <w:tab/>
        </w:r>
        <w:r>
          <w:rPr>
            <w:noProof/>
            <w:webHidden/>
          </w:rPr>
          <w:fldChar w:fldCharType="begin"/>
        </w:r>
        <w:r>
          <w:rPr>
            <w:noProof/>
            <w:webHidden/>
          </w:rPr>
          <w:instrText xml:space="preserve"> PAGEREF _Toc512192508 \h </w:instrText>
        </w:r>
        <w:r>
          <w:rPr>
            <w:noProof/>
            <w:webHidden/>
          </w:rPr>
        </w:r>
        <w:r>
          <w:rPr>
            <w:noProof/>
            <w:webHidden/>
          </w:rPr>
          <w:fldChar w:fldCharType="separate"/>
        </w:r>
        <w:r>
          <w:rPr>
            <w:noProof/>
            <w:webHidden/>
          </w:rPr>
          <w:t>12</w:t>
        </w:r>
        <w:r>
          <w:rPr>
            <w:noProof/>
            <w:webHidden/>
          </w:rPr>
          <w:fldChar w:fldCharType="end"/>
        </w:r>
      </w:hyperlink>
    </w:p>
    <w:p w:rsidR="0034222B" w:rsidRDefault="0079612E">
      <w:pPr>
        <w:spacing w:after="160" w:line="259" w:lineRule="auto"/>
        <w:jc w:val="both"/>
      </w:pPr>
      <w:r>
        <w:fldChar w:fldCharType="end"/>
      </w:r>
    </w:p>
    <w:p w:rsidR="0034222B" w:rsidRDefault="0034222B">
      <w:pPr>
        <w:spacing w:after="160" w:line="259" w:lineRule="auto"/>
        <w:jc w:val="both"/>
      </w:pPr>
      <w:r>
        <w:rPr>
          <w:rFonts w:hint="eastAsia"/>
        </w:rPr>
        <w:t>&lt;표 목차</w:t>
      </w:r>
      <w:r>
        <w:t>&gt;</w:t>
      </w:r>
    </w:p>
    <w:p w:rsidR="0034222B" w:rsidRDefault="0034222B">
      <w:pPr>
        <w:pStyle w:val="a8"/>
        <w:tabs>
          <w:tab w:val="right" w:leader="dot" w:pos="9016"/>
        </w:tabs>
        <w:rPr>
          <w:rFonts w:eastAsiaTheme="minorEastAsia"/>
          <w:smallCaps w:val="0"/>
          <w:noProof/>
          <w:szCs w:val="22"/>
        </w:rPr>
      </w:pPr>
      <w:r>
        <w:fldChar w:fldCharType="begin"/>
      </w:r>
      <w:r>
        <w:instrText xml:space="preserve"> TOC \h \z \c "Table" </w:instrText>
      </w:r>
      <w:r>
        <w:fldChar w:fldCharType="separate"/>
      </w:r>
      <w:hyperlink w:anchor="_Toc512192679" w:history="1">
        <w:r w:rsidRPr="00C9766A">
          <w:rPr>
            <w:rStyle w:val="a7"/>
            <w:noProof/>
          </w:rPr>
          <w:t>Table 1 향후 발전 방향</w:t>
        </w:r>
        <w:r>
          <w:rPr>
            <w:noProof/>
            <w:webHidden/>
          </w:rPr>
          <w:tab/>
        </w:r>
        <w:r>
          <w:rPr>
            <w:noProof/>
            <w:webHidden/>
          </w:rPr>
          <w:fldChar w:fldCharType="begin"/>
        </w:r>
        <w:r>
          <w:rPr>
            <w:noProof/>
            <w:webHidden/>
          </w:rPr>
          <w:instrText xml:space="preserve"> PAGEREF _Toc512192679 \h </w:instrText>
        </w:r>
        <w:r>
          <w:rPr>
            <w:noProof/>
            <w:webHidden/>
          </w:rPr>
        </w:r>
        <w:r>
          <w:rPr>
            <w:noProof/>
            <w:webHidden/>
          </w:rPr>
          <w:fldChar w:fldCharType="separate"/>
        </w:r>
        <w:r>
          <w:rPr>
            <w:noProof/>
            <w:webHidden/>
          </w:rPr>
          <w:t>13</w:t>
        </w:r>
        <w:r>
          <w:rPr>
            <w:noProof/>
            <w:webHidden/>
          </w:rPr>
          <w:fldChar w:fldCharType="end"/>
        </w:r>
      </w:hyperlink>
    </w:p>
    <w:p w:rsidR="0079612E" w:rsidRDefault="0034222B">
      <w:pPr>
        <w:spacing w:after="160" w:line="259" w:lineRule="auto"/>
        <w:jc w:val="both"/>
      </w:pPr>
      <w:r>
        <w:fldChar w:fldCharType="end"/>
      </w:r>
      <w:r w:rsidR="0079612E">
        <w:br w:type="page"/>
      </w:r>
      <w:bookmarkStart w:id="1" w:name="_GoBack"/>
      <w:bookmarkEnd w:id="1"/>
    </w:p>
    <w:p w:rsidR="0079612E" w:rsidRPr="007D3089" w:rsidRDefault="0079612E">
      <w:pPr>
        <w:spacing w:after="160" w:line="259" w:lineRule="auto"/>
        <w:jc w:val="both"/>
        <w:rPr>
          <w:rFonts w:hint="eastAsia"/>
        </w:rPr>
      </w:pPr>
    </w:p>
    <w:p w:rsidR="007D3089" w:rsidRDefault="007D3089" w:rsidP="007D3089">
      <w:pPr>
        <w:pStyle w:val="1"/>
      </w:pPr>
      <w:bookmarkStart w:id="2" w:name="_Toc512192389"/>
      <w:r w:rsidRPr="00497855">
        <w:t xml:space="preserve">1. </w:t>
      </w:r>
      <w:r w:rsidRPr="00497855">
        <w:rPr>
          <w:rStyle w:val="1Char"/>
        </w:rPr>
        <w:t>프로젝트 개요/배경</w:t>
      </w:r>
      <w:bookmarkEnd w:id="0"/>
      <w:bookmarkEnd w:id="2"/>
    </w:p>
    <w:p w:rsidR="007D3089" w:rsidRDefault="007D3089" w:rsidP="007D3089">
      <w:pPr>
        <w:pStyle w:val="2"/>
      </w:pPr>
      <w:r>
        <w:t xml:space="preserve"> </w:t>
      </w:r>
      <w:bookmarkStart w:id="3" w:name="_Toc511928131"/>
      <w:bookmarkStart w:id="4" w:name="_Toc512192390"/>
      <w:r>
        <w:t xml:space="preserve">1.1 </w:t>
      </w:r>
      <w:r w:rsidRPr="00497855">
        <w:rPr>
          <w:rStyle w:val="2Char"/>
        </w:rPr>
        <w:t>문제 정의</w:t>
      </w:r>
      <w:bookmarkEnd w:id="3"/>
      <w:bookmarkEnd w:id="4"/>
    </w:p>
    <w:p w:rsidR="007D3089" w:rsidRDefault="007D3089" w:rsidP="007D3089">
      <w:pPr>
        <w:pStyle w:val="3"/>
        <w:ind w:left="1000" w:hanging="400"/>
      </w:pPr>
      <w:r>
        <w:t xml:space="preserve"> </w:t>
      </w:r>
      <w:bookmarkStart w:id="5" w:name="_Toc511928132"/>
      <w:bookmarkStart w:id="6" w:name="_Toc512192391"/>
      <w:r>
        <w:t>1.1.1 장애인 및 환자가 외출 시 겪는 불편함</w:t>
      </w:r>
      <w:bookmarkEnd w:id="5"/>
      <w:bookmarkEnd w:id="6"/>
    </w:p>
    <w:p w:rsidR="007D3089" w:rsidRDefault="007D3089" w:rsidP="007D3089">
      <w:pPr>
        <w:spacing w:line="360" w:lineRule="auto"/>
        <w:jc w:val="both"/>
        <w:rPr>
          <w:rFonts w:ascii="맑은 고딕" w:eastAsia="맑은 고딕" w:hAnsi="맑은 고딕" w:cs="맑은 고딕"/>
          <w:b/>
          <w:sz w:val="24"/>
          <w:szCs w:val="24"/>
        </w:rPr>
      </w:pPr>
    </w:p>
    <w:p w:rsidR="007D3089" w:rsidRDefault="007D3089" w:rsidP="007D3089">
      <w:pPr>
        <w:spacing w:line="360" w:lineRule="auto"/>
        <w:rPr>
          <w:rFonts w:ascii="맑은 고딕" w:eastAsia="맑은 고딕" w:hAnsi="맑은 고딕" w:cs="맑은 고딕"/>
        </w:rPr>
      </w:pPr>
      <w:r>
        <w:t xml:space="preserve"> </w:t>
      </w:r>
      <w:r>
        <w:rPr>
          <w:rFonts w:ascii="맑은 고딕" w:eastAsia="맑은 고딕" w:hAnsi="맑은 고딕" w:cs="맑은 고딕"/>
        </w:rPr>
        <w:t xml:space="preserve">현 사회는 장애인과 노약자 및 환자들이 외출하는데 여러 불편함이 존재한다. 예를 들어 시각 장애인은 외출 시에 신호등 음 안내기, 점자 블록, 지하철 음성 유도기 등의 많은 </w:t>
      </w:r>
      <w:proofErr w:type="spellStart"/>
      <w:r>
        <w:rPr>
          <w:rFonts w:ascii="맑은 고딕" w:eastAsia="맑은 고딕" w:hAnsi="맑은 고딕" w:cs="맑은 고딕"/>
        </w:rPr>
        <w:t>장치들로부터</w:t>
      </w:r>
      <w:proofErr w:type="spellEnd"/>
      <w:r>
        <w:rPr>
          <w:rFonts w:ascii="맑은 고딕" w:eastAsia="맑은 고딕" w:hAnsi="맑은 고딕" w:cs="맑은 고딕"/>
        </w:rPr>
        <w:t xml:space="preserve"> 도움을 받지만 해당 장치들은 시각장애인이 쓰기에 불편하며 관리가 제대로 되지 않아 도움이 되지 못한다. 그리고 대중교통을 이용하는 데 있어서 버스의 경우 </w:t>
      </w:r>
      <w:proofErr w:type="spellStart"/>
      <w:r>
        <w:rPr>
          <w:rFonts w:ascii="맑은 고딕" w:eastAsia="맑은 고딕" w:hAnsi="맑은 고딕" w:cs="맑은 고딕"/>
        </w:rPr>
        <w:t>저상버스가</w:t>
      </w:r>
      <w:proofErr w:type="spellEnd"/>
      <w:r>
        <w:rPr>
          <w:rFonts w:ascii="맑은 고딕" w:eastAsia="맑은 고딕" w:hAnsi="맑은 고딕" w:cs="맑은 고딕"/>
        </w:rPr>
        <w:t xml:space="preserve"> 많지 않고, </w:t>
      </w:r>
      <w:proofErr w:type="spellStart"/>
      <w:r>
        <w:rPr>
          <w:rFonts w:ascii="맑은 고딕" w:eastAsia="맑은 고딕" w:hAnsi="맑은 고딕" w:cs="맑은 고딕"/>
        </w:rPr>
        <w:t>저상</w:t>
      </w:r>
      <w:proofErr w:type="spellEnd"/>
      <w:r>
        <w:rPr>
          <w:rFonts w:ascii="맑은 고딕" w:eastAsia="맑은 고딕" w:hAnsi="맑은 고딕" w:cs="맑은 고딕"/>
        </w:rPr>
        <w:t xml:space="preserve"> 버스가 아닌 경우 휠체어를 타는 지체장애인들은 아예 버스를 이용할 수 없다. 그리고 시각장애인들은 버스번호나 정류장 위치, 버스 방향을 알기 위한 시각정보가 부족하기 때문에 누군가의 도움이 필요하다. 지하철의 경우 지하철과 승강장 사이가 많이 떨어져 있는 곳도 있어서 자칫 발이 빠지거나 휠체어 바퀴가 빠질 위험이 있다. 고속버스나 기차의 경우 </w:t>
      </w:r>
      <w:proofErr w:type="spellStart"/>
      <w:r>
        <w:rPr>
          <w:rFonts w:ascii="맑은 고딕" w:eastAsia="맑은 고딕" w:hAnsi="맑은 고딕" w:cs="맑은 고딕"/>
        </w:rPr>
        <w:t>승하차</w:t>
      </w:r>
      <w:proofErr w:type="spellEnd"/>
      <w:r>
        <w:rPr>
          <w:rFonts w:ascii="맑은 고딕" w:eastAsia="맑은 고딕" w:hAnsi="맑은 고딕" w:cs="맑은 고딕"/>
        </w:rPr>
        <w:t xml:space="preserve"> 시에 필요하면 도움을 요청할 수 있어서 버스보다는 나을 수 있지만 시각장애인의 경우는 표와 좌석번호를 제대로 보기 힘들기 때문에 누군가의 도움이 꼭 필요하다. 기차의 경우에는 장시간 이동을 하기 때문에 중간에 화장실을 가려고 하면 누군가의 도움을 받아야 하는데 비좁은 공간 때문에 어려움이 많다. 또한 택시에 경우, 겉으로 장애가 </w:t>
      </w:r>
      <w:proofErr w:type="spellStart"/>
      <w:r>
        <w:rPr>
          <w:rFonts w:ascii="맑은 고딕" w:eastAsia="맑은 고딕" w:hAnsi="맑은 고딕" w:cs="맑은 고딕"/>
        </w:rPr>
        <w:t>들어나는</w:t>
      </w:r>
      <w:proofErr w:type="spellEnd"/>
      <w:r>
        <w:rPr>
          <w:rFonts w:ascii="맑은 고딕" w:eastAsia="맑은 고딕" w:hAnsi="맑은 고딕" w:cs="맑은 고딕"/>
        </w:rPr>
        <w:t xml:space="preserve"> 지체장애인이나 시각장애인들은 승차 거부를 당하는 일이 흔하며 밤 늦게 택시를 이용하게 되는 경우 성추행을 당하거나 시각장애인의 경우 바가지 요금을 내기도 한다.</w:t>
      </w:r>
    </w:p>
    <w:p w:rsidR="007D3089" w:rsidRDefault="007D3089" w:rsidP="007D3089">
      <w:pPr>
        <w:spacing w:line="360" w:lineRule="auto"/>
        <w:rPr>
          <w:rFonts w:ascii="맑은 고딕" w:eastAsia="맑은 고딕" w:hAnsi="맑은 고딕" w:cs="맑은 고딕"/>
        </w:rPr>
      </w:pPr>
    </w:p>
    <w:p w:rsidR="007D3089" w:rsidRDefault="007D3089" w:rsidP="007D3089">
      <w:pPr>
        <w:pStyle w:val="3"/>
        <w:ind w:left="1000" w:hanging="400"/>
      </w:pPr>
      <w:bookmarkStart w:id="7" w:name="_Toc511928133"/>
      <w:bookmarkStart w:id="8" w:name="_Toc512192392"/>
      <w:r>
        <w:t>1.1.2 노약자의 빈번한 사고 발생</w:t>
      </w:r>
      <w:bookmarkEnd w:id="7"/>
      <w:bookmarkEnd w:id="8"/>
    </w:p>
    <w:p w:rsidR="007D3089" w:rsidRDefault="007D3089" w:rsidP="007D3089">
      <w:pPr>
        <w:spacing w:line="360" w:lineRule="auto"/>
        <w:jc w:val="both"/>
        <w:rPr>
          <w:rFonts w:ascii="맑은 고딕" w:eastAsia="맑은 고딕" w:hAnsi="맑은 고딕" w:cs="맑은 고딕"/>
          <w:b/>
          <w:sz w:val="24"/>
          <w:szCs w:val="24"/>
        </w:rPr>
      </w:pPr>
    </w:p>
    <w:p w:rsidR="007D3089" w:rsidRDefault="007D3089" w:rsidP="007D3089">
      <w:pPr>
        <w:spacing w:line="360" w:lineRule="auto"/>
        <w:jc w:val="both"/>
        <w:rPr>
          <w:rFonts w:ascii="맑은 고딕" w:eastAsia="맑은 고딕" w:hAnsi="맑은 고딕" w:cs="맑은 고딕"/>
        </w:rPr>
      </w:pPr>
      <w:r>
        <w:rPr>
          <w:rFonts w:ascii="맑은 고딕" w:eastAsia="맑은 고딕" w:hAnsi="맑은 고딕" w:cs="맑은 고딕"/>
        </w:rPr>
        <w:t xml:space="preserve">고령화가 진행됨에 따라 노약자에게 발생하는 안전사고 건수도 해마다 늘고 있어 주의가 필요하다. 소비자원에 따르면 노약자 안전사고 건수는 2014년 4453건에서 2015년 5111건에 이어 2016년에도 5795건으로 늘어 매년 증가하는 것으로 나타났다. 사고 발생장소는 일상생활을 </w:t>
      </w:r>
      <w:r>
        <w:rPr>
          <w:rFonts w:ascii="맑은 고딕" w:eastAsia="맑은 고딕" w:hAnsi="맑은 고딕" w:cs="맑은 고딕"/>
        </w:rPr>
        <w:lastRenderedPageBreak/>
        <w:t xml:space="preserve">영위하는 주거공간인 '주택'이 60.5%(3506건)로 대부분을 차지했으며, 사고 유형은 침실·화장실 등에서 미끄러지고 넘어지거나 침대·계단에서 추락하는 등의 '낙상' 사고가 절반에 가까운 47.4%(2746건)로 가장 많았다. 소비자원은 "노약자는 </w:t>
      </w:r>
      <w:proofErr w:type="spellStart"/>
      <w:r>
        <w:rPr>
          <w:rFonts w:ascii="맑은 고딕" w:eastAsia="맑은 고딕" w:hAnsi="맑은 고딕" w:cs="맑은 고딕"/>
        </w:rPr>
        <w:t>골밀도</w:t>
      </w:r>
      <w:proofErr w:type="spellEnd"/>
      <w:r>
        <w:rPr>
          <w:rFonts w:ascii="맑은 고딕" w:eastAsia="맑은 고딕" w:hAnsi="맑은 고딕" w:cs="맑은 고딕"/>
        </w:rPr>
        <w:t xml:space="preserve"> 저하 및 </w:t>
      </w:r>
      <w:proofErr w:type="spellStart"/>
      <w:r>
        <w:rPr>
          <w:rFonts w:ascii="맑은 고딕" w:eastAsia="맑은 고딕" w:hAnsi="맑은 고딕" w:cs="맑은 고딕"/>
        </w:rPr>
        <w:t>근육량</w:t>
      </w:r>
      <w:proofErr w:type="spellEnd"/>
      <w:r>
        <w:rPr>
          <w:rFonts w:ascii="맑은 고딕" w:eastAsia="맑은 고딕" w:hAnsi="맑은 고딕" w:cs="맑은 고딕"/>
        </w:rPr>
        <w:t xml:space="preserve"> 감소 등의 요인으로 </w:t>
      </w:r>
      <w:proofErr w:type="spellStart"/>
      <w:r>
        <w:rPr>
          <w:rFonts w:ascii="맑은 고딕" w:eastAsia="맑은 고딕" w:hAnsi="맑은 고딕" w:cs="맑은 고딕"/>
        </w:rPr>
        <w:t>젊은층에</w:t>
      </w:r>
      <w:proofErr w:type="spellEnd"/>
      <w:r>
        <w:rPr>
          <w:rFonts w:ascii="맑은 고딕" w:eastAsia="맑은 고딕" w:hAnsi="맑은 고딕" w:cs="맑은 고딕"/>
        </w:rPr>
        <w:t xml:space="preserve"> 비해 가벼운 충격에도 쉽게 골절이 발생할 수 있고 치료 후에도 장기간 후유증이 남을 수 있다"</w:t>
      </w:r>
      <w:proofErr w:type="spellStart"/>
      <w:r>
        <w:rPr>
          <w:rFonts w:ascii="맑은 고딕" w:eastAsia="맑은 고딕" w:hAnsi="맑은 고딕" w:cs="맑은 고딕"/>
        </w:rPr>
        <w:t>며</w:t>
      </w:r>
      <w:proofErr w:type="spellEnd"/>
      <w:r>
        <w:rPr>
          <w:rFonts w:ascii="맑은 고딕" w:eastAsia="맑은 고딕" w:hAnsi="맑은 고딕" w:cs="맑은 고딕"/>
        </w:rPr>
        <w:t xml:space="preserve"> 사전 예방의 중요성을 강조했다. 특히 낙상으로 인해 특히 머리나 얼굴을 다치는 경우에는 뇌기능 감소나 </w:t>
      </w:r>
      <w:proofErr w:type="spellStart"/>
      <w:r>
        <w:rPr>
          <w:rFonts w:ascii="맑은 고딕" w:eastAsia="맑은 고딕" w:hAnsi="맑은 고딕" w:cs="맑은 고딕"/>
        </w:rPr>
        <w:t>사망으로까지</w:t>
      </w:r>
      <w:proofErr w:type="spellEnd"/>
      <w:r>
        <w:rPr>
          <w:rFonts w:ascii="맑은 고딕" w:eastAsia="맑은 고딕" w:hAnsi="맑은 고딕" w:cs="맑은 고딕"/>
        </w:rPr>
        <w:t xml:space="preserve"> 이어질 수 있는 뇌출혈 등 '</w:t>
      </w:r>
      <w:proofErr w:type="spellStart"/>
      <w:r>
        <w:rPr>
          <w:rFonts w:ascii="맑은 고딕" w:eastAsia="맑은 고딕" w:hAnsi="맑은 고딕" w:cs="맑은 고딕"/>
        </w:rPr>
        <w:t>외상성</w:t>
      </w:r>
      <w:proofErr w:type="spellEnd"/>
      <w:r>
        <w:rPr>
          <w:rFonts w:ascii="맑은 고딕" w:eastAsia="맑은 고딕" w:hAnsi="맑은 고딕" w:cs="맑은 고딕"/>
        </w:rPr>
        <w:t xml:space="preserve"> </w:t>
      </w:r>
      <w:proofErr w:type="spellStart"/>
      <w:r>
        <w:rPr>
          <w:rFonts w:ascii="맑은 고딕" w:eastAsia="맑은 고딕" w:hAnsi="맑은 고딕" w:cs="맑은 고딕"/>
        </w:rPr>
        <w:t>뇌손상</w:t>
      </w:r>
      <w:proofErr w:type="spellEnd"/>
      <w:r>
        <w:rPr>
          <w:rFonts w:ascii="맑은 고딕" w:eastAsia="맑은 고딕" w:hAnsi="맑은 고딕" w:cs="맑은 고딕"/>
        </w:rPr>
        <w:t xml:space="preserve">'에도 유의해야 한다. 실제 지난해 서울대학교병원 응급실에 안전사고로 내원한 </w:t>
      </w:r>
      <w:proofErr w:type="spellStart"/>
      <w:r>
        <w:rPr>
          <w:rFonts w:ascii="맑은 고딕" w:eastAsia="맑은 고딕" w:hAnsi="맑은 고딕" w:cs="맑은 고딕"/>
        </w:rPr>
        <w:t>고령환자중</w:t>
      </w:r>
      <w:proofErr w:type="spellEnd"/>
      <w:r>
        <w:rPr>
          <w:rFonts w:ascii="맑은 고딕" w:eastAsia="맑은 고딕" w:hAnsi="맑은 고딕" w:cs="맑은 고딕"/>
        </w:rPr>
        <w:t xml:space="preserve"> 이같은 진단을 받은 82명의 사고원인을 분석한 결과 낙상이 76.8%(63명)로 대다수였다. 한국소비자원과 서울대학교병원은 노약자에게 다발하는 낙상 등의 안전사고 유형을 중심으로 예방법과 사고시 대처방안 등의 안전가이드를 </w:t>
      </w:r>
      <w:proofErr w:type="spellStart"/>
      <w:r>
        <w:rPr>
          <w:rFonts w:ascii="맑은 고딕" w:eastAsia="맑은 고딕" w:hAnsi="맑은 고딕" w:cs="맑은 고딕"/>
        </w:rPr>
        <w:t>리플릿</w:t>
      </w:r>
      <w:proofErr w:type="spellEnd"/>
      <w:r>
        <w:rPr>
          <w:rFonts w:ascii="맑은 고딕" w:eastAsia="맑은 고딕" w:hAnsi="맑은 고딕" w:cs="맑은 고딕"/>
        </w:rPr>
        <w:t xml:space="preserve"> 형태로 제작해 고령 소비자 대상 교육 자료로 활용하는 한편 지방자치단체 및 온라인 등을 통해 보급할 계획이다. </w:t>
      </w:r>
      <w:proofErr w:type="spellStart"/>
      <w:r>
        <w:rPr>
          <w:rFonts w:ascii="맑은 고딕" w:eastAsia="맑은 고딕" w:hAnsi="맑은 고딕" w:cs="맑은 고딕"/>
        </w:rPr>
        <w:t>보행중</w:t>
      </w:r>
      <w:proofErr w:type="spellEnd"/>
      <w:r>
        <w:rPr>
          <w:rFonts w:ascii="맑은 고딕" w:eastAsia="맑은 고딕" w:hAnsi="맑은 고딕" w:cs="맑은 고딕"/>
        </w:rPr>
        <w:t xml:space="preserve"> 안전사고 예방을 위해서는 거동이 불편한 경우 노약자용 </w:t>
      </w:r>
      <w:proofErr w:type="spellStart"/>
      <w:r>
        <w:rPr>
          <w:rFonts w:ascii="맑은 고딕" w:eastAsia="맑은 고딕" w:hAnsi="맑은 고딕" w:cs="맑은 고딕"/>
        </w:rPr>
        <w:t>보행차</w:t>
      </w:r>
      <w:proofErr w:type="spellEnd"/>
      <w:r>
        <w:rPr>
          <w:rFonts w:ascii="맑은 고딕" w:eastAsia="맑은 고딕" w:hAnsi="맑은 고딕" w:cs="맑은 고딕"/>
        </w:rPr>
        <w:t xml:space="preserve"> 등 보행보조기구를 사용하고 겨울철 빙판길에는 가급적 외출을 삼갈 것을 강조했다. 하지만 이는 간접적인 예방책일 뿐 직접적으로 노약자들을 사고의 위험성으로부터 벗어나게 하지는 못한다.</w:t>
      </w:r>
      <w:r>
        <w:rPr>
          <w:rStyle w:val="a6"/>
          <w:rFonts w:ascii="맑은 고딕" w:eastAsia="맑은 고딕" w:hAnsi="맑은 고딕" w:cs="맑은 고딕"/>
        </w:rPr>
        <w:footnoteReference w:id="1"/>
      </w:r>
    </w:p>
    <w:p w:rsidR="007D3089" w:rsidRDefault="007D3089" w:rsidP="007D3089">
      <w:pPr>
        <w:spacing w:line="360" w:lineRule="auto"/>
        <w:jc w:val="both"/>
        <w:rPr>
          <w:rFonts w:ascii="맑은 고딕" w:eastAsia="맑은 고딕" w:hAnsi="맑은 고딕" w:cs="맑은 고딕"/>
        </w:rPr>
      </w:pPr>
    </w:p>
    <w:p w:rsidR="007D3089" w:rsidRDefault="007D3089" w:rsidP="007D3089">
      <w:pPr>
        <w:pStyle w:val="3"/>
        <w:ind w:left="1000" w:hanging="400"/>
        <w:rPr>
          <w:highlight w:val="white"/>
        </w:rPr>
      </w:pPr>
      <w:bookmarkStart w:id="9" w:name="_Toc511928134"/>
      <w:bookmarkStart w:id="10" w:name="_Toc512192393"/>
      <w:r>
        <w:t>1.1.3 학생들의 무의미한 봉사활동</w:t>
      </w:r>
      <w:bookmarkEnd w:id="9"/>
      <w:bookmarkEnd w:id="10"/>
    </w:p>
    <w:p w:rsidR="007D3089" w:rsidRDefault="007D3089" w:rsidP="007D3089">
      <w:pPr>
        <w:spacing w:line="360" w:lineRule="auto"/>
        <w:jc w:val="both"/>
        <w:rPr>
          <w:rFonts w:ascii="맑은 고딕" w:eastAsia="맑은 고딕" w:hAnsi="맑은 고딕" w:cs="맑은 고딕"/>
          <w:color w:val="666666"/>
          <w:sz w:val="21"/>
          <w:szCs w:val="21"/>
          <w:highlight w:val="white"/>
        </w:rPr>
      </w:pPr>
      <w:r>
        <w:rPr>
          <w:rFonts w:ascii="맑은 고딕" w:eastAsia="맑은 고딕" w:hAnsi="맑은 고딕" w:cs="맑은 고딕"/>
          <w:highlight w:val="white"/>
        </w:rPr>
        <w:t xml:space="preserve">현재 중고등 학생은 의무 봉사활동 시간을 채우기 위해 집 근처 가까운 동사무소나 주민센터 등에서 아르바이트와 다름없는 봉사활동을 하고 있다. 즉 봉사활동 자체가 나쁘다는 것은 아니지만 학생들에게 적합하지 않고 어떠한 감명도 줄 수 없는 봉사활동은 학생들에게 무의미하다. 이는 의무적으로 학생들이 봉사활동 시간을 채워야 하기 때문에 임의의 기관을 방문하여 봉사활동을 할 수밖에 없고 기관에서는 찾아오는 학생들에게 시켜야 할 일을 제대로 할당 해주지 않아 발생하는 문제이다. 비록 국가에서 인정하는 봉사 기관들은 체계적으로 봉사지원자들에 대한 계획을 수립하여 놓지만 중학생들을 대상으로 조사한 결과에 따르면 주민센터, 관리사무소 등 집 근처에서 할 수 있는 자원봉사를 가장 많이 했음을 볼 수 있다. 이런 </w:t>
      </w:r>
      <w:r>
        <w:rPr>
          <w:rFonts w:ascii="맑은 고딕" w:eastAsia="맑은 고딕" w:hAnsi="맑은 고딕" w:cs="맑은 고딕"/>
          <w:highlight w:val="white"/>
        </w:rPr>
        <w:lastRenderedPageBreak/>
        <w:t xml:space="preserve">봉사활동은 봉사활동 시간을 채우기 위한 봉사일 뿐 학생들에게 자원봉사의 의미를 전달할 수 없으며 이후 다른 자원봉사를 자발적으로 하도록 하는 원동력이 되지 못한다.  </w:t>
      </w:r>
      <w:r>
        <w:rPr>
          <w:rFonts w:ascii="맑은 고딕" w:eastAsia="맑은 고딕" w:hAnsi="맑은 고딕" w:cs="맑은 고딕"/>
          <w:color w:val="666666"/>
          <w:sz w:val="21"/>
          <w:szCs w:val="21"/>
          <w:highlight w:val="white"/>
        </w:rPr>
        <w:t xml:space="preserve"> </w:t>
      </w:r>
    </w:p>
    <w:p w:rsidR="007D3089" w:rsidRDefault="007D3089" w:rsidP="007D3089">
      <w:pPr>
        <w:spacing w:line="360" w:lineRule="auto"/>
        <w:jc w:val="both"/>
        <w:rPr>
          <w:rFonts w:ascii="맑은 고딕" w:eastAsia="맑은 고딕" w:hAnsi="맑은 고딕" w:cs="맑은 고딕"/>
          <w:b/>
          <w:sz w:val="24"/>
          <w:szCs w:val="24"/>
        </w:rPr>
      </w:pPr>
    </w:p>
    <w:p w:rsidR="007D3089" w:rsidRDefault="007D3089" w:rsidP="007D3089">
      <w:pPr>
        <w:pStyle w:val="2"/>
      </w:pPr>
      <w:bookmarkStart w:id="11" w:name="_Toc511928135"/>
      <w:bookmarkStart w:id="12" w:name="_Toc512192394"/>
      <w:r>
        <w:t>1.2 타겟 및 stake holders</w:t>
      </w:r>
      <w:bookmarkEnd w:id="11"/>
      <w:bookmarkEnd w:id="12"/>
    </w:p>
    <w:p w:rsidR="007D3089" w:rsidRDefault="007D3089" w:rsidP="007D3089">
      <w:pPr>
        <w:pStyle w:val="3"/>
        <w:ind w:left="1000" w:hanging="400"/>
      </w:pPr>
      <w:r>
        <w:t xml:space="preserve">  </w:t>
      </w:r>
      <w:bookmarkStart w:id="13" w:name="_Toc511928136"/>
      <w:bookmarkStart w:id="14" w:name="_Toc512192395"/>
      <w:r>
        <w:t>1.2.1 Target Customers</w:t>
      </w:r>
      <w:bookmarkEnd w:id="13"/>
      <w:bookmarkEnd w:id="14"/>
    </w:p>
    <w:p w:rsidR="007D3089" w:rsidRDefault="007D3089" w:rsidP="007D3089">
      <w:pPr>
        <w:spacing w:line="360" w:lineRule="auto"/>
        <w:jc w:val="both"/>
        <w:rPr>
          <w:rFonts w:ascii="맑은 고딕" w:eastAsia="맑은 고딕" w:hAnsi="맑은 고딕" w:cs="맑은 고딕"/>
        </w:rPr>
      </w:pPr>
      <w:r>
        <w:rPr>
          <w:rFonts w:ascii="맑은 고딕" w:eastAsia="맑은 고딕" w:hAnsi="맑은 고딕" w:cs="맑은 고딕"/>
          <w:sz w:val="24"/>
          <w:szCs w:val="24"/>
        </w:rPr>
        <w:t>▪ Helper</w:t>
      </w:r>
    </w:p>
    <w:p w:rsidR="007D3089" w:rsidRDefault="007D3089" w:rsidP="007D3089">
      <w:pPr>
        <w:spacing w:line="360" w:lineRule="auto"/>
        <w:jc w:val="both"/>
        <w:rPr>
          <w:rFonts w:ascii="맑은 고딕" w:eastAsia="맑은 고딕" w:hAnsi="맑은 고딕" w:cs="맑은 고딕"/>
        </w:rPr>
      </w:pPr>
      <w:r>
        <w:rPr>
          <w:rFonts w:ascii="맑은 고딕" w:eastAsia="맑은 고딕" w:hAnsi="맑은 고딕" w:cs="맑은 고딕"/>
        </w:rPr>
        <w:t>Helper는 Volunteer Matching 서비스를 이용하여 도움을 주려는 자원봉사자와 학생을 지칭한다.    여기서 학생은 초, 중, 고등학생을 의미하고 자원 봉사자는 의무적으로 봉사활동 시간을 채워야 하는 초, 중, 고등학생과 달리 자발적으로 봉사를 하고 싶어하는 만19세 이상의 성인을 지칭한다.</w:t>
      </w:r>
    </w:p>
    <w:p w:rsidR="007D3089" w:rsidRPr="00497855" w:rsidRDefault="007D3089" w:rsidP="007D3089">
      <w:pPr>
        <w:spacing w:line="360" w:lineRule="auto"/>
        <w:jc w:val="both"/>
        <w:rPr>
          <w:rFonts w:ascii="맑은 고딕" w:eastAsia="맑은 고딕" w:hAnsi="맑은 고딕" w:cs="맑은 고딕"/>
        </w:rPr>
      </w:pPr>
    </w:p>
    <w:p w:rsidR="007D3089" w:rsidRDefault="007D3089" w:rsidP="007D3089">
      <w:pPr>
        <w:spacing w:line="360" w:lineRule="auto"/>
        <w:jc w:val="both"/>
        <w:rPr>
          <w:rFonts w:ascii="맑은 고딕" w:eastAsia="맑은 고딕" w:hAnsi="맑은 고딕" w:cs="맑은 고딕"/>
          <w:b/>
        </w:rPr>
      </w:pPr>
      <w:r>
        <w:rPr>
          <w:rFonts w:ascii="맑은 고딕" w:eastAsia="맑은 고딕" w:hAnsi="맑은 고딕" w:cs="맑은 고딕"/>
          <w:sz w:val="24"/>
          <w:szCs w:val="24"/>
        </w:rPr>
        <w:t>▪</w:t>
      </w:r>
      <w:r>
        <w:rPr>
          <w:rFonts w:ascii="맑은 고딕" w:eastAsia="맑은 고딕" w:hAnsi="맑은 고딕" w:cs="맑은 고딕"/>
          <w:b/>
        </w:rPr>
        <w:t xml:space="preserve"> </w:t>
      </w:r>
      <w:proofErr w:type="spellStart"/>
      <w:r>
        <w:rPr>
          <w:rFonts w:ascii="맑은 고딕" w:eastAsia="맑은 고딕" w:hAnsi="맑은 고딕" w:cs="맑은 고딕"/>
          <w:sz w:val="24"/>
          <w:szCs w:val="24"/>
        </w:rPr>
        <w:t>Helpee</w:t>
      </w:r>
      <w:proofErr w:type="spellEnd"/>
    </w:p>
    <w:p w:rsidR="007D3089" w:rsidRDefault="007D3089" w:rsidP="007D3089">
      <w:pPr>
        <w:spacing w:line="360" w:lineRule="auto"/>
        <w:jc w:val="both"/>
        <w:rPr>
          <w:rFonts w:ascii="맑은 고딕" w:eastAsia="맑은 고딕" w:hAnsi="맑은 고딕" w:cs="맑은 고딕"/>
        </w:rPr>
      </w:pPr>
      <w:proofErr w:type="spellStart"/>
      <w:r>
        <w:rPr>
          <w:rFonts w:ascii="맑은 고딕" w:eastAsia="맑은 고딕" w:hAnsi="맑은 고딕" w:cs="맑은 고딕"/>
        </w:rPr>
        <w:t>Helpee</w:t>
      </w:r>
      <w:proofErr w:type="spellEnd"/>
      <w:r>
        <w:rPr>
          <w:rFonts w:ascii="맑은 고딕" w:eastAsia="맑은 고딕" w:hAnsi="맑은 고딕" w:cs="맑은 고딕"/>
        </w:rPr>
        <w:t>는 Volunteer Matching 서비스를 이용하여 도움을 받으려는 장애인, 환자, 노약자를 지칭한다.</w:t>
      </w:r>
    </w:p>
    <w:p w:rsidR="007D3089" w:rsidRPr="00497855" w:rsidRDefault="007D3089" w:rsidP="007D3089">
      <w:pPr>
        <w:spacing w:line="360" w:lineRule="auto"/>
        <w:jc w:val="both"/>
        <w:rPr>
          <w:rFonts w:ascii="맑은 고딕" w:eastAsia="맑은 고딕" w:hAnsi="맑은 고딕" w:cs="맑은 고딕"/>
        </w:rPr>
      </w:pPr>
    </w:p>
    <w:p w:rsidR="007D3089" w:rsidRDefault="007D3089" w:rsidP="007D3089">
      <w:pPr>
        <w:pStyle w:val="3"/>
        <w:ind w:left="1000" w:hanging="400"/>
      </w:pPr>
      <w:bookmarkStart w:id="15" w:name="_Toc511928137"/>
      <w:bookmarkStart w:id="16" w:name="_Toc512192396"/>
      <w:r>
        <w:t>1.2.2 Stakeholders</w:t>
      </w:r>
      <w:bookmarkEnd w:id="15"/>
      <w:bookmarkEnd w:id="16"/>
      <w:r>
        <w:t xml:space="preserve"> </w:t>
      </w:r>
    </w:p>
    <w:p w:rsidR="007D3089" w:rsidRDefault="007D3089" w:rsidP="007D3089">
      <w:pPr>
        <w:spacing w:line="360" w:lineRule="auto"/>
        <w:jc w:val="both"/>
        <w:rPr>
          <w:rFonts w:ascii="맑은 고딕" w:eastAsia="맑은 고딕" w:hAnsi="맑은 고딕" w:cs="맑은 고딕"/>
        </w:rPr>
      </w:pPr>
      <w:r>
        <w:rPr>
          <w:rFonts w:ascii="맑은 고딕" w:eastAsia="맑은 고딕" w:hAnsi="맑은 고딕" w:cs="맑은 고딕"/>
        </w:rPr>
        <w:t xml:space="preserve">본 Volunteer Matching 서비스의 Stakeholder로는 서비스는 이용하는 Helper와 </w:t>
      </w:r>
      <w:proofErr w:type="spellStart"/>
      <w:r>
        <w:rPr>
          <w:rFonts w:ascii="맑은 고딕" w:eastAsia="맑은 고딕" w:hAnsi="맑은 고딕" w:cs="맑은 고딕"/>
        </w:rPr>
        <w:t>Helpee</w:t>
      </w:r>
      <w:proofErr w:type="spellEnd"/>
      <w:r>
        <w:rPr>
          <w:rFonts w:ascii="맑은 고딕" w:eastAsia="맑은 고딕" w:hAnsi="맑은 고딕" w:cs="맑은 고딕"/>
        </w:rPr>
        <w:t xml:space="preserve"> 그리고 봉사와 관련된 국가기관인 한국중앙자원봉사센터, 한국사회복지협의회, 보건복지부, 1365 </w:t>
      </w:r>
      <w:proofErr w:type="spellStart"/>
      <w:r>
        <w:rPr>
          <w:rFonts w:ascii="맑은 고딕" w:eastAsia="맑은 고딕" w:hAnsi="맑은 고딕" w:cs="맑은 고딕"/>
        </w:rPr>
        <w:t>자원봉사포털</w:t>
      </w:r>
      <w:proofErr w:type="spellEnd"/>
      <w:r>
        <w:rPr>
          <w:rFonts w:ascii="맑은 고딕" w:eastAsia="맑은 고딕" w:hAnsi="맑은 고딕" w:cs="맑은 고딕"/>
        </w:rPr>
        <w:t xml:space="preserve"> 관계자가 있다.</w:t>
      </w:r>
    </w:p>
    <w:p w:rsidR="007D3089" w:rsidRDefault="007D3089" w:rsidP="007D3089">
      <w:pPr>
        <w:spacing w:line="360" w:lineRule="auto"/>
        <w:jc w:val="both"/>
        <w:rPr>
          <w:rFonts w:ascii="맑은 고딕" w:eastAsia="맑은 고딕" w:hAnsi="맑은 고딕" w:cs="맑은 고딕"/>
          <w:b/>
          <w:sz w:val="24"/>
          <w:szCs w:val="24"/>
        </w:rPr>
      </w:pPr>
    </w:p>
    <w:p w:rsidR="007D3089" w:rsidRDefault="007D3089" w:rsidP="007D3089">
      <w:pPr>
        <w:pStyle w:val="2"/>
      </w:pPr>
      <w:bookmarkStart w:id="17" w:name="_Toc511928138"/>
      <w:bookmarkStart w:id="18" w:name="_Toc512192397"/>
      <w:r>
        <w:t>1.3 타겟 및 각 stake holder 관점의 가치</w:t>
      </w:r>
      <w:bookmarkEnd w:id="17"/>
      <w:bookmarkEnd w:id="18"/>
    </w:p>
    <w:p w:rsidR="007D3089" w:rsidRDefault="007D3089" w:rsidP="007D3089">
      <w:pPr>
        <w:pStyle w:val="3"/>
        <w:ind w:left="1000" w:hanging="400"/>
      </w:pPr>
      <w:bookmarkStart w:id="19" w:name="_Toc511928139"/>
      <w:bookmarkStart w:id="20" w:name="_Toc512192398"/>
      <w:r>
        <w:t>1.3.1 사용자</w:t>
      </w:r>
      <w:bookmarkEnd w:id="19"/>
      <w:bookmarkEnd w:id="20"/>
    </w:p>
    <w:p w:rsidR="007D3089" w:rsidRDefault="007D3089" w:rsidP="007D3089">
      <w:pPr>
        <w:spacing w:line="360" w:lineRule="auto"/>
        <w:jc w:val="both"/>
        <w:rPr>
          <w:rFonts w:ascii="맑은 고딕" w:eastAsia="맑은 고딕" w:hAnsi="맑은 고딕" w:cs="맑은 고딕"/>
          <w:sz w:val="24"/>
          <w:szCs w:val="24"/>
        </w:rPr>
      </w:pPr>
      <w:r>
        <w:rPr>
          <w:rFonts w:ascii="맑은 고딕" w:eastAsia="맑은 고딕" w:hAnsi="맑은 고딕" w:cs="맑은 고딕"/>
          <w:sz w:val="24"/>
          <w:szCs w:val="24"/>
        </w:rPr>
        <w:t>▪ Helper</w:t>
      </w:r>
    </w:p>
    <w:p w:rsidR="007D3089" w:rsidRDefault="007D3089" w:rsidP="007D3089">
      <w:pPr>
        <w:spacing w:line="360" w:lineRule="auto"/>
        <w:jc w:val="both"/>
        <w:rPr>
          <w:rFonts w:ascii="맑은 고딕" w:eastAsia="맑은 고딕" w:hAnsi="맑은 고딕" w:cs="맑은 고딕"/>
        </w:rPr>
      </w:pPr>
      <w:r>
        <w:rPr>
          <w:rFonts w:ascii="맑은 고딕" w:eastAsia="맑은 고딕" w:hAnsi="맑은 고딕" w:cs="맑은 고딕"/>
        </w:rPr>
        <w:t xml:space="preserve"> Helper는 Volunteer Matching 앱을 통해 실질적인 도움이 필요한 </w:t>
      </w:r>
      <w:proofErr w:type="spellStart"/>
      <w:r>
        <w:rPr>
          <w:rFonts w:ascii="맑은 고딕" w:eastAsia="맑은 고딕" w:hAnsi="맑은 고딕" w:cs="맑은 고딕"/>
        </w:rPr>
        <w:t>Helpee</w:t>
      </w:r>
      <w:proofErr w:type="spellEnd"/>
      <w:r>
        <w:rPr>
          <w:rFonts w:ascii="맑은 고딕" w:eastAsia="맑은 고딕" w:hAnsi="맑은 고딕" w:cs="맑은 고딕"/>
        </w:rPr>
        <w:t>를 도와줄 수 있고 봉사를 마친</w:t>
      </w:r>
      <w:r w:rsidR="0079612E">
        <w:rPr>
          <w:rFonts w:ascii="맑은 고딕" w:eastAsia="맑은 고딕" w:hAnsi="맑은 고딕" w:cs="맑은 고딕" w:hint="eastAsia"/>
        </w:rPr>
        <w:t xml:space="preserve"> </w:t>
      </w:r>
      <w:r>
        <w:rPr>
          <w:rFonts w:ascii="맑은 고딕" w:eastAsia="맑은 고딕" w:hAnsi="맑은 고딕" w:cs="맑은 고딕"/>
        </w:rPr>
        <w:t xml:space="preserve">뒤에 값진 봉사 시간을 얻을 수 있다. 무엇보다 앱을 통하여 봉사활동을 신청할 수 </w:t>
      </w:r>
      <w:r>
        <w:rPr>
          <w:rFonts w:ascii="맑은 고딕" w:eastAsia="맑은 고딕" w:hAnsi="맑은 고딕" w:cs="맑은 고딕"/>
        </w:rPr>
        <w:lastRenderedPageBreak/>
        <w:t xml:space="preserve">있기 때문에 편리하고, 학생들은 실질적으로 도움이 필요한 사람들을 위해 봉사를 함으로써 봉사의 참 의미를 깨달을 수 있다.   </w:t>
      </w:r>
    </w:p>
    <w:p w:rsidR="007D3089" w:rsidRDefault="007D3089" w:rsidP="007D3089">
      <w:pPr>
        <w:spacing w:line="360" w:lineRule="auto"/>
        <w:jc w:val="both"/>
        <w:rPr>
          <w:rFonts w:ascii="맑은 고딕" w:eastAsia="맑은 고딕" w:hAnsi="맑은 고딕" w:cs="맑은 고딕"/>
          <w:b/>
        </w:rPr>
      </w:pPr>
    </w:p>
    <w:p w:rsidR="007D3089" w:rsidRDefault="007D3089" w:rsidP="007D3089">
      <w:pPr>
        <w:spacing w:line="360" w:lineRule="auto"/>
        <w:jc w:val="both"/>
        <w:rPr>
          <w:rFonts w:ascii="맑은 고딕" w:eastAsia="맑은 고딕" w:hAnsi="맑은 고딕" w:cs="맑은 고딕"/>
          <w:b/>
        </w:rPr>
      </w:pPr>
      <w:r>
        <w:rPr>
          <w:rFonts w:ascii="맑은 고딕" w:eastAsia="맑은 고딕" w:hAnsi="맑은 고딕" w:cs="맑은 고딕"/>
          <w:sz w:val="24"/>
          <w:szCs w:val="24"/>
        </w:rPr>
        <w:t xml:space="preserve">▪ </w:t>
      </w:r>
      <w:proofErr w:type="spellStart"/>
      <w:r>
        <w:rPr>
          <w:rFonts w:ascii="맑은 고딕" w:eastAsia="맑은 고딕" w:hAnsi="맑은 고딕" w:cs="맑은 고딕"/>
          <w:sz w:val="24"/>
          <w:szCs w:val="24"/>
        </w:rPr>
        <w:t>Helpee</w:t>
      </w:r>
      <w:proofErr w:type="spellEnd"/>
      <w:r>
        <w:rPr>
          <w:rFonts w:ascii="맑은 고딕" w:eastAsia="맑은 고딕" w:hAnsi="맑은 고딕" w:cs="맑은 고딕"/>
          <w:sz w:val="24"/>
          <w:szCs w:val="24"/>
        </w:rPr>
        <w:t xml:space="preserve"> </w:t>
      </w:r>
    </w:p>
    <w:p w:rsidR="007D3089" w:rsidRDefault="007D3089" w:rsidP="007D3089">
      <w:pPr>
        <w:spacing w:line="360" w:lineRule="auto"/>
        <w:jc w:val="both"/>
        <w:rPr>
          <w:rFonts w:ascii="맑은 고딕" w:eastAsia="맑은 고딕" w:hAnsi="맑은 고딕" w:cs="맑은 고딕"/>
        </w:rPr>
      </w:pPr>
      <w:proofErr w:type="spellStart"/>
      <w:r>
        <w:rPr>
          <w:rFonts w:ascii="맑은 고딕" w:eastAsia="맑은 고딕" w:hAnsi="맑은 고딕" w:cs="맑은 고딕"/>
        </w:rPr>
        <w:t>Helpee</w:t>
      </w:r>
      <w:proofErr w:type="spellEnd"/>
      <w:r>
        <w:rPr>
          <w:rFonts w:ascii="맑은 고딕" w:eastAsia="맑은 고딕" w:hAnsi="맑은 고딕" w:cs="맑은 고딕"/>
        </w:rPr>
        <w:t xml:space="preserve">는 Volunteer Matching 서비스를 통해 자원봉사자로부터 실질적인 도움을 받을 수 있다. 앱으로 요청 사항을 간단히 입력하고 요청을 하면 Helper의 스마트폰으로 </w:t>
      </w:r>
      <w:proofErr w:type="spellStart"/>
      <w:r>
        <w:rPr>
          <w:rFonts w:ascii="맑은 고딕" w:eastAsia="맑은 고딕" w:hAnsi="맑은 고딕" w:cs="맑은 고딕"/>
        </w:rPr>
        <w:t>푸시알람이</w:t>
      </w:r>
      <w:proofErr w:type="spellEnd"/>
      <w:r>
        <w:rPr>
          <w:rFonts w:ascii="맑은 고딕" w:eastAsia="맑은 고딕" w:hAnsi="맑은 고딕" w:cs="맑은 고딕"/>
        </w:rPr>
        <w:t xml:space="preserve"> 전송되기 때문에 실시간으로 간단하게 요청을 보낼 수 있다. 또한 도시 중심지에서 멀리 떨어진 곳에 거주하는 분들은 예약을 통해 도움 요청을 보낼 수도 있다. 그리고 외출을 할 때 자원 봉사자가 동반함으로써 발생할 수 있는 사고와 범죄를 미연에 방지할 수 있다.   </w:t>
      </w:r>
      <w:r>
        <w:rPr>
          <w:rFonts w:ascii="맑은 고딕" w:eastAsia="맑은 고딕" w:hAnsi="맑은 고딕" w:cs="맑은 고딕"/>
        </w:rPr>
        <w:br/>
      </w:r>
    </w:p>
    <w:p w:rsidR="007D3089" w:rsidRDefault="007D3089" w:rsidP="007D3089">
      <w:pPr>
        <w:pStyle w:val="3"/>
        <w:ind w:left="1000" w:hanging="400"/>
        <w:rPr>
          <w:sz w:val="24"/>
          <w:szCs w:val="24"/>
        </w:rPr>
      </w:pPr>
      <w:bookmarkStart w:id="21" w:name="_Toc511928140"/>
      <w:bookmarkStart w:id="22" w:name="_Toc512192399"/>
      <w:r>
        <w:t>1.3.2 관련 국가 기관</w:t>
      </w:r>
      <w:bookmarkEnd w:id="21"/>
      <w:bookmarkEnd w:id="22"/>
      <w:r>
        <w:t xml:space="preserve"> </w:t>
      </w:r>
    </w:p>
    <w:p w:rsidR="007D3089" w:rsidRDefault="007D3089" w:rsidP="007D3089">
      <w:pPr>
        <w:spacing w:line="360" w:lineRule="auto"/>
        <w:jc w:val="both"/>
        <w:rPr>
          <w:rFonts w:ascii="맑은 고딕" w:eastAsia="맑은 고딕" w:hAnsi="맑은 고딕" w:cs="맑은 고딕"/>
          <w:b/>
        </w:rPr>
      </w:pPr>
      <w:r>
        <w:rPr>
          <w:rFonts w:ascii="맑은 고딕" w:eastAsia="맑은 고딕" w:hAnsi="맑은 고딕" w:cs="맑은 고딕"/>
        </w:rPr>
        <w:t xml:space="preserve">한국중앙자원봉사센터, 한국사회복지협의회, 보건복지부, 1365 </w:t>
      </w:r>
      <w:proofErr w:type="spellStart"/>
      <w:r>
        <w:rPr>
          <w:rFonts w:ascii="맑은 고딕" w:eastAsia="맑은 고딕" w:hAnsi="맑은 고딕" w:cs="맑은 고딕"/>
        </w:rPr>
        <w:t>자원봉사포털</w:t>
      </w:r>
      <w:proofErr w:type="spellEnd"/>
      <w:r>
        <w:rPr>
          <w:rFonts w:ascii="맑은 고딕" w:eastAsia="맑은 고딕" w:hAnsi="맑은 고딕" w:cs="맑은 고딕"/>
        </w:rPr>
        <w:t xml:space="preserve"> 관계자는 자원봉사를 장려하는 단체로 본 Volunteer Matching 서비스를 도입함으로써 더 많은 자원봉사를 유발할 수 있기 때문에 애초에 설립 이유였던 ‘자원봉사 활성화’라는 목적을 달성할 수 있다.</w:t>
      </w:r>
    </w:p>
    <w:p w:rsidR="007D3089" w:rsidRDefault="007D3089" w:rsidP="007D3089">
      <w:pPr>
        <w:spacing w:line="360" w:lineRule="auto"/>
        <w:jc w:val="both"/>
        <w:rPr>
          <w:rFonts w:ascii="맑은 고딕" w:eastAsia="맑은 고딕" w:hAnsi="맑은 고딕" w:cs="맑은 고딕"/>
          <w:b/>
          <w:sz w:val="24"/>
          <w:szCs w:val="24"/>
        </w:rPr>
      </w:pPr>
    </w:p>
    <w:p w:rsidR="007D3089" w:rsidRDefault="007D3089" w:rsidP="007D3089">
      <w:pPr>
        <w:pStyle w:val="1"/>
      </w:pPr>
      <w:bookmarkStart w:id="23" w:name="_Toc511928141"/>
      <w:bookmarkStart w:id="24" w:name="_Toc512192400"/>
      <w:r>
        <w:t>2. 기존 사례분석</w:t>
      </w:r>
      <w:bookmarkEnd w:id="23"/>
      <w:bookmarkEnd w:id="24"/>
    </w:p>
    <w:p w:rsidR="007D3089" w:rsidRDefault="007D3089" w:rsidP="007D3089">
      <w:pPr>
        <w:pStyle w:val="2"/>
      </w:pPr>
      <w:bookmarkStart w:id="25" w:name="_Toc511928142"/>
      <w:bookmarkStart w:id="26" w:name="_Toc512192401"/>
      <w:r>
        <w:t>2.1 유사제품/서비스</w:t>
      </w:r>
      <w:bookmarkEnd w:id="25"/>
      <w:bookmarkEnd w:id="26"/>
    </w:p>
    <w:p w:rsidR="007D3089" w:rsidRDefault="007D3089" w:rsidP="007D3089">
      <w:pPr>
        <w:spacing w:line="360" w:lineRule="auto"/>
        <w:jc w:val="both"/>
        <w:rPr>
          <w:rFonts w:ascii="맑은 고딕" w:eastAsia="맑은 고딕" w:hAnsi="맑은 고딕" w:cs="맑은 고딕" w:hint="eastAsia"/>
          <w:b/>
          <w:sz w:val="24"/>
          <w:szCs w:val="24"/>
        </w:rPr>
      </w:pPr>
      <w:r>
        <w:rPr>
          <w:rFonts w:ascii="맑은 고딕" w:eastAsia="맑은 고딕" w:hAnsi="맑은 고딕" w:cs="맑은 고딕"/>
        </w:rPr>
        <w:t>현재 상용화 되어있는 서비스를 조사해 본 결과 아래 3개 서비스가 Volunteer Matching    프로젝트와    유사했다.</w:t>
      </w:r>
    </w:p>
    <w:p w:rsidR="007D3089" w:rsidRDefault="007D3089" w:rsidP="007D3089">
      <w:pPr>
        <w:pStyle w:val="3"/>
        <w:ind w:left="1000" w:hanging="400"/>
      </w:pPr>
      <w:bookmarkStart w:id="27" w:name="_Toc511928143"/>
      <w:bookmarkStart w:id="28" w:name="_Toc512192402"/>
      <w:r>
        <w:t>2.1.1 Be My Eyes</w:t>
      </w:r>
      <w:bookmarkEnd w:id="27"/>
      <w:bookmarkEnd w:id="28"/>
    </w:p>
    <w:p w:rsidR="007D3089" w:rsidRDefault="007D3089" w:rsidP="007D3089">
      <w:pPr>
        <w:keepNext/>
        <w:spacing w:line="360" w:lineRule="auto"/>
        <w:jc w:val="center"/>
      </w:pPr>
      <w:r>
        <w:rPr>
          <w:rFonts w:ascii="맑은 고딕" w:eastAsia="맑은 고딕" w:hAnsi="맑은 고딕" w:cs="맑은 고딕"/>
          <w:b/>
          <w:noProof/>
        </w:rPr>
        <w:lastRenderedPageBreak/>
        <w:drawing>
          <wp:inline distT="114300" distB="114300" distL="114300" distR="114300" wp14:anchorId="34BBE363" wp14:editId="270F27EE">
            <wp:extent cx="2685059" cy="1509713"/>
            <wp:effectExtent l="0" t="0" r="0" b="0"/>
            <wp:docPr id="32"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8"/>
                    <a:srcRect/>
                    <a:stretch>
                      <a:fillRect/>
                    </a:stretch>
                  </pic:blipFill>
                  <pic:spPr>
                    <a:xfrm>
                      <a:off x="0" y="0"/>
                      <a:ext cx="2685059" cy="1509713"/>
                    </a:xfrm>
                    <a:prstGeom prst="rect">
                      <a:avLst/>
                    </a:prstGeom>
                    <a:ln/>
                  </pic:spPr>
                </pic:pic>
              </a:graphicData>
            </a:graphic>
          </wp:inline>
        </w:drawing>
      </w:r>
      <w:r>
        <w:rPr>
          <w:rFonts w:ascii="맑은 고딕" w:eastAsia="맑은 고딕" w:hAnsi="맑은 고딕" w:cs="맑은 고딕"/>
          <w:b/>
          <w:noProof/>
        </w:rPr>
        <w:drawing>
          <wp:inline distT="114300" distB="114300" distL="114300" distR="114300" wp14:anchorId="0B7BAAF5" wp14:editId="225A3626">
            <wp:extent cx="2260283" cy="1500188"/>
            <wp:effectExtent l="0" t="0" r="0" b="0"/>
            <wp:docPr id="1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9"/>
                    <a:srcRect/>
                    <a:stretch>
                      <a:fillRect/>
                    </a:stretch>
                  </pic:blipFill>
                  <pic:spPr>
                    <a:xfrm>
                      <a:off x="0" y="0"/>
                      <a:ext cx="2260283" cy="1500188"/>
                    </a:xfrm>
                    <a:prstGeom prst="rect">
                      <a:avLst/>
                    </a:prstGeom>
                    <a:ln/>
                  </pic:spPr>
                </pic:pic>
              </a:graphicData>
            </a:graphic>
          </wp:inline>
        </w:drawing>
      </w:r>
    </w:p>
    <w:p w:rsidR="007D3089" w:rsidRDefault="007D3089" w:rsidP="007D3089">
      <w:pPr>
        <w:pStyle w:val="a4"/>
        <w:jc w:val="center"/>
        <w:rPr>
          <w:rFonts w:ascii="맑은 고딕" w:eastAsia="맑은 고딕" w:hAnsi="맑은 고딕" w:cs="맑은 고딕"/>
        </w:rPr>
      </w:pPr>
      <w:bookmarkStart w:id="29" w:name="_Toc511928205"/>
      <w:bookmarkStart w:id="30" w:name="_Toc512192503"/>
      <w:r>
        <w:t xml:space="preserve">그림 </w:t>
      </w:r>
      <w:r>
        <w:fldChar w:fldCharType="begin"/>
      </w:r>
      <w:r>
        <w:instrText xml:space="preserve"> SEQ 그림 \* ARABIC </w:instrText>
      </w:r>
      <w:r>
        <w:fldChar w:fldCharType="separate"/>
      </w:r>
      <w:r>
        <w:rPr>
          <w:noProof/>
        </w:rPr>
        <w:t>1</w:t>
      </w:r>
      <w:r>
        <w:rPr>
          <w:noProof/>
        </w:rPr>
        <w:fldChar w:fldCharType="end"/>
      </w:r>
      <w:r>
        <w:t xml:space="preserve">. Be My Eyes </w:t>
      </w:r>
      <w:r>
        <w:rPr>
          <w:rFonts w:hint="eastAsia"/>
        </w:rPr>
        <w:t>어플</w:t>
      </w:r>
      <w:bookmarkEnd w:id="29"/>
      <w:bookmarkEnd w:id="30"/>
    </w:p>
    <w:p w:rsidR="007D3089" w:rsidRDefault="007D3089" w:rsidP="007D3089">
      <w:pPr>
        <w:spacing w:line="360" w:lineRule="auto"/>
        <w:jc w:val="both"/>
        <w:rPr>
          <w:rFonts w:ascii="맑은 고딕" w:eastAsia="맑은 고딕" w:hAnsi="맑은 고딕" w:cs="맑은 고딕"/>
        </w:rPr>
      </w:pPr>
      <w:r>
        <w:rPr>
          <w:rFonts w:ascii="맑은 고딕" w:eastAsia="맑은 고딕" w:hAnsi="맑은 고딕" w:cs="맑은 고딕"/>
        </w:rPr>
        <w:t xml:space="preserve">‘Be My Eyes’ 앱은 실시간 비디오 연결로 시각 장애인이 일상생활에서 시각이 없이 해결하기 힘든 문제들을 도와줄 수 있는 앱이다. 시각 장애인은 봉사자에게 핸드폰 알림으로 도움을 청할 수 있고 봉사자가 도움 요청 전화를 수락하면 시각 장애인과 자원 봉사자 사이에 영상통화가 연결된다. 자원 봉사자는 도움을 요청한 시각장애인의 카메라를 통해 전송되는 영상으로 시각장애인을 도울 수 있다. 하지만 이 앱은 시각 장애인에게만 도움을 줄 수 있다는 제한이 있고 영상 통화를 통해서만 도움이 이루어질 수 있기 때문에 유통기한 확인, 마트에서 원하는 물건 </w:t>
      </w:r>
      <w:proofErr w:type="spellStart"/>
      <w:r>
        <w:rPr>
          <w:rFonts w:ascii="맑은 고딕" w:eastAsia="맑은 고딕" w:hAnsi="맑은 고딕" w:cs="맑은 고딕"/>
        </w:rPr>
        <w:t>찾아주기</w:t>
      </w:r>
      <w:proofErr w:type="spellEnd"/>
      <w:r>
        <w:rPr>
          <w:rFonts w:ascii="맑은 고딕" w:eastAsia="맑은 고딕" w:hAnsi="맑은 고딕" w:cs="맑은 고딕"/>
        </w:rPr>
        <w:t xml:space="preserve"> 등의 간단한 판별 문제에만 적용이 가능하다.</w:t>
      </w:r>
      <w:r>
        <w:rPr>
          <w:rStyle w:val="a6"/>
          <w:rFonts w:ascii="맑은 고딕" w:eastAsia="맑은 고딕" w:hAnsi="맑은 고딕" w:cs="맑은 고딕"/>
        </w:rPr>
        <w:footnoteReference w:id="2"/>
      </w:r>
    </w:p>
    <w:p w:rsidR="007D3089" w:rsidRDefault="007D3089" w:rsidP="007D3089">
      <w:pPr>
        <w:spacing w:line="360" w:lineRule="auto"/>
        <w:jc w:val="both"/>
        <w:rPr>
          <w:rFonts w:ascii="맑은 고딕" w:eastAsia="맑은 고딕" w:hAnsi="맑은 고딕" w:cs="맑은 고딕"/>
          <w:b/>
          <w:sz w:val="24"/>
          <w:szCs w:val="24"/>
        </w:rPr>
      </w:pPr>
    </w:p>
    <w:p w:rsidR="007D3089" w:rsidRDefault="007D3089" w:rsidP="007D3089">
      <w:pPr>
        <w:pStyle w:val="3"/>
        <w:ind w:left="1000" w:hanging="400"/>
      </w:pPr>
      <w:bookmarkStart w:id="31" w:name="_Toc511928144"/>
      <w:bookmarkStart w:id="32" w:name="_Toc512192403"/>
      <w:r>
        <w:t xml:space="preserve">2.1.2 1365 </w:t>
      </w:r>
      <w:proofErr w:type="spellStart"/>
      <w:r>
        <w:t>자원봉사포털</w:t>
      </w:r>
      <w:bookmarkEnd w:id="31"/>
      <w:bookmarkEnd w:id="32"/>
      <w:proofErr w:type="spellEnd"/>
    </w:p>
    <w:p w:rsidR="007D3089" w:rsidRDefault="007D3089" w:rsidP="007D3089">
      <w:pPr>
        <w:keepNext/>
        <w:spacing w:line="360" w:lineRule="auto"/>
        <w:jc w:val="center"/>
      </w:pPr>
      <w:r>
        <w:rPr>
          <w:rFonts w:ascii="맑은 고딕" w:eastAsia="맑은 고딕" w:hAnsi="맑은 고딕" w:cs="맑은 고딕"/>
          <w:b/>
          <w:noProof/>
        </w:rPr>
        <w:drawing>
          <wp:inline distT="114300" distB="114300" distL="114300" distR="114300" wp14:anchorId="79DC0BAB" wp14:editId="09B8A459">
            <wp:extent cx="2881313" cy="1828525"/>
            <wp:effectExtent l="0" t="0" r="0" b="0"/>
            <wp:docPr id="36"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0"/>
                    <a:srcRect/>
                    <a:stretch>
                      <a:fillRect/>
                    </a:stretch>
                  </pic:blipFill>
                  <pic:spPr>
                    <a:xfrm>
                      <a:off x="0" y="0"/>
                      <a:ext cx="2881313" cy="1828525"/>
                    </a:xfrm>
                    <a:prstGeom prst="rect">
                      <a:avLst/>
                    </a:prstGeom>
                    <a:ln/>
                  </pic:spPr>
                </pic:pic>
              </a:graphicData>
            </a:graphic>
          </wp:inline>
        </w:drawing>
      </w:r>
    </w:p>
    <w:p w:rsidR="007D3089" w:rsidRDefault="007D3089" w:rsidP="007D3089">
      <w:pPr>
        <w:pStyle w:val="a4"/>
        <w:jc w:val="center"/>
        <w:rPr>
          <w:rFonts w:ascii="맑은 고딕" w:eastAsia="맑은 고딕" w:hAnsi="맑은 고딕" w:cs="맑은 고딕"/>
        </w:rPr>
      </w:pPr>
      <w:bookmarkStart w:id="33" w:name="_Toc511928206"/>
      <w:bookmarkStart w:id="34" w:name="_Toc512192504"/>
      <w:r>
        <w:t xml:space="preserve">그림 </w:t>
      </w:r>
      <w:r>
        <w:fldChar w:fldCharType="begin"/>
      </w:r>
      <w:r>
        <w:instrText xml:space="preserve"> SEQ 그림 \* ARABIC </w:instrText>
      </w:r>
      <w:r>
        <w:fldChar w:fldCharType="separate"/>
      </w:r>
      <w:r>
        <w:rPr>
          <w:noProof/>
        </w:rPr>
        <w:t>2</w:t>
      </w:r>
      <w:r>
        <w:rPr>
          <w:noProof/>
        </w:rPr>
        <w:fldChar w:fldCharType="end"/>
      </w:r>
      <w:r>
        <w:t xml:space="preserve">. 1365 </w:t>
      </w:r>
      <w:r>
        <w:rPr>
          <w:rFonts w:hint="eastAsia"/>
        </w:rPr>
        <w:t>자원 봉사 포털</w:t>
      </w:r>
      <w:bookmarkEnd w:id="33"/>
      <w:bookmarkEnd w:id="34"/>
    </w:p>
    <w:p w:rsidR="007D3089" w:rsidRDefault="007D3089" w:rsidP="007D3089">
      <w:pPr>
        <w:spacing w:line="360" w:lineRule="auto"/>
        <w:jc w:val="both"/>
        <w:rPr>
          <w:rFonts w:ascii="맑은 고딕" w:eastAsia="맑은 고딕" w:hAnsi="맑은 고딕" w:cs="맑은 고딕"/>
        </w:rPr>
      </w:pPr>
      <w:r>
        <w:rPr>
          <w:rFonts w:ascii="맑은 고딕" w:eastAsia="맑은 고딕" w:hAnsi="맑은 고딕" w:cs="맑은 고딕"/>
        </w:rPr>
        <w:t xml:space="preserve"> 1365 자원</w:t>
      </w:r>
      <w:r>
        <w:rPr>
          <w:rFonts w:ascii="맑은 고딕" w:eastAsia="맑은 고딕" w:hAnsi="맑은 고딕" w:cs="맑은 고딕" w:hint="eastAsia"/>
        </w:rPr>
        <w:t xml:space="preserve"> </w:t>
      </w:r>
      <w:r>
        <w:rPr>
          <w:rFonts w:ascii="맑은 고딕" w:eastAsia="맑은 고딕" w:hAnsi="맑은 고딕" w:cs="맑은 고딕"/>
        </w:rPr>
        <w:t>봉사</w:t>
      </w:r>
      <w:r>
        <w:rPr>
          <w:rFonts w:ascii="맑은 고딕" w:eastAsia="맑은 고딕" w:hAnsi="맑은 고딕" w:cs="맑은 고딕" w:hint="eastAsia"/>
        </w:rPr>
        <w:t xml:space="preserve"> </w:t>
      </w:r>
      <w:r>
        <w:rPr>
          <w:rFonts w:ascii="맑은 고딕" w:eastAsia="맑은 고딕" w:hAnsi="맑은 고딕" w:cs="맑은 고딕"/>
        </w:rPr>
        <w:t xml:space="preserve">포털은 </w:t>
      </w:r>
      <w:r>
        <w:rPr>
          <w:rStyle w:val="a6"/>
          <w:rFonts w:ascii="맑은 고딕" w:eastAsia="맑은 고딕" w:hAnsi="맑은 고딕" w:cs="맑은 고딕"/>
        </w:rPr>
        <w:footnoteReference w:id="3"/>
      </w:r>
      <w:r>
        <w:rPr>
          <w:rFonts w:ascii="맑은 고딕" w:eastAsia="맑은 고딕" w:hAnsi="맑은 고딕" w:cs="맑은 고딕"/>
        </w:rPr>
        <w:t>전문성 보완과 운영의 활성화 등 전국적인 자원봉사 활동의 허브 역할을 하기위해 설립되었다. 1365 자원</w:t>
      </w:r>
      <w:r>
        <w:rPr>
          <w:rFonts w:ascii="맑은 고딕" w:eastAsia="맑은 고딕" w:hAnsi="맑은 고딕" w:cs="맑은 고딕" w:hint="eastAsia"/>
        </w:rPr>
        <w:t xml:space="preserve"> </w:t>
      </w:r>
      <w:r>
        <w:rPr>
          <w:rFonts w:ascii="맑은 고딕" w:eastAsia="맑은 고딕" w:hAnsi="맑은 고딕" w:cs="맑은 고딕"/>
        </w:rPr>
        <w:t>봉사</w:t>
      </w:r>
      <w:r>
        <w:rPr>
          <w:rFonts w:ascii="맑은 고딕" w:eastAsia="맑은 고딕" w:hAnsi="맑은 고딕" w:cs="맑은 고딕" w:hint="eastAsia"/>
        </w:rPr>
        <w:t xml:space="preserve"> </w:t>
      </w:r>
      <w:r>
        <w:rPr>
          <w:rFonts w:ascii="맑은 고딕" w:eastAsia="맑은 고딕" w:hAnsi="맑은 고딕" w:cs="맑은 고딕"/>
        </w:rPr>
        <w:t xml:space="preserve">포털에서는 지역, 분야 등 자신의 조건에 맞는 </w:t>
      </w:r>
      <w:r>
        <w:rPr>
          <w:rFonts w:ascii="맑은 고딕" w:eastAsia="맑은 고딕" w:hAnsi="맑은 고딕" w:cs="맑은 고딕"/>
        </w:rPr>
        <w:lastRenderedPageBreak/>
        <w:t>자원봉사를 검색할 수 있고 자원봉사 상세정보를 확인하여 자원봉사를 신청할 수 있다.  또한 자원 봉사 실적 관리에서 봉사활동 확인서 발급까지 한번에 해결할 수 있도록 되어있다. 하지만 1365 자원봉사 포털에서 확인할 수 있는 자원봉사들은 대부분 행사 도우미, 대회 진행 보조, 환경정화 활동 등과 같이 도움이 필요한 장애인에게 직접적으로 도움을 줄 수 있는 활동은 적었고, 지역 맞춤 검색을 했을 때도 가까운 곳에서 간단하게 할 수 있는 봉사활동은 없어서 봉사활동을 위해 따로 시간을 내지 않으면 할 수 없는 봉사가 많다.</w:t>
      </w:r>
      <w:r>
        <w:rPr>
          <w:rStyle w:val="a6"/>
          <w:rFonts w:ascii="맑은 고딕" w:eastAsia="맑은 고딕" w:hAnsi="맑은 고딕" w:cs="맑은 고딕"/>
        </w:rPr>
        <w:footnoteReference w:id="4"/>
      </w:r>
    </w:p>
    <w:p w:rsidR="007D3089" w:rsidRDefault="007D3089" w:rsidP="007D3089">
      <w:pPr>
        <w:spacing w:line="360" w:lineRule="auto"/>
        <w:jc w:val="both"/>
        <w:rPr>
          <w:rFonts w:ascii="맑은 고딕" w:eastAsia="맑은 고딕" w:hAnsi="맑은 고딕" w:cs="맑은 고딕"/>
        </w:rPr>
      </w:pPr>
    </w:p>
    <w:p w:rsidR="007D3089" w:rsidRDefault="007D3089" w:rsidP="007D3089">
      <w:pPr>
        <w:pStyle w:val="3"/>
        <w:ind w:left="1000" w:hanging="400"/>
      </w:pPr>
      <w:bookmarkStart w:id="35" w:name="_Toc511928145"/>
      <w:bookmarkStart w:id="36" w:name="_Toc512192404"/>
      <w:r>
        <w:t>2.1.3 사회복지자원봉사 활동기관 찾기 앱</w:t>
      </w:r>
      <w:bookmarkEnd w:id="35"/>
      <w:bookmarkEnd w:id="36"/>
    </w:p>
    <w:p w:rsidR="007D3089" w:rsidRDefault="007D3089" w:rsidP="007D3089">
      <w:pPr>
        <w:spacing w:line="360" w:lineRule="auto"/>
        <w:jc w:val="both"/>
        <w:rPr>
          <w:rFonts w:ascii="맑은 고딕" w:eastAsia="맑은 고딕" w:hAnsi="맑은 고딕" w:cs="맑은 고딕"/>
          <w:b/>
          <w:sz w:val="24"/>
          <w:szCs w:val="24"/>
        </w:rPr>
      </w:pPr>
    </w:p>
    <w:p w:rsidR="007D3089" w:rsidRDefault="007D3089" w:rsidP="007D3089">
      <w:pPr>
        <w:keepNext/>
        <w:spacing w:line="360" w:lineRule="auto"/>
        <w:jc w:val="center"/>
      </w:pPr>
      <w:r>
        <w:rPr>
          <w:rFonts w:ascii="맑은 고딕" w:eastAsia="맑은 고딕" w:hAnsi="맑은 고딕" w:cs="맑은 고딕"/>
          <w:b/>
          <w:noProof/>
        </w:rPr>
        <w:drawing>
          <wp:inline distT="114300" distB="114300" distL="114300" distR="114300" wp14:anchorId="0B859C50" wp14:editId="1FCA6276">
            <wp:extent cx="2824163" cy="1880131"/>
            <wp:effectExtent l="0" t="0" r="0" b="0"/>
            <wp:docPr id="34"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1"/>
                    <a:srcRect/>
                    <a:stretch>
                      <a:fillRect/>
                    </a:stretch>
                  </pic:blipFill>
                  <pic:spPr>
                    <a:xfrm>
                      <a:off x="0" y="0"/>
                      <a:ext cx="2824163" cy="1880131"/>
                    </a:xfrm>
                    <a:prstGeom prst="rect">
                      <a:avLst/>
                    </a:prstGeom>
                    <a:ln/>
                  </pic:spPr>
                </pic:pic>
              </a:graphicData>
            </a:graphic>
          </wp:inline>
        </w:drawing>
      </w:r>
    </w:p>
    <w:p w:rsidR="007D3089" w:rsidRDefault="007D3089" w:rsidP="007D3089">
      <w:pPr>
        <w:pStyle w:val="a4"/>
        <w:jc w:val="center"/>
        <w:rPr>
          <w:rFonts w:ascii="맑은 고딕" w:eastAsia="맑은 고딕" w:hAnsi="맑은 고딕" w:cs="맑은 고딕"/>
          <w:b w:val="0"/>
        </w:rPr>
      </w:pPr>
      <w:bookmarkStart w:id="37" w:name="_Toc511928207"/>
      <w:bookmarkStart w:id="38" w:name="_Toc512192505"/>
      <w:r>
        <w:t xml:space="preserve">그림 </w:t>
      </w:r>
      <w:r>
        <w:fldChar w:fldCharType="begin"/>
      </w:r>
      <w:r>
        <w:instrText xml:space="preserve"> SEQ 그림 \* ARABIC </w:instrText>
      </w:r>
      <w:r>
        <w:fldChar w:fldCharType="separate"/>
      </w:r>
      <w:r>
        <w:rPr>
          <w:noProof/>
        </w:rPr>
        <w:t>3</w:t>
      </w:r>
      <w:r>
        <w:rPr>
          <w:noProof/>
        </w:rPr>
        <w:fldChar w:fldCharType="end"/>
      </w:r>
      <w:r>
        <w:t xml:space="preserve">. </w:t>
      </w:r>
      <w:r>
        <w:rPr>
          <w:rFonts w:hint="eastAsia"/>
        </w:rPr>
        <w:t>사회 복지 자원 봉사 어플</w:t>
      </w:r>
      <w:bookmarkEnd w:id="37"/>
      <w:bookmarkEnd w:id="38"/>
    </w:p>
    <w:p w:rsidR="007D3089" w:rsidRDefault="007D3089" w:rsidP="007D3089">
      <w:pPr>
        <w:spacing w:line="360" w:lineRule="auto"/>
        <w:jc w:val="both"/>
        <w:rPr>
          <w:rFonts w:ascii="맑은 고딕" w:eastAsia="맑은 고딕" w:hAnsi="맑은 고딕" w:cs="맑은 고딕"/>
        </w:rPr>
      </w:pPr>
      <w:r>
        <w:rPr>
          <w:rFonts w:ascii="맑은 고딕" w:eastAsia="맑은 고딕" w:hAnsi="맑은 고딕" w:cs="맑은 고딕"/>
        </w:rPr>
        <w:t xml:space="preserve">사회복지자원봉사 활동기관 찾기 앱은 나눔 문화 확산 차원에서 제작한 앱으로 보건복지부 ‘사회복지자원봉사 인증관리사업’에 참여하고 있는 사회복지기관 및 단체에 대한 정보 검색, 실시간 봉사일감 정보 안내, 지역사회 전문봉사단 소개 등의 서비스를 제공한다. 사용자는 봉사활동 분야나 지역별 분류, 위치 기반 서비스로 자신이 원하는 봉사 활동처를 검색할 수 있고, 전국에서 실시간으로 모집되는 자원봉사 활동에 대한 자세한 정보도 찾아볼 수 있다. 하지만 이 앱도 위에 1365 자원봉사 포털과 마찬가지로 도움이 필요한 장애인에게 직접적으로 도움을 줄 수 있는 봉사는 찾을 수 없다. </w:t>
      </w:r>
      <w:r>
        <w:rPr>
          <w:rStyle w:val="a6"/>
          <w:rFonts w:ascii="맑은 고딕" w:eastAsia="맑은 고딕" w:hAnsi="맑은 고딕" w:cs="맑은 고딕"/>
        </w:rPr>
        <w:footnoteReference w:id="5"/>
      </w:r>
    </w:p>
    <w:p w:rsidR="007D3089" w:rsidRDefault="007D3089" w:rsidP="007D3089">
      <w:pPr>
        <w:spacing w:line="360" w:lineRule="auto"/>
        <w:jc w:val="both"/>
        <w:rPr>
          <w:rFonts w:ascii="맑은 고딕" w:eastAsia="맑은 고딕" w:hAnsi="맑은 고딕" w:cs="맑은 고딕"/>
        </w:rPr>
      </w:pPr>
    </w:p>
    <w:p w:rsidR="007D3089" w:rsidRDefault="007D3089" w:rsidP="007D3089">
      <w:pPr>
        <w:pStyle w:val="2"/>
      </w:pPr>
      <w:bookmarkStart w:id="39" w:name="_Toc511928146"/>
      <w:bookmarkStart w:id="40" w:name="_Toc512192405"/>
      <w:r>
        <w:lastRenderedPageBreak/>
        <w:t>2.2 관련기술 동향</w:t>
      </w:r>
      <w:r>
        <w:rPr>
          <w:rStyle w:val="a6"/>
        </w:rPr>
        <w:footnoteReference w:id="6"/>
      </w:r>
      <w:bookmarkEnd w:id="39"/>
      <w:bookmarkEnd w:id="40"/>
    </w:p>
    <w:p w:rsidR="007D3089" w:rsidRDefault="007D3089" w:rsidP="007D3089">
      <w:pPr>
        <w:spacing w:line="360" w:lineRule="auto"/>
        <w:jc w:val="both"/>
        <w:rPr>
          <w:rFonts w:ascii="맑은 고딕" w:eastAsia="맑은 고딕" w:hAnsi="맑은 고딕" w:cs="맑은 고딕"/>
          <w:sz w:val="24"/>
          <w:szCs w:val="24"/>
        </w:rPr>
      </w:pPr>
      <w:r>
        <w:rPr>
          <w:rFonts w:ascii="맑은 고딕" w:eastAsia="맑은 고딕" w:hAnsi="맑은 고딕" w:cs="맑은 고딕"/>
          <w:sz w:val="24"/>
          <w:szCs w:val="24"/>
        </w:rPr>
        <w:t>▪</w:t>
      </w:r>
      <w:r>
        <w:rPr>
          <w:rFonts w:ascii="맑은 고딕" w:eastAsia="맑은 고딕" w:hAnsi="맑은 고딕" w:cs="맑은 고딕"/>
        </w:rPr>
        <w:t xml:space="preserve"> </w:t>
      </w:r>
      <w:r>
        <w:rPr>
          <w:rFonts w:ascii="맑은 고딕" w:eastAsia="맑은 고딕" w:hAnsi="맑은 고딕" w:cs="맑은 고딕"/>
          <w:sz w:val="24"/>
          <w:szCs w:val="24"/>
        </w:rPr>
        <w:t>애플 APNs</w:t>
      </w:r>
    </w:p>
    <w:p w:rsidR="007D3089" w:rsidRDefault="007D3089" w:rsidP="007D3089">
      <w:pPr>
        <w:keepNext/>
        <w:spacing w:line="360" w:lineRule="auto"/>
        <w:jc w:val="center"/>
      </w:pPr>
      <w:r>
        <w:rPr>
          <w:rFonts w:ascii="맑은 고딕" w:eastAsia="맑은 고딕" w:hAnsi="맑은 고딕" w:cs="맑은 고딕"/>
          <w:b/>
          <w:noProof/>
          <w:sz w:val="24"/>
          <w:szCs w:val="24"/>
        </w:rPr>
        <w:drawing>
          <wp:inline distT="114300" distB="114300" distL="114300" distR="114300" wp14:anchorId="32300197" wp14:editId="76B9C496">
            <wp:extent cx="3839051" cy="2457450"/>
            <wp:effectExtent l="0" t="0" r="0" b="0"/>
            <wp:docPr id="2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2"/>
                    <a:srcRect/>
                    <a:stretch>
                      <a:fillRect/>
                    </a:stretch>
                  </pic:blipFill>
                  <pic:spPr>
                    <a:xfrm>
                      <a:off x="0" y="0"/>
                      <a:ext cx="3839051" cy="2457450"/>
                    </a:xfrm>
                    <a:prstGeom prst="rect">
                      <a:avLst/>
                    </a:prstGeom>
                    <a:ln/>
                  </pic:spPr>
                </pic:pic>
              </a:graphicData>
            </a:graphic>
          </wp:inline>
        </w:drawing>
      </w:r>
    </w:p>
    <w:p w:rsidR="007D3089" w:rsidRDefault="007D3089" w:rsidP="007D3089">
      <w:pPr>
        <w:pStyle w:val="a4"/>
        <w:jc w:val="center"/>
        <w:rPr>
          <w:rFonts w:ascii="맑은 고딕" w:eastAsia="맑은 고딕" w:hAnsi="맑은 고딕" w:cs="맑은 고딕"/>
          <w:b w:val="0"/>
          <w:sz w:val="24"/>
          <w:szCs w:val="24"/>
        </w:rPr>
      </w:pPr>
      <w:bookmarkStart w:id="41" w:name="_Toc511928208"/>
      <w:bookmarkStart w:id="42" w:name="_Toc512192506"/>
      <w:r>
        <w:t xml:space="preserve">그림 </w:t>
      </w:r>
      <w:r>
        <w:fldChar w:fldCharType="begin"/>
      </w:r>
      <w:r>
        <w:instrText xml:space="preserve"> SEQ 그림 \* ARABIC </w:instrText>
      </w:r>
      <w:r>
        <w:fldChar w:fldCharType="separate"/>
      </w:r>
      <w:r>
        <w:rPr>
          <w:noProof/>
        </w:rPr>
        <w:t>4</w:t>
      </w:r>
      <w:r>
        <w:rPr>
          <w:noProof/>
        </w:rPr>
        <w:fldChar w:fldCharType="end"/>
      </w:r>
      <w:r>
        <w:t xml:space="preserve">. </w:t>
      </w:r>
      <w:r>
        <w:rPr>
          <w:rFonts w:hint="eastAsia"/>
        </w:rPr>
        <w:t>A</w:t>
      </w:r>
      <w:r>
        <w:t>PNs</w:t>
      </w:r>
      <w:bookmarkEnd w:id="41"/>
      <w:bookmarkEnd w:id="42"/>
    </w:p>
    <w:p w:rsidR="007D3089" w:rsidRDefault="007D3089" w:rsidP="007D3089">
      <w:pPr>
        <w:spacing w:line="360" w:lineRule="auto"/>
        <w:jc w:val="both"/>
        <w:rPr>
          <w:rFonts w:ascii="맑은 고딕" w:eastAsia="맑은 고딕" w:hAnsi="맑은 고딕" w:cs="맑은 고딕"/>
        </w:rPr>
      </w:pPr>
      <w:r>
        <w:rPr>
          <w:rFonts w:ascii="맑은 고딕" w:eastAsia="맑은 고딕" w:hAnsi="맑은 고딕" w:cs="맑은 고딕"/>
        </w:rPr>
        <w:t>애플의 푸시 알림 서비스 APNs(Apple Push Notification service)는 iOS를 지원하기 위해 구성돼 있다. 클라우드 서비스 형태로 전 세계 아이폰 등 iOS 기기 사용자에게 알림 메시지를 전달한다.</w:t>
      </w:r>
    </w:p>
    <w:p w:rsidR="007D3089" w:rsidRDefault="007D3089" w:rsidP="007D3089">
      <w:pPr>
        <w:spacing w:line="360" w:lineRule="auto"/>
        <w:jc w:val="both"/>
        <w:rPr>
          <w:rFonts w:ascii="맑은 고딕" w:eastAsia="맑은 고딕" w:hAnsi="맑은 고딕" w:cs="맑은 고딕"/>
        </w:rPr>
      </w:pPr>
      <w:r>
        <w:rPr>
          <w:rFonts w:ascii="맑은 고딕" w:eastAsia="맑은 고딕" w:hAnsi="맑은 고딕" w:cs="맑은 고딕"/>
        </w:rPr>
        <w:t>한 개 혹은 다수의 서버에서 시작된 메시지는 APN을 통해 아이폰 등 디바이스로 전달된다. 디바이스 상에 있는 iOS는 해당 메시지와 관련된 앱의 알림을 관리한다. 사용자가 앱을 종료한 상태이더라도 iOS에서 해당 메시지를 모니터링하고 있기 때문에 알림 메시지가 수신되면 해당 앱으로 알림 메시지를 전달한다.</w:t>
      </w:r>
    </w:p>
    <w:p w:rsidR="007D3089" w:rsidRDefault="007D3089" w:rsidP="007D3089">
      <w:pPr>
        <w:spacing w:line="360" w:lineRule="auto"/>
        <w:jc w:val="both"/>
        <w:rPr>
          <w:rFonts w:ascii="맑은 고딕" w:eastAsia="맑은 고딕" w:hAnsi="맑은 고딕" w:cs="맑은 고딕"/>
        </w:rPr>
      </w:pPr>
      <w:r>
        <w:rPr>
          <w:rFonts w:ascii="맑은 고딕" w:eastAsia="맑은 고딕" w:hAnsi="맑은 고딕" w:cs="맑은 고딕"/>
        </w:rPr>
        <w:t>앱이 구동되고 있지 않아도 앱 아이콘 우측상단에 배지 넘버(Badge Number)가 표시된다. 그리고 앱이 삭제돼 iOS에서 최종 수신지를 찾지 못한다면 피드백 서비스의 정해진 Time Stamp 값을 확인한 뒤 초과 시 APNs에서 알림을 더 이상 보내지 않는다.</w:t>
      </w:r>
    </w:p>
    <w:p w:rsidR="007D3089" w:rsidRDefault="007D3089" w:rsidP="007D3089">
      <w:pPr>
        <w:spacing w:line="360" w:lineRule="auto"/>
        <w:jc w:val="both"/>
        <w:rPr>
          <w:rFonts w:ascii="맑은 고딕" w:eastAsia="맑은 고딕" w:hAnsi="맑은 고딕" w:cs="맑은 고딕"/>
        </w:rPr>
      </w:pPr>
    </w:p>
    <w:p w:rsidR="007D3089" w:rsidRDefault="007D3089" w:rsidP="007D3089">
      <w:pPr>
        <w:spacing w:line="360" w:lineRule="auto"/>
        <w:jc w:val="both"/>
        <w:rPr>
          <w:rFonts w:ascii="맑은 고딕" w:eastAsia="맑은 고딕" w:hAnsi="맑은 고딕" w:cs="맑은 고딕"/>
          <w:sz w:val="24"/>
          <w:szCs w:val="24"/>
        </w:rPr>
      </w:pPr>
      <w:r>
        <w:rPr>
          <w:rFonts w:ascii="맑은 고딕" w:eastAsia="맑은 고딕" w:hAnsi="맑은 고딕" w:cs="맑은 고딕"/>
          <w:sz w:val="24"/>
          <w:szCs w:val="24"/>
        </w:rPr>
        <w:t>▪ 구글 GDM</w:t>
      </w:r>
    </w:p>
    <w:p w:rsidR="007D3089" w:rsidRDefault="007D3089" w:rsidP="007D3089">
      <w:pPr>
        <w:spacing w:line="360" w:lineRule="auto"/>
        <w:jc w:val="both"/>
        <w:rPr>
          <w:rFonts w:ascii="맑은 고딕" w:eastAsia="맑은 고딕" w:hAnsi="맑은 고딕" w:cs="맑은 고딕"/>
        </w:rPr>
      </w:pPr>
    </w:p>
    <w:p w:rsidR="007D3089" w:rsidRDefault="007D3089" w:rsidP="007D3089">
      <w:pPr>
        <w:keepNext/>
        <w:spacing w:line="360" w:lineRule="auto"/>
        <w:jc w:val="center"/>
      </w:pPr>
      <w:r>
        <w:rPr>
          <w:rFonts w:ascii="맑은 고딕" w:eastAsia="맑은 고딕" w:hAnsi="맑은 고딕" w:cs="맑은 고딕"/>
          <w:noProof/>
        </w:rPr>
        <w:lastRenderedPageBreak/>
        <w:drawing>
          <wp:inline distT="114300" distB="114300" distL="114300" distR="114300" wp14:anchorId="4FB79A50" wp14:editId="51A7D796">
            <wp:extent cx="4830413" cy="2686050"/>
            <wp:effectExtent l="0" t="0" r="0" b="0"/>
            <wp:docPr id="3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3"/>
                    <a:srcRect/>
                    <a:stretch>
                      <a:fillRect/>
                    </a:stretch>
                  </pic:blipFill>
                  <pic:spPr>
                    <a:xfrm>
                      <a:off x="0" y="0"/>
                      <a:ext cx="4830413" cy="2686050"/>
                    </a:xfrm>
                    <a:prstGeom prst="rect">
                      <a:avLst/>
                    </a:prstGeom>
                    <a:ln/>
                  </pic:spPr>
                </pic:pic>
              </a:graphicData>
            </a:graphic>
          </wp:inline>
        </w:drawing>
      </w:r>
    </w:p>
    <w:p w:rsidR="007D3089" w:rsidRDefault="007D3089" w:rsidP="007D3089">
      <w:pPr>
        <w:pStyle w:val="a4"/>
        <w:jc w:val="center"/>
        <w:rPr>
          <w:rFonts w:ascii="맑은 고딕" w:eastAsia="맑은 고딕" w:hAnsi="맑은 고딕" w:cs="맑은 고딕"/>
        </w:rPr>
      </w:pPr>
      <w:bookmarkStart w:id="43" w:name="_Toc511928209"/>
      <w:bookmarkStart w:id="44" w:name="_Toc512192507"/>
      <w:r>
        <w:t xml:space="preserve">그림 </w:t>
      </w:r>
      <w:r>
        <w:fldChar w:fldCharType="begin"/>
      </w:r>
      <w:r>
        <w:instrText xml:space="preserve"> SEQ 그림 \* ARABIC </w:instrText>
      </w:r>
      <w:r>
        <w:fldChar w:fldCharType="separate"/>
      </w:r>
      <w:r>
        <w:rPr>
          <w:noProof/>
        </w:rPr>
        <w:t>5</w:t>
      </w:r>
      <w:r>
        <w:rPr>
          <w:noProof/>
        </w:rPr>
        <w:fldChar w:fldCharType="end"/>
      </w:r>
      <w:r>
        <w:t>. GDM</w:t>
      </w:r>
      <w:bookmarkEnd w:id="43"/>
      <w:bookmarkEnd w:id="44"/>
    </w:p>
    <w:p w:rsidR="007D3089" w:rsidRDefault="007D3089" w:rsidP="007D3089">
      <w:pPr>
        <w:spacing w:line="360" w:lineRule="auto"/>
        <w:jc w:val="both"/>
        <w:rPr>
          <w:rFonts w:ascii="맑은 고딕" w:eastAsia="맑은 고딕" w:hAnsi="맑은 고딕" w:cs="맑은 고딕"/>
        </w:rPr>
      </w:pPr>
      <w:r>
        <w:rPr>
          <w:rFonts w:ascii="맑은 고딕" w:eastAsia="맑은 고딕" w:hAnsi="맑은 고딕" w:cs="맑은 고딕"/>
        </w:rPr>
        <w:t xml:space="preserve">구글의 모바일 OS 안드로이드에서 제공하는 푸시 서비스 GDM(Google Cloud Messaging)은 </w:t>
      </w:r>
      <w:proofErr w:type="spellStart"/>
      <w:r>
        <w:rPr>
          <w:rFonts w:ascii="맑은 고딕" w:eastAsia="맑은 고딕" w:hAnsi="맑은 고딕" w:cs="맑은 고딕"/>
        </w:rPr>
        <w:t>클라우딩</w:t>
      </w:r>
      <w:proofErr w:type="spellEnd"/>
      <w:r>
        <w:rPr>
          <w:rFonts w:ascii="맑은 고딕" w:eastAsia="맑은 고딕" w:hAnsi="맑은 고딕" w:cs="맑은 고딕"/>
        </w:rPr>
        <w:t xml:space="preserve"> 서비스로 안드로이드 OS 2.2(프로요)를 발표하면서 제공된 개념이다.</w:t>
      </w:r>
    </w:p>
    <w:p w:rsidR="007D3089" w:rsidRDefault="007D3089" w:rsidP="007D3089">
      <w:pPr>
        <w:spacing w:line="360" w:lineRule="auto"/>
        <w:jc w:val="both"/>
        <w:rPr>
          <w:rFonts w:ascii="맑은 고딕" w:eastAsia="맑은 고딕" w:hAnsi="맑은 고딕" w:cs="맑은 고딕"/>
        </w:rPr>
      </w:pPr>
      <w:r>
        <w:rPr>
          <w:rFonts w:ascii="맑은 고딕" w:eastAsia="맑은 고딕" w:hAnsi="맑은 고딕" w:cs="맑은 고딕"/>
        </w:rPr>
        <w:t>GDM은 먼저 앱이 실행되면서 ‘개발자 ID-구글 계정’, ‘애플리케이션 ID-패키지 이름’을 GDM으로 전달하고 ‘등록 ID-모바일 기기를 식별하는 ID’를 수신, 발급받은 등록 ID를 자체적으로 구축한 앱 서버에 전송 및 기록, 개발자 이메일 주소와 암호를 통해 ‘AUTH Token’을 획득, ‘등록 ID’ + ‘AUTO Token’을 메시지와 함께 GDM으로 전달, GDM 내에서 처리, 사용자 앱으로 푸시 알림 전달하는 구조를 갖는다.</w:t>
      </w:r>
    </w:p>
    <w:p w:rsidR="007D3089" w:rsidRDefault="007D3089" w:rsidP="007D3089">
      <w:pPr>
        <w:spacing w:line="360" w:lineRule="auto"/>
        <w:jc w:val="both"/>
        <w:rPr>
          <w:rFonts w:ascii="맑은 고딕" w:eastAsia="맑은 고딕" w:hAnsi="맑은 고딕" w:cs="맑은 고딕"/>
        </w:rPr>
      </w:pPr>
      <w:r>
        <w:rPr>
          <w:rFonts w:ascii="맑은 고딕" w:eastAsia="맑은 고딕" w:hAnsi="맑은 고딕" w:cs="맑은 고딕"/>
        </w:rPr>
        <w:t xml:space="preserve">이러한 과정을 통해 사용자 디바이스에 메시지가 전달된다. 메시지는 단말마다 고유한 패키지를 이용해서 전달 받기 때문에 </w:t>
      </w:r>
      <w:proofErr w:type="spellStart"/>
      <w:r>
        <w:rPr>
          <w:rFonts w:ascii="맑은 고딕" w:eastAsia="맑은 고딕" w:hAnsi="맑은 고딕" w:cs="맑은 고딕"/>
        </w:rPr>
        <w:t>한개</w:t>
      </w:r>
      <w:proofErr w:type="spellEnd"/>
      <w:r>
        <w:rPr>
          <w:rFonts w:ascii="맑은 고딕" w:eastAsia="맑은 고딕" w:hAnsi="맑은 고딕" w:cs="맑은 고딕"/>
        </w:rPr>
        <w:t xml:space="preserve"> 이상의 푸시 서비스를 이용할 수 있다.</w:t>
      </w:r>
    </w:p>
    <w:p w:rsidR="007D3089" w:rsidRDefault="007D3089" w:rsidP="007D3089">
      <w:pPr>
        <w:spacing w:line="360" w:lineRule="auto"/>
        <w:jc w:val="both"/>
        <w:rPr>
          <w:rFonts w:ascii="맑은 고딕" w:eastAsia="맑은 고딕" w:hAnsi="맑은 고딕" w:cs="맑은 고딕"/>
        </w:rPr>
      </w:pPr>
    </w:p>
    <w:p w:rsidR="007D3089" w:rsidRDefault="007D3089" w:rsidP="007D3089">
      <w:pPr>
        <w:spacing w:line="360" w:lineRule="auto"/>
        <w:jc w:val="both"/>
        <w:rPr>
          <w:rFonts w:ascii="맑은 고딕" w:eastAsia="맑은 고딕" w:hAnsi="맑은 고딕" w:cs="맑은 고딕"/>
          <w:sz w:val="24"/>
          <w:szCs w:val="24"/>
        </w:rPr>
      </w:pPr>
      <w:r>
        <w:rPr>
          <w:rFonts w:ascii="맑은 고딕" w:eastAsia="맑은 고딕" w:hAnsi="맑은 고딕" w:cs="맑은 고딕"/>
          <w:sz w:val="24"/>
          <w:szCs w:val="24"/>
        </w:rPr>
        <w:t>▪</w:t>
      </w:r>
      <w:r>
        <w:rPr>
          <w:rFonts w:ascii="맑은 고딕" w:eastAsia="맑은 고딕" w:hAnsi="맑은 고딕" w:cs="맑은 고딕"/>
        </w:rPr>
        <w:t xml:space="preserve"> </w:t>
      </w:r>
      <w:r>
        <w:rPr>
          <w:rFonts w:ascii="맑은 고딕" w:eastAsia="맑은 고딕" w:hAnsi="맑은 고딕" w:cs="맑은 고딕"/>
          <w:sz w:val="24"/>
          <w:szCs w:val="24"/>
        </w:rPr>
        <w:t>마이크로소프트 MPNs</w:t>
      </w:r>
    </w:p>
    <w:p w:rsidR="007D3089" w:rsidRDefault="007D3089" w:rsidP="007D3089">
      <w:pPr>
        <w:keepNext/>
        <w:spacing w:line="360" w:lineRule="auto"/>
        <w:jc w:val="both"/>
      </w:pPr>
      <w:r>
        <w:rPr>
          <w:rFonts w:ascii="맑은 고딕" w:eastAsia="맑은 고딕" w:hAnsi="맑은 고딕" w:cs="맑은 고딕"/>
          <w:noProof/>
        </w:rPr>
        <w:lastRenderedPageBreak/>
        <w:drawing>
          <wp:inline distT="114300" distB="114300" distL="114300" distR="114300" wp14:anchorId="2F067E3E" wp14:editId="2725E7D1">
            <wp:extent cx="5676900" cy="2743200"/>
            <wp:effectExtent l="0" t="0" r="0" b="0"/>
            <wp:docPr id="1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4"/>
                    <a:srcRect/>
                    <a:stretch>
                      <a:fillRect/>
                    </a:stretch>
                  </pic:blipFill>
                  <pic:spPr>
                    <a:xfrm>
                      <a:off x="0" y="0"/>
                      <a:ext cx="5676900" cy="2743200"/>
                    </a:xfrm>
                    <a:prstGeom prst="rect">
                      <a:avLst/>
                    </a:prstGeom>
                    <a:ln/>
                  </pic:spPr>
                </pic:pic>
              </a:graphicData>
            </a:graphic>
          </wp:inline>
        </w:drawing>
      </w:r>
    </w:p>
    <w:p w:rsidR="007D3089" w:rsidRDefault="007D3089" w:rsidP="007D3089">
      <w:pPr>
        <w:pStyle w:val="a4"/>
        <w:jc w:val="center"/>
        <w:rPr>
          <w:rFonts w:ascii="맑은 고딕" w:eastAsia="맑은 고딕" w:hAnsi="맑은 고딕" w:cs="맑은 고딕"/>
        </w:rPr>
      </w:pPr>
      <w:bookmarkStart w:id="45" w:name="_Toc511928210"/>
      <w:bookmarkStart w:id="46" w:name="_Toc512192508"/>
      <w:r>
        <w:t xml:space="preserve">그림 </w:t>
      </w:r>
      <w:r>
        <w:fldChar w:fldCharType="begin"/>
      </w:r>
      <w:r>
        <w:instrText xml:space="preserve"> SEQ 그림 \* ARABIC </w:instrText>
      </w:r>
      <w:r>
        <w:fldChar w:fldCharType="separate"/>
      </w:r>
      <w:r>
        <w:rPr>
          <w:noProof/>
        </w:rPr>
        <w:t>6</w:t>
      </w:r>
      <w:r>
        <w:rPr>
          <w:noProof/>
        </w:rPr>
        <w:fldChar w:fldCharType="end"/>
      </w:r>
      <w:r>
        <w:t>. MPNs</w:t>
      </w:r>
      <w:bookmarkEnd w:id="45"/>
      <w:bookmarkEnd w:id="46"/>
    </w:p>
    <w:p w:rsidR="007D3089" w:rsidRDefault="007D3089" w:rsidP="007D3089">
      <w:pPr>
        <w:spacing w:line="360" w:lineRule="auto"/>
        <w:jc w:val="both"/>
        <w:rPr>
          <w:rFonts w:ascii="맑은 고딕" w:eastAsia="맑은 고딕" w:hAnsi="맑은 고딕" w:cs="맑은 고딕"/>
        </w:rPr>
      </w:pPr>
      <w:r>
        <w:rPr>
          <w:rFonts w:ascii="맑은 고딕" w:eastAsia="맑은 고딕" w:hAnsi="맑은 고딕" w:cs="맑은 고딕"/>
        </w:rPr>
        <w:t xml:space="preserve">마이크로소프트에서 제공하는 푸시 알림 서비스 MPNs(Microsoft Push Notification service)는 윈도우 </w:t>
      </w:r>
      <w:proofErr w:type="spellStart"/>
      <w:r>
        <w:rPr>
          <w:rFonts w:ascii="맑은 고딕" w:eastAsia="맑은 고딕" w:hAnsi="맑은 고딕" w:cs="맑은 고딕"/>
        </w:rPr>
        <w:t>애저</w:t>
      </w:r>
      <w:proofErr w:type="spellEnd"/>
      <w:r>
        <w:rPr>
          <w:rFonts w:ascii="맑은 고딕" w:eastAsia="맑은 고딕" w:hAnsi="맑은 고딕" w:cs="맑은 고딕"/>
        </w:rPr>
        <w:t xml:space="preserve"> 기반의 클라우드 서비스에서 동작하는 푸시 알림 서비스다.</w:t>
      </w:r>
    </w:p>
    <w:p w:rsidR="007D3089" w:rsidRDefault="007D3089" w:rsidP="007D3089">
      <w:pPr>
        <w:spacing w:line="360" w:lineRule="auto"/>
        <w:jc w:val="both"/>
        <w:rPr>
          <w:rFonts w:ascii="맑은 고딕" w:eastAsia="맑은 고딕" w:hAnsi="맑은 고딕" w:cs="맑은 고딕"/>
        </w:rPr>
      </w:pPr>
      <w:r>
        <w:rPr>
          <w:rFonts w:ascii="맑은 고딕" w:eastAsia="맑은 고딕" w:hAnsi="맑은 고딕" w:cs="맑은 고딕"/>
        </w:rPr>
        <w:t>MPNs가 이뤄지는 과정은 먼저 모바일 장치에서 알림 서비스 쪽에 통신을 할 채널 URL을 요청한다. 알림 서비스에서 모바일 장치로 통신을 할 채널 URL을 반환하고, 모바일 장치에서 클라우드의 서비스에 채널 URL을 전송한다. 해당 채널 URL이 모바일 애플리케이션을 서비스하는 서버 쪽에 저장된다. 이후 클라우드의 웹 서비스에서 알림 서비스로 메시지가 전송되고, 알림 서비스에서 모바일 장치로 메시지가 전송된다.</w:t>
      </w:r>
    </w:p>
    <w:p w:rsidR="007D3089" w:rsidRDefault="007D3089" w:rsidP="007D3089">
      <w:pPr>
        <w:spacing w:line="360" w:lineRule="auto"/>
        <w:jc w:val="both"/>
        <w:rPr>
          <w:rFonts w:ascii="맑은 고딕" w:eastAsia="맑은 고딕" w:hAnsi="맑은 고딕" w:cs="맑은 고딕"/>
        </w:rPr>
      </w:pPr>
      <w:r>
        <w:rPr>
          <w:rFonts w:ascii="맑은 고딕" w:eastAsia="맑은 고딕" w:hAnsi="맑은 고딕" w:cs="맑은 고딕"/>
        </w:rPr>
        <w:t>다시 말해 앱이 설치된 디바이스에서 MPNs로 접근하면 디바이스와 푸시 서비스 간에 유일한 ID 등을 교환하면서 장비가 인식되고, 그 정보를 앱 서버와 공유한다. 이후 디바이스에서 앱 서버로 알림 메시지를 보내거나 앱 서버에서 작성한 메시지가 MPNs를 통해 최종적으로 스마트폰에 알람으로 도착하는 방식이다.</w:t>
      </w:r>
    </w:p>
    <w:p w:rsidR="007D3089" w:rsidRDefault="007D3089" w:rsidP="007D3089">
      <w:pPr>
        <w:spacing w:line="360" w:lineRule="auto"/>
        <w:jc w:val="both"/>
        <w:rPr>
          <w:rFonts w:ascii="맑은 고딕" w:eastAsia="맑은 고딕" w:hAnsi="맑은 고딕" w:cs="맑은 고딕"/>
          <w:b/>
          <w:sz w:val="24"/>
          <w:szCs w:val="24"/>
        </w:rPr>
      </w:pPr>
    </w:p>
    <w:p w:rsidR="007D3089" w:rsidRDefault="007D3089" w:rsidP="007D3089">
      <w:pPr>
        <w:pStyle w:val="2"/>
      </w:pPr>
      <w:bookmarkStart w:id="47" w:name="_Toc511928147"/>
      <w:bookmarkStart w:id="48" w:name="_Toc512192406"/>
      <w:r>
        <w:t>2.3 인사이트(insight) 및 차별성</w:t>
      </w:r>
      <w:bookmarkEnd w:id="47"/>
      <w:bookmarkEnd w:id="48"/>
    </w:p>
    <w:p w:rsidR="007D3089" w:rsidRDefault="007D3089" w:rsidP="007D3089">
      <w:pPr>
        <w:spacing w:line="360" w:lineRule="auto"/>
        <w:jc w:val="both"/>
        <w:rPr>
          <w:rFonts w:ascii="맑은 고딕" w:eastAsia="맑은 고딕" w:hAnsi="맑은 고딕" w:cs="맑은 고딕"/>
          <w:b/>
          <w:sz w:val="24"/>
          <w:szCs w:val="24"/>
        </w:rPr>
      </w:pPr>
    </w:p>
    <w:p w:rsidR="007D3089" w:rsidRDefault="007D3089" w:rsidP="007D3089">
      <w:pPr>
        <w:spacing w:line="360" w:lineRule="auto"/>
        <w:jc w:val="both"/>
        <w:rPr>
          <w:rFonts w:ascii="맑은 고딕" w:eastAsia="맑은 고딕" w:hAnsi="맑은 고딕" w:cs="맑은 고딕"/>
          <w:sz w:val="24"/>
          <w:szCs w:val="24"/>
        </w:rPr>
      </w:pPr>
      <w:r>
        <w:rPr>
          <w:rFonts w:ascii="맑은 고딕" w:eastAsia="맑은 고딕" w:hAnsi="맑은 고딕" w:cs="맑은 고딕"/>
          <w:b/>
        </w:rPr>
        <w:t xml:space="preserve"> </w:t>
      </w:r>
      <w:r>
        <w:rPr>
          <w:rFonts w:ascii="맑은 고딕" w:eastAsia="맑은 고딕" w:hAnsi="맑은 고딕" w:cs="맑은 고딕"/>
        </w:rPr>
        <w:t xml:space="preserve">본 프로젝트는 자원봉사자들에게 실시간으로 자신에게 가장 용이하고 자신이 원하는 봉사활동처를 제공하며 장애인 및 노약자에게 실시간으로 도움을 줄 수 있는 서비스를 제공한다. </w:t>
      </w:r>
      <w:r>
        <w:rPr>
          <w:rFonts w:ascii="맑은 고딕" w:eastAsia="맑은 고딕" w:hAnsi="맑은 고딕" w:cs="맑은 고딕"/>
        </w:rPr>
        <w:lastRenderedPageBreak/>
        <w:t xml:space="preserve">미리 등록된 봉사만을 취급하는 기존 제품과는 다르게 실시간으로 자원봉사자와 도움이 필요한 사람들을 실제로 매칭시켜준다는 점에서 봉사를 하고 싶은데 바빠서 못하는 사람들은 </w:t>
      </w:r>
      <w:proofErr w:type="spellStart"/>
      <w:r>
        <w:rPr>
          <w:rFonts w:ascii="맑은 고딕" w:eastAsia="맑은 고딕" w:hAnsi="맑은 고딕" w:cs="맑은 고딕"/>
        </w:rPr>
        <w:t>틈틈히</w:t>
      </w:r>
      <w:proofErr w:type="spellEnd"/>
      <w:r>
        <w:rPr>
          <w:rFonts w:ascii="맑은 고딕" w:eastAsia="맑은 고딕" w:hAnsi="맑은 고딕" w:cs="맑은 고딕"/>
        </w:rPr>
        <w:t xml:space="preserve"> 시간이 날 때 가까운 곳에서 간단한 봉사활동을 할 수 있으며 장애인 및 노약자들은 도움이 필요한 상황이 생겼을 때 쉽고 간편하게 봉사자를 구해 불편한 점을 해결할 수 있다.</w:t>
      </w:r>
    </w:p>
    <w:p w:rsidR="005617D2" w:rsidRDefault="005617D2"/>
    <w:p w:rsidR="007D3089" w:rsidRDefault="007D3089" w:rsidP="0034222B">
      <w:pPr>
        <w:pStyle w:val="1"/>
        <w:rPr>
          <w:rFonts w:hint="eastAsia"/>
        </w:rPr>
      </w:pPr>
      <w:bookmarkStart w:id="49" w:name="_Toc511928181"/>
      <w:bookmarkStart w:id="50" w:name="_Toc512192407"/>
      <w:r>
        <w:t>3 향후 발전 방향</w:t>
      </w:r>
      <w:bookmarkEnd w:id="49"/>
      <w:bookmarkEnd w:id="50"/>
    </w:p>
    <w:p w:rsidR="0034222B" w:rsidRDefault="0034222B" w:rsidP="0034222B">
      <w:pPr>
        <w:pStyle w:val="a4"/>
        <w:keepNext/>
      </w:pPr>
      <w:bookmarkStart w:id="51" w:name="_Toc512192679"/>
      <w:r>
        <w:t xml:space="preserve">Table </w:t>
      </w:r>
      <w:fldSimple w:instr=" SEQ Table \* ARABIC ">
        <w:r>
          <w:rPr>
            <w:noProof/>
          </w:rPr>
          <w:t>1</w:t>
        </w:r>
      </w:fldSimple>
      <w:r>
        <w:t xml:space="preserve"> </w:t>
      </w:r>
      <w:r>
        <w:rPr>
          <w:rFonts w:hint="eastAsia"/>
        </w:rPr>
        <w:t>향후 발전 방향</w:t>
      </w:r>
      <w:bookmarkEnd w:id="51"/>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D3089" w:rsidTr="00A12B50">
        <w:tc>
          <w:tcPr>
            <w:tcW w:w="4514" w:type="dxa"/>
            <w:shd w:val="clear" w:color="auto" w:fill="D9D9D9"/>
            <w:tcMar>
              <w:top w:w="100" w:type="dxa"/>
              <w:left w:w="100" w:type="dxa"/>
              <w:bottom w:w="100" w:type="dxa"/>
              <w:right w:w="100" w:type="dxa"/>
            </w:tcMar>
            <w:vAlign w:val="center"/>
          </w:tcPr>
          <w:p w:rsidR="007D3089" w:rsidRDefault="007D3089" w:rsidP="00A12B50">
            <w:pPr>
              <w:widowControl w:val="0"/>
              <w:pBdr>
                <w:top w:val="nil"/>
                <w:left w:val="nil"/>
                <w:bottom w:val="nil"/>
                <w:right w:val="nil"/>
                <w:between w:val="nil"/>
              </w:pBdr>
              <w:jc w:val="center"/>
              <w:rPr>
                <w:rFonts w:ascii="맑은 고딕" w:eastAsia="맑은 고딕" w:hAnsi="맑은 고딕" w:cs="맑은 고딕"/>
                <w:b/>
              </w:rPr>
            </w:pPr>
            <w:r>
              <w:rPr>
                <w:rFonts w:ascii="맑은 고딕" w:eastAsia="맑은 고딕" w:hAnsi="맑은 고딕" w:cs="맑은 고딕"/>
                <w:b/>
              </w:rPr>
              <w:t>목표</w:t>
            </w:r>
          </w:p>
        </w:tc>
        <w:tc>
          <w:tcPr>
            <w:tcW w:w="4515" w:type="dxa"/>
            <w:shd w:val="clear" w:color="auto" w:fill="D9D9D9"/>
            <w:tcMar>
              <w:top w:w="100" w:type="dxa"/>
              <w:left w:w="100" w:type="dxa"/>
              <w:bottom w:w="100" w:type="dxa"/>
              <w:right w:w="100" w:type="dxa"/>
            </w:tcMar>
          </w:tcPr>
          <w:p w:rsidR="007D3089" w:rsidRDefault="007D3089" w:rsidP="00A12B50">
            <w:pPr>
              <w:widowControl w:val="0"/>
              <w:pBdr>
                <w:top w:val="nil"/>
                <w:left w:val="nil"/>
                <w:bottom w:val="nil"/>
                <w:right w:val="nil"/>
                <w:between w:val="nil"/>
              </w:pBdr>
              <w:jc w:val="center"/>
              <w:rPr>
                <w:rFonts w:ascii="맑은 고딕" w:eastAsia="맑은 고딕" w:hAnsi="맑은 고딕" w:cs="맑은 고딕"/>
                <w:b/>
              </w:rPr>
            </w:pPr>
            <w:r>
              <w:rPr>
                <w:rFonts w:ascii="맑은 고딕" w:eastAsia="맑은 고딕" w:hAnsi="맑은 고딕" w:cs="맑은 고딕"/>
                <w:b/>
              </w:rPr>
              <w:t>설명</w:t>
            </w:r>
          </w:p>
        </w:tc>
      </w:tr>
      <w:tr w:rsidR="007D3089" w:rsidTr="00A12B50">
        <w:tc>
          <w:tcPr>
            <w:tcW w:w="4514" w:type="dxa"/>
            <w:shd w:val="clear" w:color="auto" w:fill="auto"/>
            <w:tcMar>
              <w:top w:w="100" w:type="dxa"/>
              <w:left w:w="100" w:type="dxa"/>
              <w:bottom w:w="100" w:type="dxa"/>
              <w:right w:w="100" w:type="dxa"/>
            </w:tcMar>
            <w:vAlign w:val="center"/>
          </w:tcPr>
          <w:p w:rsidR="007D3089" w:rsidRDefault="007D3089" w:rsidP="00A12B50">
            <w:pPr>
              <w:widowControl w:val="0"/>
              <w:pBdr>
                <w:top w:val="nil"/>
                <w:left w:val="nil"/>
                <w:bottom w:val="nil"/>
                <w:right w:val="nil"/>
                <w:between w:val="nil"/>
              </w:pBdr>
              <w:jc w:val="center"/>
              <w:rPr>
                <w:rFonts w:ascii="맑은 고딕" w:eastAsia="맑은 고딕" w:hAnsi="맑은 고딕" w:cs="맑은 고딕"/>
              </w:rPr>
            </w:pPr>
            <w:r>
              <w:rPr>
                <w:rFonts w:ascii="맑은 고딕" w:eastAsia="맑은 고딕" w:hAnsi="맑은 고딕" w:cs="맑은 고딕"/>
              </w:rPr>
              <w:t>사용자 패턴 분석을 위한</w:t>
            </w:r>
          </w:p>
          <w:p w:rsidR="007D3089" w:rsidRDefault="007D3089" w:rsidP="00A12B50">
            <w:pPr>
              <w:widowControl w:val="0"/>
              <w:pBdr>
                <w:top w:val="nil"/>
                <w:left w:val="nil"/>
                <w:bottom w:val="nil"/>
                <w:right w:val="nil"/>
                <w:between w:val="nil"/>
              </w:pBdr>
              <w:jc w:val="center"/>
              <w:rPr>
                <w:rFonts w:ascii="맑은 고딕" w:eastAsia="맑은 고딕" w:hAnsi="맑은 고딕" w:cs="맑은 고딕"/>
              </w:rPr>
            </w:pPr>
            <w:r>
              <w:rPr>
                <w:rFonts w:ascii="맑은 고딕" w:eastAsia="맑은 고딕" w:hAnsi="맑은 고딕" w:cs="맑은 고딕"/>
              </w:rPr>
              <w:t>데이터 활용</w:t>
            </w:r>
          </w:p>
        </w:tc>
        <w:tc>
          <w:tcPr>
            <w:tcW w:w="4515" w:type="dxa"/>
            <w:shd w:val="clear" w:color="auto" w:fill="auto"/>
            <w:tcMar>
              <w:top w:w="100" w:type="dxa"/>
              <w:left w:w="100" w:type="dxa"/>
              <w:bottom w:w="100" w:type="dxa"/>
              <w:right w:w="100" w:type="dxa"/>
            </w:tcMar>
          </w:tcPr>
          <w:p w:rsidR="007D3089" w:rsidRDefault="007D3089" w:rsidP="00A12B50">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 xml:space="preserve"> 서비스 이용이 증대함에 따라 쌓이는 사용자들의 데이터를 </w:t>
            </w:r>
            <w:proofErr w:type="spellStart"/>
            <w:r>
              <w:rPr>
                <w:rFonts w:ascii="맑은 고딕" w:eastAsia="맑은 고딕" w:hAnsi="맑은 고딕" w:cs="맑은 고딕"/>
              </w:rPr>
              <w:t>수집해놓는다</w:t>
            </w:r>
            <w:proofErr w:type="spellEnd"/>
            <w:r>
              <w:rPr>
                <w:rFonts w:ascii="맑은 고딕" w:eastAsia="맑은 고딕" w:hAnsi="맑은 고딕" w:cs="맑은 고딕"/>
              </w:rPr>
              <w:t>. 향후 많은 사용자들의 이용에 따라 데이터가 모이게 되면 데이터를 재활용할 수 있도록 한다.</w:t>
            </w:r>
          </w:p>
          <w:p w:rsidR="007D3089" w:rsidRDefault="007D3089" w:rsidP="00A12B50">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 xml:space="preserve"> 사용자들의 패턴을 분석하여 조건입력 없이 취향에 맞게 상대방을 추천해주는 서비스를 제공할 수 있다.</w:t>
            </w:r>
          </w:p>
        </w:tc>
      </w:tr>
      <w:tr w:rsidR="007D3089" w:rsidTr="00A12B50">
        <w:tc>
          <w:tcPr>
            <w:tcW w:w="4514" w:type="dxa"/>
            <w:shd w:val="clear" w:color="auto" w:fill="auto"/>
            <w:tcMar>
              <w:top w:w="100" w:type="dxa"/>
              <w:left w:w="100" w:type="dxa"/>
              <w:bottom w:w="100" w:type="dxa"/>
              <w:right w:w="100" w:type="dxa"/>
            </w:tcMar>
            <w:vAlign w:val="center"/>
          </w:tcPr>
          <w:p w:rsidR="007D3089" w:rsidRDefault="007D3089" w:rsidP="00A12B50">
            <w:pPr>
              <w:widowControl w:val="0"/>
              <w:pBdr>
                <w:top w:val="nil"/>
                <w:left w:val="nil"/>
                <w:bottom w:val="nil"/>
                <w:right w:val="nil"/>
                <w:between w:val="nil"/>
              </w:pBdr>
              <w:jc w:val="center"/>
              <w:rPr>
                <w:rFonts w:ascii="맑은 고딕" w:eastAsia="맑은 고딕" w:hAnsi="맑은 고딕" w:cs="맑은 고딕"/>
              </w:rPr>
            </w:pPr>
            <w:r>
              <w:rPr>
                <w:rFonts w:ascii="맑은 고딕" w:eastAsia="맑은 고딕" w:hAnsi="맑은 고딕" w:cs="맑은 고딕"/>
              </w:rPr>
              <w:t>시각장애인용 UI 개발</w:t>
            </w:r>
          </w:p>
        </w:tc>
        <w:tc>
          <w:tcPr>
            <w:tcW w:w="4515" w:type="dxa"/>
            <w:shd w:val="clear" w:color="auto" w:fill="auto"/>
            <w:tcMar>
              <w:top w:w="100" w:type="dxa"/>
              <w:left w:w="100" w:type="dxa"/>
              <w:bottom w:w="100" w:type="dxa"/>
              <w:right w:w="100" w:type="dxa"/>
            </w:tcMar>
          </w:tcPr>
          <w:p w:rsidR="007D3089" w:rsidRDefault="007D3089" w:rsidP="00A12B50">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 xml:space="preserve"> 시각장애인들이 본 서비스를 이용함에 있어 어플을 사용하는 것이 무리가 있다고 판단하였다. 이로 인해 시각장애인용으로는 콜센터에 연결하는 방식으로 대체하였지만 이는 모든 문제를 해결하는 데 최선책이라고 생각하지는 않는다. 시각장애인도 충분히 앱을 이용할 수 있다면 그에 맞는 UI를 개발함으로써 편리성을 제공하는 것으로 서비스의 확장성을 넓힐 수 있다.</w:t>
            </w:r>
          </w:p>
        </w:tc>
      </w:tr>
      <w:tr w:rsidR="007D3089" w:rsidTr="00A12B50">
        <w:tc>
          <w:tcPr>
            <w:tcW w:w="4514" w:type="dxa"/>
            <w:shd w:val="clear" w:color="auto" w:fill="auto"/>
            <w:tcMar>
              <w:top w:w="100" w:type="dxa"/>
              <w:left w:w="100" w:type="dxa"/>
              <w:bottom w:w="100" w:type="dxa"/>
              <w:right w:w="100" w:type="dxa"/>
            </w:tcMar>
            <w:vAlign w:val="center"/>
          </w:tcPr>
          <w:p w:rsidR="007D3089" w:rsidRDefault="007D3089" w:rsidP="00A12B50">
            <w:pPr>
              <w:widowControl w:val="0"/>
              <w:pBdr>
                <w:top w:val="nil"/>
                <w:left w:val="nil"/>
                <w:bottom w:val="nil"/>
                <w:right w:val="nil"/>
                <w:between w:val="nil"/>
              </w:pBdr>
              <w:jc w:val="center"/>
              <w:rPr>
                <w:rFonts w:ascii="맑은 고딕" w:eastAsia="맑은 고딕" w:hAnsi="맑은 고딕" w:cs="맑은 고딕"/>
              </w:rPr>
            </w:pPr>
            <w:r>
              <w:rPr>
                <w:rFonts w:ascii="맑은 고딕" w:eastAsia="맑은 고딕" w:hAnsi="맑은 고딕" w:cs="맑은 고딕"/>
              </w:rPr>
              <w:t>1365 포탈과 통합</w:t>
            </w:r>
          </w:p>
        </w:tc>
        <w:tc>
          <w:tcPr>
            <w:tcW w:w="4515" w:type="dxa"/>
            <w:shd w:val="clear" w:color="auto" w:fill="auto"/>
            <w:tcMar>
              <w:top w:w="100" w:type="dxa"/>
              <w:left w:w="100" w:type="dxa"/>
              <w:bottom w:w="100" w:type="dxa"/>
              <w:right w:w="100" w:type="dxa"/>
            </w:tcMar>
          </w:tcPr>
          <w:p w:rsidR="007D3089" w:rsidRDefault="007D3089" w:rsidP="00A12B50">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 xml:space="preserve">향후에 본 Volunteer Matching 과 1365 포탈을 통합시키면 장애인들이 더 효율적으로 도움을 받고 자원봉사자 또한, </w:t>
            </w:r>
            <w:proofErr w:type="spellStart"/>
            <w:r>
              <w:rPr>
                <w:rFonts w:ascii="맑은 고딕" w:eastAsia="맑은 고딕" w:hAnsi="맑은 고딕" w:cs="맑은 고딕"/>
              </w:rPr>
              <w:t>의미있는</w:t>
            </w:r>
            <w:proofErr w:type="spellEnd"/>
            <w:r>
              <w:rPr>
                <w:rFonts w:ascii="맑은 고딕" w:eastAsia="맑은 고딕" w:hAnsi="맑은 고딕" w:cs="맑은 고딕"/>
              </w:rPr>
              <w:t xml:space="preserve"> 봉사활동을 수행할 수 있을 것이다.</w:t>
            </w:r>
          </w:p>
        </w:tc>
      </w:tr>
    </w:tbl>
    <w:p w:rsidR="007D3089" w:rsidRPr="00497855" w:rsidRDefault="007D3089" w:rsidP="007D3089"/>
    <w:p w:rsidR="007D3089" w:rsidRPr="007D3089" w:rsidRDefault="007D3089">
      <w:pPr>
        <w:rPr>
          <w:rFonts w:hint="eastAsia"/>
        </w:rPr>
      </w:pPr>
    </w:p>
    <w:sectPr w:rsidR="007D3089" w:rsidRPr="007D3089">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7216" w:rsidRDefault="00BE7216" w:rsidP="007D3089">
      <w:r>
        <w:separator/>
      </w:r>
    </w:p>
  </w:endnote>
  <w:endnote w:type="continuationSeparator" w:id="0">
    <w:p w:rsidR="00BE7216" w:rsidRDefault="00BE7216" w:rsidP="007D30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7216" w:rsidRDefault="00BE7216" w:rsidP="007D3089">
      <w:r>
        <w:separator/>
      </w:r>
    </w:p>
  </w:footnote>
  <w:footnote w:type="continuationSeparator" w:id="0">
    <w:p w:rsidR="00BE7216" w:rsidRDefault="00BE7216" w:rsidP="007D3089">
      <w:r>
        <w:continuationSeparator/>
      </w:r>
    </w:p>
  </w:footnote>
  <w:footnote w:id="1">
    <w:p w:rsidR="007D3089" w:rsidRDefault="007D3089" w:rsidP="007D3089">
      <w:pPr>
        <w:spacing w:line="360" w:lineRule="auto"/>
        <w:jc w:val="both"/>
      </w:pPr>
      <w:r>
        <w:rPr>
          <w:rStyle w:val="a6"/>
        </w:rPr>
        <w:footnoteRef/>
      </w:r>
      <w:r>
        <w:t xml:space="preserve"> </w:t>
      </w:r>
      <w:hyperlink r:id="rId1">
        <w:r w:rsidRPr="00236CAB">
          <w:rPr>
            <w:rFonts w:ascii="맑은 고딕" w:eastAsia="맑은 고딕" w:hAnsi="맑은 고딕" w:cs="맑은 고딕"/>
          </w:rPr>
          <w:t>http://www.newskr.kr/news/articleView.html?idxno=4770</w:t>
        </w:r>
      </w:hyperlink>
    </w:p>
  </w:footnote>
  <w:footnote w:id="2">
    <w:p w:rsidR="007D3089" w:rsidRDefault="007D3089" w:rsidP="007D3089">
      <w:pPr>
        <w:pStyle w:val="a5"/>
      </w:pPr>
      <w:r>
        <w:rPr>
          <w:rStyle w:val="a6"/>
        </w:rPr>
        <w:footnoteRef/>
      </w:r>
      <w:r>
        <w:t xml:space="preserve"> </w:t>
      </w:r>
      <w:r w:rsidRPr="00944F23">
        <w:rPr>
          <w:rFonts w:ascii="맑은 고딕" w:eastAsia="맑은 고딕" w:hAnsi="맑은 고딕" w:cs="맑은 고딕"/>
        </w:rPr>
        <w:t>https://play.google.com/store/apps/details?id=com.bemyeyes.bemyeyes&amp;hl=ko</w:t>
      </w:r>
    </w:p>
  </w:footnote>
  <w:footnote w:id="3">
    <w:p w:rsidR="007D3089" w:rsidRDefault="007D3089" w:rsidP="007D3089">
      <w:pPr>
        <w:spacing w:line="360" w:lineRule="auto"/>
        <w:jc w:val="both"/>
      </w:pPr>
    </w:p>
  </w:footnote>
  <w:footnote w:id="4">
    <w:p w:rsidR="007D3089" w:rsidRDefault="007D3089" w:rsidP="007D3089">
      <w:pPr>
        <w:pStyle w:val="a5"/>
      </w:pPr>
      <w:r>
        <w:rPr>
          <w:rStyle w:val="a6"/>
        </w:rPr>
        <w:footnoteRef/>
      </w:r>
      <w:r>
        <w:t xml:space="preserve"> </w:t>
      </w:r>
      <w:r w:rsidRPr="00BA38CE">
        <w:t>https://www.1365. go.kr/vols/1472176598342/wpge/volsinfo1365.do</w:t>
      </w:r>
    </w:p>
  </w:footnote>
  <w:footnote w:id="5">
    <w:p w:rsidR="007D3089" w:rsidRDefault="007D3089" w:rsidP="007D3089">
      <w:pPr>
        <w:pStyle w:val="a5"/>
      </w:pPr>
      <w:r>
        <w:rPr>
          <w:rStyle w:val="a6"/>
        </w:rPr>
        <w:footnoteRef/>
      </w:r>
      <w:r>
        <w:t xml:space="preserve"> </w:t>
      </w:r>
      <w:r w:rsidRPr="00BA38CE">
        <w:t>http://news.joins.com/article/5063996</w:t>
      </w:r>
    </w:p>
  </w:footnote>
  <w:footnote w:id="6">
    <w:p w:rsidR="007D3089" w:rsidRPr="00E821B2" w:rsidRDefault="007D3089" w:rsidP="007D3089">
      <w:pPr>
        <w:spacing w:line="360" w:lineRule="auto"/>
        <w:jc w:val="both"/>
      </w:pPr>
      <w:r>
        <w:rPr>
          <w:rStyle w:val="a6"/>
        </w:rPr>
        <w:footnoteRef/>
      </w:r>
      <w:r>
        <w:t xml:space="preserve"> </w:t>
      </w:r>
      <w:r w:rsidRPr="00A12B50">
        <w:rPr>
          <w:rFonts w:ascii="맑은 고딕" w:eastAsia="맑은 고딕" w:hAnsi="맑은 고딕" w:cs="맑은 고딕"/>
        </w:rPr>
        <w:t>http://www.comworld.co.kr/news/articleView.html?idxno=48642</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089"/>
    <w:rsid w:val="000B0A59"/>
    <w:rsid w:val="0034222B"/>
    <w:rsid w:val="005617D2"/>
    <w:rsid w:val="0079612E"/>
    <w:rsid w:val="007D3089"/>
    <w:rsid w:val="00BE721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66B7A"/>
  <w15:chartTrackingRefBased/>
  <w15:docId w15:val="{ED3ACAFC-50A9-48B0-8F98-A0B15D027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D3089"/>
    <w:pPr>
      <w:spacing w:after="0" w:line="240" w:lineRule="auto"/>
      <w:jc w:val="left"/>
    </w:pPr>
    <w:rPr>
      <w:szCs w:val="20"/>
    </w:rPr>
  </w:style>
  <w:style w:type="paragraph" w:styleId="1">
    <w:name w:val="heading 1"/>
    <w:basedOn w:val="a"/>
    <w:next w:val="a"/>
    <w:link w:val="1Char"/>
    <w:qFormat/>
    <w:rsid w:val="007D3089"/>
    <w:pPr>
      <w:keepNext/>
      <w:spacing w:line="360" w:lineRule="auto"/>
      <w:outlineLvl w:val="0"/>
    </w:pPr>
    <w:rPr>
      <w:rFonts w:asciiTheme="majorHAnsi" w:eastAsiaTheme="majorEastAsia" w:hAnsiTheme="majorHAnsi" w:cstheme="majorBidi"/>
      <w:b/>
      <w:sz w:val="28"/>
      <w:szCs w:val="28"/>
    </w:rPr>
  </w:style>
  <w:style w:type="paragraph" w:styleId="2">
    <w:name w:val="heading 2"/>
    <w:basedOn w:val="a"/>
    <w:next w:val="a"/>
    <w:link w:val="2Char"/>
    <w:unhideWhenUsed/>
    <w:qFormat/>
    <w:rsid w:val="007D3089"/>
    <w:pPr>
      <w:spacing w:line="360" w:lineRule="auto"/>
      <w:outlineLvl w:val="1"/>
    </w:pPr>
    <w:rPr>
      <w:b/>
      <w:sz w:val="24"/>
    </w:rPr>
  </w:style>
  <w:style w:type="paragraph" w:styleId="3">
    <w:name w:val="heading 3"/>
    <w:basedOn w:val="a0"/>
    <w:next w:val="a"/>
    <w:link w:val="3Char"/>
    <w:unhideWhenUsed/>
    <w:qFormat/>
    <w:rsid w:val="007D3089"/>
    <w:pPr>
      <w:spacing w:line="360" w:lineRule="auto"/>
      <w:ind w:leftChars="0" w:left="0"/>
      <w:outlineLvl w:val="2"/>
    </w:pPr>
    <w:rPr>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제목 1 Char"/>
    <w:basedOn w:val="a1"/>
    <w:link w:val="1"/>
    <w:rsid w:val="007D3089"/>
    <w:rPr>
      <w:rFonts w:asciiTheme="majorHAnsi" w:eastAsiaTheme="majorEastAsia" w:hAnsiTheme="majorHAnsi" w:cstheme="majorBidi"/>
      <w:b/>
      <w:sz w:val="28"/>
      <w:szCs w:val="28"/>
    </w:rPr>
  </w:style>
  <w:style w:type="character" w:customStyle="1" w:styleId="2Char">
    <w:name w:val="제목 2 Char"/>
    <w:basedOn w:val="a1"/>
    <w:link w:val="2"/>
    <w:rsid w:val="007D3089"/>
    <w:rPr>
      <w:b/>
      <w:sz w:val="24"/>
      <w:szCs w:val="20"/>
    </w:rPr>
  </w:style>
  <w:style w:type="character" w:customStyle="1" w:styleId="3Char">
    <w:name w:val="제목 3 Char"/>
    <w:basedOn w:val="a1"/>
    <w:link w:val="3"/>
    <w:rsid w:val="007D3089"/>
    <w:rPr>
      <w:b/>
      <w:szCs w:val="20"/>
    </w:rPr>
  </w:style>
  <w:style w:type="paragraph" w:styleId="a4">
    <w:name w:val="caption"/>
    <w:basedOn w:val="a"/>
    <w:next w:val="a"/>
    <w:uiPriority w:val="35"/>
    <w:unhideWhenUsed/>
    <w:qFormat/>
    <w:rsid w:val="007D3089"/>
    <w:rPr>
      <w:b/>
      <w:bCs/>
    </w:rPr>
  </w:style>
  <w:style w:type="paragraph" w:styleId="a5">
    <w:name w:val="footnote text"/>
    <w:basedOn w:val="a"/>
    <w:link w:val="Char"/>
    <w:uiPriority w:val="99"/>
    <w:unhideWhenUsed/>
    <w:rsid w:val="007D3089"/>
    <w:pPr>
      <w:snapToGrid w:val="0"/>
    </w:pPr>
  </w:style>
  <w:style w:type="character" w:customStyle="1" w:styleId="Char">
    <w:name w:val="각주 텍스트 Char"/>
    <w:basedOn w:val="a1"/>
    <w:link w:val="a5"/>
    <w:uiPriority w:val="99"/>
    <w:rsid w:val="007D3089"/>
    <w:rPr>
      <w:szCs w:val="20"/>
    </w:rPr>
  </w:style>
  <w:style w:type="character" w:styleId="a6">
    <w:name w:val="footnote reference"/>
    <w:basedOn w:val="a1"/>
    <w:uiPriority w:val="99"/>
    <w:semiHidden/>
    <w:unhideWhenUsed/>
    <w:rsid w:val="007D3089"/>
    <w:rPr>
      <w:vertAlign w:val="superscript"/>
    </w:rPr>
  </w:style>
  <w:style w:type="paragraph" w:styleId="a0">
    <w:name w:val="List Paragraph"/>
    <w:basedOn w:val="a"/>
    <w:uiPriority w:val="34"/>
    <w:qFormat/>
    <w:rsid w:val="007D3089"/>
    <w:pPr>
      <w:ind w:leftChars="400" w:left="800"/>
    </w:pPr>
  </w:style>
  <w:style w:type="paragraph" w:styleId="TOC">
    <w:name w:val="TOC Heading"/>
    <w:basedOn w:val="1"/>
    <w:next w:val="a"/>
    <w:uiPriority w:val="39"/>
    <w:unhideWhenUsed/>
    <w:qFormat/>
    <w:rsid w:val="007D3089"/>
    <w:pPr>
      <w:keepLines/>
      <w:spacing w:before="240" w:line="259" w:lineRule="auto"/>
      <w:outlineLvl w:val="9"/>
    </w:pPr>
    <w:rPr>
      <w:b w:val="0"/>
      <w:color w:val="2F5496" w:themeColor="accent1" w:themeShade="BF"/>
      <w:kern w:val="0"/>
      <w:sz w:val="32"/>
      <w:szCs w:val="32"/>
    </w:rPr>
  </w:style>
  <w:style w:type="paragraph" w:styleId="20">
    <w:name w:val="toc 2"/>
    <w:basedOn w:val="a"/>
    <w:next w:val="a"/>
    <w:autoRedefine/>
    <w:uiPriority w:val="39"/>
    <w:unhideWhenUsed/>
    <w:rsid w:val="007D3089"/>
    <w:pPr>
      <w:spacing w:after="100" w:line="259" w:lineRule="auto"/>
      <w:ind w:left="220"/>
    </w:pPr>
    <w:rPr>
      <w:rFonts w:cs="Times New Roman"/>
      <w:kern w:val="0"/>
      <w:sz w:val="22"/>
      <w:szCs w:val="22"/>
    </w:rPr>
  </w:style>
  <w:style w:type="paragraph" w:styleId="10">
    <w:name w:val="toc 1"/>
    <w:basedOn w:val="a"/>
    <w:next w:val="a"/>
    <w:autoRedefine/>
    <w:uiPriority w:val="39"/>
    <w:unhideWhenUsed/>
    <w:rsid w:val="0079612E"/>
    <w:pPr>
      <w:tabs>
        <w:tab w:val="right" w:leader="dot" w:pos="9016"/>
      </w:tabs>
      <w:spacing w:after="100" w:line="259" w:lineRule="auto"/>
    </w:pPr>
    <w:rPr>
      <w:rFonts w:cs="Times New Roman"/>
      <w:b/>
      <w:kern w:val="0"/>
      <w:sz w:val="28"/>
      <w:szCs w:val="22"/>
    </w:rPr>
  </w:style>
  <w:style w:type="paragraph" w:styleId="30">
    <w:name w:val="toc 3"/>
    <w:basedOn w:val="a"/>
    <w:next w:val="a"/>
    <w:autoRedefine/>
    <w:uiPriority w:val="39"/>
    <w:unhideWhenUsed/>
    <w:rsid w:val="007D3089"/>
    <w:pPr>
      <w:spacing w:after="100" w:line="259" w:lineRule="auto"/>
      <w:ind w:left="440"/>
    </w:pPr>
    <w:rPr>
      <w:rFonts w:cs="Times New Roman"/>
      <w:kern w:val="0"/>
      <w:sz w:val="22"/>
      <w:szCs w:val="22"/>
    </w:rPr>
  </w:style>
  <w:style w:type="character" w:styleId="a7">
    <w:name w:val="Hyperlink"/>
    <w:basedOn w:val="a1"/>
    <w:uiPriority w:val="99"/>
    <w:unhideWhenUsed/>
    <w:rsid w:val="007D3089"/>
    <w:rPr>
      <w:color w:val="0563C1" w:themeColor="hyperlink"/>
      <w:u w:val="single"/>
    </w:rPr>
  </w:style>
  <w:style w:type="paragraph" w:styleId="a8">
    <w:name w:val="table of figures"/>
    <w:basedOn w:val="a"/>
    <w:next w:val="a"/>
    <w:uiPriority w:val="99"/>
    <w:unhideWhenUsed/>
    <w:rsid w:val="0079612E"/>
    <w:pPr>
      <w:ind w:left="400" w:hanging="400"/>
    </w:pPr>
    <w:rPr>
      <w:rFonts w:eastAsiaTheme="minorHAnsi"/>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notes.xml.rels><?xml version="1.0" encoding="UTF-8" standalone="yes"?>
<Relationships xmlns="http://schemas.openxmlformats.org/package/2006/relationships"><Relationship Id="rId1" Type="http://schemas.openxmlformats.org/officeDocument/2006/relationships/hyperlink" Target="http://www.newskr.kr/news/articleView.html?idxno=4770"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7D475D-B44C-4FC9-9FDF-8007D7002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13</Pages>
  <Words>1408</Words>
  <Characters>8028</Characters>
  <Application>Microsoft Office Word</Application>
  <DocSecurity>0</DocSecurity>
  <Lines>66</Lines>
  <Paragraphs>18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JSY</dc:creator>
  <cp:keywords/>
  <dc:description/>
  <cp:lastModifiedBy> </cp:lastModifiedBy>
  <cp:revision>3</cp:revision>
  <dcterms:created xsi:type="dcterms:W3CDTF">2018-04-22T11:25:00Z</dcterms:created>
  <dcterms:modified xsi:type="dcterms:W3CDTF">2018-04-22T11:35:00Z</dcterms:modified>
</cp:coreProperties>
</file>