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R7021E project proposal: MPC for a vehicle that bends in the middle</w:t>
      </w:r>
    </w:p>
    <w:p>
      <w:pPr>
        <w:pStyle w:val="Normal"/>
        <w:rPr/>
      </w:pPr>
      <w:r>
        <w:rPr>
          <w:b/>
        </w:rPr>
        <w:t>Group members: Dominic Addo, Abdalrahman Nasser, Bardia Baigy</w:t>
      </w:r>
    </w:p>
    <w:p>
      <w:pPr>
        <w:pStyle w:val="Heading1"/>
        <w:rPr/>
      </w:pPr>
      <w:r>
        <w:rPr/>
        <w:t>The problem</w:t>
      </w:r>
    </w:p>
    <w:p>
      <w:pPr>
        <w:pStyle w:val="Normal"/>
        <w:rPr/>
      </w:pPr>
      <w:r>
        <w:rPr>
          <w:b w:val="false"/>
        </w:rPr>
        <w:t>In Lab 2 we built an MPC for the TurtleBot. It treated the robot as a point, and we grew every obstacle by a circle big enough to cover it. That is safe, though crude and the controller refuses gaps that the robot would fit through.</w:t>
      </w:r>
    </w:p>
    <w:p>
      <w:pPr>
        <w:pStyle w:val="Normal"/>
        <w:rPr/>
      </w:pPr>
      <w:r>
        <w:rPr>
          <w:b w:val="false"/>
        </w:rPr>
        <w:t>We looked for a vehicle where that gets worse, and read about articulated machines. A wheel loader bends in the middle, so its shape changes as it drives. One circle cannot describe it for more than a moment.</w:t>
      </w:r>
    </w:p>
    <w:p>
      <w:pPr>
        <w:pStyle w:val="Normal"/>
        <w:rPr/>
      </w:pPr>
      <w:r>
        <w:rPr>
          <w:b w:val="false"/>
        </w:rPr>
        <w:t>So we have two questions:</w:t>
      </w:r>
    </w:p>
    <w:p>
      <w:pPr>
        <w:pStyle w:val="Normal"/>
        <w:numPr>
          <w:ilvl w:val="0"/>
          <w:numId w:val="7"/>
        </w:numPr>
        <w:rPr/>
      </w:pPr>
      <w:r>
        <w:rPr>
          <w:b w:val="false"/>
        </w:rPr>
        <w:t xml:space="preserve">Can a controller that knows the real shape drive through gaps the single-circle model refuses, without hitting anything? </w:t>
      </w:r>
    </w:p>
    <w:p>
      <w:pPr>
        <w:pStyle w:val="Normal"/>
        <w:numPr>
          <w:ilvl w:val="0"/>
          <w:numId w:val="7"/>
        </w:numPr>
        <w:rPr/>
      </w:pPr>
      <w:r>
        <w:rPr>
          <w:b w:val="false"/>
        </w:rPr>
        <w:t>And is the gain from the bending, or from modelling shape at all? We answer the second on a car with ordinary steering.</w:t>
      </w:r>
    </w:p>
    <w:p>
      <w:pPr>
        <w:pStyle w:val="Heading1"/>
        <w:rPr/>
      </w:pPr>
      <w:r>
        <w:rPr/>
        <w:t>The plan</w:t>
      </w:r>
    </w:p>
    <w:p>
      <w:pPr>
        <w:pStyle w:val="Normal"/>
        <w:rPr/>
      </w:pPr>
      <w:r>
        <w:rPr>
          <w:b w:val="false"/>
        </w:rPr>
        <w:t>Our vehicle is two bodies with a hinge. The state is position, heading and hinge angle. The inputs are forward speed and hinge speed. We read that articulated vehicles are modeled with the hinge angle as a state, and we derive the coupling ourselves, because we have to explain it.</w:t>
      </w:r>
    </w:p>
    <w:p>
      <w:pPr>
        <w:pStyle w:val="Normal"/>
        <w:rPr/>
      </w:pPr>
      <w:r>
        <w:rPr>
          <w:b w:val="false"/>
        </w:rPr>
        <w:t>That brings in limits Lab 2 did not have. The hinge angle needs one, or the vehicle folds onto itself. The hinge speed needs one, because a real actuator is not instant. The keep-out shape is now several circles, and they move with the hinge.</w:t>
      </w:r>
    </w:p>
    <w:p>
      <w:pPr>
        <w:pStyle w:val="Normal"/>
        <w:rPr/>
      </w:pPr>
      <w:r>
        <w:rPr>
          <w:b w:val="false"/>
        </w:rPr>
        <w:t>The footprint is a switch in the configuration, so one controller runs four ways:</w:t>
      </w:r>
    </w:p>
    <w:p>
      <w:pPr>
        <w:pStyle w:val="ListBullet"/>
        <w:numPr>
          <w:ilvl w:val="0"/>
          <w:numId w:val="1"/>
        </w:numPr>
        <w:ind w:hanging="360" w:left="360"/>
        <w:rPr/>
      </w:pPr>
      <w:r>
        <w:rPr>
          <w:b w:val="false"/>
        </w:rPr>
        <w:t>One circle at a reference point, as in Lab 2.</w:t>
      </w:r>
    </w:p>
    <w:p>
      <w:pPr>
        <w:pStyle w:val="ListBullet"/>
        <w:numPr>
          <w:ilvl w:val="0"/>
          <w:numId w:val="1"/>
        </w:numPr>
        <w:ind w:hanging="360" w:left="360"/>
        <w:rPr/>
      </w:pPr>
      <w:r>
        <w:rPr>
          <w:b w:val="false"/>
        </w:rPr>
        <w:t>One large circle around the whole vehicle.</w:t>
      </w:r>
    </w:p>
    <w:p>
      <w:pPr>
        <w:pStyle w:val="ListBullet"/>
        <w:numPr>
          <w:ilvl w:val="0"/>
          <w:numId w:val="1"/>
        </w:numPr>
        <w:ind w:hanging="360" w:left="360"/>
        <w:rPr/>
      </w:pPr>
      <w:r>
        <w:rPr>
          <w:b w:val="false"/>
        </w:rPr>
        <w:t>Circles on both bodies, placed by the hinge angle.</w:t>
      </w:r>
    </w:p>
    <w:p>
      <w:pPr>
        <w:pStyle w:val="ListBullet"/>
        <w:numPr>
          <w:ilvl w:val="0"/>
          <w:numId w:val="1"/>
        </w:numPr>
        <w:ind w:hanging="360" w:left="360"/>
        <w:rPr/>
      </w:pPr>
      <w:r>
        <w:rPr>
          <w:b w:val="false"/>
        </w:rPr>
        <w:t>A capsule on each body, which fits a long body more tightly. Point to segment distance is easy to check by hand.</w:t>
      </w:r>
    </w:p>
    <w:p>
      <w:pPr>
        <w:pStyle w:val="Normal"/>
        <w:rPr/>
      </w:pPr>
      <w:r>
        <w:rPr>
          <w:b w:val="false"/>
        </w:rPr>
        <w:t xml:space="preserve">We stay with the course tools: </w:t>
      </w:r>
      <w:r>
        <w:rPr>
          <w:b/>
          <w:bCs/>
        </w:rPr>
        <w:t>do-mpc</w:t>
      </w:r>
      <w:r>
        <w:rPr>
          <w:b w:val="false"/>
        </w:rPr>
        <w:t xml:space="preserve"> and </w:t>
      </w:r>
      <w:r>
        <w:rPr>
          <w:b/>
          <w:bCs/>
        </w:rPr>
        <w:t>CasADi</w:t>
      </w:r>
      <w:r>
        <w:rPr>
          <w:b w:val="false"/>
        </w:rPr>
        <w:t xml:space="preserve"> inside Gazebo, as in Lab 2.</w:t>
      </w:r>
    </w:p>
    <w:p>
      <w:pPr>
        <w:pStyle w:val="Normal"/>
        <w:rPr/>
      </w:pPr>
      <w:r>
        <w:rPr>
          <w:b w:val="false"/>
        </w:rPr>
        <w:t>Building the hinged vehicle in Gazebo is what we are least sure about. The car is easier, Gazebo has a plugin for it, and it answers the first question on its own.</w:t>
      </w:r>
    </w:p>
    <w:p>
      <w:pPr>
        <w:pStyle w:val="Normal"/>
        <w:rPr/>
      </w:pPr>
      <w:r>
        <w:rPr>
          <w:b w:val="false"/>
        </w:rPr>
        <w:t>The work splits three ways: the vehicles and corridors in Gazebo, the kinematics and limits in do-mpc, and the width sweep with the write-up.</w:t>
      </w:r>
    </w:p>
    <w:p>
      <w:pPr>
        <w:pStyle w:val="Heading1"/>
        <w:rPr/>
      </w:pPr>
      <w:r>
        <w:rPr/>
        <w:t>Timeline</w:t>
      </w:r>
    </w:p>
    <w:tbl>
      <w:tblPr>
        <w:tblStyle w:val="TableGrid"/>
        <w:tblW w:w="90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4"/>
        <w:gridCol w:w="4513"/>
      </w:tblGrid>
      <w:tr>
        <w:trPr>
          <w:tblHeader w:val="true"/>
          <w:cantSplit w:val="true"/>
        </w:trPr>
        <w:tc>
          <w:tcPr>
            <w:tcW w:w="451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20"/>
                <w:szCs w:val="22"/>
                <w:lang w:val="en-US" w:eastAsia="en-US" w:bidi="ar-SA"/>
              </w:rPr>
              <w:t>Week</w:t>
            </w:r>
          </w:p>
        </w:tc>
        <w:tc>
          <w:tcPr>
            <w:tcW w:w="4513"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 w:val="20"/>
                <w:szCs w:val="22"/>
                <w:lang w:val="en-US" w:eastAsia="en-US" w:bidi="ar-SA"/>
              </w:rPr>
              <w:t>What we do</w:t>
            </w:r>
          </w:p>
        </w:tc>
      </w:tr>
      <w:tr>
        <w:trPr>
          <w:cantSplit w:val="true"/>
        </w:trPr>
        <w:tc>
          <w:tcPr>
            <w:tcW w:w="451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20"/>
                <w:szCs w:val="22"/>
                <w:lang w:val="en-US" w:eastAsia="en-US" w:bidi="ar-SA"/>
              </w:rPr>
              <w:t>1 to 8 Oct</w:t>
            </w:r>
          </w:p>
        </w:tc>
        <w:tc>
          <w:tcPr>
            <w:tcW w:w="4513"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20"/>
                <w:szCs w:val="22"/>
                <w:lang w:val="en-US" w:eastAsia="en-US" w:bidi="ar-SA"/>
              </w:rPr>
              <w:t>Build both vehicles in Gazebo and drive them by hand. Most likely to go wrong, so first.</w:t>
            </w:r>
          </w:p>
        </w:tc>
      </w:tr>
      <w:tr>
        <w:trPr>
          <w:cantSplit w:val="true"/>
        </w:trPr>
        <w:tc>
          <w:tcPr>
            <w:tcW w:w="451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20"/>
                <w:szCs w:val="22"/>
                <w:lang w:val="en-US" w:eastAsia="en-US" w:bidi="ar-SA"/>
              </w:rPr>
              <w:t>9 to 15 Oct</w:t>
            </w:r>
          </w:p>
        </w:tc>
        <w:tc>
          <w:tcPr>
            <w:tcW w:w="4513"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20"/>
                <w:szCs w:val="22"/>
                <w:lang w:val="en-US" w:eastAsia="en-US" w:bidi="ar-SA"/>
              </w:rPr>
              <w:t>Vehicle models into the MPC. Hinge limits. Footprint switch.</w:t>
            </w:r>
          </w:p>
        </w:tc>
      </w:tr>
      <w:tr>
        <w:trPr>
          <w:cantSplit w:val="true"/>
        </w:trPr>
        <w:tc>
          <w:tcPr>
            <w:tcW w:w="451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20"/>
                <w:szCs w:val="22"/>
                <w:lang w:val="en-US" w:eastAsia="en-US" w:bidi="ar-SA"/>
              </w:rPr>
              <w:t>16 to 19 Oct</w:t>
            </w:r>
          </w:p>
        </w:tc>
        <w:tc>
          <w:tcPr>
            <w:tcW w:w="4513"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20"/>
                <w:szCs w:val="22"/>
                <w:lang w:val="en-US" w:eastAsia="en-US" w:bidi="ar-SA"/>
              </w:rPr>
              <w:t>Build the corridors. Run four footprint models on both vehicles.</w:t>
            </w:r>
          </w:p>
        </w:tc>
      </w:tr>
      <w:tr>
        <w:trPr>
          <w:cantSplit w:val="true"/>
        </w:trPr>
        <w:tc>
          <w:tcPr>
            <w:tcW w:w="4514"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20"/>
                <w:szCs w:val="22"/>
                <w:lang w:val="en-US" w:eastAsia="en-US" w:bidi="ar-SA"/>
              </w:rPr>
              <w:t>20 to 22 Oct (latest 26 Oct)</w:t>
            </w:r>
          </w:p>
        </w:tc>
        <w:tc>
          <w:tcPr>
            <w:tcW w:w="4513"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val="false"/>
                <w:kern w:val="0"/>
                <w:sz w:val="20"/>
                <w:szCs w:val="22"/>
                <w:lang w:val="en-US" w:eastAsia="en-US" w:bidi="ar-SA"/>
              </w:rPr>
              <w:t>Write the report and present.</w:t>
            </w:r>
          </w:p>
        </w:tc>
      </w:tr>
    </w:tbl>
    <w:p>
      <w:pPr>
        <w:pStyle w:val="Normal"/>
        <w:rPr>
          <w:b w:val="false"/>
        </w:rPr>
      </w:pPr>
      <w:r>
        <w:rPr>
          <w:b w:val="false"/>
        </w:rPr>
      </w:r>
    </w:p>
    <w:p>
      <w:pPr>
        <w:pStyle w:val="Heading1"/>
        <w:rPr/>
      </w:pPr>
      <w:r>
        <w:rPr/>
        <w:t>How we will check it works</w:t>
      </w:r>
    </w:p>
    <w:p>
      <w:pPr>
        <w:pStyle w:val="Normal"/>
        <w:rPr/>
      </w:pPr>
      <w:r>
        <w:rPr>
          <w:b w:val="false"/>
        </w:rPr>
        <w:t>We send four footprint models down the same corridors, narrowing it each run. We measure the smallest real gap between vehicle and wall, taken from Gazebo and not from what the controller believes; the narrowest corridor each model passes; and the solve time.</w:t>
      </w:r>
    </w:p>
    <w:p>
      <w:pPr>
        <w:pStyle w:val="Normal"/>
        <w:rPr/>
      </w:pPr>
      <w:r>
        <w:rPr>
          <w:b w:val="false"/>
        </w:rPr>
        <w:t>We save every run to a file, so the report can be rechecked without rerunning Gazebo. Our main figure plots narrowest corridor against solve time, one point per model: the gain and its cost together.</w:t>
      </w:r>
    </w:p>
    <w:p>
      <w:pPr>
        <w:pStyle w:val="Normal"/>
        <w:rPr/>
      </w:pPr>
      <w:r>
        <w:rPr>
          <w:b w:val="false"/>
        </w:rPr>
        <w:t>We expect the Lab 2 model to hit a wall and the large circle to be safe but stuck. If neither two-body model beats them, that is still a result, and the gap data should say why.</w:t>
      </w:r>
    </w:p>
    <w:p>
      <w:pPr>
        <w:pStyle w:val="Heading1"/>
        <w:rPr/>
      </w:pPr>
      <w:r>
        <w:rPr/>
        <w:t>Hardware and lab time</w:t>
      </w:r>
    </w:p>
    <w:p>
      <w:pPr>
        <w:pStyle w:val="Normal"/>
        <w:rPr/>
      </w:pPr>
      <w:r>
        <w:rPr>
          <w:b w:val="false"/>
        </w:rPr>
        <w:t>None. Simulation throughout. We need the same run repeated at many corridor widths with the true gap measured each time, and a lab floor cannot give us that.</w:t>
      </w:r>
    </w:p>
    <w:p>
      <w:pPr>
        <w:pStyle w:val="Heading1"/>
        <w:rPr/>
      </w:pPr>
      <w:r>
        <w:rPr/>
        <w:t>Block diagram</w:t>
      </w:r>
    </w:p>
    <w:p>
      <w:pPr>
        <w:pStyle w:val="Normal"/>
        <w:rPr/>
      </w:pPr>
      <w:r>
        <w:rPr>
          <w:b w:val="false"/>
        </w:rPr>
        <w:t>White boxes are given to us in previous labs or come straight from Lab 2. The colored blocks mark what is new.</w:t>
      </w:r>
    </w:p>
    <w:p>
      <w:pPr>
        <w:pStyle w:val="Normal"/>
        <w:spacing w:before="0" w:after="100"/>
        <w:jc w:val="center"/>
        <w:rPr/>
      </w:pPr>
      <w:r>
        <w:rPr/>
        <w:drawing>
          <wp:inline distT="0" distB="0" distL="0" distR="0">
            <wp:extent cx="6078220" cy="297497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078220" cy="2974975"/>
                    </a:xfrm>
                    <a:prstGeom prst="rect">
                      <a:avLst/>
                    </a:prstGeom>
                  </pic:spPr>
                </pic:pic>
              </a:graphicData>
            </a:graphic>
          </wp:inline>
        </w:drawing>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2" w:before="0" w:after="100"/>
      <w:jc w:val="left"/>
    </w:pPr>
    <w:rPr>
      <w:rFonts w:ascii="Calibri" w:hAnsi="Calibri"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80" w:after="40"/>
      <w:outlineLvl w:val="0"/>
    </w:pPr>
    <w:rPr>
      <w:rFonts w:ascii="Calibri" w:hAnsi="Calibri" w:eastAsia="" w:cs="" w:asciiTheme="majorHAnsi" w:cstheme="majorBidi" w:eastAsiaTheme="majorEastAsia" w:hAnsiTheme="majorHAnsi"/>
      <w:b/>
      <w:bCs/>
      <w:color w:themeColor="accent1" w:themeShade="bf" w:val="365F91"/>
      <w:sz w:val="25"/>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40"/>
      <w:contextualSpacing/>
    </w:pPr>
    <w:rPr>
      <w:rFonts w:ascii="Calibri" w:hAnsi="Calibri" w:eastAsia="" w:cs="" w:asciiTheme="majorHAnsi" w:cstheme="majorBidi" w:eastAsiaTheme="majorEastAsia" w:hAnsiTheme="majorHAnsi"/>
      <w:color w:themeColor="text2" w:themeShade="bf" w:val="17365D"/>
      <w:spacing w:val="5"/>
      <w:kern w:val="2"/>
      <w:sz w:val="34"/>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20"/>
      <w:ind w:hanging="360" w:left="360"/>
      <w:contextualSpacing/>
    </w:pPr>
    <w:rPr>
      <w:sz w:val="21"/>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LibreOffice/24.2.7.2$Linux_X86_64 LibreOffice_project/420$Build-2</Application>
  <AppVersion>15.0000</AppVersion>
  <Pages>2</Pages>
  <Words>630</Words>
  <Characters>2792</Characters>
  <CharactersWithSpaces>3379</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2026-10-01T21:05:34Z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