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78351C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78351C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78351C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78351C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2"/>
          <w:footerReference w:type="default" r:id="rId13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lastRenderedPageBreak/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</w:t>
      </w:r>
      <w:proofErr w:type="spellStart"/>
      <w:r w:rsidRPr="001626E8">
        <w:rPr>
          <w:highlight w:val="yellow"/>
        </w:rPr>
        <w:t>LinkedList</w:t>
      </w:r>
      <w:proofErr w:type="spellEnd"/>
      <w:r w:rsidRPr="001626E8">
        <w:rPr>
          <w:highlight w:val="yellow"/>
        </w:rPr>
        <w:t xml:space="preserve">, and the ListBox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Pr="00673D03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673D03">
        <w:rPr>
          <w:highlight w:val="yellow"/>
        </w:rPr>
        <w:t>Create a method called “</w:t>
      </w:r>
      <w:proofErr w:type="spellStart"/>
      <w:r w:rsidR="00FE5B53" w:rsidRPr="00673D03">
        <w:rPr>
          <w:highlight w:val="yellow"/>
        </w:rPr>
        <w:t>S</w:t>
      </w:r>
      <w:r w:rsidRPr="00673D03">
        <w:rPr>
          <w:highlight w:val="yellow"/>
        </w:rPr>
        <w:t>electionSort</w:t>
      </w:r>
      <w:proofErr w:type="spellEnd"/>
      <w:r w:rsidRPr="00673D03">
        <w:rPr>
          <w:highlight w:val="yellow"/>
        </w:rPr>
        <w:t xml:space="preserve">” which has a single input parameter of type LinkedList, while the calling code argument is the </w:t>
      </w:r>
      <w:proofErr w:type="spellStart"/>
      <w:r w:rsidR="00FE5B53" w:rsidRPr="00673D03">
        <w:rPr>
          <w:highlight w:val="yellow"/>
        </w:rPr>
        <w:t>linked</w:t>
      </w:r>
      <w:r w:rsidRPr="00673D03">
        <w:rPr>
          <w:highlight w:val="yellow"/>
        </w:rPr>
        <w:t>list</w:t>
      </w:r>
      <w:proofErr w:type="spellEnd"/>
      <w:r w:rsidRPr="00673D03">
        <w:rPr>
          <w:highlight w:val="yellow"/>
        </w:rPr>
        <w:t xml:space="preserve"> name. The method code must follow the pseudo code supplied below in the Appendix. The return type is Boolean.</w:t>
      </w:r>
    </w:p>
    <w:p w14:paraId="288E610A" w14:textId="40F3F009" w:rsidR="00DD1663" w:rsidRPr="009F2EE8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a method called “</w:t>
      </w:r>
      <w:proofErr w:type="spellStart"/>
      <w:r w:rsidR="00FE5B53" w:rsidRPr="009F2EE8">
        <w:rPr>
          <w:highlight w:val="yellow"/>
        </w:rPr>
        <w:t>I</w:t>
      </w:r>
      <w:r w:rsidRPr="009F2EE8">
        <w:rPr>
          <w:highlight w:val="yellow"/>
        </w:rPr>
        <w:t>nsertionSort</w:t>
      </w:r>
      <w:proofErr w:type="spellEnd"/>
      <w:r w:rsidRPr="009F2EE8">
        <w:rPr>
          <w:highlight w:val="yellow"/>
        </w:rPr>
        <w:t xml:space="preserve">” which has a single parameter of type LinkedList, while the calling code argument is the </w:t>
      </w:r>
      <w:proofErr w:type="spellStart"/>
      <w:r w:rsidR="00FE5B53" w:rsidRPr="009F2EE8">
        <w:rPr>
          <w:highlight w:val="yellow"/>
        </w:rPr>
        <w:t>linked</w:t>
      </w:r>
      <w:r w:rsidRPr="009F2EE8">
        <w:rPr>
          <w:highlight w:val="yellow"/>
        </w:rPr>
        <w:t>list</w:t>
      </w:r>
      <w:proofErr w:type="spellEnd"/>
      <w:r w:rsidRPr="009F2EE8">
        <w:rPr>
          <w:highlight w:val="yellow"/>
        </w:rPr>
        <w:t xml:space="preserve"> name. The method code must follow the pseudo code supplied below in the Appendix. The return type is Boolean.</w:t>
      </w:r>
    </w:p>
    <w:p w14:paraId="24872162" w14:textId="1CE978C8" w:rsidR="00E925A0" w:rsidRPr="005E2CF6" w:rsidRDefault="00E925A0" w:rsidP="00E925A0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5E2CF6">
        <w:rPr>
          <w:highlight w:val="green"/>
        </w:rPr>
        <w:t>Create a method called “</w:t>
      </w:r>
      <w:proofErr w:type="spellStart"/>
      <w:r w:rsidR="00FE5B53" w:rsidRPr="005E2CF6">
        <w:rPr>
          <w:highlight w:val="green"/>
        </w:rPr>
        <w:t>B</w:t>
      </w:r>
      <w:r w:rsidRPr="005E2CF6">
        <w:rPr>
          <w:highlight w:val="green"/>
        </w:rPr>
        <w:t>inarySearchIterative</w:t>
      </w:r>
      <w:proofErr w:type="spellEnd"/>
      <w:r w:rsidRPr="005E2CF6">
        <w:rPr>
          <w:highlight w:val="green"/>
        </w:rPr>
        <w:t xml:space="preserve">” which has the following four parameters: </w:t>
      </w:r>
      <w:proofErr w:type="spellStart"/>
      <w:r w:rsidRPr="005E2CF6">
        <w:rPr>
          <w:highlight w:val="green"/>
        </w:rPr>
        <w:t>LinkedList</w:t>
      </w:r>
      <w:proofErr w:type="spellEnd"/>
      <w:r w:rsidRPr="005E2CF6">
        <w:rPr>
          <w:highlight w:val="green"/>
        </w:rPr>
        <w:t xml:space="preserve">, </w:t>
      </w:r>
      <w:proofErr w:type="spellStart"/>
      <w:r w:rsidRPr="005E2CF6">
        <w:rPr>
          <w:highlight w:val="green"/>
        </w:rPr>
        <w:t>SearchValue</w:t>
      </w:r>
      <w:proofErr w:type="spellEnd"/>
      <w:r w:rsidRPr="005E2CF6">
        <w:rPr>
          <w:highlight w:val="green"/>
        </w:rPr>
        <w:t xml:space="preserve">, Minimum and Maximum. This method will return an integer of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element from a successful search or the nearest neighbour value. The calling code argument is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</w:t>
      </w:r>
      <w:r w:rsidRPr="005E2CF6">
        <w:rPr>
          <w:highlight w:val="green"/>
        </w:rP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Pr="009F2EE8" w:rsidRDefault="00E41C87" w:rsidP="00E41C87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four button click methods that will sort the LinkedList using the Selection and Insertion methods. The four methods are:</w:t>
      </w:r>
    </w:p>
    <w:p w14:paraId="48266359" w14:textId="56CCC5F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Selection Sort</w:t>
      </w:r>
    </w:p>
    <w:p w14:paraId="03BE1F9B" w14:textId="423919C0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Insertion Sort</w:t>
      </w:r>
    </w:p>
    <w:p w14:paraId="2FCF41B8" w14:textId="64DB356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Selection Sort</w:t>
      </w:r>
    </w:p>
    <w:p w14:paraId="413CEAF3" w14:textId="64F8A409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Insertion Sort</w:t>
      </w:r>
    </w:p>
    <w:p w14:paraId="31B9EA40" w14:textId="63700C39" w:rsidR="00E41C87" w:rsidRDefault="0087180C" w:rsidP="0087180C">
      <w:pPr>
        <w:ind w:left="567"/>
      </w:pPr>
      <w:r w:rsidRPr="009F2EE8">
        <w:rPr>
          <w:highlight w:val="yellow"/>
        </w:rPr>
        <w:t xml:space="preserve">The </w:t>
      </w:r>
      <w:r w:rsidR="00036F7C" w:rsidRPr="009F2EE8">
        <w:rPr>
          <w:highlight w:val="yellow"/>
        </w:rPr>
        <w:t>button method</w:t>
      </w:r>
      <w:r w:rsidRPr="009F2EE8">
        <w:rPr>
          <w:highlight w:val="yellow"/>
        </w:rPr>
        <w:t xml:space="preserve"> must start a stopwatch before calling the sort method. Once the sort is complete the stopwatch will stop and the number of milliseconds will be displayed in </w:t>
      </w:r>
      <w:r w:rsidR="00C77BD5" w:rsidRPr="009F2EE8">
        <w:rPr>
          <w:highlight w:val="yellow"/>
        </w:rPr>
        <w:t xml:space="preserve">a read only textbox. Finally, </w:t>
      </w:r>
      <w:r w:rsidR="00BB333D" w:rsidRPr="009F2EE8">
        <w:rPr>
          <w:highlight w:val="yellow"/>
        </w:rPr>
        <w:t>the code</w:t>
      </w:r>
      <w:r w:rsidR="00C77BD5" w:rsidRPr="009F2EE8">
        <w:rPr>
          <w:highlight w:val="yellow"/>
        </w:rPr>
        <w:t xml:space="preserve"> will call the “</w:t>
      </w:r>
      <w:proofErr w:type="spellStart"/>
      <w:r w:rsidR="00036F7C" w:rsidRPr="009F2EE8">
        <w:rPr>
          <w:highlight w:val="yellow"/>
        </w:rPr>
        <w:t>S</w:t>
      </w:r>
      <w:r w:rsidR="00C77BD5" w:rsidRPr="009F2EE8">
        <w:rPr>
          <w:highlight w:val="yellow"/>
        </w:rPr>
        <w:t>howAllSensorData</w:t>
      </w:r>
      <w:proofErr w:type="spellEnd"/>
      <w:r w:rsidR="00C77BD5" w:rsidRPr="009F2EE8">
        <w:rPr>
          <w:highlight w:val="yellow"/>
        </w:rPr>
        <w:t xml:space="preserve">” method and </w:t>
      </w:r>
      <w:r w:rsidR="00BB333D" w:rsidRPr="009F2EE8">
        <w:rPr>
          <w:highlight w:val="yellow"/>
        </w:rPr>
        <w:t>“</w:t>
      </w:r>
      <w:proofErr w:type="spellStart"/>
      <w:r w:rsidR="00036F7C" w:rsidRPr="009F2EE8">
        <w:rPr>
          <w:highlight w:val="yellow"/>
        </w:rPr>
        <w:t>D</w:t>
      </w:r>
      <w:r w:rsidR="00BB333D" w:rsidRPr="009F2EE8">
        <w:rPr>
          <w:highlight w:val="yellow"/>
        </w:rPr>
        <w:t>isplayListboxData</w:t>
      </w:r>
      <w:proofErr w:type="spellEnd"/>
      <w:r w:rsidR="00BB333D" w:rsidRPr="009F2EE8">
        <w:rPr>
          <w:highlight w:val="yellow"/>
        </w:rPr>
        <w:t>” for the appropriate sensor</w:t>
      </w:r>
      <w:r w:rsidR="00C77BD5" w:rsidRPr="009F2EE8">
        <w:rPr>
          <w:highlight w:val="yellow"/>
        </w:rPr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DE2702" w:rsidRDefault="00BA5640" w:rsidP="00BA5640">
      <w:pPr>
        <w:pStyle w:val="Heading3"/>
        <w:rPr>
          <w:highlight w:val="yellow"/>
        </w:rPr>
      </w:pPr>
      <w:r w:rsidRPr="00DE2702">
        <w:rPr>
          <w:highlight w:val="yellow"/>
        </w:rPr>
        <w:t>Selection Sort</w:t>
      </w:r>
    </w:p>
    <w:p w14:paraId="3A55E7DC" w14:textId="2638448C" w:rsidR="00BA5640" w:rsidRPr="00DE2702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min 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=&gt;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0</w:t>
      </w:r>
    </w:p>
    <w:p w14:paraId="0CACB7AB" w14:textId="45DFE406" w:rsidR="00BA5640" w:rsidRPr="00DE2702" w:rsidRDefault="00BA5640" w:rsidP="00F226A5">
      <w:pPr>
        <w:tabs>
          <w:tab w:val="left" w:pos="4680"/>
        </w:tabs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="00955F53" w:rsidRPr="00DE2702">
        <w:rPr>
          <w:rFonts w:ascii="Courier New" w:hAnsi="Courier New" w:cs="Courier New"/>
          <w:sz w:val="16"/>
          <w:szCs w:val="16"/>
          <w:highlight w:val="yellow"/>
        </w:rPr>
        <w:t>n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umberOfNodes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(list)</w:t>
      </w:r>
      <w:r w:rsidR="00F226A5" w:rsidRPr="00DE2702">
        <w:rPr>
          <w:rFonts w:ascii="Courier New" w:hAnsi="Courier New" w:cs="Courier New"/>
          <w:sz w:val="16"/>
          <w:szCs w:val="16"/>
          <w:highlight w:val="yellow"/>
        </w:rPr>
        <w:tab/>
      </w:r>
    </w:p>
    <w:p w14:paraId="590EDF4E" w14:textId="755A567A" w:rsidR="00BA5640" w:rsidRPr="00DE2702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0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to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)</w:t>
      </w:r>
    </w:p>
    <w:p w14:paraId="6178F59E" w14:textId="3C8FFA19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</w:p>
    <w:p w14:paraId="7873A9CD" w14:textId="71D2BC55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j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max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05DBDCF0" w14:textId="35A04A7A" w:rsidR="00BA5640" w:rsidRPr="00DE2702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if (list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lement(j) &lt; list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lement(min))</w:t>
      </w:r>
    </w:p>
    <w:p w14:paraId="469CCC97" w14:textId="026E1916" w:rsidR="00BA5640" w:rsidRPr="00DE2702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 =</w:t>
      </w:r>
      <w:r w:rsidR="00503E4B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j</w:t>
      </w:r>
    </w:p>
    <w:p w14:paraId="54C51A63" w14:textId="421B5F8D" w:rsidR="00594692" w:rsidRPr="00DE270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2F2D70A7" w14:textId="5D278488" w:rsidR="00594692" w:rsidRPr="00DE2702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//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Supplied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C# code</w:t>
      </w:r>
    </w:p>
    <w:p w14:paraId="323050C6" w14:textId="121ADA18" w:rsidR="00BA5640" w:rsidRPr="00DE2702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(min))</w:t>
      </w:r>
    </w:p>
    <w:p w14:paraId="02979087" w14:textId="516A79C1" w:rsidR="00BA5640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</w:t>
      </w:r>
      <w:proofErr w:type="spellEnd"/>
      <w:r w:rsidR="00594692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0B6439C1" w14:textId="4BD59E52" w:rsidR="00594692" w:rsidRPr="00DE2702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End of supplied C# code</w:t>
      </w:r>
    </w:p>
    <w:p w14:paraId="6416203D" w14:textId="42CE8BA0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var temp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currentMin.Value</w:t>
      </w:r>
      <w:proofErr w:type="spellEnd"/>
    </w:p>
    <w:p w14:paraId="33085C2A" w14:textId="53A486C6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currentMin.Value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currentI.Value</w:t>
      </w:r>
      <w:proofErr w:type="spellEnd"/>
    </w:p>
    <w:p w14:paraId="53509FA1" w14:textId="0B977932" w:rsidR="00594692" w:rsidRPr="00DE270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currentI.Value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temp</w:t>
      </w:r>
    </w:p>
    <w:p w14:paraId="4D111A34" w14:textId="65F4FBD5" w:rsidR="00594692" w:rsidRPr="00DE2702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1534B384" w14:textId="7B29E04C" w:rsidR="00042406" w:rsidRPr="00DE2702" w:rsidRDefault="00594692" w:rsidP="00594692">
      <w:pPr>
        <w:pStyle w:val="Heading3"/>
        <w:rPr>
          <w:highlight w:val="yellow"/>
        </w:rPr>
      </w:pPr>
      <w:r w:rsidRPr="00DE2702">
        <w:rPr>
          <w:highlight w:val="yellow"/>
        </w:rPr>
        <w:t>Insertion Sort</w:t>
      </w:r>
    </w:p>
    <w:p w14:paraId="610CD22E" w14:textId="3324083E" w:rsidR="0096331D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max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numberOfNodes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(list)</w:t>
      </w:r>
      <w:r w:rsidR="00F26B90" w:rsidRPr="00DE2702">
        <w:rPr>
          <w:rFonts w:ascii="Courier New" w:hAnsi="Courier New" w:cs="Courier New"/>
          <w:sz w:val="16"/>
          <w:szCs w:val="16"/>
          <w:highlight w:val="yellow"/>
        </w:rPr>
        <w:tab/>
      </w:r>
      <w:r w:rsidR="00F26B90" w:rsidRPr="00DE2702">
        <w:rPr>
          <w:rFonts w:ascii="Courier New" w:hAnsi="Courier New" w:cs="Courier New"/>
          <w:sz w:val="16"/>
          <w:szCs w:val="16"/>
          <w:highlight w:val="yellow"/>
        </w:rPr>
        <w:tab/>
      </w:r>
    </w:p>
    <w:p w14:paraId="43E82B8B" w14:textId="6E7526A7" w:rsidR="0096331D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0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max 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1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41F98785" w14:textId="236FC521" w:rsidR="0096331D" w:rsidRPr="00DE2702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for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j = </w:t>
      </w: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to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j &gt; 0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, j-- 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</w:t>
      </w:r>
    </w:p>
    <w:p w14:paraId="50D578D9" w14:textId="2C32FB6C" w:rsidR="0096331D" w:rsidRPr="00DE2702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if</w:t>
      </w:r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(list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 - 1) &gt; list</w:t>
      </w:r>
      <w:r w:rsidR="00285DD5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lement(j))</w:t>
      </w:r>
    </w:p>
    <w:p w14:paraId="3AE41D53" w14:textId="200B301C" w:rsidR="00285DD5" w:rsidRPr="00DE2702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//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Supplied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C# code</w:t>
      </w:r>
    </w:p>
    <w:p w14:paraId="32433B8B" w14:textId="115DCC4C" w:rsidR="0096331D" w:rsidRPr="00DE2702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DE2702">
        <w:rPr>
          <w:rFonts w:ascii="Courier New" w:hAnsi="Courier New" w:cs="Courier New"/>
          <w:sz w:val="16"/>
          <w:szCs w:val="16"/>
          <w:highlight w:val="yellow"/>
        </w:rPr>
        <w:t>LinkedListNode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&lt;double&gt; current = </w:t>
      </w:r>
      <w:proofErr w:type="spellStart"/>
      <w:proofErr w:type="gramStart"/>
      <w:r w:rsidRPr="00DE2702">
        <w:rPr>
          <w:rFonts w:ascii="Courier New" w:hAnsi="Courier New" w:cs="Courier New"/>
          <w:sz w:val="16"/>
          <w:szCs w:val="16"/>
          <w:highlight w:val="yellow"/>
        </w:rPr>
        <w:t>list.Find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DE2702">
        <w:rPr>
          <w:rFonts w:ascii="Courier New" w:hAnsi="Courier New" w:cs="Courier New"/>
          <w:sz w:val="16"/>
          <w:szCs w:val="16"/>
          <w:highlight w:val="yellow"/>
        </w:rPr>
        <w:t>list.ElementAt</w:t>
      </w:r>
      <w:proofErr w:type="spellEnd"/>
      <w:r w:rsidRPr="00DE2702">
        <w:rPr>
          <w:rFonts w:ascii="Courier New" w:hAnsi="Courier New" w:cs="Courier New"/>
          <w:sz w:val="16"/>
          <w:szCs w:val="16"/>
          <w:highlight w:val="yellow"/>
        </w:rPr>
        <w:t>(j))</w:t>
      </w:r>
    </w:p>
    <w:p w14:paraId="56732FF0" w14:textId="40F3EB1C" w:rsidR="00285DD5" w:rsidRPr="00DE2702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End of supplied C# code</w:t>
      </w:r>
    </w:p>
    <w:p w14:paraId="6D0E0D6B" w14:textId="5F17544E" w:rsidR="008E2CCA" w:rsidRPr="00DE2702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Add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Swap </w:t>
      </w:r>
      <w:r w:rsidR="00DD1663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code here by swapping</w:t>
      </w:r>
    </w:p>
    <w:p w14:paraId="546CB1DA" w14:textId="2609BFFF" w:rsidR="00285DD5" w:rsidRPr="00DE2702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// </w:t>
      </w:r>
      <w:r w:rsidR="00285DD5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current previous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value</w:t>
      </w:r>
      <w:r w:rsidR="00285DD5"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 xml:space="preserve"> with current </w:t>
      </w:r>
      <w:r w:rsidRPr="00DE2702">
        <w:rPr>
          <w:rFonts w:ascii="Courier New" w:hAnsi="Courier New" w:cs="Courier New"/>
          <w:b/>
          <w:bCs/>
          <w:color w:val="00B050"/>
          <w:sz w:val="16"/>
          <w:szCs w:val="16"/>
          <w:highlight w:val="yellow"/>
        </w:rPr>
        <w:t>value.</w:t>
      </w:r>
    </w:p>
    <w:p w14:paraId="58500189" w14:textId="44FC4B81" w:rsidR="0096331D" w:rsidRPr="00DE2702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if</w:t>
      </w:r>
    </w:p>
    <w:p w14:paraId="1057CDE6" w14:textId="412E5C83" w:rsidR="0096331D" w:rsidRPr="00DE2702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108EC35E" w14:textId="5C23AFB9" w:rsidR="00594692" w:rsidRPr="00DE2702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for</w:t>
      </w:r>
    </w:p>
    <w:p w14:paraId="4F093FB6" w14:textId="41F9BF27" w:rsidR="00594692" w:rsidRPr="00DE2702" w:rsidRDefault="005B615D" w:rsidP="005B615D">
      <w:pPr>
        <w:pStyle w:val="Heading3"/>
        <w:rPr>
          <w:highlight w:val="yellow"/>
        </w:rPr>
      </w:pPr>
      <w:r w:rsidRPr="00DE2702">
        <w:rPr>
          <w:highlight w:val="yellow"/>
        </w:rPr>
        <w:t>Binary Search Iterative</w:t>
      </w:r>
    </w:p>
    <w:p w14:paraId="342C94FC" w14:textId="1DBFF158" w:rsidR="005B615D" w:rsidRPr="00DE2702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while (minimum &lt;= maximum - 1)</w:t>
      </w:r>
    </w:p>
    <w:p w14:paraId="6830A233" w14:textId="55087DCC" w:rsidR="005B615D" w:rsidRPr="00DE2702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int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eger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 min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max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/ 2</w:t>
      </w:r>
    </w:p>
    <w:p w14:paraId="2CCB7358" w14:textId="49AA6E2B" w:rsidR="005B615D" w:rsidRPr="00DE2702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i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f (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 xml:space="preserve"> = list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lement(mid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="005B615D"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78E13D50" w14:textId="4ECE7497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return ++mid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</w:p>
    <w:p w14:paraId="5FD42247" w14:textId="57D7AC58" w:rsidR="005B615D" w:rsidRPr="00DE2702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else if (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search value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&lt; list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 xml:space="preserve"> 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lement(mid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>))</w:t>
      </w:r>
    </w:p>
    <w:p w14:paraId="298220E7" w14:textId="306B5618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max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- 1</w:t>
      </w:r>
    </w:p>
    <w:p w14:paraId="0D1A1EF7" w14:textId="4E2E448F" w:rsidR="005B615D" w:rsidRPr="00DE2702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else</w:t>
      </w:r>
    </w:p>
    <w:p w14:paraId="53573EE2" w14:textId="17D0FD1A" w:rsidR="005B615D" w:rsidRPr="00DE2702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min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imum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=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&gt;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mid</w:t>
      </w:r>
      <w:r w:rsidR="00A21CF8" w:rsidRPr="00DE2702">
        <w:rPr>
          <w:rFonts w:ascii="Courier New" w:hAnsi="Courier New" w:cs="Courier New"/>
          <w:sz w:val="16"/>
          <w:szCs w:val="16"/>
          <w:highlight w:val="yellow"/>
        </w:rPr>
        <w:t>dle</w:t>
      </w:r>
      <w:r w:rsidRPr="00DE2702">
        <w:rPr>
          <w:rFonts w:ascii="Courier New" w:hAnsi="Courier New" w:cs="Courier New"/>
          <w:sz w:val="16"/>
          <w:szCs w:val="16"/>
          <w:highlight w:val="yellow"/>
        </w:rPr>
        <w:t xml:space="preserve"> + 1</w:t>
      </w:r>
    </w:p>
    <w:p w14:paraId="0892AA72" w14:textId="5F3890BB" w:rsidR="005B615D" w:rsidRPr="00DE2702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yellow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DE2702">
        <w:rPr>
          <w:rFonts w:ascii="Courier New" w:hAnsi="Courier New" w:cs="Courier New"/>
          <w:sz w:val="16"/>
          <w:szCs w:val="16"/>
          <w:highlight w:val="yellow"/>
        </w:rPr>
        <w:t>return minimum</w:t>
      </w:r>
    </w:p>
    <w:p w14:paraId="53321F80" w14:textId="0E2BA9B1" w:rsidR="00594692" w:rsidRDefault="0074309D" w:rsidP="0074309D">
      <w:pPr>
        <w:pStyle w:val="Heading3"/>
      </w:pPr>
      <w:bookmarkStart w:id="3" w:name="_GoBack"/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bookmarkEnd w:id="3"/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:Galileo.ReadData.SensorB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414D5" w14:textId="77777777" w:rsidR="0078351C" w:rsidRDefault="0078351C" w:rsidP="00203940">
      <w:r>
        <w:separator/>
      </w:r>
    </w:p>
  </w:endnote>
  <w:endnote w:type="continuationSeparator" w:id="0">
    <w:p w14:paraId="6BEEDC70" w14:textId="77777777" w:rsidR="0078351C" w:rsidRDefault="0078351C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4B0" w14:textId="7ABF1173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F26B90" w:rsidRPr="00C52F55" w:rsidRDefault="00F26B90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E2702">
      <w:rPr>
        <w:b/>
        <w:noProof/>
        <w:sz w:val="16"/>
        <w:szCs w:val="18"/>
      </w:rPr>
      <w:t>14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E2702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5AE38" w14:textId="77777777" w:rsidR="0078351C" w:rsidRDefault="0078351C" w:rsidP="00203940">
      <w:r>
        <w:separator/>
      </w:r>
    </w:p>
  </w:footnote>
  <w:footnote w:type="continuationSeparator" w:id="0">
    <w:p w14:paraId="6B04C05F" w14:textId="77777777" w:rsidR="0078351C" w:rsidRDefault="0078351C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26B90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26B90" w:rsidRPr="00B73EBE" w:rsidRDefault="00F26B90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F26B90" w:rsidRDefault="00F26B90" w:rsidP="00F52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CC34B" w14:textId="7C153DD2" w:rsidR="00F26B90" w:rsidRDefault="00F26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26B90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26B90" w:rsidRDefault="00F26B90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26B90" w:rsidRPr="007E6463" w:rsidRDefault="00F26B90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F26B90" w:rsidRPr="002C40AB" w:rsidRDefault="00F26B90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26B90" w:rsidRPr="00B73EBE" w:rsidRDefault="00F26B90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26B90" w:rsidRDefault="00F26B9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BC852" w14:textId="55CB875F" w:rsidR="00F26B90" w:rsidRDefault="00F26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2"/>
  </w:num>
  <w:num w:numId="3">
    <w:abstractNumId w:val="16"/>
  </w:num>
  <w:num w:numId="4">
    <w:abstractNumId w:val="41"/>
  </w:num>
  <w:num w:numId="5">
    <w:abstractNumId w:val="23"/>
  </w:num>
  <w:num w:numId="6">
    <w:abstractNumId w:val="15"/>
  </w:num>
  <w:num w:numId="7">
    <w:abstractNumId w:val="27"/>
  </w:num>
  <w:num w:numId="8">
    <w:abstractNumId w:val="30"/>
  </w:num>
  <w:num w:numId="9">
    <w:abstractNumId w:val="26"/>
  </w:num>
  <w:num w:numId="10">
    <w:abstractNumId w:val="14"/>
  </w:num>
  <w:num w:numId="11">
    <w:abstractNumId w:val="25"/>
  </w:num>
  <w:num w:numId="12">
    <w:abstractNumId w:val="32"/>
  </w:num>
  <w:num w:numId="13">
    <w:abstractNumId w:val="4"/>
  </w:num>
  <w:num w:numId="14">
    <w:abstractNumId w:val="3"/>
  </w:num>
  <w:num w:numId="15">
    <w:abstractNumId w:val="17"/>
  </w:num>
  <w:num w:numId="16">
    <w:abstractNumId w:val="6"/>
  </w:num>
  <w:num w:numId="17">
    <w:abstractNumId w:val="34"/>
  </w:num>
  <w:num w:numId="18">
    <w:abstractNumId w:val="31"/>
  </w:num>
  <w:num w:numId="19">
    <w:abstractNumId w:val="7"/>
  </w:num>
  <w:num w:numId="20">
    <w:abstractNumId w:val="39"/>
  </w:num>
  <w:num w:numId="21">
    <w:abstractNumId w:val="0"/>
  </w:num>
  <w:num w:numId="22">
    <w:abstractNumId w:val="40"/>
  </w:num>
  <w:num w:numId="23">
    <w:abstractNumId w:val="8"/>
  </w:num>
  <w:num w:numId="24">
    <w:abstractNumId w:val="28"/>
  </w:num>
  <w:num w:numId="25">
    <w:abstractNumId w:val="13"/>
  </w:num>
  <w:num w:numId="26">
    <w:abstractNumId w:val="2"/>
  </w:num>
  <w:num w:numId="27">
    <w:abstractNumId w:val="5"/>
  </w:num>
  <w:num w:numId="28">
    <w:abstractNumId w:val="19"/>
  </w:num>
  <w:num w:numId="29">
    <w:abstractNumId w:val="29"/>
  </w:num>
  <w:num w:numId="30">
    <w:abstractNumId w:val="18"/>
  </w:num>
  <w:num w:numId="31">
    <w:abstractNumId w:val="37"/>
  </w:num>
  <w:num w:numId="32">
    <w:abstractNumId w:val="12"/>
  </w:num>
  <w:num w:numId="33">
    <w:abstractNumId w:val="36"/>
  </w:num>
  <w:num w:numId="34">
    <w:abstractNumId w:val="21"/>
  </w:num>
  <w:num w:numId="35">
    <w:abstractNumId w:val="38"/>
  </w:num>
  <w:num w:numId="36">
    <w:abstractNumId w:val="43"/>
  </w:num>
  <w:num w:numId="37">
    <w:abstractNumId w:val="20"/>
  </w:num>
  <w:num w:numId="38">
    <w:abstractNumId w:val="22"/>
  </w:num>
  <w:num w:numId="39">
    <w:abstractNumId w:val="35"/>
  </w:num>
  <w:num w:numId="40">
    <w:abstractNumId w:val="11"/>
  </w:num>
  <w:num w:numId="41">
    <w:abstractNumId w:val="33"/>
  </w:num>
  <w:num w:numId="42">
    <w:abstractNumId w:val="24"/>
  </w:num>
  <w:num w:numId="43">
    <w:abstractNumId w:val="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4BE8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1A0F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08A"/>
    <w:rsid w:val="005C75DD"/>
    <w:rsid w:val="005C7923"/>
    <w:rsid w:val="005C7FEA"/>
    <w:rsid w:val="005D1F92"/>
    <w:rsid w:val="005D3710"/>
    <w:rsid w:val="005D3F8F"/>
    <w:rsid w:val="005E05AE"/>
    <w:rsid w:val="005E2CF6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3D0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351C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1C61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7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2EE8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E4E28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4337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E2702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26A5"/>
    <w:rsid w:val="00F23B24"/>
    <w:rsid w:val="00F246E2"/>
    <w:rsid w:val="00F26B90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39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esa.int/ESA_Multimedia/Images/2020/03/Polar_and_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Sun-synchronous_orbi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0CA680-889F-4A31-B24A-DA598F38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15</Pages>
  <Words>3827</Words>
  <Characters>21817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</cp:lastModifiedBy>
  <cp:revision>8</cp:revision>
  <dcterms:created xsi:type="dcterms:W3CDTF">2022-07-18T06:17:00Z</dcterms:created>
  <dcterms:modified xsi:type="dcterms:W3CDTF">2022-08-06T06:50:00Z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