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60"/>
        <w:jc w:val="center"/>
      </w:pPr>
      <w:r>
        <w:rPr>
          <w:rFonts w:ascii="Liberation Sans" w:hAnsi="Liberation Sans"/>
          <w:b/>
          <w:color w:val="0F172A"/>
          <w:sz w:val="44"/>
        </w:rPr>
        <w:t>CCRE School</w:t>
        <w:br/>
        <w:t>Member Experience Checklist Dashboard</w:t>
      </w:r>
    </w:p>
    <w:p>
      <w:pPr>
        <w:spacing w:after="360"/>
        <w:jc w:val="center"/>
      </w:pPr>
      <w:r>
        <w:rPr>
          <w:rFonts w:ascii="Liberation Sans" w:hAnsi="Liberation Sans"/>
          <w:color w:val="0F766E"/>
          <w:sz w:val="26"/>
        </w:rPr>
        <w:t>Product + Technical Design Packet</w:t>
      </w:r>
    </w:p>
    <w:tbl>
      <w:tblPr>
        <w:tblW w:type="auto" w:w="0"/>
        <w:jc w:val="center"/>
        <w:tblLook w:firstColumn="1" w:firstRow="1" w:lastColumn="0" w:lastRow="0" w:noHBand="0" w:noVBand="1" w:val="04A0"/>
      </w:tblPr>
      <w:tblGrid>
        <w:gridCol w:w="10080"/>
      </w:tblGrid>
      <w:tr>
        <w:tc>
          <w:tcPr>
            <w:tcW w:type="dxa" w:w="10080"/>
            <w:vAlign w:val="center"/>
            <w:shd w:fill="D1FAE5"/>
            <w:tcMar>
              <w:top w:w="70" w:type="dxa"/>
              <w:start w:w="110" w:type="dxa"/>
              <w:bottom w:w="70" w:type="dxa"/>
              <w:end w:w="110" w:type="dxa"/>
            </w:tcMar>
          </w:tcPr>
          <w:p>
            <w:r>
              <w:rPr>
                <w:rFonts w:ascii="Liberation Sans" w:hAnsi="Liberation Sans"/>
                <w:b/>
                <w:color w:val="065F46"/>
                <w:sz w:val="21"/>
              </w:rPr>
              <w:t>What this document covers</w:t>
            </w:r>
          </w:p>
        </w:tc>
      </w:tr>
      <w:tr>
        <w:tc>
          <w:tcPr>
            <w:tcW w:type="dxa" w:w="10080"/>
            <w:vAlign w:val="center"/>
            <w:shd w:fill="ECFDF5"/>
            <w:tcMar>
              <w:top w:w="110" w:type="dxa"/>
              <w:start w:w="110" w:type="dxa"/>
              <w:bottom w:w="110" w:type="dxa"/>
              <w:end w:w="110" w:type="dxa"/>
            </w:tcMar>
          </w:tcPr>
          <w:p>
            <w:r>
              <w:rPr>
                <w:rFonts w:ascii="Liberation Sans" w:hAnsi="Liberation Sans"/>
                <w:color w:val="1F2937"/>
                <w:sz w:val="20"/>
              </w:rPr>
              <w:t>A practical blueprint for a Cloudflare-hosted dashboard that ingests new GrowthZone contacts every 15 minutes, generates member-specific onboarding timelines, exposes a simple member checklist page, and gives staff an internal list + calendar workspace for touchpoints, notes, draft outreach, and follow-up accountability.</w:t>
            </w:r>
          </w:p>
        </w:tc>
      </w:tr>
    </w:tbl>
    <w:p/>
    <w:p>
      <w:pPr>
        <w:jc w:val="center"/>
      </w:pPr>
      <w:r>
        <w:rPr>
          <w:rFonts w:ascii="Liberation Sans" w:hAnsi="Liberation Sans"/>
          <w:i/>
          <w:color w:val="6B7280"/>
          <w:sz w:val="19"/>
        </w:rPr>
        <w:t>Prepared from the attached Member Experience Dashboard notes and expanded into a build-ready concept for ccreschool.com.</w:t>
      </w:r>
    </w:p>
    <w:p>
      <w:r>
        <w:br w:type="page"/>
      </w:r>
    </w:p>
    <w:tbl>
      <w:tblPr>
        <w:tblW w:type="auto" w:w="0"/>
        <w:jc w:val="center"/>
        <w:tblLayout w:type="autofit"/>
        <w:tblLook w:firstColumn="1" w:firstRow="1" w:lastColumn="0" w:lastRow="0" w:noHBand="0" w:noVBand="1" w:val="04A0"/>
      </w:tblPr>
      <w:tblGrid>
        <w:gridCol w:w="10080"/>
      </w:tblGrid>
      <w:tr>
        <w:tc>
          <w:tcPr>
            <w:tcW w:type="dxa" w:w="10080"/>
            <w:shd w:fill="0F172A"/>
            <w:tcMar>
              <w:top w:w="120" w:type="dxa"/>
              <w:start w:w="120" w:type="dxa"/>
              <w:bottom w:w="120" w:type="dxa"/>
              <w:end w:w="120" w:type="dxa"/>
            </w:tcMar>
          </w:tcPr>
          <w:p>
            <w:r>
              <w:rPr>
                <w:rFonts w:ascii="Liberation Sans" w:hAnsi="Liberation Sans"/>
                <w:b/>
                <w:color w:val="FFFFFF"/>
                <w:sz w:val="28"/>
              </w:rPr>
              <w:t>1. Executive Summary</w:t>
            </w:r>
          </w:p>
        </w:tc>
      </w:tr>
    </w:tbl>
    <w:p/>
    <w:p>
      <w:pPr>
        <w:spacing w:after="80" w:line="276" w:lineRule="auto"/>
      </w:pPr>
      <w:r>
        <w:rPr>
          <w:rFonts w:ascii="Liberation Sans" w:hAnsi="Liberation Sans"/>
          <w:color w:val="1F2937"/>
          <w:sz w:val="21"/>
        </w:rPr>
        <w:t>The dashboard should become the operating system for the new-member experience. Instead of staff manually checking GrowthZone, keeping follow-up dates in Google, and remembering who has been called or emailed, the app should automatically pull in newly changed contacts, classify each person into the correct onboarding path, generate date-based tasks, and surface the work in an easy list and calendar view.</w:t>
      </w:r>
    </w:p>
    <w:p>
      <w:pPr>
        <w:spacing w:after="80" w:line="276" w:lineRule="auto"/>
      </w:pPr>
      <w:r>
        <w:rPr>
          <w:rFonts w:ascii="Liberation Sans" w:hAnsi="Liberation Sans"/>
          <w:color w:val="1F2937"/>
          <w:sz w:val="21"/>
        </w:rPr>
        <w:t>The member-facing experience should live at a clean URL under ccreschool.com and show each person exactly where they are in the process, what is complete, what is due next, and how to contact the association for help. The admin-facing experience should centralize all follow-up activity, including due dates, notes, drafts, touchpoint logging, and quick access to the member's email address and phone number.</w:t>
      </w:r>
    </w:p>
    <w:p>
      <w:pPr>
        <w:spacing w:after="80" w:line="276" w:lineRule="auto"/>
      </w:pPr>
      <w:r>
        <w:rPr>
          <w:rFonts w:ascii="Liberation Sans" w:hAnsi="Liberation Sans"/>
          <w:color w:val="1F2937"/>
          <w:sz w:val="21"/>
        </w:rPr>
        <w:t>The recommended Phase 1 includes six core capabilities: GrowthZone sync, checklist generation, member portal, admin list view, admin calendar view, and touchpoint/outreach tracking. A second phase can add richer automation, reporting, templates, and two-way activity updates back into other systems.</w:t>
      </w:r>
    </w:p>
    <w:p>
      <w:pPr>
        <w:spacing w:before="80" w:after="60"/>
      </w:pPr>
      <w:r>
        <w:rPr>
          <w:rFonts w:ascii="Liberation Sans" w:hAnsi="Liberation Sans"/>
          <w:b/>
          <w:color w:val="111827"/>
          <w:sz w:val="22"/>
        </w:rPr>
        <w:t>Recommended MVP scope</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fill="0F766E"/>
            <w:tcMar>
              <w:top w:w="100" w:type="dxa"/>
              <w:start w:w="90" w:type="dxa"/>
              <w:bottom w:w="100" w:type="dxa"/>
              <w:end w:w="90" w:type="dxa"/>
            </w:tcMar>
            <w:vAlign w:val="center"/>
          </w:tcPr>
          <w:p>
            <w:pPr>
              <w:jc w:val="center"/>
            </w:pPr>
            <w:r>
              <w:rPr>
                <w:rFonts w:ascii="Liberation Sans" w:hAnsi="Liberation Sans"/>
                <w:b/>
                <w:color w:val="FFFFFF"/>
                <w:sz w:val="18"/>
              </w:rPr>
              <w:t>Area</w:t>
            </w:r>
          </w:p>
        </w:tc>
        <w:tc>
          <w:tcPr>
            <w:tcW w:type="dxa" w:w="4320"/>
            <w:shd w:fill="0F766E"/>
            <w:tcMar>
              <w:top w:w="100" w:type="dxa"/>
              <w:start w:w="90" w:type="dxa"/>
              <w:bottom w:w="100" w:type="dxa"/>
              <w:end w:w="90" w:type="dxa"/>
            </w:tcMar>
            <w:vAlign w:val="center"/>
          </w:tcPr>
          <w:p>
            <w:pPr>
              <w:jc w:val="left"/>
            </w:pPr>
            <w:r>
              <w:rPr>
                <w:rFonts w:ascii="Liberation Sans" w:hAnsi="Liberation Sans"/>
                <w:b/>
                <w:color w:val="FFFFFF"/>
                <w:sz w:val="18"/>
              </w:rPr>
              <w:t>What ships in Phase 1</w:t>
            </w:r>
          </w:p>
        </w:tc>
        <w:tc>
          <w:tcPr>
            <w:tcW w:type="dxa" w:w="3024"/>
            <w:shd w:fill="0F766E"/>
            <w:tcMar>
              <w:top w:w="100" w:type="dxa"/>
              <w:start w:w="90" w:type="dxa"/>
              <w:bottom w:w="100" w:type="dxa"/>
              <w:end w:w="90" w:type="dxa"/>
            </w:tcMar>
            <w:vAlign w:val="center"/>
          </w:tcPr>
          <w:p>
            <w:pPr>
              <w:jc w:val="center"/>
            </w:pPr>
            <w:r>
              <w:rPr>
                <w:rFonts w:ascii="Liberation Sans" w:hAnsi="Liberation Sans"/>
                <w:b/>
                <w:color w:val="FFFFFF"/>
                <w:sz w:val="18"/>
              </w:rPr>
              <w:t>Why it matters</w:t>
            </w:r>
          </w:p>
        </w:tc>
      </w:tr>
      <w:tr>
        <w:tc>
          <w:tcPr>
            <w:tcW w:type="dxa" w:w="1800"/>
            <w:tcMar>
              <w:top w:w="90" w:type="dxa"/>
              <w:start w:w="95" w:type="dxa"/>
              <w:bottom w:w="90" w:type="dxa"/>
              <w:end w:w="95" w:type="dxa"/>
            </w:tcMar>
            <w:vAlign w:val="center"/>
            <w:shd w:fill="F8FAFC"/>
          </w:tcPr>
          <w:p>
            <w:pPr>
              <w:jc w:val="left"/>
            </w:pPr>
            <w:r>
              <w:rPr>
                <w:rFonts w:ascii="Liberation Sans" w:hAnsi="Liberation Sans"/>
                <w:color w:val="1F2937"/>
                <w:sz w:val="19"/>
              </w:rPr>
              <w:t>Data intake</w:t>
            </w:r>
          </w:p>
        </w:tc>
        <w:tc>
          <w:tcPr>
            <w:tcW w:type="dxa" w:w="4320"/>
            <w:tcMar>
              <w:top w:w="90" w:type="dxa"/>
              <w:start w:w="95" w:type="dxa"/>
              <w:bottom w:w="90" w:type="dxa"/>
              <w:end w:w="95" w:type="dxa"/>
            </w:tcMar>
            <w:vAlign w:val="center"/>
          </w:tcPr>
          <w:p>
            <w:pPr>
              <w:jc w:val="left"/>
            </w:pPr>
            <w:r>
              <w:rPr>
                <w:rFonts w:ascii="Liberation Sans" w:hAnsi="Liberation Sans"/>
                <w:color w:val="1F2937"/>
                <w:sz w:val="19"/>
              </w:rPr>
              <w:t>Cron-based sync from GrowthZone every 15 minutes; create or update dashboard records for new and changed contacts.</w:t>
            </w:r>
          </w:p>
        </w:tc>
        <w:tc>
          <w:tcPr>
            <w:tcW w:type="dxa" w:w="3024"/>
            <w:tcMar>
              <w:top w:w="90" w:type="dxa"/>
              <w:start w:w="95" w:type="dxa"/>
              <w:bottom w:w="90" w:type="dxa"/>
              <w:end w:w="95" w:type="dxa"/>
            </w:tcMar>
            <w:vAlign w:val="center"/>
          </w:tcPr>
          <w:p>
            <w:pPr>
              <w:jc w:val="left"/>
            </w:pPr>
            <w:r>
              <w:rPr>
                <w:rFonts w:ascii="Liberation Sans" w:hAnsi="Liberation Sans"/>
                <w:color w:val="1F2937"/>
                <w:sz w:val="19"/>
              </w:rPr>
              <w:t>Removes manual monitoring and keeps the dashboard fresh.</w:t>
            </w:r>
          </w:p>
        </w:tc>
      </w:tr>
      <w:tr>
        <w:tc>
          <w:tcPr>
            <w:tcW w:type="dxa" w:w="1800"/>
            <w:tcMar>
              <w:top w:w="90" w:type="dxa"/>
              <w:start w:w="95" w:type="dxa"/>
              <w:bottom w:w="90" w:type="dxa"/>
              <w:end w:w="95" w:type="dxa"/>
            </w:tcMar>
            <w:vAlign w:val="center"/>
            <w:shd w:fill="F8FAFC"/>
          </w:tcPr>
          <w:p>
            <w:pPr>
              <w:jc w:val="left"/>
            </w:pPr>
            <w:r>
              <w:rPr>
                <w:rFonts w:ascii="Liberation Sans" w:hAnsi="Liberation Sans"/>
                <w:color w:val="1F2937"/>
                <w:sz w:val="19"/>
              </w:rPr>
              <w:t>Member portal</w:t>
            </w:r>
          </w:p>
        </w:tc>
        <w:tc>
          <w:tcPr>
            <w:tcW w:type="dxa" w:w="4320"/>
            <w:tcMar>
              <w:top w:w="90" w:type="dxa"/>
              <w:start w:w="95" w:type="dxa"/>
              <w:bottom w:w="90" w:type="dxa"/>
              <w:end w:w="95" w:type="dxa"/>
            </w:tcMar>
            <w:vAlign w:val="center"/>
          </w:tcPr>
          <w:p>
            <w:pPr>
              <w:jc w:val="left"/>
            </w:pPr>
            <w:r>
              <w:rPr>
                <w:rFonts w:ascii="Liberation Sans" w:hAnsi="Liberation Sans"/>
                <w:color w:val="1F2937"/>
                <w:sz w:val="19"/>
              </w:rPr>
              <w:t>Personal checklist page showing completed, current, and upcoming items with timestamps and due dates.</w:t>
            </w:r>
          </w:p>
        </w:tc>
        <w:tc>
          <w:tcPr>
            <w:tcW w:type="dxa" w:w="3024"/>
            <w:tcMar>
              <w:top w:w="90" w:type="dxa"/>
              <w:start w:w="95" w:type="dxa"/>
              <w:bottom w:w="90" w:type="dxa"/>
              <w:end w:w="95" w:type="dxa"/>
            </w:tcMar>
            <w:vAlign w:val="center"/>
          </w:tcPr>
          <w:p>
            <w:pPr>
              <w:jc w:val="left"/>
            </w:pPr>
            <w:r>
              <w:rPr>
                <w:rFonts w:ascii="Liberation Sans" w:hAnsi="Liberation Sans"/>
                <w:color w:val="1F2937"/>
                <w:sz w:val="19"/>
              </w:rPr>
              <w:t>Lets the member self-serve and reduces staff questions.</w:t>
            </w:r>
          </w:p>
        </w:tc>
      </w:tr>
      <w:tr>
        <w:tc>
          <w:tcPr>
            <w:tcW w:type="dxa" w:w="1800"/>
            <w:tcMar>
              <w:top w:w="90" w:type="dxa"/>
              <w:start w:w="95" w:type="dxa"/>
              <w:bottom w:w="90" w:type="dxa"/>
              <w:end w:w="95" w:type="dxa"/>
            </w:tcMar>
            <w:vAlign w:val="center"/>
            <w:shd w:fill="F8FAFC"/>
          </w:tcPr>
          <w:p>
            <w:pPr>
              <w:jc w:val="left"/>
            </w:pPr>
            <w:r>
              <w:rPr>
                <w:rFonts w:ascii="Liberation Sans" w:hAnsi="Liberation Sans"/>
                <w:color w:val="1F2937"/>
                <w:sz w:val="19"/>
              </w:rPr>
              <w:t>Admin workspace</w:t>
            </w:r>
          </w:p>
        </w:tc>
        <w:tc>
          <w:tcPr>
            <w:tcW w:type="dxa" w:w="4320"/>
            <w:tcMar>
              <w:top w:w="90" w:type="dxa"/>
              <w:start w:w="95" w:type="dxa"/>
              <w:bottom w:w="90" w:type="dxa"/>
              <w:end w:w="95" w:type="dxa"/>
            </w:tcMar>
            <w:vAlign w:val="center"/>
          </w:tcPr>
          <w:p>
            <w:pPr>
              <w:jc w:val="left"/>
            </w:pPr>
            <w:r>
              <w:rPr>
                <w:rFonts w:ascii="Liberation Sans" w:hAnsi="Liberation Sans"/>
                <w:color w:val="1F2937"/>
                <w:sz w:val="19"/>
              </w:rPr>
              <w:t>List view, calendar view, searchable contact detail drawer, notes, status changes, and outreach logging.</w:t>
            </w:r>
          </w:p>
        </w:tc>
        <w:tc>
          <w:tcPr>
            <w:tcW w:type="dxa" w:w="3024"/>
            <w:tcMar>
              <w:top w:w="90" w:type="dxa"/>
              <w:start w:w="95" w:type="dxa"/>
              <w:bottom w:w="90" w:type="dxa"/>
              <w:end w:w="95" w:type="dxa"/>
            </w:tcMar>
            <w:vAlign w:val="center"/>
          </w:tcPr>
          <w:p>
            <w:pPr>
              <w:jc w:val="left"/>
            </w:pPr>
            <w:r>
              <w:rPr>
                <w:rFonts w:ascii="Liberation Sans" w:hAnsi="Liberation Sans"/>
                <w:color w:val="1F2937"/>
                <w:sz w:val="19"/>
              </w:rPr>
              <w:t>Gives staff one place to manage the experience.</w:t>
            </w:r>
          </w:p>
        </w:tc>
      </w:tr>
      <w:tr>
        <w:tc>
          <w:tcPr>
            <w:tcW w:type="dxa" w:w="1800"/>
            <w:tcMar>
              <w:top w:w="90" w:type="dxa"/>
              <w:start w:w="95" w:type="dxa"/>
              <w:bottom w:w="90" w:type="dxa"/>
              <w:end w:w="95" w:type="dxa"/>
            </w:tcMar>
            <w:vAlign w:val="center"/>
            <w:shd w:fill="F8FAFC"/>
          </w:tcPr>
          <w:p>
            <w:pPr>
              <w:jc w:val="left"/>
            </w:pPr>
            <w:r>
              <w:rPr>
                <w:rFonts w:ascii="Liberation Sans" w:hAnsi="Liberation Sans"/>
                <w:color w:val="1F2937"/>
                <w:sz w:val="19"/>
              </w:rPr>
              <w:t>Templates</w:t>
            </w:r>
          </w:p>
        </w:tc>
        <w:tc>
          <w:tcPr>
            <w:tcW w:type="dxa" w:w="4320"/>
            <w:tcMar>
              <w:top w:w="90" w:type="dxa"/>
              <w:start w:w="95" w:type="dxa"/>
              <w:bottom w:w="90" w:type="dxa"/>
              <w:end w:w="95" w:type="dxa"/>
            </w:tcMar>
            <w:vAlign w:val="center"/>
          </w:tcPr>
          <w:p>
            <w:pPr>
              <w:jc w:val="left"/>
            </w:pPr>
            <w:r>
              <w:rPr>
                <w:rFonts w:ascii="Liberation Sans" w:hAnsi="Liberation Sans"/>
                <w:color w:val="1F2937"/>
                <w:sz w:val="19"/>
              </w:rPr>
              <w:t>Store approved email copy blocks and call-note prompts by member type and checklist step.</w:t>
            </w:r>
          </w:p>
        </w:tc>
        <w:tc>
          <w:tcPr>
            <w:tcW w:type="dxa" w:w="3024"/>
            <w:tcMar>
              <w:top w:w="90" w:type="dxa"/>
              <w:start w:w="95" w:type="dxa"/>
              <w:bottom w:w="90" w:type="dxa"/>
              <w:end w:w="95" w:type="dxa"/>
            </w:tcMar>
            <w:vAlign w:val="center"/>
          </w:tcPr>
          <w:p>
            <w:pPr>
              <w:jc w:val="left"/>
            </w:pPr>
            <w:r>
              <w:rPr>
                <w:rFonts w:ascii="Liberation Sans" w:hAnsi="Liberation Sans"/>
                <w:color w:val="1F2937"/>
                <w:sz w:val="19"/>
              </w:rPr>
              <w:t>Keeps outreach consistent even before a new hire is fully trained.</w:t>
            </w:r>
          </w:p>
        </w:tc>
      </w:tr>
      <w:tr>
        <w:tc>
          <w:tcPr>
            <w:tcW w:type="dxa" w:w="1800"/>
            <w:tcMar>
              <w:top w:w="90" w:type="dxa"/>
              <w:start w:w="95" w:type="dxa"/>
              <w:bottom w:w="90" w:type="dxa"/>
              <w:end w:w="95" w:type="dxa"/>
            </w:tcMar>
            <w:vAlign w:val="center"/>
            <w:shd w:fill="F8FAFC"/>
          </w:tcPr>
          <w:p>
            <w:pPr>
              <w:jc w:val="left"/>
            </w:pPr>
            <w:r>
              <w:rPr>
                <w:rFonts w:ascii="Liberation Sans" w:hAnsi="Liberation Sans"/>
                <w:color w:val="1F2937"/>
                <w:sz w:val="19"/>
              </w:rPr>
              <w:t>Metrics</w:t>
            </w:r>
          </w:p>
        </w:tc>
        <w:tc>
          <w:tcPr>
            <w:tcW w:type="dxa" w:w="4320"/>
            <w:tcMar>
              <w:top w:w="90" w:type="dxa"/>
              <w:start w:w="95" w:type="dxa"/>
              <w:bottom w:w="90" w:type="dxa"/>
              <w:end w:w="95" w:type="dxa"/>
            </w:tcMar>
            <w:vAlign w:val="center"/>
          </w:tcPr>
          <w:p>
            <w:pPr>
              <w:jc w:val="left"/>
            </w:pPr>
            <w:r>
              <w:rPr>
                <w:rFonts w:ascii="Liberation Sans" w:hAnsi="Liberation Sans"/>
                <w:color w:val="1F2937"/>
                <w:sz w:val="19"/>
              </w:rPr>
              <w:t>Touchpoints, completions, overdue items, and time-to-first-contact reporting.</w:t>
            </w:r>
          </w:p>
        </w:tc>
        <w:tc>
          <w:tcPr>
            <w:tcW w:type="dxa" w:w="3024"/>
            <w:tcMar>
              <w:top w:w="90" w:type="dxa"/>
              <w:start w:w="95" w:type="dxa"/>
              <w:bottom w:w="90" w:type="dxa"/>
              <w:end w:w="95" w:type="dxa"/>
            </w:tcMar>
            <w:vAlign w:val="center"/>
          </w:tcPr>
          <w:p>
            <w:pPr>
              <w:jc w:val="left"/>
            </w:pPr>
            <w:r>
              <w:rPr>
                <w:rFonts w:ascii="Liberation Sans" w:hAnsi="Liberation Sans"/>
                <w:color w:val="1F2937"/>
                <w:sz w:val="19"/>
              </w:rPr>
              <w:t>Lets leadership see whether the role is relationship-driven or purely administrative.</w:t>
            </w:r>
          </w:p>
        </w:tc>
      </w:tr>
      <w:tr>
        <w:tc>
          <w:tcPr>
            <w:tcW w:type="dxa" w:w="1800"/>
            <w:tcMar>
              <w:top w:w="90" w:type="dxa"/>
              <w:start w:w="95" w:type="dxa"/>
              <w:bottom w:w="90" w:type="dxa"/>
              <w:end w:w="95" w:type="dxa"/>
            </w:tcMar>
            <w:vAlign w:val="center"/>
            <w:shd w:fill="F8FAFC"/>
          </w:tcPr>
          <w:p>
            <w:pPr>
              <w:jc w:val="left"/>
            </w:pPr>
            <w:r>
              <w:rPr>
                <w:rFonts w:ascii="Liberation Sans" w:hAnsi="Liberation Sans"/>
                <w:color w:val="1F2937"/>
                <w:sz w:val="19"/>
              </w:rPr>
              <w:t>Security</w:t>
            </w:r>
          </w:p>
        </w:tc>
        <w:tc>
          <w:tcPr>
            <w:tcW w:type="dxa" w:w="4320"/>
            <w:tcMar>
              <w:top w:w="90" w:type="dxa"/>
              <w:start w:w="95" w:type="dxa"/>
              <w:bottom w:w="90" w:type="dxa"/>
              <w:end w:w="95" w:type="dxa"/>
            </w:tcMar>
            <w:vAlign w:val="center"/>
          </w:tcPr>
          <w:p>
            <w:pPr>
              <w:jc w:val="left"/>
            </w:pPr>
            <w:r>
              <w:rPr>
                <w:rFonts w:ascii="Liberation Sans" w:hAnsi="Liberation Sans"/>
                <w:color w:val="1F2937"/>
                <w:sz w:val="19"/>
              </w:rPr>
              <w:t>Opaque member access token; protected admin login; audit trail of staff actions.</w:t>
            </w:r>
          </w:p>
        </w:tc>
        <w:tc>
          <w:tcPr>
            <w:tcW w:type="dxa" w:w="3024"/>
            <w:tcMar>
              <w:top w:w="90" w:type="dxa"/>
              <w:start w:w="95" w:type="dxa"/>
              <w:bottom w:w="90" w:type="dxa"/>
              <w:end w:w="95" w:type="dxa"/>
            </w:tcMar>
            <w:vAlign w:val="center"/>
          </w:tcPr>
          <w:p>
            <w:pPr>
              <w:jc w:val="left"/>
            </w:pPr>
            <w:r>
              <w:rPr>
                <w:rFonts w:ascii="Liberation Sans" w:hAnsi="Liberation Sans"/>
                <w:color w:val="1F2937"/>
                <w:sz w:val="19"/>
              </w:rPr>
              <w:t>Protects member records and avoids fragile shared links.</w:t>
            </w:r>
          </w:p>
        </w:tc>
      </w:tr>
    </w:tbl>
    <w:p/>
    <w:tbl>
      <w:tblPr>
        <w:tblW w:type="auto" w:w="0"/>
        <w:jc w:val="center"/>
        <w:tblLook w:firstColumn="1" w:firstRow="1" w:lastColumn="0" w:lastRow="0" w:noHBand="0" w:noVBand="1" w:val="04A0"/>
      </w:tblPr>
      <w:tblGrid>
        <w:gridCol w:w="10080"/>
      </w:tblGrid>
      <w:tr>
        <w:tc>
          <w:tcPr>
            <w:tcW w:type="dxa" w:w="10080"/>
            <w:vAlign w:val="center"/>
            <w:shd w:fill="D1FAE5"/>
            <w:tcMar>
              <w:top w:w="70" w:type="dxa"/>
              <w:start w:w="110" w:type="dxa"/>
              <w:bottom w:w="70" w:type="dxa"/>
              <w:end w:w="110" w:type="dxa"/>
            </w:tcMar>
          </w:tcPr>
          <w:p>
            <w:r>
              <w:rPr>
                <w:rFonts w:ascii="Liberation Sans" w:hAnsi="Liberation Sans"/>
                <w:b/>
                <w:color w:val="065F46"/>
                <w:sz w:val="21"/>
              </w:rPr>
              <w:t>Important recommendation</w:t>
            </w:r>
          </w:p>
        </w:tc>
      </w:tr>
      <w:tr>
        <w:tc>
          <w:tcPr>
            <w:tcW w:type="dxa" w:w="10080"/>
            <w:vAlign w:val="center"/>
            <w:shd w:fill="ECFDF5"/>
            <w:tcMar>
              <w:top w:w="110" w:type="dxa"/>
              <w:start w:w="110" w:type="dxa"/>
              <w:bottom w:w="110" w:type="dxa"/>
              <w:end w:w="110" w:type="dxa"/>
            </w:tcMar>
          </w:tcPr>
          <w:p>
            <w:r>
              <w:rPr>
                <w:rFonts w:ascii="Liberation Sans" w:hAnsi="Liberation Sans"/>
                <w:color w:val="1F2937"/>
                <w:sz w:val="20"/>
              </w:rPr>
              <w:t>Keep the public member URL pattern, but do not expose a raw GrowthZone contact ID. Internally map the contact to an opaque public token so the final user path looks like /Checklist/{publicToken} rather than a guessable numeric or sequential ID.</w:t>
            </w:r>
          </w:p>
        </w:tc>
      </w:tr>
    </w:tbl>
    <w:p/>
    <w:tbl>
      <w:tblPr>
        <w:tblW w:type="auto" w:w="0"/>
        <w:jc w:val="center"/>
        <w:tblLayout w:type="autofit"/>
        <w:tblLook w:firstColumn="1" w:firstRow="1" w:lastColumn="0" w:lastRow="0" w:noHBand="0" w:noVBand="1" w:val="04A0"/>
      </w:tblPr>
      <w:tblGrid>
        <w:gridCol w:w="10080"/>
      </w:tblGrid>
      <w:tr>
        <w:tc>
          <w:tcPr>
            <w:tcW w:type="dxa" w:w="10080"/>
            <w:shd w:fill="0F172A"/>
            <w:tcMar>
              <w:top w:w="120" w:type="dxa"/>
              <w:start w:w="120" w:type="dxa"/>
              <w:bottom w:w="120" w:type="dxa"/>
              <w:end w:w="120" w:type="dxa"/>
            </w:tcMar>
          </w:tcPr>
          <w:p>
            <w:r>
              <w:rPr>
                <w:rFonts w:ascii="Liberation Sans" w:hAnsi="Liberation Sans"/>
                <w:b/>
                <w:color w:val="FFFFFF"/>
                <w:sz w:val="28"/>
              </w:rPr>
              <w:t>2. Product Goals, Success Measures, and Assumptions</w:t>
            </w:r>
          </w:p>
        </w:tc>
      </w:tr>
    </w:tbl>
    <w:p/>
    <w:p>
      <w:pPr>
        <w:spacing w:before="80" w:after="60"/>
      </w:pPr>
      <w:r>
        <w:rPr>
          <w:rFonts w:ascii="Liberation Sans" w:hAnsi="Liberation Sans"/>
          <w:b/>
          <w:color w:val="111827"/>
          <w:sz w:val="22"/>
        </w:rPr>
        <w:t>Project goals</w:t>
      </w:r>
    </w:p>
    <w:tbl>
      <w:tblPr>
        <w:tblStyle w:val="TableGrid"/>
        <w:tblW w:type="auto" w:w="0"/>
        <w:jc w:val="center"/>
        <w:tblLook w:firstColumn="1" w:firstRow="1" w:lastColumn="0" w:lastRow="0" w:noHBand="0" w:noVBand="1" w:val="04A0"/>
      </w:tblPr>
      <w:tblGrid>
        <w:gridCol w:w="5040"/>
        <w:gridCol w:w="5040"/>
      </w:tblGrid>
      <w:tr>
        <w:tc>
          <w:tcPr>
            <w:tcW w:type="dxa" w:w="2448"/>
            <w:shd w:fill="0F766E"/>
            <w:tcMar>
              <w:top w:w="100" w:type="dxa"/>
              <w:start w:w="90" w:type="dxa"/>
              <w:bottom w:w="100" w:type="dxa"/>
              <w:end w:w="90" w:type="dxa"/>
            </w:tcMar>
            <w:vAlign w:val="center"/>
          </w:tcPr>
          <w:p>
            <w:pPr>
              <w:jc w:val="center"/>
            </w:pPr>
            <w:r>
              <w:rPr>
                <w:rFonts w:ascii="Liberation Sans" w:hAnsi="Liberation Sans"/>
                <w:b/>
                <w:color w:val="FFFFFF"/>
                <w:sz w:val="18"/>
              </w:rPr>
              <w:t>Goal</w:t>
            </w:r>
          </w:p>
        </w:tc>
        <w:tc>
          <w:tcPr>
            <w:tcW w:type="dxa" w:w="6768"/>
            <w:shd w:fill="0F766E"/>
            <w:tcMar>
              <w:top w:w="100" w:type="dxa"/>
              <w:start w:w="90" w:type="dxa"/>
              <w:bottom w:w="100" w:type="dxa"/>
              <w:end w:w="90" w:type="dxa"/>
            </w:tcMar>
            <w:vAlign w:val="center"/>
          </w:tcPr>
          <w:p>
            <w:pPr>
              <w:jc w:val="left"/>
            </w:pPr>
            <w:r>
              <w:rPr>
                <w:rFonts w:ascii="Liberation Sans" w:hAnsi="Liberation Sans"/>
                <w:b/>
                <w:color w:val="FFFFFF"/>
                <w:sz w:val="18"/>
              </w:rPr>
              <w:t>Definition of success</w:t>
            </w:r>
          </w:p>
        </w:tc>
      </w:tr>
      <w:tr>
        <w:tc>
          <w:tcPr>
            <w:tcW w:type="dxa" w:w="2448"/>
            <w:tcMar>
              <w:top w:w="90" w:type="dxa"/>
              <w:start w:w="95" w:type="dxa"/>
              <w:bottom w:w="90" w:type="dxa"/>
              <w:end w:w="95" w:type="dxa"/>
            </w:tcMar>
            <w:vAlign w:val="center"/>
            <w:shd w:fill="F8FAFC"/>
          </w:tcPr>
          <w:p>
            <w:pPr>
              <w:jc w:val="left"/>
            </w:pPr>
            <w:r>
              <w:rPr>
                <w:rFonts w:ascii="Liberation Sans" w:hAnsi="Liberation Sans"/>
                <w:color w:val="1F2937"/>
                <w:sz w:val="19"/>
              </w:rPr>
              <w:t>Consistency</w:t>
            </w:r>
          </w:p>
        </w:tc>
        <w:tc>
          <w:tcPr>
            <w:tcW w:type="dxa" w:w="6768"/>
            <w:tcMar>
              <w:top w:w="90" w:type="dxa"/>
              <w:start w:w="95" w:type="dxa"/>
              <w:bottom w:w="90" w:type="dxa"/>
              <w:end w:w="95" w:type="dxa"/>
            </w:tcMar>
            <w:vAlign w:val="center"/>
          </w:tcPr>
          <w:p>
            <w:pPr>
              <w:jc w:val="left"/>
            </w:pPr>
            <w:r>
              <w:rPr>
                <w:rFonts w:ascii="Liberation Sans" w:hAnsi="Liberation Sans"/>
                <w:color w:val="1F2937"/>
                <w:sz w:val="19"/>
              </w:rPr>
              <w:t>Every new member enters a defined workflow with no one falling through the cracks.</w:t>
            </w:r>
          </w:p>
        </w:tc>
      </w:tr>
      <w:tr>
        <w:tc>
          <w:tcPr>
            <w:tcW w:type="dxa" w:w="2448"/>
            <w:tcMar>
              <w:top w:w="90" w:type="dxa"/>
              <w:start w:w="95" w:type="dxa"/>
              <w:bottom w:w="90" w:type="dxa"/>
              <w:end w:w="95" w:type="dxa"/>
            </w:tcMar>
            <w:vAlign w:val="center"/>
            <w:shd w:fill="F8FAFC"/>
          </w:tcPr>
          <w:p>
            <w:pPr>
              <w:jc w:val="left"/>
            </w:pPr>
            <w:r>
              <w:rPr>
                <w:rFonts w:ascii="Liberation Sans" w:hAnsi="Liberation Sans"/>
                <w:color w:val="1F2937"/>
                <w:sz w:val="19"/>
              </w:rPr>
              <w:t>Visibility</w:t>
            </w:r>
          </w:p>
        </w:tc>
        <w:tc>
          <w:tcPr>
            <w:tcW w:type="dxa" w:w="6768"/>
            <w:tcMar>
              <w:top w:w="90" w:type="dxa"/>
              <w:start w:w="95" w:type="dxa"/>
              <w:bottom w:w="90" w:type="dxa"/>
              <w:end w:w="95" w:type="dxa"/>
            </w:tcMar>
            <w:vAlign w:val="center"/>
          </w:tcPr>
          <w:p>
            <w:pPr>
              <w:jc w:val="left"/>
            </w:pPr>
            <w:r>
              <w:rPr>
                <w:rFonts w:ascii="Liberation Sans" w:hAnsi="Liberation Sans"/>
                <w:color w:val="1F2937"/>
                <w:sz w:val="19"/>
              </w:rPr>
              <w:t>Leadership can see who is new, what has been completed, what is overdue, and how many meaningful touchpoints occurred.</w:t>
            </w:r>
          </w:p>
        </w:tc>
      </w:tr>
      <w:tr>
        <w:tc>
          <w:tcPr>
            <w:tcW w:type="dxa" w:w="2448"/>
            <w:tcMar>
              <w:top w:w="90" w:type="dxa"/>
              <w:start w:w="95" w:type="dxa"/>
              <w:bottom w:w="90" w:type="dxa"/>
              <w:end w:w="95" w:type="dxa"/>
            </w:tcMar>
            <w:vAlign w:val="center"/>
            <w:shd w:fill="F8FAFC"/>
          </w:tcPr>
          <w:p>
            <w:pPr>
              <w:jc w:val="left"/>
            </w:pPr>
            <w:r>
              <w:rPr>
                <w:rFonts w:ascii="Liberation Sans" w:hAnsi="Liberation Sans"/>
                <w:color w:val="1F2937"/>
                <w:sz w:val="19"/>
              </w:rPr>
              <w:t>Speed</w:t>
            </w:r>
          </w:p>
        </w:tc>
        <w:tc>
          <w:tcPr>
            <w:tcW w:type="dxa" w:w="6768"/>
            <w:tcMar>
              <w:top w:w="90" w:type="dxa"/>
              <w:start w:w="95" w:type="dxa"/>
              <w:bottom w:w="90" w:type="dxa"/>
              <w:end w:w="95" w:type="dxa"/>
            </w:tcMar>
            <w:vAlign w:val="center"/>
          </w:tcPr>
          <w:p>
            <w:pPr>
              <w:jc w:val="left"/>
            </w:pPr>
            <w:r>
              <w:rPr>
                <w:rFonts w:ascii="Liberation Sans" w:hAnsi="Liberation Sans"/>
                <w:color w:val="1F2937"/>
                <w:sz w:val="19"/>
              </w:rPr>
              <w:t>Staff can reach a new member quickly because phone, email, role type, and next actions are visible in one place.</w:t>
            </w:r>
          </w:p>
        </w:tc>
      </w:tr>
      <w:tr>
        <w:tc>
          <w:tcPr>
            <w:tcW w:type="dxa" w:w="2448"/>
            <w:tcMar>
              <w:top w:w="90" w:type="dxa"/>
              <w:start w:w="95" w:type="dxa"/>
              <w:bottom w:w="90" w:type="dxa"/>
              <w:end w:w="95" w:type="dxa"/>
            </w:tcMar>
            <w:vAlign w:val="center"/>
            <w:shd w:fill="F8FAFC"/>
          </w:tcPr>
          <w:p>
            <w:pPr>
              <w:jc w:val="left"/>
            </w:pPr>
            <w:r>
              <w:rPr>
                <w:rFonts w:ascii="Liberation Sans" w:hAnsi="Liberation Sans"/>
                <w:color w:val="1F2937"/>
                <w:sz w:val="19"/>
              </w:rPr>
              <w:t>Scalability</w:t>
            </w:r>
          </w:p>
        </w:tc>
        <w:tc>
          <w:tcPr>
            <w:tcW w:type="dxa" w:w="6768"/>
            <w:tcMar>
              <w:top w:w="90" w:type="dxa"/>
              <w:start w:w="95" w:type="dxa"/>
              <w:bottom w:w="90" w:type="dxa"/>
              <w:end w:w="95" w:type="dxa"/>
            </w:tcMar>
            <w:vAlign w:val="center"/>
          </w:tcPr>
          <w:p>
            <w:pPr>
              <w:jc w:val="left"/>
            </w:pPr>
            <w:r>
              <w:rPr>
                <w:rFonts w:ascii="Liberation Sans" w:hAnsi="Liberation Sans"/>
                <w:color w:val="1F2937"/>
                <w:sz w:val="19"/>
              </w:rPr>
              <w:t>The process should work now before a new hire starts and still be usable once the role grows or hands off to a new person.</w:t>
            </w:r>
          </w:p>
        </w:tc>
      </w:tr>
      <w:tr>
        <w:tc>
          <w:tcPr>
            <w:tcW w:type="dxa" w:w="2448"/>
            <w:tcMar>
              <w:top w:w="90" w:type="dxa"/>
              <w:start w:w="95" w:type="dxa"/>
              <w:bottom w:w="90" w:type="dxa"/>
              <w:end w:w="95" w:type="dxa"/>
            </w:tcMar>
            <w:vAlign w:val="center"/>
            <w:shd w:fill="F8FAFC"/>
          </w:tcPr>
          <w:p>
            <w:pPr>
              <w:jc w:val="left"/>
            </w:pPr>
            <w:r>
              <w:rPr>
                <w:rFonts w:ascii="Liberation Sans" w:hAnsi="Liberation Sans"/>
                <w:color w:val="1F2937"/>
                <w:sz w:val="19"/>
              </w:rPr>
              <w:t>Relationship focus</w:t>
            </w:r>
          </w:p>
        </w:tc>
        <w:tc>
          <w:tcPr>
            <w:tcW w:type="dxa" w:w="6768"/>
            <w:tcMar>
              <w:top w:w="90" w:type="dxa"/>
              <w:start w:w="95" w:type="dxa"/>
              <w:bottom w:w="90" w:type="dxa"/>
              <w:end w:w="95" w:type="dxa"/>
            </w:tcMar>
            <w:vAlign w:val="center"/>
          </w:tcPr>
          <w:p>
            <w:pPr>
              <w:jc w:val="left"/>
            </w:pPr>
            <w:r>
              <w:rPr>
                <w:rFonts w:ascii="Liberation Sans" w:hAnsi="Liberation Sans"/>
                <w:color w:val="1F2937"/>
                <w:sz w:val="19"/>
              </w:rPr>
              <w:t>The dashboard encourages welcome calls, check-ins, and engagement invitations rather than only clerical processing.</w:t>
            </w:r>
          </w:p>
        </w:tc>
      </w:tr>
    </w:tbl>
    <w:p/>
    <w:p>
      <w:pPr>
        <w:spacing w:before="120" w:after="80"/>
      </w:pPr>
      <w:r>
        <w:rPr>
          <w:rFonts w:ascii="Liberation Sans" w:hAnsi="Liberation Sans"/>
          <w:b/>
          <w:color w:val="111827"/>
          <w:sz w:val="25"/>
        </w:rPr>
        <w:t>Business assumptions</w:t>
      </w:r>
    </w:p>
    <w:p>
      <w:pPr>
        <w:pStyle w:val="ListBullet"/>
        <w:spacing w:after="80" w:line="276" w:lineRule="auto"/>
      </w:pPr>
      <w:r>
        <w:rPr>
          <w:rFonts w:ascii="Liberation Sans" w:hAnsi="Liberation Sans"/>
          <w:color w:val="1F2937"/>
          <w:sz w:val="21"/>
        </w:rPr>
        <w:t>GrowthZone remains the source of truth for the contact record, membership status, and core profile fields.</w:t>
      </w:r>
    </w:p>
    <w:p>
      <w:pPr>
        <w:pStyle w:val="ListBullet"/>
        <w:spacing w:after="80" w:line="276" w:lineRule="auto"/>
      </w:pPr>
      <w:r>
        <w:rPr>
          <w:rFonts w:ascii="Liberation Sans" w:hAnsi="Liberation Sans"/>
          <w:color w:val="1F2937"/>
          <w:sz w:val="21"/>
        </w:rPr>
        <w:t>The dashboard is the source of truth for onboarding workflow state, due dates, completion history, touchpoint counts, notes, and saved outreach drafts.</w:t>
      </w:r>
    </w:p>
    <w:p>
      <w:pPr>
        <w:pStyle w:val="ListBullet"/>
        <w:spacing w:after="80" w:line="276" w:lineRule="auto"/>
      </w:pPr>
      <w:r>
        <w:rPr>
          <w:rFonts w:ascii="Liberation Sans" w:hAnsi="Liberation Sans"/>
          <w:color w:val="1F2937"/>
          <w:sz w:val="21"/>
        </w:rPr>
        <w:t>The process needs at least two onboarding paths on day one: REALTOR member and Affiliate member.</w:t>
      </w:r>
    </w:p>
    <w:p>
      <w:pPr>
        <w:pStyle w:val="ListBullet"/>
        <w:spacing w:after="80" w:line="276" w:lineRule="auto"/>
      </w:pPr>
      <w:r>
        <w:rPr>
          <w:rFonts w:ascii="Liberation Sans" w:hAnsi="Liberation Sans"/>
          <w:color w:val="1F2937"/>
          <w:sz w:val="21"/>
        </w:rPr>
        <w:t>Staff needs to see both what has happened and what should happen next without opening multiple systems.</w:t>
      </w:r>
    </w:p>
    <w:p>
      <w:pPr>
        <w:pStyle w:val="ListBullet"/>
        <w:spacing w:after="80" w:line="276" w:lineRule="auto"/>
      </w:pPr>
      <w:r>
        <w:rPr>
          <w:rFonts w:ascii="Liberation Sans" w:hAnsi="Liberation Sans"/>
          <w:color w:val="1F2937"/>
          <w:sz w:val="21"/>
        </w:rPr>
        <w:t>The touchpoint definition from the existing dashboard notes should remain central to reporting so leadership can measure actual relationship-building activity.</w:t>
      </w:r>
    </w:p>
    <w:p>
      <w:r>
        <w:br w:type="page"/>
      </w:r>
    </w:p>
    <w:tbl>
      <w:tblPr>
        <w:tblW w:type="auto" w:w="0"/>
        <w:jc w:val="center"/>
        <w:tblLayout w:type="autofit"/>
        <w:tblLook w:firstColumn="1" w:firstRow="1" w:lastColumn="0" w:lastRow="0" w:noHBand="0" w:noVBand="1" w:val="04A0"/>
      </w:tblPr>
      <w:tblGrid>
        <w:gridCol w:w="10080"/>
      </w:tblGrid>
      <w:tr>
        <w:tc>
          <w:tcPr>
            <w:tcW w:type="dxa" w:w="10080"/>
            <w:shd w:fill="0F172A"/>
            <w:tcMar>
              <w:top w:w="120" w:type="dxa"/>
              <w:start w:w="120" w:type="dxa"/>
              <w:bottom w:w="120" w:type="dxa"/>
              <w:end w:w="120" w:type="dxa"/>
            </w:tcMar>
          </w:tcPr>
          <w:p>
            <w:r>
              <w:rPr>
                <w:rFonts w:ascii="Liberation Sans" w:hAnsi="Liberation Sans"/>
                <w:b/>
                <w:color w:val="FFFFFF"/>
                <w:sz w:val="28"/>
              </w:rPr>
              <w:t>3. Users, Roles, and Experience Design</w:t>
            </w:r>
          </w:p>
        </w:tc>
      </w:tr>
    </w:tbl>
    <w:p/>
    <w:p>
      <w:pPr>
        <w:spacing w:before="80" w:after="60"/>
      </w:pPr>
      <w:r>
        <w:rPr>
          <w:rFonts w:ascii="Liberation Sans" w:hAnsi="Liberation Sans"/>
          <w:b/>
          <w:color w:val="111827"/>
          <w:sz w:val="22"/>
        </w:rPr>
        <w:t>Primary user roles</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0F766E"/>
            <w:tcMar>
              <w:top w:w="100" w:type="dxa"/>
              <w:start w:w="90" w:type="dxa"/>
              <w:bottom w:w="100" w:type="dxa"/>
              <w:end w:w="90" w:type="dxa"/>
            </w:tcMar>
            <w:vAlign w:val="center"/>
          </w:tcPr>
          <w:p>
            <w:pPr>
              <w:jc w:val="center"/>
            </w:pPr>
            <w:r>
              <w:rPr>
                <w:rFonts w:ascii="Liberation Sans" w:hAnsi="Liberation Sans"/>
                <w:b/>
                <w:color w:val="FFFFFF"/>
                <w:sz w:val="18"/>
              </w:rPr>
              <w:t>Role</w:t>
            </w:r>
          </w:p>
        </w:tc>
        <w:tc>
          <w:tcPr>
            <w:tcW w:type="dxa" w:w="4608"/>
            <w:shd w:fill="0F766E"/>
            <w:tcMar>
              <w:top w:w="100" w:type="dxa"/>
              <w:start w:w="90" w:type="dxa"/>
              <w:bottom w:w="100" w:type="dxa"/>
              <w:end w:w="90" w:type="dxa"/>
            </w:tcMar>
            <w:vAlign w:val="center"/>
          </w:tcPr>
          <w:p>
            <w:pPr>
              <w:jc w:val="center"/>
            </w:pPr>
            <w:r>
              <w:rPr>
                <w:rFonts w:ascii="Liberation Sans" w:hAnsi="Liberation Sans"/>
                <w:b/>
                <w:color w:val="FFFFFF"/>
                <w:sz w:val="18"/>
              </w:rPr>
              <w:t>What they need</w:t>
            </w:r>
          </w:p>
        </w:tc>
        <w:tc>
          <w:tcPr>
            <w:tcW w:type="dxa" w:w="2880"/>
            <w:shd w:fill="0F766E"/>
            <w:tcMar>
              <w:top w:w="100" w:type="dxa"/>
              <w:start w:w="90" w:type="dxa"/>
              <w:bottom w:w="100" w:type="dxa"/>
              <w:end w:w="90" w:type="dxa"/>
            </w:tcMar>
            <w:vAlign w:val="center"/>
          </w:tcPr>
          <w:p>
            <w:pPr>
              <w:jc w:val="left"/>
            </w:pPr>
            <w:r>
              <w:rPr>
                <w:rFonts w:ascii="Liberation Sans" w:hAnsi="Liberation Sans"/>
                <w:b/>
                <w:color w:val="FFFFFF"/>
                <w:sz w:val="18"/>
              </w:rPr>
              <w:t>Recommended permissions</w:t>
            </w:r>
          </w:p>
        </w:tc>
      </w:tr>
      <w:tr>
        <w:tc>
          <w:tcPr>
            <w:tcW w:type="dxa" w:w="1944"/>
            <w:tcMar>
              <w:top w:w="90" w:type="dxa"/>
              <w:start w:w="95" w:type="dxa"/>
              <w:bottom w:w="90" w:type="dxa"/>
              <w:end w:w="95" w:type="dxa"/>
            </w:tcMar>
            <w:vAlign w:val="center"/>
            <w:shd w:fill="F8FAFC"/>
          </w:tcPr>
          <w:p>
            <w:pPr>
              <w:jc w:val="left"/>
            </w:pPr>
            <w:r>
              <w:rPr>
                <w:rFonts w:ascii="Liberation Sans" w:hAnsi="Liberation Sans"/>
                <w:color w:val="1F2937"/>
                <w:sz w:val="19"/>
              </w:rPr>
              <w:t>Member</w:t>
            </w:r>
          </w:p>
        </w:tc>
        <w:tc>
          <w:tcPr>
            <w:tcW w:type="dxa" w:w="4608"/>
            <w:tcMar>
              <w:top w:w="90" w:type="dxa"/>
              <w:start w:w="95" w:type="dxa"/>
              <w:bottom w:w="90" w:type="dxa"/>
              <w:end w:w="95" w:type="dxa"/>
            </w:tcMar>
            <w:vAlign w:val="center"/>
          </w:tcPr>
          <w:p>
            <w:pPr>
              <w:jc w:val="left"/>
            </w:pPr>
            <w:r>
              <w:rPr>
                <w:rFonts w:ascii="Liberation Sans" w:hAnsi="Liberation Sans"/>
                <w:color w:val="1F2937"/>
                <w:sz w:val="19"/>
              </w:rPr>
              <w:t>A simple progress view, clear next steps, dates, status, and a way to contact the association.</w:t>
            </w:r>
          </w:p>
        </w:tc>
        <w:tc>
          <w:tcPr>
            <w:tcW w:type="dxa" w:w="2880"/>
            <w:tcMar>
              <w:top w:w="90" w:type="dxa"/>
              <w:start w:w="95" w:type="dxa"/>
              <w:bottom w:w="90" w:type="dxa"/>
              <w:end w:w="95" w:type="dxa"/>
            </w:tcMar>
            <w:vAlign w:val="center"/>
          </w:tcPr>
          <w:p>
            <w:pPr>
              <w:jc w:val="left"/>
            </w:pPr>
            <w:r>
              <w:rPr>
                <w:rFonts w:ascii="Liberation Sans" w:hAnsi="Liberation Sans"/>
                <w:color w:val="1F2937"/>
                <w:sz w:val="19"/>
              </w:rPr>
              <w:t>Read-only access to their own checklist, due dates, completion timestamps, and key resources.</w:t>
            </w:r>
          </w:p>
        </w:tc>
      </w:tr>
      <w:tr>
        <w:tc>
          <w:tcPr>
            <w:tcW w:type="dxa" w:w="1944"/>
            <w:tcMar>
              <w:top w:w="90" w:type="dxa"/>
              <w:start w:w="95" w:type="dxa"/>
              <w:bottom w:w="90" w:type="dxa"/>
              <w:end w:w="95" w:type="dxa"/>
            </w:tcMar>
            <w:vAlign w:val="center"/>
            <w:shd w:fill="F8FAFC"/>
          </w:tcPr>
          <w:p>
            <w:pPr>
              <w:jc w:val="left"/>
            </w:pPr>
            <w:r>
              <w:rPr>
                <w:rFonts w:ascii="Liberation Sans" w:hAnsi="Liberation Sans"/>
                <w:color w:val="1F2937"/>
                <w:sz w:val="19"/>
              </w:rPr>
              <w:t>Member Experience staff</w:t>
            </w:r>
          </w:p>
        </w:tc>
        <w:tc>
          <w:tcPr>
            <w:tcW w:type="dxa" w:w="4608"/>
            <w:tcMar>
              <w:top w:w="90" w:type="dxa"/>
              <w:start w:w="95" w:type="dxa"/>
              <w:bottom w:w="90" w:type="dxa"/>
              <w:end w:w="95" w:type="dxa"/>
            </w:tcMar>
            <w:vAlign w:val="center"/>
          </w:tcPr>
          <w:p>
            <w:pPr>
              <w:jc w:val="left"/>
            </w:pPr>
            <w:r>
              <w:rPr>
                <w:rFonts w:ascii="Liberation Sans" w:hAnsi="Liberation Sans"/>
                <w:color w:val="1F2937"/>
                <w:sz w:val="19"/>
              </w:rPr>
              <w:t>A work queue, calendar, contact details, notes, draft outreach, status controls, and touchpoint logging.</w:t>
            </w:r>
          </w:p>
        </w:tc>
        <w:tc>
          <w:tcPr>
            <w:tcW w:type="dxa" w:w="2880"/>
            <w:tcMar>
              <w:top w:w="90" w:type="dxa"/>
              <w:start w:w="95" w:type="dxa"/>
              <w:bottom w:w="90" w:type="dxa"/>
              <w:end w:w="95" w:type="dxa"/>
            </w:tcMar>
            <w:vAlign w:val="center"/>
          </w:tcPr>
          <w:p>
            <w:pPr>
              <w:jc w:val="left"/>
            </w:pPr>
            <w:r>
              <w:rPr>
                <w:rFonts w:ascii="Liberation Sans" w:hAnsi="Liberation Sans"/>
                <w:color w:val="1F2937"/>
                <w:sz w:val="19"/>
              </w:rPr>
              <w:t>Full edit access to workflow, notes, touchpoints, drafts, and completion states.</w:t>
            </w:r>
          </w:p>
        </w:tc>
      </w:tr>
      <w:tr>
        <w:tc>
          <w:tcPr>
            <w:tcW w:type="dxa" w:w="1944"/>
            <w:tcMar>
              <w:top w:w="90" w:type="dxa"/>
              <w:start w:w="95" w:type="dxa"/>
              <w:bottom w:w="90" w:type="dxa"/>
              <w:end w:w="95" w:type="dxa"/>
            </w:tcMar>
            <w:vAlign w:val="center"/>
            <w:shd w:fill="F8FAFC"/>
          </w:tcPr>
          <w:p>
            <w:pPr>
              <w:jc w:val="left"/>
            </w:pPr>
            <w:r>
              <w:rPr>
                <w:rFonts w:ascii="Liberation Sans" w:hAnsi="Liberation Sans"/>
                <w:color w:val="1F2937"/>
                <w:sz w:val="19"/>
              </w:rPr>
              <w:t>Leadership / admin</w:t>
            </w:r>
          </w:p>
        </w:tc>
        <w:tc>
          <w:tcPr>
            <w:tcW w:type="dxa" w:w="4608"/>
            <w:tcMar>
              <w:top w:w="90" w:type="dxa"/>
              <w:start w:w="95" w:type="dxa"/>
              <w:bottom w:w="90" w:type="dxa"/>
              <w:end w:w="95" w:type="dxa"/>
            </w:tcMar>
            <w:vAlign w:val="center"/>
          </w:tcPr>
          <w:p>
            <w:pPr>
              <w:jc w:val="left"/>
            </w:pPr>
            <w:r>
              <w:rPr>
                <w:rFonts w:ascii="Liberation Sans" w:hAnsi="Liberation Sans"/>
                <w:color w:val="1F2937"/>
                <w:sz w:val="19"/>
              </w:rPr>
              <w:t>Portfolio view, metrics, filters, and historical reporting.</w:t>
            </w:r>
          </w:p>
        </w:tc>
        <w:tc>
          <w:tcPr>
            <w:tcW w:type="dxa" w:w="2880"/>
            <w:tcMar>
              <w:top w:w="90" w:type="dxa"/>
              <w:start w:w="95" w:type="dxa"/>
              <w:bottom w:w="90" w:type="dxa"/>
              <w:end w:w="95" w:type="dxa"/>
            </w:tcMar>
            <w:vAlign w:val="center"/>
          </w:tcPr>
          <w:p>
            <w:pPr>
              <w:jc w:val="left"/>
            </w:pPr>
            <w:r>
              <w:rPr>
                <w:rFonts w:ascii="Liberation Sans" w:hAnsi="Liberation Sans"/>
                <w:color w:val="1F2937"/>
                <w:sz w:val="19"/>
              </w:rPr>
              <w:t>Read-all access, dashboard reporting, override tools, and configuration access.</w:t>
            </w:r>
          </w:p>
        </w:tc>
      </w:tr>
      <w:tr>
        <w:tc>
          <w:tcPr>
            <w:tcW w:type="dxa" w:w="1944"/>
            <w:tcMar>
              <w:top w:w="90" w:type="dxa"/>
              <w:start w:w="95" w:type="dxa"/>
              <w:bottom w:w="90" w:type="dxa"/>
              <w:end w:w="95" w:type="dxa"/>
            </w:tcMar>
            <w:vAlign w:val="center"/>
            <w:shd w:fill="F8FAFC"/>
          </w:tcPr>
          <w:p>
            <w:pPr>
              <w:jc w:val="left"/>
            </w:pPr>
            <w:r>
              <w:rPr>
                <w:rFonts w:ascii="Liberation Sans" w:hAnsi="Liberation Sans"/>
                <w:color w:val="1F2937"/>
                <w:sz w:val="19"/>
              </w:rPr>
              <w:t>System</w:t>
            </w:r>
          </w:p>
        </w:tc>
        <w:tc>
          <w:tcPr>
            <w:tcW w:type="dxa" w:w="4608"/>
            <w:tcMar>
              <w:top w:w="90" w:type="dxa"/>
              <w:start w:w="95" w:type="dxa"/>
              <w:bottom w:w="90" w:type="dxa"/>
              <w:end w:w="95" w:type="dxa"/>
            </w:tcMar>
            <w:vAlign w:val="center"/>
          </w:tcPr>
          <w:p>
            <w:pPr>
              <w:jc w:val="left"/>
            </w:pPr>
            <w:r>
              <w:rPr>
                <w:rFonts w:ascii="Liberation Sans" w:hAnsi="Liberation Sans"/>
                <w:color w:val="1F2937"/>
                <w:sz w:val="19"/>
              </w:rPr>
              <w:t>Reliable sync, date generation, reminders, and audit logging.</w:t>
            </w:r>
          </w:p>
        </w:tc>
        <w:tc>
          <w:tcPr>
            <w:tcW w:type="dxa" w:w="2880"/>
            <w:tcMar>
              <w:top w:w="90" w:type="dxa"/>
              <w:start w:w="95" w:type="dxa"/>
              <w:bottom w:w="90" w:type="dxa"/>
              <w:end w:w="95" w:type="dxa"/>
            </w:tcMar>
            <w:vAlign w:val="center"/>
          </w:tcPr>
          <w:p>
            <w:pPr>
              <w:jc w:val="left"/>
            </w:pPr>
            <w:r>
              <w:rPr>
                <w:rFonts w:ascii="Liberation Sans" w:hAnsi="Liberation Sans"/>
                <w:color w:val="1F2937"/>
                <w:sz w:val="19"/>
              </w:rPr>
              <w:t>Background jobs only; no human login.</w:t>
            </w:r>
          </w:p>
        </w:tc>
      </w:tr>
    </w:tbl>
    <w:p/>
    <w:p>
      <w:pPr>
        <w:spacing w:before="120" w:after="80"/>
      </w:pPr>
      <w:r>
        <w:rPr>
          <w:rFonts w:ascii="Liberation Sans" w:hAnsi="Liberation Sans"/>
          <w:b/>
          <w:color w:val="111827"/>
          <w:sz w:val="25"/>
        </w:rPr>
        <w:t>Member-side experience</w:t>
      </w:r>
    </w:p>
    <w:p>
      <w:pPr>
        <w:spacing w:after="80" w:line="276" w:lineRule="auto"/>
      </w:pPr>
      <w:r>
        <w:rPr>
          <w:rFonts w:ascii="Liberation Sans" w:hAnsi="Liberation Sans"/>
          <w:color w:val="1F2937"/>
          <w:sz w:val="21"/>
        </w:rPr>
        <w:t>The member page should feel calm and minimal rather than administrative. A clean progress layout is more important than showing every system field. The main screen should answer five questions: Who am I? What type of member am I? What is already complete? What do I need to do next? How do I reach someone if I need help?</w:t>
      </w:r>
    </w:p>
    <w:p>
      <w:pPr>
        <w:spacing w:before="80" w:after="60"/>
      </w:pPr>
      <w:r>
        <w:rPr>
          <w:rFonts w:ascii="Liberation Sans" w:hAnsi="Liberation Sans"/>
          <w:b/>
          <w:color w:val="111827"/>
          <w:sz w:val="22"/>
        </w:rPr>
        <w:t>Recommended member page sections</w:t>
      </w:r>
    </w:p>
    <w:tbl>
      <w:tblPr>
        <w:tblStyle w:val="TableGrid"/>
        <w:tblW w:type="auto" w:w="0"/>
        <w:jc w:val="center"/>
        <w:tblLook w:firstColumn="1" w:firstRow="1" w:lastColumn="0" w:lastRow="0" w:noHBand="0" w:noVBand="1" w:val="04A0"/>
      </w:tblPr>
      <w:tblGrid>
        <w:gridCol w:w="5040"/>
        <w:gridCol w:w="5040"/>
      </w:tblGrid>
      <w:tr>
        <w:tc>
          <w:tcPr>
            <w:tcW w:type="dxa" w:w="2880"/>
            <w:shd w:fill="0F766E"/>
            <w:tcMar>
              <w:top w:w="100" w:type="dxa"/>
              <w:start w:w="90" w:type="dxa"/>
              <w:bottom w:w="100" w:type="dxa"/>
              <w:end w:w="90" w:type="dxa"/>
            </w:tcMar>
            <w:vAlign w:val="center"/>
          </w:tcPr>
          <w:p>
            <w:pPr>
              <w:jc w:val="center"/>
            </w:pPr>
            <w:r>
              <w:rPr>
                <w:rFonts w:ascii="Liberation Sans" w:hAnsi="Liberation Sans"/>
                <w:b/>
                <w:color w:val="FFFFFF"/>
                <w:sz w:val="18"/>
              </w:rPr>
              <w:t>Section</w:t>
            </w:r>
          </w:p>
        </w:tc>
        <w:tc>
          <w:tcPr>
            <w:tcW w:type="dxa" w:w="6768"/>
            <w:shd w:fill="0F766E"/>
            <w:tcMar>
              <w:top w:w="100" w:type="dxa"/>
              <w:start w:w="90" w:type="dxa"/>
              <w:bottom w:w="100" w:type="dxa"/>
              <w:end w:w="90" w:type="dxa"/>
            </w:tcMar>
            <w:vAlign w:val="center"/>
          </w:tcPr>
          <w:p>
            <w:pPr>
              <w:jc w:val="center"/>
            </w:pPr>
            <w:r>
              <w:rPr>
                <w:rFonts w:ascii="Liberation Sans" w:hAnsi="Liberation Sans"/>
                <w:b/>
                <w:color w:val="FFFFFF"/>
                <w:sz w:val="18"/>
              </w:rPr>
              <w:t>Purpose</w:t>
            </w:r>
          </w:p>
        </w:tc>
      </w:tr>
      <w:tr>
        <w:tc>
          <w:tcPr>
            <w:tcW w:type="dxa" w:w="2880"/>
            <w:tcMar>
              <w:top w:w="90" w:type="dxa"/>
              <w:start w:w="95" w:type="dxa"/>
              <w:bottom w:w="90" w:type="dxa"/>
              <w:end w:w="95" w:type="dxa"/>
            </w:tcMar>
            <w:vAlign w:val="center"/>
            <w:shd w:fill="F8FAFC"/>
          </w:tcPr>
          <w:p>
            <w:pPr>
              <w:jc w:val="left"/>
            </w:pPr>
            <w:r>
              <w:rPr>
                <w:rFonts w:ascii="Liberation Sans" w:hAnsi="Liberation Sans"/>
                <w:color w:val="1F2937"/>
                <w:sz w:val="19"/>
              </w:rPr>
              <w:t>Header card</w:t>
            </w:r>
          </w:p>
        </w:tc>
        <w:tc>
          <w:tcPr>
            <w:tcW w:type="dxa" w:w="6768"/>
            <w:tcMar>
              <w:top w:w="90" w:type="dxa"/>
              <w:start w:w="95" w:type="dxa"/>
              <w:bottom w:w="90" w:type="dxa"/>
              <w:end w:w="95" w:type="dxa"/>
            </w:tcMar>
            <w:vAlign w:val="center"/>
          </w:tcPr>
          <w:p>
            <w:pPr>
              <w:jc w:val="left"/>
            </w:pPr>
            <w:r>
              <w:rPr>
                <w:rFonts w:ascii="Liberation Sans" w:hAnsi="Liberation Sans"/>
                <w:color w:val="1F2937"/>
                <w:sz w:val="19"/>
              </w:rPr>
              <w:t>Member name, membership type, join date, assigned path, overall progress percentage, and status badge.</w:t>
            </w:r>
          </w:p>
        </w:tc>
      </w:tr>
      <w:tr>
        <w:tc>
          <w:tcPr>
            <w:tcW w:type="dxa" w:w="2880"/>
            <w:tcMar>
              <w:top w:w="90" w:type="dxa"/>
              <w:start w:w="95" w:type="dxa"/>
              <w:bottom w:w="90" w:type="dxa"/>
              <w:end w:w="95" w:type="dxa"/>
            </w:tcMar>
            <w:vAlign w:val="center"/>
            <w:shd w:fill="F8FAFC"/>
          </w:tcPr>
          <w:p>
            <w:pPr>
              <w:jc w:val="left"/>
            </w:pPr>
            <w:r>
              <w:rPr>
                <w:rFonts w:ascii="Liberation Sans" w:hAnsi="Liberation Sans"/>
                <w:color w:val="1F2937"/>
                <w:sz w:val="19"/>
              </w:rPr>
              <w:t>Current step</w:t>
            </w:r>
          </w:p>
        </w:tc>
        <w:tc>
          <w:tcPr>
            <w:tcW w:type="dxa" w:w="6768"/>
            <w:tcMar>
              <w:top w:w="90" w:type="dxa"/>
              <w:start w:w="95" w:type="dxa"/>
              <w:bottom w:w="90" w:type="dxa"/>
              <w:end w:w="95" w:type="dxa"/>
            </w:tcMar>
            <w:vAlign w:val="center"/>
          </w:tcPr>
          <w:p>
            <w:pPr>
              <w:jc w:val="left"/>
            </w:pPr>
            <w:r>
              <w:rPr>
                <w:rFonts w:ascii="Liberation Sans" w:hAnsi="Liberation Sans"/>
                <w:color w:val="1F2937"/>
                <w:sz w:val="19"/>
              </w:rPr>
              <w:t>Single highlighted card showing the most important active item and its due date.</w:t>
            </w:r>
          </w:p>
        </w:tc>
      </w:tr>
      <w:tr>
        <w:tc>
          <w:tcPr>
            <w:tcW w:type="dxa" w:w="2880"/>
            <w:tcMar>
              <w:top w:w="90" w:type="dxa"/>
              <w:start w:w="95" w:type="dxa"/>
              <w:bottom w:w="90" w:type="dxa"/>
              <w:end w:w="95" w:type="dxa"/>
            </w:tcMar>
            <w:vAlign w:val="center"/>
            <w:shd w:fill="F8FAFC"/>
          </w:tcPr>
          <w:p>
            <w:pPr>
              <w:jc w:val="left"/>
            </w:pPr>
            <w:r>
              <w:rPr>
                <w:rFonts w:ascii="Liberation Sans" w:hAnsi="Liberation Sans"/>
                <w:color w:val="1F2937"/>
                <w:sz w:val="19"/>
              </w:rPr>
              <w:t>Checklist timeline</w:t>
            </w:r>
          </w:p>
        </w:tc>
        <w:tc>
          <w:tcPr>
            <w:tcW w:type="dxa" w:w="6768"/>
            <w:tcMar>
              <w:top w:w="90" w:type="dxa"/>
              <w:start w:w="95" w:type="dxa"/>
              <w:bottom w:w="90" w:type="dxa"/>
              <w:end w:w="95" w:type="dxa"/>
            </w:tcMar>
            <w:vAlign w:val="center"/>
          </w:tcPr>
          <w:p>
            <w:pPr>
              <w:jc w:val="left"/>
            </w:pPr>
            <w:r>
              <w:rPr>
                <w:rFonts w:ascii="Liberation Sans" w:hAnsi="Liberation Sans"/>
                <w:color w:val="1F2937"/>
                <w:sz w:val="19"/>
              </w:rPr>
              <w:t>Ordered steps with completed/active/upcoming states and completion timestamps.</w:t>
            </w:r>
          </w:p>
        </w:tc>
      </w:tr>
      <w:tr>
        <w:tc>
          <w:tcPr>
            <w:tcW w:type="dxa" w:w="2880"/>
            <w:tcMar>
              <w:top w:w="90" w:type="dxa"/>
              <w:start w:w="95" w:type="dxa"/>
              <w:bottom w:w="90" w:type="dxa"/>
              <w:end w:w="95" w:type="dxa"/>
            </w:tcMar>
            <w:vAlign w:val="center"/>
            <w:shd w:fill="F8FAFC"/>
          </w:tcPr>
          <w:p>
            <w:pPr>
              <w:jc w:val="left"/>
            </w:pPr>
            <w:r>
              <w:rPr>
                <w:rFonts w:ascii="Liberation Sans" w:hAnsi="Liberation Sans"/>
                <w:color w:val="1F2937"/>
                <w:sz w:val="19"/>
              </w:rPr>
              <w:t>Helpful links</w:t>
            </w:r>
          </w:p>
        </w:tc>
        <w:tc>
          <w:tcPr>
            <w:tcW w:type="dxa" w:w="6768"/>
            <w:tcMar>
              <w:top w:w="90" w:type="dxa"/>
              <w:start w:w="95" w:type="dxa"/>
              <w:bottom w:w="90" w:type="dxa"/>
              <w:end w:w="95" w:type="dxa"/>
            </w:tcMar>
            <w:vAlign w:val="center"/>
          </w:tcPr>
          <w:p>
            <w:pPr>
              <w:jc w:val="left"/>
            </w:pPr>
            <w:r>
              <w:rPr>
                <w:rFonts w:ascii="Liberation Sans" w:hAnsi="Liberation Sans"/>
                <w:color w:val="1F2937"/>
                <w:sz w:val="19"/>
              </w:rPr>
              <w:t>Orientation, benefits, forms, support email, phone number, and any member tools relevant to the path.</w:t>
            </w:r>
          </w:p>
        </w:tc>
      </w:tr>
      <w:tr>
        <w:tc>
          <w:tcPr>
            <w:tcW w:type="dxa" w:w="2880"/>
            <w:tcMar>
              <w:top w:w="90" w:type="dxa"/>
              <w:start w:w="95" w:type="dxa"/>
              <w:bottom w:w="90" w:type="dxa"/>
              <w:end w:w="95" w:type="dxa"/>
            </w:tcMar>
            <w:vAlign w:val="center"/>
            <w:shd w:fill="F8FAFC"/>
          </w:tcPr>
          <w:p>
            <w:pPr>
              <w:jc w:val="left"/>
            </w:pPr>
            <w:r>
              <w:rPr>
                <w:rFonts w:ascii="Liberation Sans" w:hAnsi="Liberation Sans"/>
                <w:color w:val="1F2937"/>
                <w:sz w:val="19"/>
              </w:rPr>
              <w:t>Need help?</w:t>
            </w:r>
          </w:p>
        </w:tc>
        <w:tc>
          <w:tcPr>
            <w:tcW w:type="dxa" w:w="6768"/>
            <w:tcMar>
              <w:top w:w="90" w:type="dxa"/>
              <w:start w:w="95" w:type="dxa"/>
              <w:bottom w:w="90" w:type="dxa"/>
              <w:end w:w="95" w:type="dxa"/>
            </w:tcMar>
            <w:vAlign w:val="center"/>
          </w:tcPr>
          <w:p>
            <w:pPr>
              <w:jc w:val="left"/>
            </w:pPr>
            <w:r>
              <w:rPr>
                <w:rFonts w:ascii="Liberation Sans" w:hAnsi="Liberation Sans"/>
                <w:color w:val="1F2937"/>
                <w:sz w:val="19"/>
              </w:rPr>
              <w:t>Association contact block with click-to-email and click-to-call details.</w:t>
            </w:r>
          </w:p>
        </w:tc>
      </w:tr>
    </w:tbl>
    <w:p/>
    <w:p>
      <w:pPr>
        <w:spacing w:before="120" w:after="80"/>
      </w:pPr>
      <w:r>
        <w:rPr>
          <w:rFonts w:ascii="Liberation Sans" w:hAnsi="Liberation Sans"/>
          <w:b/>
          <w:color w:val="111827"/>
          <w:sz w:val="25"/>
        </w:rPr>
        <w:t>Admin-side experience</w:t>
      </w:r>
    </w:p>
    <w:p>
      <w:pPr>
        <w:spacing w:after="80" w:line="276" w:lineRule="auto"/>
      </w:pPr>
      <w:r>
        <w:rPr>
          <w:rFonts w:ascii="Liberation Sans" w:hAnsi="Liberation Sans"/>
          <w:color w:val="1F2937"/>
          <w:sz w:val="21"/>
        </w:rPr>
        <w:t>The admin app should behave like a light CRM that is optimized for member onboarding rather than sales. Staff should be able to open the app and immediately understand what is due today, who is overdue, and which members need a human touchpoint.</w:t>
      </w:r>
    </w:p>
    <w:p>
      <w:pPr>
        <w:spacing w:before="80" w:after="60"/>
      </w:pPr>
      <w:r>
        <w:rPr>
          <w:rFonts w:ascii="Liberation Sans" w:hAnsi="Liberation Sans"/>
          <w:b/>
          <w:color w:val="111827"/>
          <w:sz w:val="22"/>
        </w:rPr>
        <w:t>Recommended admin views</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0F766E"/>
            <w:tcMar>
              <w:top w:w="100" w:type="dxa"/>
              <w:start w:w="90" w:type="dxa"/>
              <w:bottom w:w="100" w:type="dxa"/>
              <w:end w:w="90" w:type="dxa"/>
            </w:tcMar>
            <w:vAlign w:val="center"/>
          </w:tcPr>
          <w:p>
            <w:pPr>
              <w:jc w:val="center"/>
            </w:pPr>
            <w:r>
              <w:rPr>
                <w:rFonts w:ascii="Liberation Sans" w:hAnsi="Liberation Sans"/>
                <w:b/>
                <w:color w:val="FFFFFF"/>
                <w:sz w:val="18"/>
              </w:rPr>
              <w:t>View</w:t>
            </w:r>
          </w:p>
        </w:tc>
        <w:tc>
          <w:tcPr>
            <w:tcW w:type="dxa" w:w="4320"/>
            <w:shd w:fill="0F766E"/>
            <w:tcMar>
              <w:top w:w="100" w:type="dxa"/>
              <w:start w:w="90" w:type="dxa"/>
              <w:bottom w:w="100" w:type="dxa"/>
              <w:end w:w="90" w:type="dxa"/>
            </w:tcMar>
            <w:vAlign w:val="center"/>
          </w:tcPr>
          <w:p>
            <w:pPr>
              <w:jc w:val="center"/>
            </w:pPr>
            <w:r>
              <w:rPr>
                <w:rFonts w:ascii="Liberation Sans" w:hAnsi="Liberation Sans"/>
                <w:b/>
                <w:color w:val="FFFFFF"/>
                <w:sz w:val="18"/>
              </w:rPr>
              <w:t>What it shows</w:t>
            </w:r>
          </w:p>
        </w:tc>
        <w:tc>
          <w:tcPr>
            <w:tcW w:type="dxa" w:w="3168"/>
            <w:shd w:fill="0F766E"/>
            <w:tcMar>
              <w:top w:w="100" w:type="dxa"/>
              <w:start w:w="90" w:type="dxa"/>
              <w:bottom w:w="100" w:type="dxa"/>
              <w:end w:w="90" w:type="dxa"/>
            </w:tcMar>
            <w:vAlign w:val="center"/>
          </w:tcPr>
          <w:p>
            <w:pPr>
              <w:jc w:val="center"/>
            </w:pPr>
            <w:r>
              <w:rPr>
                <w:rFonts w:ascii="Liberation Sans" w:hAnsi="Liberation Sans"/>
                <w:b/>
                <w:color w:val="FFFFFF"/>
                <w:sz w:val="18"/>
              </w:rPr>
              <w:t>Key controls</w:t>
            </w:r>
          </w:p>
        </w:tc>
      </w:tr>
      <w:tr>
        <w:tc>
          <w:tcPr>
            <w:tcW w:type="dxa" w:w="2016"/>
            <w:tcMar>
              <w:top w:w="90" w:type="dxa"/>
              <w:start w:w="95" w:type="dxa"/>
              <w:bottom w:w="90" w:type="dxa"/>
              <w:end w:w="95" w:type="dxa"/>
            </w:tcMar>
            <w:vAlign w:val="center"/>
            <w:shd w:fill="F8FAFC"/>
          </w:tcPr>
          <w:p>
            <w:pPr>
              <w:jc w:val="left"/>
            </w:pPr>
            <w:r>
              <w:rPr>
                <w:rFonts w:ascii="Liberation Sans" w:hAnsi="Liberation Sans"/>
                <w:color w:val="1F2937"/>
                <w:sz w:val="19"/>
              </w:rPr>
              <w:t>List view</w:t>
            </w:r>
          </w:p>
        </w:tc>
        <w:tc>
          <w:tcPr>
            <w:tcW w:type="dxa" w:w="4320"/>
            <w:tcMar>
              <w:top w:w="90" w:type="dxa"/>
              <w:start w:w="95" w:type="dxa"/>
              <w:bottom w:w="90" w:type="dxa"/>
              <w:end w:w="95" w:type="dxa"/>
            </w:tcMar>
            <w:vAlign w:val="center"/>
          </w:tcPr>
          <w:p>
            <w:pPr>
              <w:jc w:val="left"/>
            </w:pPr>
            <w:r>
              <w:rPr>
                <w:rFonts w:ascii="Liberation Sans" w:hAnsi="Liberation Sans"/>
                <w:color w:val="1F2937"/>
                <w:sz w:val="19"/>
              </w:rPr>
              <w:t>Sortable records with filters for type, status, owner, date range, overdue state, and touchpoint state.</w:t>
            </w:r>
          </w:p>
        </w:tc>
        <w:tc>
          <w:tcPr>
            <w:tcW w:type="dxa" w:w="3168"/>
            <w:tcMar>
              <w:top w:w="90" w:type="dxa"/>
              <w:start w:w="95" w:type="dxa"/>
              <w:bottom w:w="90" w:type="dxa"/>
              <w:end w:w="95" w:type="dxa"/>
            </w:tcMar>
            <w:vAlign w:val="center"/>
          </w:tcPr>
          <w:p>
            <w:pPr>
              <w:jc w:val="left"/>
            </w:pPr>
            <w:r>
              <w:rPr>
                <w:rFonts w:ascii="Liberation Sans" w:hAnsi="Liberation Sans"/>
                <w:color w:val="1F2937"/>
                <w:sz w:val="19"/>
              </w:rPr>
              <w:t>Search, quick complete, reassign, add note, open contact drawer.</w:t>
            </w:r>
          </w:p>
        </w:tc>
      </w:tr>
      <w:tr>
        <w:tc>
          <w:tcPr>
            <w:tcW w:type="dxa" w:w="2016"/>
            <w:tcMar>
              <w:top w:w="90" w:type="dxa"/>
              <w:start w:w="95" w:type="dxa"/>
              <w:bottom w:w="90" w:type="dxa"/>
              <w:end w:w="95" w:type="dxa"/>
            </w:tcMar>
            <w:vAlign w:val="center"/>
            <w:shd w:fill="F8FAFC"/>
          </w:tcPr>
          <w:p>
            <w:pPr>
              <w:jc w:val="left"/>
            </w:pPr>
            <w:r>
              <w:rPr>
                <w:rFonts w:ascii="Liberation Sans" w:hAnsi="Liberation Sans"/>
                <w:color w:val="1F2937"/>
                <w:sz w:val="19"/>
              </w:rPr>
              <w:t>Calendar view</w:t>
            </w:r>
          </w:p>
        </w:tc>
        <w:tc>
          <w:tcPr>
            <w:tcW w:type="dxa" w:w="4320"/>
            <w:tcMar>
              <w:top w:w="90" w:type="dxa"/>
              <w:start w:w="95" w:type="dxa"/>
              <w:bottom w:w="90" w:type="dxa"/>
              <w:end w:w="95" w:type="dxa"/>
            </w:tcMar>
            <w:vAlign w:val="center"/>
          </w:tcPr>
          <w:p>
            <w:pPr>
              <w:jc w:val="left"/>
            </w:pPr>
            <w:r>
              <w:rPr>
                <w:rFonts w:ascii="Liberation Sans" w:hAnsi="Liberation Sans"/>
                <w:color w:val="1F2937"/>
                <w:sz w:val="19"/>
              </w:rPr>
              <w:t>Due dates, check-ins, orientations, and manually scheduled follow-ups across day/week/month views.</w:t>
            </w:r>
          </w:p>
        </w:tc>
        <w:tc>
          <w:tcPr>
            <w:tcW w:type="dxa" w:w="3168"/>
            <w:tcMar>
              <w:top w:w="90" w:type="dxa"/>
              <w:start w:w="95" w:type="dxa"/>
              <w:bottom w:w="90" w:type="dxa"/>
              <w:end w:w="95" w:type="dxa"/>
            </w:tcMar>
            <w:vAlign w:val="center"/>
          </w:tcPr>
          <w:p>
            <w:pPr>
              <w:jc w:val="left"/>
            </w:pPr>
            <w:r>
              <w:rPr>
                <w:rFonts w:ascii="Liberation Sans" w:hAnsi="Liberation Sans"/>
                <w:color w:val="1F2937"/>
                <w:sz w:val="19"/>
              </w:rPr>
              <w:t>Drag or edit dates, create follow-up event, open member detail.</w:t>
            </w:r>
          </w:p>
        </w:tc>
      </w:tr>
      <w:tr>
        <w:tc>
          <w:tcPr>
            <w:tcW w:type="dxa" w:w="2016"/>
            <w:tcMar>
              <w:top w:w="90" w:type="dxa"/>
              <w:start w:w="95" w:type="dxa"/>
              <w:bottom w:w="90" w:type="dxa"/>
              <w:end w:w="95" w:type="dxa"/>
            </w:tcMar>
            <w:vAlign w:val="center"/>
            <w:shd w:fill="F8FAFC"/>
          </w:tcPr>
          <w:p>
            <w:pPr>
              <w:jc w:val="left"/>
            </w:pPr>
            <w:r>
              <w:rPr>
                <w:rFonts w:ascii="Liberation Sans" w:hAnsi="Liberation Sans"/>
                <w:color w:val="1F2937"/>
                <w:sz w:val="19"/>
              </w:rPr>
              <w:t>Member detail drawer</w:t>
            </w:r>
          </w:p>
        </w:tc>
        <w:tc>
          <w:tcPr>
            <w:tcW w:type="dxa" w:w="4320"/>
            <w:tcMar>
              <w:top w:w="90" w:type="dxa"/>
              <w:start w:w="95" w:type="dxa"/>
              <w:bottom w:w="90" w:type="dxa"/>
              <w:end w:w="95" w:type="dxa"/>
            </w:tcMar>
            <w:vAlign w:val="center"/>
          </w:tcPr>
          <w:p>
            <w:pPr>
              <w:jc w:val="left"/>
            </w:pPr>
            <w:r>
              <w:rPr>
                <w:rFonts w:ascii="Liberation Sans" w:hAnsi="Liberation Sans"/>
                <w:color w:val="1F2937"/>
                <w:sz w:val="19"/>
              </w:rPr>
              <w:t>Profile snapshot, phone/email, checklist history, notes, drafts, and touchpoint log.</w:t>
            </w:r>
          </w:p>
        </w:tc>
        <w:tc>
          <w:tcPr>
            <w:tcW w:type="dxa" w:w="3168"/>
            <w:tcMar>
              <w:top w:w="90" w:type="dxa"/>
              <w:start w:w="95" w:type="dxa"/>
              <w:bottom w:w="90" w:type="dxa"/>
              <w:end w:w="95" w:type="dxa"/>
            </w:tcMar>
            <w:vAlign w:val="center"/>
          </w:tcPr>
          <w:p>
            <w:pPr>
              <w:jc w:val="left"/>
            </w:pPr>
            <w:r>
              <w:rPr>
                <w:rFonts w:ascii="Liberation Sans" w:hAnsi="Liberation Sans"/>
                <w:color w:val="1F2937"/>
                <w:sz w:val="19"/>
              </w:rPr>
              <w:t>Log call, save draft, mark complete, push due date, add custom task.</w:t>
            </w:r>
          </w:p>
        </w:tc>
      </w:tr>
      <w:tr>
        <w:tc>
          <w:tcPr>
            <w:tcW w:type="dxa" w:w="2016"/>
            <w:tcMar>
              <w:top w:w="90" w:type="dxa"/>
              <w:start w:w="95" w:type="dxa"/>
              <w:bottom w:w="90" w:type="dxa"/>
              <w:end w:w="95" w:type="dxa"/>
            </w:tcMar>
            <w:vAlign w:val="center"/>
            <w:shd w:fill="F8FAFC"/>
          </w:tcPr>
          <w:p>
            <w:pPr>
              <w:jc w:val="left"/>
            </w:pPr>
            <w:r>
              <w:rPr>
                <w:rFonts w:ascii="Liberation Sans" w:hAnsi="Liberation Sans"/>
                <w:color w:val="1F2937"/>
                <w:sz w:val="19"/>
              </w:rPr>
              <w:t>Reporting panel</w:t>
            </w:r>
          </w:p>
        </w:tc>
        <w:tc>
          <w:tcPr>
            <w:tcW w:type="dxa" w:w="4320"/>
            <w:tcMar>
              <w:top w:w="90" w:type="dxa"/>
              <w:start w:w="95" w:type="dxa"/>
              <w:bottom w:w="90" w:type="dxa"/>
              <w:end w:w="95" w:type="dxa"/>
            </w:tcMar>
            <w:vAlign w:val="center"/>
          </w:tcPr>
          <w:p>
            <w:pPr>
              <w:jc w:val="left"/>
            </w:pPr>
            <w:r>
              <w:rPr>
                <w:rFonts w:ascii="Liberation Sans" w:hAnsi="Liberation Sans"/>
                <w:color w:val="1F2937"/>
                <w:sz w:val="19"/>
              </w:rPr>
              <w:t>Touchpoints this month, overdue items, first-contact speed, completions by type, inactive outreach later on.</w:t>
            </w:r>
          </w:p>
        </w:tc>
        <w:tc>
          <w:tcPr>
            <w:tcW w:type="dxa" w:w="3168"/>
            <w:tcMar>
              <w:top w:w="90" w:type="dxa"/>
              <w:start w:w="95" w:type="dxa"/>
              <w:bottom w:w="90" w:type="dxa"/>
              <w:end w:w="95" w:type="dxa"/>
            </w:tcMar>
            <w:vAlign w:val="center"/>
          </w:tcPr>
          <w:p>
            <w:pPr>
              <w:jc w:val="left"/>
            </w:pPr>
            <w:r>
              <w:rPr>
                <w:rFonts w:ascii="Liberation Sans" w:hAnsi="Liberation Sans"/>
                <w:color w:val="1F2937"/>
                <w:sz w:val="19"/>
              </w:rPr>
              <w:t>Date filter and export.</w:t>
            </w:r>
          </w:p>
        </w:tc>
      </w:tr>
    </w:tbl>
    <w:p/>
    <w:tbl>
      <w:tblPr>
        <w:tblW w:type="auto" w:w="0"/>
        <w:jc w:val="center"/>
        <w:tblLook w:firstColumn="1" w:firstRow="1" w:lastColumn="0" w:lastRow="0" w:noHBand="0" w:noVBand="1" w:val="04A0"/>
      </w:tblPr>
      <w:tblGrid>
        <w:gridCol w:w="10080"/>
      </w:tblGrid>
      <w:tr>
        <w:tc>
          <w:tcPr>
            <w:tcW w:type="dxa" w:w="10080"/>
            <w:vAlign w:val="center"/>
            <w:shd w:fill="D1FAE5"/>
            <w:tcMar>
              <w:top w:w="70" w:type="dxa"/>
              <w:start w:w="110" w:type="dxa"/>
              <w:bottom w:w="70" w:type="dxa"/>
              <w:end w:w="110" w:type="dxa"/>
            </w:tcMar>
          </w:tcPr>
          <w:p>
            <w:r>
              <w:rPr>
                <w:rFonts w:ascii="Liberation Sans" w:hAnsi="Liberation Sans"/>
                <w:b/>
                <w:color w:val="065F46"/>
                <w:sz w:val="21"/>
              </w:rPr>
              <w:t>UX principle</w:t>
            </w:r>
          </w:p>
        </w:tc>
      </w:tr>
      <w:tr>
        <w:tc>
          <w:tcPr>
            <w:tcW w:type="dxa" w:w="10080"/>
            <w:vAlign w:val="center"/>
            <w:shd w:fill="ECFDF5"/>
            <w:tcMar>
              <w:top w:w="110" w:type="dxa"/>
              <w:start w:w="110" w:type="dxa"/>
              <w:bottom w:w="110" w:type="dxa"/>
              <w:end w:w="110" w:type="dxa"/>
            </w:tcMar>
          </w:tcPr>
          <w:p>
            <w:r>
              <w:rPr>
                <w:rFonts w:ascii="Liberation Sans" w:hAnsi="Liberation Sans"/>
                <w:color w:val="1F2937"/>
                <w:sz w:val="20"/>
              </w:rPr>
              <w:t>The member side should look reassuring and progress-based. The admin side should look operational and queue-based. They can share the same design language, but they should not feel like the same screen with different permissions.</w:t>
            </w:r>
          </w:p>
        </w:tc>
      </w:tr>
    </w:tbl>
    <w:p/>
    <w:p>
      <w:r>
        <w:br w:type="page"/>
      </w:r>
    </w:p>
    <w:tbl>
      <w:tblPr>
        <w:tblW w:type="auto" w:w="0"/>
        <w:jc w:val="center"/>
        <w:tblLayout w:type="autofit"/>
        <w:tblLook w:firstColumn="1" w:firstRow="1" w:lastColumn="0" w:lastRow="0" w:noHBand="0" w:noVBand="1" w:val="04A0"/>
      </w:tblPr>
      <w:tblGrid>
        <w:gridCol w:w="10080"/>
      </w:tblGrid>
      <w:tr>
        <w:tc>
          <w:tcPr>
            <w:tcW w:type="dxa" w:w="10080"/>
            <w:shd w:fill="0F172A"/>
            <w:tcMar>
              <w:top w:w="120" w:type="dxa"/>
              <w:start w:w="120" w:type="dxa"/>
              <w:bottom w:w="120" w:type="dxa"/>
              <w:end w:w="120" w:type="dxa"/>
            </w:tcMar>
          </w:tcPr>
          <w:p>
            <w:r>
              <w:rPr>
                <w:rFonts w:ascii="Liberation Sans" w:hAnsi="Liberation Sans"/>
                <w:b/>
                <w:color w:val="FFFFFF"/>
                <w:sz w:val="28"/>
              </w:rPr>
              <w:t>4. Workflow Logic and Date Generation</w:t>
            </w:r>
          </w:p>
        </w:tc>
      </w:tr>
    </w:tbl>
    <w:p/>
    <w:p>
      <w:pPr>
        <w:spacing w:before="120" w:after="80"/>
      </w:pPr>
      <w:r>
        <w:rPr>
          <w:rFonts w:ascii="Liberation Sans" w:hAnsi="Liberation Sans"/>
          <w:b/>
          <w:color w:val="111827"/>
          <w:sz w:val="25"/>
        </w:rPr>
        <w:t>Core workflow model</w:t>
      </w:r>
    </w:p>
    <w:p>
      <w:pPr>
        <w:spacing w:after="80" w:line="276" w:lineRule="auto"/>
      </w:pPr>
      <w:r>
        <w:rPr>
          <w:rFonts w:ascii="Liberation Sans" w:hAnsi="Liberation Sans"/>
          <w:color w:val="1F2937"/>
          <w:sz w:val="21"/>
        </w:rPr>
        <w:t>Each new person should be assigned a path template. A template is a prebuilt sequence of checklist items with day offsets, owners, and recommended touchpoint types. When a qualifying contact appears from GrowthZone, the system creates a member record and expands the template into dated tasks based on the member's start date or activation date.</w:t>
      </w:r>
    </w:p>
    <w:p>
      <w:pPr>
        <w:spacing w:before="80" w:after="60"/>
      </w:pPr>
      <w:r>
        <w:rPr>
          <w:rFonts w:ascii="Liberation Sans" w:hAnsi="Liberation Sans"/>
          <w:b/>
          <w:color w:val="111827"/>
          <w:sz w:val="22"/>
        </w:rPr>
        <w:t>Suggested status model</w:t>
      </w:r>
    </w:p>
    <w:tbl>
      <w:tblPr>
        <w:tblStyle w:val="TableGrid"/>
        <w:tblW w:type="auto" w:w="0"/>
        <w:jc w:val="center"/>
        <w:tblLook w:firstColumn="1" w:firstRow="1" w:lastColumn="0" w:lastRow="0" w:noHBand="0" w:noVBand="1" w:val="04A0"/>
      </w:tblPr>
      <w:tblGrid>
        <w:gridCol w:w="5040"/>
        <w:gridCol w:w="5040"/>
      </w:tblGrid>
      <w:tr>
        <w:tc>
          <w:tcPr>
            <w:tcW w:type="dxa" w:w="2160"/>
            <w:shd w:fill="0F766E"/>
            <w:tcMar>
              <w:top w:w="100" w:type="dxa"/>
              <w:start w:w="90" w:type="dxa"/>
              <w:bottom w:w="100" w:type="dxa"/>
              <w:end w:w="90" w:type="dxa"/>
            </w:tcMar>
            <w:vAlign w:val="center"/>
          </w:tcPr>
          <w:p>
            <w:pPr>
              <w:jc w:val="center"/>
            </w:pPr>
            <w:r>
              <w:rPr>
                <w:rFonts w:ascii="Liberation Sans" w:hAnsi="Liberation Sans"/>
                <w:b/>
                <w:color w:val="FFFFFF"/>
                <w:sz w:val="18"/>
              </w:rPr>
              <w:t>Status</w:t>
            </w:r>
          </w:p>
        </w:tc>
        <w:tc>
          <w:tcPr>
            <w:tcW w:type="dxa" w:w="7488"/>
            <w:shd w:fill="0F766E"/>
            <w:tcMar>
              <w:top w:w="100" w:type="dxa"/>
              <w:start w:w="90" w:type="dxa"/>
              <w:bottom w:w="100" w:type="dxa"/>
              <w:end w:w="90" w:type="dxa"/>
            </w:tcMar>
            <w:vAlign w:val="center"/>
          </w:tcPr>
          <w:p>
            <w:pPr>
              <w:jc w:val="center"/>
            </w:pPr>
            <w:r>
              <w:rPr>
                <w:rFonts w:ascii="Liberation Sans" w:hAnsi="Liberation Sans"/>
                <w:b/>
                <w:color w:val="FFFFFF"/>
                <w:sz w:val="18"/>
              </w:rPr>
              <w:t>Meaning</w:t>
            </w:r>
          </w:p>
        </w:tc>
      </w:tr>
      <w:tr>
        <w:tc>
          <w:tcPr>
            <w:tcW w:type="dxa" w:w="2160"/>
            <w:tcMar>
              <w:top w:w="90" w:type="dxa"/>
              <w:start w:w="95" w:type="dxa"/>
              <w:bottom w:w="90" w:type="dxa"/>
              <w:end w:w="95" w:type="dxa"/>
            </w:tcMar>
            <w:vAlign w:val="center"/>
            <w:shd w:fill="F8FAFC"/>
          </w:tcPr>
          <w:p>
            <w:pPr>
              <w:jc w:val="left"/>
            </w:pPr>
            <w:r>
              <w:rPr>
                <w:rFonts w:ascii="Liberation Sans" w:hAnsi="Liberation Sans"/>
                <w:color w:val="1F2937"/>
                <w:sz w:val="19"/>
              </w:rPr>
              <w:t>New</w:t>
            </w:r>
          </w:p>
        </w:tc>
        <w:tc>
          <w:tcPr>
            <w:tcW w:type="dxa" w:w="7488"/>
            <w:tcMar>
              <w:top w:w="90" w:type="dxa"/>
              <w:start w:w="95" w:type="dxa"/>
              <w:bottom w:w="90" w:type="dxa"/>
              <w:end w:w="95" w:type="dxa"/>
            </w:tcMar>
            <w:vAlign w:val="center"/>
          </w:tcPr>
          <w:p>
            <w:pPr>
              <w:jc w:val="left"/>
            </w:pPr>
            <w:r>
              <w:rPr>
                <w:rFonts w:ascii="Liberation Sans" w:hAnsi="Liberation Sans"/>
                <w:color w:val="1F2937"/>
                <w:sz w:val="19"/>
              </w:rPr>
              <w:t>Record created from sync but not yet reviewed by staff.</w:t>
            </w:r>
          </w:p>
        </w:tc>
      </w:tr>
      <w:tr>
        <w:tc>
          <w:tcPr>
            <w:tcW w:type="dxa" w:w="2160"/>
            <w:tcMar>
              <w:top w:w="90" w:type="dxa"/>
              <w:start w:w="95" w:type="dxa"/>
              <w:bottom w:w="90" w:type="dxa"/>
              <w:end w:w="95" w:type="dxa"/>
            </w:tcMar>
            <w:vAlign w:val="center"/>
            <w:shd w:fill="F8FAFC"/>
          </w:tcPr>
          <w:p>
            <w:pPr>
              <w:jc w:val="left"/>
            </w:pPr>
            <w:r>
              <w:rPr>
                <w:rFonts w:ascii="Liberation Sans" w:hAnsi="Liberation Sans"/>
                <w:color w:val="1F2937"/>
                <w:sz w:val="19"/>
              </w:rPr>
              <w:t>In progress</w:t>
            </w:r>
          </w:p>
        </w:tc>
        <w:tc>
          <w:tcPr>
            <w:tcW w:type="dxa" w:w="7488"/>
            <w:tcMar>
              <w:top w:w="90" w:type="dxa"/>
              <w:start w:w="95" w:type="dxa"/>
              <w:bottom w:w="90" w:type="dxa"/>
              <w:end w:w="95" w:type="dxa"/>
            </w:tcMar>
            <w:vAlign w:val="center"/>
          </w:tcPr>
          <w:p>
            <w:pPr>
              <w:jc w:val="left"/>
            </w:pPr>
            <w:r>
              <w:rPr>
                <w:rFonts w:ascii="Liberation Sans" w:hAnsi="Liberation Sans"/>
                <w:color w:val="1F2937"/>
                <w:sz w:val="19"/>
              </w:rPr>
              <w:t>Workflow has begun and at least one active item exists.</w:t>
            </w:r>
          </w:p>
        </w:tc>
      </w:tr>
      <w:tr>
        <w:tc>
          <w:tcPr>
            <w:tcW w:type="dxa" w:w="2160"/>
            <w:tcMar>
              <w:top w:w="90" w:type="dxa"/>
              <w:start w:w="95" w:type="dxa"/>
              <w:bottom w:w="90" w:type="dxa"/>
              <w:end w:w="95" w:type="dxa"/>
            </w:tcMar>
            <w:vAlign w:val="center"/>
            <w:shd w:fill="F8FAFC"/>
          </w:tcPr>
          <w:p>
            <w:pPr>
              <w:jc w:val="left"/>
            </w:pPr>
            <w:r>
              <w:rPr>
                <w:rFonts w:ascii="Liberation Sans" w:hAnsi="Liberation Sans"/>
                <w:color w:val="1F2937"/>
                <w:sz w:val="19"/>
              </w:rPr>
              <w:t>Waiting on member</w:t>
            </w:r>
          </w:p>
        </w:tc>
        <w:tc>
          <w:tcPr>
            <w:tcW w:type="dxa" w:w="7488"/>
            <w:tcMar>
              <w:top w:w="90" w:type="dxa"/>
              <w:start w:w="95" w:type="dxa"/>
              <w:bottom w:w="90" w:type="dxa"/>
              <w:end w:w="95" w:type="dxa"/>
            </w:tcMar>
            <w:vAlign w:val="center"/>
          </w:tcPr>
          <w:p>
            <w:pPr>
              <w:jc w:val="left"/>
            </w:pPr>
            <w:r>
              <w:rPr>
                <w:rFonts w:ascii="Liberation Sans" w:hAnsi="Liberation Sans"/>
                <w:color w:val="1F2937"/>
                <w:sz w:val="19"/>
              </w:rPr>
              <w:t>A step is blocked until the member responds or completes an action.</w:t>
            </w:r>
          </w:p>
        </w:tc>
      </w:tr>
      <w:tr>
        <w:tc>
          <w:tcPr>
            <w:tcW w:type="dxa" w:w="2160"/>
            <w:tcMar>
              <w:top w:w="90" w:type="dxa"/>
              <w:start w:w="95" w:type="dxa"/>
              <w:bottom w:w="90" w:type="dxa"/>
              <w:end w:w="95" w:type="dxa"/>
            </w:tcMar>
            <w:vAlign w:val="center"/>
            <w:shd w:fill="F8FAFC"/>
          </w:tcPr>
          <w:p>
            <w:pPr>
              <w:jc w:val="left"/>
            </w:pPr>
            <w:r>
              <w:rPr>
                <w:rFonts w:ascii="Liberation Sans" w:hAnsi="Liberation Sans"/>
                <w:color w:val="1F2937"/>
                <w:sz w:val="19"/>
              </w:rPr>
              <w:t>Waiting on staff</w:t>
            </w:r>
          </w:p>
        </w:tc>
        <w:tc>
          <w:tcPr>
            <w:tcW w:type="dxa" w:w="7488"/>
            <w:tcMar>
              <w:top w:w="90" w:type="dxa"/>
              <w:start w:w="95" w:type="dxa"/>
              <w:bottom w:w="90" w:type="dxa"/>
              <w:end w:w="95" w:type="dxa"/>
            </w:tcMar>
            <w:vAlign w:val="center"/>
          </w:tcPr>
          <w:p>
            <w:pPr>
              <w:jc w:val="left"/>
            </w:pPr>
            <w:r>
              <w:rPr>
                <w:rFonts w:ascii="Liberation Sans" w:hAnsi="Liberation Sans"/>
                <w:color w:val="1F2937"/>
                <w:sz w:val="19"/>
              </w:rPr>
              <w:t>The next move belongs to the association.</w:t>
            </w:r>
          </w:p>
        </w:tc>
      </w:tr>
      <w:tr>
        <w:tc>
          <w:tcPr>
            <w:tcW w:type="dxa" w:w="2160"/>
            <w:tcMar>
              <w:top w:w="90" w:type="dxa"/>
              <w:start w:w="95" w:type="dxa"/>
              <w:bottom w:w="90" w:type="dxa"/>
              <w:end w:w="95" w:type="dxa"/>
            </w:tcMar>
            <w:vAlign w:val="center"/>
            <w:shd w:fill="F8FAFC"/>
          </w:tcPr>
          <w:p>
            <w:pPr>
              <w:jc w:val="left"/>
            </w:pPr>
            <w:r>
              <w:rPr>
                <w:rFonts w:ascii="Liberation Sans" w:hAnsi="Liberation Sans"/>
                <w:color w:val="1F2937"/>
                <w:sz w:val="19"/>
              </w:rPr>
              <w:t>Complete</w:t>
            </w:r>
          </w:p>
        </w:tc>
        <w:tc>
          <w:tcPr>
            <w:tcW w:type="dxa" w:w="7488"/>
            <w:tcMar>
              <w:top w:w="90" w:type="dxa"/>
              <w:start w:w="95" w:type="dxa"/>
              <w:bottom w:w="90" w:type="dxa"/>
              <w:end w:w="95" w:type="dxa"/>
            </w:tcMar>
            <w:vAlign w:val="center"/>
          </w:tcPr>
          <w:p>
            <w:pPr>
              <w:jc w:val="left"/>
            </w:pPr>
            <w:r>
              <w:rPr>
                <w:rFonts w:ascii="Liberation Sans" w:hAnsi="Liberation Sans"/>
                <w:color w:val="1F2937"/>
                <w:sz w:val="19"/>
              </w:rPr>
              <w:t>All required onboarding steps are finished.</w:t>
            </w:r>
          </w:p>
        </w:tc>
      </w:tr>
      <w:tr>
        <w:tc>
          <w:tcPr>
            <w:tcW w:type="dxa" w:w="2160"/>
            <w:tcMar>
              <w:top w:w="90" w:type="dxa"/>
              <w:start w:w="95" w:type="dxa"/>
              <w:bottom w:w="90" w:type="dxa"/>
              <w:end w:w="95" w:type="dxa"/>
            </w:tcMar>
            <w:vAlign w:val="center"/>
            <w:shd w:fill="F8FAFC"/>
          </w:tcPr>
          <w:p>
            <w:pPr>
              <w:jc w:val="left"/>
            </w:pPr>
            <w:r>
              <w:rPr>
                <w:rFonts w:ascii="Liberation Sans" w:hAnsi="Liberation Sans"/>
                <w:color w:val="1F2937"/>
                <w:sz w:val="19"/>
              </w:rPr>
              <w:t>Archived</w:t>
            </w:r>
          </w:p>
        </w:tc>
        <w:tc>
          <w:tcPr>
            <w:tcW w:type="dxa" w:w="7488"/>
            <w:tcMar>
              <w:top w:w="90" w:type="dxa"/>
              <w:start w:w="95" w:type="dxa"/>
              <w:bottom w:w="90" w:type="dxa"/>
              <w:end w:w="95" w:type="dxa"/>
            </w:tcMar>
            <w:vAlign w:val="center"/>
          </w:tcPr>
          <w:p>
            <w:pPr>
              <w:jc w:val="left"/>
            </w:pPr>
            <w:r>
              <w:rPr>
                <w:rFonts w:ascii="Liberation Sans" w:hAnsi="Liberation Sans"/>
                <w:color w:val="1F2937"/>
                <w:sz w:val="19"/>
              </w:rPr>
              <w:t>Record is retained for history but no longer active.</w:t>
            </w:r>
          </w:p>
        </w:tc>
      </w:tr>
    </w:tbl>
    <w:p/>
    <w:p>
      <w:pPr>
        <w:spacing w:before="80" w:after="60"/>
      </w:pPr>
      <w:r>
        <w:rPr>
          <w:rFonts w:ascii="Liberation Sans" w:hAnsi="Liberation Sans"/>
          <w:b/>
          <w:color w:val="111827"/>
          <w:sz w:val="22"/>
        </w:rPr>
        <w:t>REALTOR path - default generated schedule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296"/>
            <w:shd w:fill="0F766E"/>
            <w:tcMar>
              <w:top w:w="100" w:type="dxa"/>
              <w:start w:w="90" w:type="dxa"/>
              <w:bottom w:w="100" w:type="dxa"/>
              <w:end w:w="90" w:type="dxa"/>
            </w:tcMar>
            <w:vAlign w:val="center"/>
          </w:tcPr>
          <w:p>
            <w:pPr>
              <w:jc w:val="center"/>
            </w:pPr>
            <w:r>
              <w:rPr>
                <w:rFonts w:ascii="Liberation Sans" w:hAnsi="Liberation Sans"/>
                <w:b/>
                <w:color w:val="FFFFFF"/>
                <w:sz w:val="18"/>
              </w:rPr>
              <w:t>Offset</w:t>
            </w:r>
          </w:p>
        </w:tc>
        <w:tc>
          <w:tcPr>
            <w:tcW w:type="dxa" w:w="4824"/>
            <w:shd w:fill="0F766E"/>
            <w:tcMar>
              <w:top w:w="100" w:type="dxa"/>
              <w:start w:w="90" w:type="dxa"/>
              <w:bottom w:w="100" w:type="dxa"/>
              <w:end w:w="90" w:type="dxa"/>
            </w:tcMar>
            <w:vAlign w:val="center"/>
          </w:tcPr>
          <w:p>
            <w:pPr>
              <w:jc w:val="center"/>
            </w:pPr>
            <w:r>
              <w:rPr>
                <w:rFonts w:ascii="Liberation Sans" w:hAnsi="Liberation Sans"/>
                <w:b/>
                <w:color w:val="FFFFFF"/>
                <w:sz w:val="18"/>
              </w:rPr>
              <w:t>Checklist item</w:t>
            </w:r>
          </w:p>
        </w:tc>
        <w:tc>
          <w:tcPr>
            <w:tcW w:type="dxa" w:w="2376"/>
            <w:shd w:fill="0F766E"/>
            <w:tcMar>
              <w:top w:w="100" w:type="dxa"/>
              <w:start w:w="90" w:type="dxa"/>
              <w:bottom w:w="100" w:type="dxa"/>
              <w:end w:w="90" w:type="dxa"/>
            </w:tcMar>
            <w:vAlign w:val="center"/>
          </w:tcPr>
          <w:p>
            <w:pPr>
              <w:jc w:val="center"/>
            </w:pPr>
            <w:r>
              <w:rPr>
                <w:rFonts w:ascii="Liberation Sans" w:hAnsi="Liberation Sans"/>
                <w:b/>
                <w:color w:val="FFFFFF"/>
                <w:sz w:val="18"/>
              </w:rPr>
              <w:t>Touchpoint type</w:t>
            </w:r>
          </w:p>
        </w:tc>
        <w:tc>
          <w:tcPr>
            <w:tcW w:type="dxa" w:w="1440"/>
            <w:shd w:fill="0F766E"/>
            <w:tcMar>
              <w:top w:w="100" w:type="dxa"/>
              <w:start w:w="90" w:type="dxa"/>
              <w:bottom w:w="100" w:type="dxa"/>
              <w:end w:w="90" w:type="dxa"/>
            </w:tcMar>
            <w:vAlign w:val="center"/>
          </w:tcPr>
          <w:p>
            <w:pPr>
              <w:jc w:val="center"/>
            </w:pPr>
            <w:r>
              <w:rPr>
                <w:rFonts w:ascii="Liberation Sans" w:hAnsi="Liberation Sans"/>
                <w:b/>
                <w:color w:val="FFFFFF"/>
                <w:sz w:val="18"/>
              </w:rPr>
              <w:t>Owner</w:t>
            </w:r>
          </w:p>
        </w:tc>
      </w:tr>
      <w:tr>
        <w:tc>
          <w:tcPr>
            <w:tcW w:type="dxa" w:w="1296"/>
            <w:tcMar>
              <w:top w:w="90" w:type="dxa"/>
              <w:start w:w="95" w:type="dxa"/>
              <w:bottom w:w="90" w:type="dxa"/>
              <w:end w:w="95" w:type="dxa"/>
            </w:tcMar>
            <w:vAlign w:val="center"/>
            <w:shd w:fill="F8FAFC"/>
          </w:tcPr>
          <w:p>
            <w:pPr>
              <w:jc w:val="left"/>
            </w:pPr>
            <w:r>
              <w:rPr>
                <w:rFonts w:ascii="Liberation Sans" w:hAnsi="Liberation Sans"/>
                <w:color w:val="1F2937"/>
                <w:sz w:val="19"/>
              </w:rPr>
              <w:t>Day 0</w:t>
            </w:r>
          </w:p>
        </w:tc>
        <w:tc>
          <w:tcPr>
            <w:tcW w:type="dxa" w:w="4824"/>
            <w:tcMar>
              <w:top w:w="90" w:type="dxa"/>
              <w:start w:w="95" w:type="dxa"/>
              <w:bottom w:w="90" w:type="dxa"/>
              <w:end w:w="95" w:type="dxa"/>
            </w:tcMar>
            <w:vAlign w:val="center"/>
          </w:tcPr>
          <w:p>
            <w:pPr>
              <w:jc w:val="left"/>
            </w:pPr>
            <w:r>
              <w:rPr>
                <w:rFonts w:ascii="Liberation Sans" w:hAnsi="Liberation Sans"/>
                <w:color w:val="1F2937"/>
                <w:sz w:val="19"/>
              </w:rPr>
              <w:t>Create record, send welcome email, expose member checklist page.</w:t>
            </w:r>
          </w:p>
        </w:tc>
        <w:tc>
          <w:tcPr>
            <w:tcW w:type="dxa" w:w="2376"/>
            <w:tcMar>
              <w:top w:w="90" w:type="dxa"/>
              <w:start w:w="95" w:type="dxa"/>
              <w:bottom w:w="90" w:type="dxa"/>
              <w:end w:w="95" w:type="dxa"/>
            </w:tcMar>
            <w:vAlign w:val="center"/>
          </w:tcPr>
          <w:p>
            <w:pPr>
              <w:jc w:val="left"/>
            </w:pPr>
            <w:r>
              <w:rPr>
                <w:rFonts w:ascii="Liberation Sans" w:hAnsi="Liberation Sans"/>
                <w:color w:val="1F2937"/>
                <w:sz w:val="19"/>
              </w:rPr>
              <w:t>System + staff welcome</w:t>
            </w:r>
          </w:p>
        </w:tc>
        <w:tc>
          <w:tcPr>
            <w:tcW w:type="dxa" w:w="1440"/>
            <w:tcMar>
              <w:top w:w="90" w:type="dxa"/>
              <w:start w:w="95" w:type="dxa"/>
              <w:bottom w:w="90" w:type="dxa"/>
              <w:end w:w="95" w:type="dxa"/>
            </w:tcMar>
            <w:vAlign w:val="center"/>
          </w:tcPr>
          <w:p>
            <w:pPr>
              <w:jc w:val="left"/>
            </w:pPr>
            <w:r>
              <w:rPr>
                <w:rFonts w:ascii="Liberation Sans" w:hAnsi="Liberation Sans"/>
                <w:color w:val="1F2937"/>
                <w:sz w:val="19"/>
              </w:rPr>
              <w:t>System / staff</w:t>
            </w:r>
          </w:p>
        </w:tc>
      </w:tr>
      <w:tr>
        <w:tc>
          <w:tcPr>
            <w:tcW w:type="dxa" w:w="1296"/>
            <w:tcMar>
              <w:top w:w="90" w:type="dxa"/>
              <w:start w:w="95" w:type="dxa"/>
              <w:bottom w:w="90" w:type="dxa"/>
              <w:end w:w="95" w:type="dxa"/>
            </w:tcMar>
            <w:vAlign w:val="center"/>
            <w:shd w:fill="F8FAFC"/>
          </w:tcPr>
          <w:p>
            <w:pPr>
              <w:jc w:val="left"/>
            </w:pPr>
            <w:r>
              <w:rPr>
                <w:rFonts w:ascii="Liberation Sans" w:hAnsi="Liberation Sans"/>
                <w:color w:val="1F2937"/>
                <w:sz w:val="19"/>
              </w:rPr>
              <w:t>Day 1</w:t>
            </w:r>
          </w:p>
        </w:tc>
        <w:tc>
          <w:tcPr>
            <w:tcW w:type="dxa" w:w="4824"/>
            <w:tcMar>
              <w:top w:w="90" w:type="dxa"/>
              <w:start w:w="95" w:type="dxa"/>
              <w:bottom w:w="90" w:type="dxa"/>
              <w:end w:w="95" w:type="dxa"/>
            </w:tcMar>
            <w:vAlign w:val="center"/>
          </w:tcPr>
          <w:p>
            <w:pPr>
              <w:jc w:val="left"/>
            </w:pPr>
            <w:r>
              <w:rPr>
                <w:rFonts w:ascii="Liberation Sans" w:hAnsi="Liberation Sans"/>
                <w:color w:val="1F2937"/>
                <w:sz w:val="19"/>
              </w:rPr>
              <w:t>Welcome call attempt and note outcome.</w:t>
            </w:r>
          </w:p>
        </w:tc>
        <w:tc>
          <w:tcPr>
            <w:tcW w:type="dxa" w:w="2376"/>
            <w:tcMar>
              <w:top w:w="90" w:type="dxa"/>
              <w:start w:w="95" w:type="dxa"/>
              <w:bottom w:w="90" w:type="dxa"/>
              <w:end w:w="95" w:type="dxa"/>
            </w:tcMar>
            <w:vAlign w:val="center"/>
          </w:tcPr>
          <w:p>
            <w:pPr>
              <w:jc w:val="left"/>
            </w:pPr>
            <w:r>
              <w:rPr>
                <w:rFonts w:ascii="Liberation Sans" w:hAnsi="Liberation Sans"/>
                <w:color w:val="1F2937"/>
                <w:sz w:val="19"/>
              </w:rPr>
              <w:t>Welcome call</w:t>
            </w:r>
          </w:p>
        </w:tc>
        <w:tc>
          <w:tcPr>
            <w:tcW w:type="dxa" w:w="1440"/>
            <w:tcMar>
              <w:top w:w="90" w:type="dxa"/>
              <w:start w:w="95" w:type="dxa"/>
              <w:bottom w:w="90" w:type="dxa"/>
              <w:end w:w="95" w:type="dxa"/>
            </w:tcMar>
            <w:vAlign w:val="center"/>
          </w:tcPr>
          <w:p>
            <w:pPr>
              <w:jc w:val="left"/>
            </w:pPr>
            <w:r>
              <w:rPr>
                <w:rFonts w:ascii="Liberation Sans" w:hAnsi="Liberation Sans"/>
                <w:color w:val="1F2937"/>
                <w:sz w:val="19"/>
              </w:rPr>
              <w:t>Member experience</w:t>
            </w:r>
          </w:p>
        </w:tc>
      </w:tr>
      <w:tr>
        <w:tc>
          <w:tcPr>
            <w:tcW w:type="dxa" w:w="1296"/>
            <w:tcMar>
              <w:top w:w="90" w:type="dxa"/>
              <w:start w:w="95" w:type="dxa"/>
              <w:bottom w:w="90" w:type="dxa"/>
              <w:end w:w="95" w:type="dxa"/>
            </w:tcMar>
            <w:vAlign w:val="center"/>
            <w:shd w:fill="F8FAFC"/>
          </w:tcPr>
          <w:p>
            <w:pPr>
              <w:jc w:val="left"/>
            </w:pPr>
            <w:r>
              <w:rPr>
                <w:rFonts w:ascii="Liberation Sans" w:hAnsi="Liberation Sans"/>
                <w:color w:val="1F2937"/>
                <w:sz w:val="19"/>
              </w:rPr>
              <w:t>Day 3</w:t>
            </w:r>
          </w:p>
        </w:tc>
        <w:tc>
          <w:tcPr>
            <w:tcW w:type="dxa" w:w="4824"/>
            <w:tcMar>
              <w:top w:w="90" w:type="dxa"/>
              <w:start w:w="95" w:type="dxa"/>
              <w:bottom w:w="90" w:type="dxa"/>
              <w:end w:w="95" w:type="dxa"/>
            </w:tcMar>
            <w:vAlign w:val="center"/>
          </w:tcPr>
          <w:p>
            <w:pPr>
              <w:jc w:val="left"/>
            </w:pPr>
            <w:r>
              <w:rPr>
                <w:rFonts w:ascii="Liberation Sans" w:hAnsi="Liberation Sans"/>
                <w:color w:val="1F2937"/>
                <w:sz w:val="19"/>
              </w:rPr>
              <w:t>Send orientation / benefits email with key resources.</w:t>
            </w:r>
          </w:p>
        </w:tc>
        <w:tc>
          <w:tcPr>
            <w:tcW w:type="dxa" w:w="2376"/>
            <w:tcMar>
              <w:top w:w="90" w:type="dxa"/>
              <w:start w:w="95" w:type="dxa"/>
              <w:bottom w:w="90" w:type="dxa"/>
              <w:end w:w="95" w:type="dxa"/>
            </w:tcMar>
            <w:vAlign w:val="center"/>
          </w:tcPr>
          <w:p>
            <w:pPr>
              <w:jc w:val="left"/>
            </w:pPr>
            <w:r>
              <w:rPr>
                <w:rFonts w:ascii="Liberation Sans" w:hAnsi="Liberation Sans"/>
                <w:color w:val="1F2937"/>
                <w:sz w:val="19"/>
              </w:rPr>
              <w:t>Guided follow-up</w:t>
            </w:r>
          </w:p>
        </w:tc>
        <w:tc>
          <w:tcPr>
            <w:tcW w:type="dxa" w:w="1440"/>
            <w:tcMar>
              <w:top w:w="90" w:type="dxa"/>
              <w:start w:w="95" w:type="dxa"/>
              <w:bottom w:w="90" w:type="dxa"/>
              <w:end w:w="95" w:type="dxa"/>
            </w:tcMar>
            <w:vAlign w:val="center"/>
          </w:tcPr>
          <w:p>
            <w:pPr>
              <w:jc w:val="left"/>
            </w:pPr>
            <w:r>
              <w:rPr>
                <w:rFonts w:ascii="Liberation Sans" w:hAnsi="Liberation Sans"/>
                <w:color w:val="1F2937"/>
                <w:sz w:val="19"/>
              </w:rPr>
              <w:t>Member experience</w:t>
            </w:r>
          </w:p>
        </w:tc>
      </w:tr>
      <w:tr>
        <w:tc>
          <w:tcPr>
            <w:tcW w:type="dxa" w:w="1296"/>
            <w:tcMar>
              <w:top w:w="90" w:type="dxa"/>
              <w:start w:w="95" w:type="dxa"/>
              <w:bottom w:w="90" w:type="dxa"/>
              <w:end w:w="95" w:type="dxa"/>
            </w:tcMar>
            <w:vAlign w:val="center"/>
            <w:shd w:fill="F8FAFC"/>
          </w:tcPr>
          <w:p>
            <w:pPr>
              <w:jc w:val="left"/>
            </w:pPr>
            <w:r>
              <w:rPr>
                <w:rFonts w:ascii="Liberation Sans" w:hAnsi="Liberation Sans"/>
                <w:color w:val="1F2937"/>
                <w:sz w:val="19"/>
              </w:rPr>
              <w:t>Day 7</w:t>
            </w:r>
          </w:p>
        </w:tc>
        <w:tc>
          <w:tcPr>
            <w:tcW w:type="dxa" w:w="4824"/>
            <w:tcMar>
              <w:top w:w="90" w:type="dxa"/>
              <w:start w:w="95" w:type="dxa"/>
              <w:bottom w:w="90" w:type="dxa"/>
              <w:end w:w="95" w:type="dxa"/>
            </w:tcMar>
            <w:vAlign w:val="center"/>
          </w:tcPr>
          <w:p>
            <w:pPr>
              <w:jc w:val="left"/>
            </w:pPr>
            <w:r>
              <w:rPr>
                <w:rFonts w:ascii="Liberation Sans" w:hAnsi="Liberation Sans"/>
                <w:color w:val="1F2937"/>
                <w:sz w:val="19"/>
              </w:rPr>
              <w:t>Check profile completeness and answer any setup questions.</w:t>
            </w:r>
          </w:p>
        </w:tc>
        <w:tc>
          <w:tcPr>
            <w:tcW w:type="dxa" w:w="2376"/>
            <w:tcMar>
              <w:top w:w="90" w:type="dxa"/>
              <w:start w:w="95" w:type="dxa"/>
              <w:bottom w:w="90" w:type="dxa"/>
              <w:end w:w="95" w:type="dxa"/>
            </w:tcMar>
            <w:vAlign w:val="center"/>
          </w:tcPr>
          <w:p>
            <w:pPr>
              <w:jc w:val="left"/>
            </w:pPr>
            <w:r>
              <w:rPr>
                <w:rFonts w:ascii="Liberation Sans" w:hAnsi="Liberation Sans"/>
                <w:color w:val="1F2937"/>
                <w:sz w:val="19"/>
              </w:rPr>
              <w:t>Support follow-up</w:t>
            </w:r>
          </w:p>
        </w:tc>
        <w:tc>
          <w:tcPr>
            <w:tcW w:type="dxa" w:w="1440"/>
            <w:tcMar>
              <w:top w:w="90" w:type="dxa"/>
              <w:start w:w="95" w:type="dxa"/>
              <w:bottom w:w="90" w:type="dxa"/>
              <w:end w:w="95" w:type="dxa"/>
            </w:tcMar>
            <w:vAlign w:val="center"/>
          </w:tcPr>
          <w:p>
            <w:pPr>
              <w:jc w:val="left"/>
            </w:pPr>
            <w:r>
              <w:rPr>
                <w:rFonts w:ascii="Liberation Sans" w:hAnsi="Liberation Sans"/>
                <w:color w:val="1F2937"/>
                <w:sz w:val="19"/>
              </w:rPr>
              <w:t>Member experience</w:t>
            </w:r>
          </w:p>
        </w:tc>
      </w:tr>
      <w:tr>
        <w:tc>
          <w:tcPr>
            <w:tcW w:type="dxa" w:w="1296"/>
            <w:tcMar>
              <w:top w:w="90" w:type="dxa"/>
              <w:start w:w="95" w:type="dxa"/>
              <w:bottom w:w="90" w:type="dxa"/>
              <w:end w:w="95" w:type="dxa"/>
            </w:tcMar>
            <w:vAlign w:val="center"/>
            <w:shd w:fill="F8FAFC"/>
          </w:tcPr>
          <w:p>
            <w:pPr>
              <w:jc w:val="left"/>
            </w:pPr>
            <w:r>
              <w:rPr>
                <w:rFonts w:ascii="Liberation Sans" w:hAnsi="Liberation Sans"/>
                <w:color w:val="1F2937"/>
                <w:sz w:val="19"/>
              </w:rPr>
              <w:t>Day 14</w:t>
            </w:r>
          </w:p>
        </w:tc>
        <w:tc>
          <w:tcPr>
            <w:tcW w:type="dxa" w:w="4824"/>
            <w:tcMar>
              <w:top w:w="90" w:type="dxa"/>
              <w:start w:w="95" w:type="dxa"/>
              <w:bottom w:w="90" w:type="dxa"/>
              <w:end w:w="95" w:type="dxa"/>
            </w:tcMar>
            <w:vAlign w:val="center"/>
          </w:tcPr>
          <w:p>
            <w:pPr>
              <w:jc w:val="left"/>
            </w:pPr>
            <w:r>
              <w:rPr>
                <w:rFonts w:ascii="Liberation Sans" w:hAnsi="Liberation Sans"/>
                <w:color w:val="1F2937"/>
                <w:sz w:val="19"/>
              </w:rPr>
              <w:t>Invite to upcoming class, event, or committee touchpoint.</w:t>
            </w:r>
          </w:p>
        </w:tc>
        <w:tc>
          <w:tcPr>
            <w:tcW w:type="dxa" w:w="2376"/>
            <w:tcMar>
              <w:top w:w="90" w:type="dxa"/>
              <w:start w:w="95" w:type="dxa"/>
              <w:bottom w:w="90" w:type="dxa"/>
              <w:end w:w="95" w:type="dxa"/>
            </w:tcMar>
            <w:vAlign w:val="center"/>
          </w:tcPr>
          <w:p>
            <w:pPr>
              <w:jc w:val="left"/>
            </w:pPr>
            <w:r>
              <w:rPr>
                <w:rFonts w:ascii="Liberation Sans" w:hAnsi="Liberation Sans"/>
                <w:color w:val="1F2937"/>
                <w:sz w:val="19"/>
              </w:rPr>
              <w:t>Engagement outreach</w:t>
            </w:r>
          </w:p>
        </w:tc>
        <w:tc>
          <w:tcPr>
            <w:tcW w:type="dxa" w:w="1440"/>
            <w:tcMar>
              <w:top w:w="90" w:type="dxa"/>
              <w:start w:w="95" w:type="dxa"/>
              <w:bottom w:w="90" w:type="dxa"/>
              <w:end w:w="95" w:type="dxa"/>
            </w:tcMar>
            <w:vAlign w:val="center"/>
          </w:tcPr>
          <w:p>
            <w:pPr>
              <w:jc w:val="left"/>
            </w:pPr>
            <w:r>
              <w:rPr>
                <w:rFonts w:ascii="Liberation Sans" w:hAnsi="Liberation Sans"/>
                <w:color w:val="1F2937"/>
                <w:sz w:val="19"/>
              </w:rPr>
              <w:t>Member experience</w:t>
            </w:r>
          </w:p>
        </w:tc>
      </w:tr>
      <w:tr>
        <w:tc>
          <w:tcPr>
            <w:tcW w:type="dxa" w:w="1296"/>
            <w:tcMar>
              <w:top w:w="90" w:type="dxa"/>
              <w:start w:w="95" w:type="dxa"/>
              <w:bottom w:w="90" w:type="dxa"/>
              <w:end w:w="95" w:type="dxa"/>
            </w:tcMar>
            <w:vAlign w:val="center"/>
            <w:shd w:fill="F8FAFC"/>
          </w:tcPr>
          <w:p>
            <w:pPr>
              <w:jc w:val="left"/>
            </w:pPr>
            <w:r>
              <w:rPr>
                <w:rFonts w:ascii="Liberation Sans" w:hAnsi="Liberation Sans"/>
                <w:color w:val="1F2937"/>
                <w:sz w:val="19"/>
              </w:rPr>
              <w:t>Day 30</w:t>
            </w:r>
          </w:p>
        </w:tc>
        <w:tc>
          <w:tcPr>
            <w:tcW w:type="dxa" w:w="4824"/>
            <w:tcMar>
              <w:top w:w="90" w:type="dxa"/>
              <w:start w:w="95" w:type="dxa"/>
              <w:bottom w:w="90" w:type="dxa"/>
              <w:end w:w="95" w:type="dxa"/>
            </w:tcMar>
            <w:vAlign w:val="center"/>
          </w:tcPr>
          <w:p>
            <w:pPr>
              <w:jc w:val="left"/>
            </w:pPr>
            <w:r>
              <w:rPr>
                <w:rFonts w:ascii="Liberation Sans" w:hAnsi="Liberation Sans"/>
                <w:color w:val="1F2937"/>
                <w:sz w:val="19"/>
              </w:rPr>
              <w:t>30-day check-in call or email.</w:t>
            </w:r>
          </w:p>
        </w:tc>
        <w:tc>
          <w:tcPr>
            <w:tcW w:type="dxa" w:w="2376"/>
            <w:tcMar>
              <w:top w:w="90" w:type="dxa"/>
              <w:start w:w="95" w:type="dxa"/>
              <w:bottom w:w="90" w:type="dxa"/>
              <w:end w:w="95" w:type="dxa"/>
            </w:tcMar>
            <w:vAlign w:val="center"/>
          </w:tcPr>
          <w:p>
            <w:pPr>
              <w:jc w:val="left"/>
            </w:pPr>
            <w:r>
              <w:rPr>
                <w:rFonts w:ascii="Liberation Sans" w:hAnsi="Liberation Sans"/>
                <w:color w:val="1F2937"/>
                <w:sz w:val="19"/>
              </w:rPr>
              <w:t>Check-in</w:t>
            </w:r>
          </w:p>
        </w:tc>
        <w:tc>
          <w:tcPr>
            <w:tcW w:type="dxa" w:w="1440"/>
            <w:tcMar>
              <w:top w:w="90" w:type="dxa"/>
              <w:start w:w="95" w:type="dxa"/>
              <w:bottom w:w="90" w:type="dxa"/>
              <w:end w:w="95" w:type="dxa"/>
            </w:tcMar>
            <w:vAlign w:val="center"/>
          </w:tcPr>
          <w:p>
            <w:pPr>
              <w:jc w:val="left"/>
            </w:pPr>
            <w:r>
              <w:rPr>
                <w:rFonts w:ascii="Liberation Sans" w:hAnsi="Liberation Sans"/>
                <w:color w:val="1F2937"/>
                <w:sz w:val="19"/>
              </w:rPr>
              <w:t>Member experience</w:t>
            </w:r>
          </w:p>
        </w:tc>
      </w:tr>
      <w:tr>
        <w:tc>
          <w:tcPr>
            <w:tcW w:type="dxa" w:w="1296"/>
            <w:tcMar>
              <w:top w:w="90" w:type="dxa"/>
              <w:start w:w="95" w:type="dxa"/>
              <w:bottom w:w="90" w:type="dxa"/>
              <w:end w:w="95" w:type="dxa"/>
            </w:tcMar>
            <w:vAlign w:val="center"/>
            <w:shd w:fill="F8FAFC"/>
          </w:tcPr>
          <w:p>
            <w:pPr>
              <w:jc w:val="left"/>
            </w:pPr>
            <w:r>
              <w:rPr>
                <w:rFonts w:ascii="Liberation Sans" w:hAnsi="Liberation Sans"/>
                <w:color w:val="1F2937"/>
                <w:sz w:val="19"/>
              </w:rPr>
              <w:t>Day 60</w:t>
            </w:r>
          </w:p>
        </w:tc>
        <w:tc>
          <w:tcPr>
            <w:tcW w:type="dxa" w:w="4824"/>
            <w:tcMar>
              <w:top w:w="90" w:type="dxa"/>
              <w:start w:w="95" w:type="dxa"/>
              <w:bottom w:w="90" w:type="dxa"/>
              <w:end w:w="95" w:type="dxa"/>
            </w:tcMar>
            <w:vAlign w:val="center"/>
          </w:tcPr>
          <w:p>
            <w:pPr>
              <w:jc w:val="left"/>
            </w:pPr>
            <w:r>
              <w:rPr>
                <w:rFonts w:ascii="Liberation Sans" w:hAnsi="Liberation Sans"/>
                <w:color w:val="1F2937"/>
                <w:sz w:val="19"/>
              </w:rPr>
              <w:t>Encourage tool adoption, event attendance, or committee involvement.</w:t>
            </w:r>
          </w:p>
        </w:tc>
        <w:tc>
          <w:tcPr>
            <w:tcW w:type="dxa" w:w="2376"/>
            <w:tcMar>
              <w:top w:w="90" w:type="dxa"/>
              <w:start w:w="95" w:type="dxa"/>
              <w:bottom w:w="90" w:type="dxa"/>
              <w:end w:w="95" w:type="dxa"/>
            </w:tcMar>
            <w:vAlign w:val="center"/>
          </w:tcPr>
          <w:p>
            <w:pPr>
              <w:jc w:val="left"/>
            </w:pPr>
            <w:r>
              <w:rPr>
                <w:rFonts w:ascii="Liberation Sans" w:hAnsi="Liberation Sans"/>
                <w:color w:val="1F2937"/>
                <w:sz w:val="19"/>
              </w:rPr>
              <w:t>Engagement outreach</w:t>
            </w:r>
          </w:p>
        </w:tc>
        <w:tc>
          <w:tcPr>
            <w:tcW w:type="dxa" w:w="1440"/>
            <w:tcMar>
              <w:top w:w="90" w:type="dxa"/>
              <w:start w:w="95" w:type="dxa"/>
              <w:bottom w:w="90" w:type="dxa"/>
              <w:end w:w="95" w:type="dxa"/>
            </w:tcMar>
            <w:vAlign w:val="center"/>
          </w:tcPr>
          <w:p>
            <w:pPr>
              <w:jc w:val="left"/>
            </w:pPr>
            <w:r>
              <w:rPr>
                <w:rFonts w:ascii="Liberation Sans" w:hAnsi="Liberation Sans"/>
                <w:color w:val="1F2937"/>
                <w:sz w:val="19"/>
              </w:rPr>
              <w:t>Member experience</w:t>
            </w:r>
          </w:p>
        </w:tc>
      </w:tr>
      <w:tr>
        <w:tc>
          <w:tcPr>
            <w:tcW w:type="dxa" w:w="1296"/>
            <w:tcMar>
              <w:top w:w="90" w:type="dxa"/>
              <w:start w:w="95" w:type="dxa"/>
              <w:bottom w:w="90" w:type="dxa"/>
              <w:end w:w="95" w:type="dxa"/>
            </w:tcMar>
            <w:vAlign w:val="center"/>
            <w:shd w:fill="F8FAFC"/>
          </w:tcPr>
          <w:p>
            <w:pPr>
              <w:jc w:val="left"/>
            </w:pPr>
            <w:r>
              <w:rPr>
                <w:rFonts w:ascii="Liberation Sans" w:hAnsi="Liberation Sans"/>
                <w:color w:val="1F2937"/>
                <w:sz w:val="19"/>
              </w:rPr>
              <w:t>Day 90</w:t>
            </w:r>
          </w:p>
        </w:tc>
        <w:tc>
          <w:tcPr>
            <w:tcW w:type="dxa" w:w="4824"/>
            <w:tcMar>
              <w:top w:w="90" w:type="dxa"/>
              <w:start w:w="95" w:type="dxa"/>
              <w:bottom w:w="90" w:type="dxa"/>
              <w:end w:w="95" w:type="dxa"/>
            </w:tcMar>
            <w:vAlign w:val="center"/>
          </w:tcPr>
          <w:p>
            <w:pPr>
              <w:jc w:val="left"/>
            </w:pPr>
            <w:r>
              <w:rPr>
                <w:rFonts w:ascii="Liberation Sans" w:hAnsi="Liberation Sans"/>
                <w:color w:val="1F2937"/>
                <w:sz w:val="19"/>
              </w:rPr>
              <w:t>90-day review and ambassador / peer introduction where appropriate.</w:t>
            </w:r>
          </w:p>
        </w:tc>
        <w:tc>
          <w:tcPr>
            <w:tcW w:type="dxa" w:w="2376"/>
            <w:tcMar>
              <w:top w:w="90" w:type="dxa"/>
              <w:start w:w="95" w:type="dxa"/>
              <w:bottom w:w="90" w:type="dxa"/>
              <w:end w:w="95" w:type="dxa"/>
            </w:tcMar>
            <w:vAlign w:val="center"/>
          </w:tcPr>
          <w:p>
            <w:pPr>
              <w:jc w:val="left"/>
            </w:pPr>
            <w:r>
              <w:rPr>
                <w:rFonts w:ascii="Liberation Sans" w:hAnsi="Liberation Sans"/>
                <w:color w:val="1F2937"/>
                <w:sz w:val="19"/>
              </w:rPr>
              <w:t>Relationship-building</w:t>
            </w:r>
          </w:p>
        </w:tc>
        <w:tc>
          <w:tcPr>
            <w:tcW w:type="dxa" w:w="1440"/>
            <w:tcMar>
              <w:top w:w="90" w:type="dxa"/>
              <w:start w:w="95" w:type="dxa"/>
              <w:bottom w:w="90" w:type="dxa"/>
              <w:end w:w="95" w:type="dxa"/>
            </w:tcMar>
            <w:vAlign w:val="center"/>
          </w:tcPr>
          <w:p>
            <w:pPr>
              <w:jc w:val="left"/>
            </w:pPr>
            <w:r>
              <w:rPr>
                <w:rFonts w:ascii="Liberation Sans" w:hAnsi="Liberation Sans"/>
                <w:color w:val="1F2937"/>
                <w:sz w:val="19"/>
              </w:rPr>
              <w:t>Member experience</w:t>
            </w:r>
          </w:p>
        </w:tc>
      </w:tr>
    </w:tbl>
    <w:p/>
    <w:p>
      <w:pPr>
        <w:spacing w:before="80" w:after="60"/>
      </w:pPr>
      <w:r>
        <w:rPr>
          <w:rFonts w:ascii="Liberation Sans" w:hAnsi="Liberation Sans"/>
          <w:b/>
          <w:color w:val="111827"/>
          <w:sz w:val="22"/>
        </w:rPr>
        <w:t>Affiliate path - default generated schedule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296"/>
            <w:shd w:fill="0F766E"/>
            <w:tcMar>
              <w:top w:w="100" w:type="dxa"/>
              <w:start w:w="90" w:type="dxa"/>
              <w:bottom w:w="100" w:type="dxa"/>
              <w:end w:w="90" w:type="dxa"/>
            </w:tcMar>
            <w:vAlign w:val="center"/>
          </w:tcPr>
          <w:p>
            <w:pPr>
              <w:jc w:val="center"/>
            </w:pPr>
            <w:r>
              <w:rPr>
                <w:rFonts w:ascii="Liberation Sans" w:hAnsi="Liberation Sans"/>
                <w:b/>
                <w:color w:val="FFFFFF"/>
                <w:sz w:val="18"/>
              </w:rPr>
              <w:t>Offset</w:t>
            </w:r>
          </w:p>
        </w:tc>
        <w:tc>
          <w:tcPr>
            <w:tcW w:type="dxa" w:w="4824"/>
            <w:shd w:fill="0F766E"/>
            <w:tcMar>
              <w:top w:w="100" w:type="dxa"/>
              <w:start w:w="90" w:type="dxa"/>
              <w:bottom w:w="100" w:type="dxa"/>
              <w:end w:w="90" w:type="dxa"/>
            </w:tcMar>
            <w:vAlign w:val="center"/>
          </w:tcPr>
          <w:p>
            <w:pPr>
              <w:jc w:val="center"/>
            </w:pPr>
            <w:r>
              <w:rPr>
                <w:rFonts w:ascii="Liberation Sans" w:hAnsi="Liberation Sans"/>
                <w:b/>
                <w:color w:val="FFFFFF"/>
                <w:sz w:val="18"/>
              </w:rPr>
              <w:t>Checklist item</w:t>
            </w:r>
          </w:p>
        </w:tc>
        <w:tc>
          <w:tcPr>
            <w:tcW w:type="dxa" w:w="2376"/>
            <w:shd w:fill="0F766E"/>
            <w:tcMar>
              <w:top w:w="100" w:type="dxa"/>
              <w:start w:w="90" w:type="dxa"/>
              <w:bottom w:w="100" w:type="dxa"/>
              <w:end w:w="90" w:type="dxa"/>
            </w:tcMar>
            <w:vAlign w:val="center"/>
          </w:tcPr>
          <w:p>
            <w:pPr>
              <w:jc w:val="center"/>
            </w:pPr>
            <w:r>
              <w:rPr>
                <w:rFonts w:ascii="Liberation Sans" w:hAnsi="Liberation Sans"/>
                <w:b/>
                <w:color w:val="FFFFFF"/>
                <w:sz w:val="18"/>
              </w:rPr>
              <w:t>Touchpoint type</w:t>
            </w:r>
          </w:p>
        </w:tc>
        <w:tc>
          <w:tcPr>
            <w:tcW w:type="dxa" w:w="1440"/>
            <w:shd w:fill="0F766E"/>
            <w:tcMar>
              <w:top w:w="100" w:type="dxa"/>
              <w:start w:w="90" w:type="dxa"/>
              <w:bottom w:w="100" w:type="dxa"/>
              <w:end w:w="90" w:type="dxa"/>
            </w:tcMar>
            <w:vAlign w:val="center"/>
          </w:tcPr>
          <w:p>
            <w:pPr>
              <w:jc w:val="center"/>
            </w:pPr>
            <w:r>
              <w:rPr>
                <w:rFonts w:ascii="Liberation Sans" w:hAnsi="Liberation Sans"/>
                <w:b/>
                <w:color w:val="FFFFFF"/>
                <w:sz w:val="18"/>
              </w:rPr>
              <w:t>Owner</w:t>
            </w:r>
          </w:p>
        </w:tc>
      </w:tr>
      <w:tr>
        <w:tc>
          <w:tcPr>
            <w:tcW w:type="dxa" w:w="1296"/>
            <w:tcMar>
              <w:top w:w="90" w:type="dxa"/>
              <w:start w:w="95" w:type="dxa"/>
              <w:bottom w:w="90" w:type="dxa"/>
              <w:end w:w="95" w:type="dxa"/>
            </w:tcMar>
            <w:vAlign w:val="center"/>
            <w:shd w:fill="F8FAFC"/>
          </w:tcPr>
          <w:p>
            <w:pPr>
              <w:jc w:val="left"/>
            </w:pPr>
            <w:r>
              <w:rPr>
                <w:rFonts w:ascii="Liberation Sans" w:hAnsi="Liberation Sans"/>
                <w:color w:val="1F2937"/>
                <w:sz w:val="19"/>
              </w:rPr>
              <w:t>Day 0</w:t>
            </w:r>
          </w:p>
        </w:tc>
        <w:tc>
          <w:tcPr>
            <w:tcW w:type="dxa" w:w="4824"/>
            <w:tcMar>
              <w:top w:w="90" w:type="dxa"/>
              <w:start w:w="95" w:type="dxa"/>
              <w:bottom w:w="90" w:type="dxa"/>
              <w:end w:w="95" w:type="dxa"/>
            </w:tcMar>
            <w:vAlign w:val="center"/>
          </w:tcPr>
          <w:p>
            <w:pPr>
              <w:jc w:val="left"/>
            </w:pPr>
            <w:r>
              <w:rPr>
                <w:rFonts w:ascii="Liberation Sans" w:hAnsi="Liberation Sans"/>
                <w:color w:val="1F2937"/>
                <w:sz w:val="19"/>
              </w:rPr>
              <w:t>Create record, send affiliate welcome email, expose member checklist page.</w:t>
            </w:r>
          </w:p>
        </w:tc>
        <w:tc>
          <w:tcPr>
            <w:tcW w:type="dxa" w:w="2376"/>
            <w:tcMar>
              <w:top w:w="90" w:type="dxa"/>
              <w:start w:w="95" w:type="dxa"/>
              <w:bottom w:w="90" w:type="dxa"/>
              <w:end w:w="95" w:type="dxa"/>
            </w:tcMar>
            <w:vAlign w:val="center"/>
          </w:tcPr>
          <w:p>
            <w:pPr>
              <w:jc w:val="left"/>
            </w:pPr>
            <w:r>
              <w:rPr>
                <w:rFonts w:ascii="Liberation Sans" w:hAnsi="Liberation Sans"/>
                <w:color w:val="1F2937"/>
                <w:sz w:val="19"/>
              </w:rPr>
              <w:t>System + staff welcome</w:t>
            </w:r>
          </w:p>
        </w:tc>
        <w:tc>
          <w:tcPr>
            <w:tcW w:type="dxa" w:w="1440"/>
            <w:tcMar>
              <w:top w:w="90" w:type="dxa"/>
              <w:start w:w="95" w:type="dxa"/>
              <w:bottom w:w="90" w:type="dxa"/>
              <w:end w:w="95" w:type="dxa"/>
            </w:tcMar>
            <w:vAlign w:val="center"/>
          </w:tcPr>
          <w:p>
            <w:pPr>
              <w:jc w:val="left"/>
            </w:pPr>
            <w:r>
              <w:rPr>
                <w:rFonts w:ascii="Liberation Sans" w:hAnsi="Liberation Sans"/>
                <w:color w:val="1F2937"/>
                <w:sz w:val="19"/>
              </w:rPr>
              <w:t>System / staff</w:t>
            </w:r>
          </w:p>
        </w:tc>
      </w:tr>
      <w:tr>
        <w:tc>
          <w:tcPr>
            <w:tcW w:type="dxa" w:w="1296"/>
            <w:tcMar>
              <w:top w:w="90" w:type="dxa"/>
              <w:start w:w="95" w:type="dxa"/>
              <w:bottom w:w="90" w:type="dxa"/>
              <w:end w:w="95" w:type="dxa"/>
            </w:tcMar>
            <w:vAlign w:val="center"/>
            <w:shd w:fill="F8FAFC"/>
          </w:tcPr>
          <w:p>
            <w:pPr>
              <w:jc w:val="left"/>
            </w:pPr>
            <w:r>
              <w:rPr>
                <w:rFonts w:ascii="Liberation Sans" w:hAnsi="Liberation Sans"/>
                <w:color w:val="1F2937"/>
                <w:sz w:val="19"/>
              </w:rPr>
              <w:t>Day 2</w:t>
            </w:r>
          </w:p>
        </w:tc>
        <w:tc>
          <w:tcPr>
            <w:tcW w:type="dxa" w:w="4824"/>
            <w:tcMar>
              <w:top w:w="90" w:type="dxa"/>
              <w:start w:w="95" w:type="dxa"/>
              <w:bottom w:w="90" w:type="dxa"/>
              <w:end w:w="95" w:type="dxa"/>
            </w:tcMar>
            <w:vAlign w:val="center"/>
          </w:tcPr>
          <w:p>
            <w:pPr>
              <w:jc w:val="left"/>
            </w:pPr>
            <w:r>
              <w:rPr>
                <w:rFonts w:ascii="Liberation Sans" w:hAnsi="Liberation Sans"/>
                <w:color w:val="1F2937"/>
                <w:sz w:val="19"/>
              </w:rPr>
              <w:t>Welcome call introducing benefits, visibility, and event opportunities.</w:t>
            </w:r>
          </w:p>
        </w:tc>
        <w:tc>
          <w:tcPr>
            <w:tcW w:type="dxa" w:w="2376"/>
            <w:tcMar>
              <w:top w:w="90" w:type="dxa"/>
              <w:start w:w="95" w:type="dxa"/>
              <w:bottom w:w="90" w:type="dxa"/>
              <w:end w:w="95" w:type="dxa"/>
            </w:tcMar>
            <w:vAlign w:val="center"/>
          </w:tcPr>
          <w:p>
            <w:pPr>
              <w:jc w:val="left"/>
            </w:pPr>
            <w:r>
              <w:rPr>
                <w:rFonts w:ascii="Liberation Sans" w:hAnsi="Liberation Sans"/>
                <w:color w:val="1F2937"/>
                <w:sz w:val="19"/>
              </w:rPr>
              <w:t>Welcome call</w:t>
            </w:r>
          </w:p>
        </w:tc>
        <w:tc>
          <w:tcPr>
            <w:tcW w:type="dxa" w:w="1440"/>
            <w:tcMar>
              <w:top w:w="90" w:type="dxa"/>
              <w:start w:w="95" w:type="dxa"/>
              <w:bottom w:w="90" w:type="dxa"/>
              <w:end w:w="95" w:type="dxa"/>
            </w:tcMar>
            <w:vAlign w:val="center"/>
          </w:tcPr>
          <w:p>
            <w:pPr>
              <w:jc w:val="left"/>
            </w:pPr>
            <w:r>
              <w:rPr>
                <w:rFonts w:ascii="Liberation Sans" w:hAnsi="Liberation Sans"/>
                <w:color w:val="1F2937"/>
                <w:sz w:val="19"/>
              </w:rPr>
              <w:t>Member experience</w:t>
            </w:r>
          </w:p>
        </w:tc>
      </w:tr>
      <w:tr>
        <w:tc>
          <w:tcPr>
            <w:tcW w:type="dxa" w:w="1296"/>
            <w:tcMar>
              <w:top w:w="90" w:type="dxa"/>
              <w:start w:w="95" w:type="dxa"/>
              <w:bottom w:w="90" w:type="dxa"/>
              <w:end w:w="95" w:type="dxa"/>
            </w:tcMar>
            <w:vAlign w:val="center"/>
            <w:shd w:fill="F8FAFC"/>
          </w:tcPr>
          <w:p>
            <w:pPr>
              <w:jc w:val="left"/>
            </w:pPr>
            <w:r>
              <w:rPr>
                <w:rFonts w:ascii="Liberation Sans" w:hAnsi="Liberation Sans"/>
                <w:color w:val="1F2937"/>
                <w:sz w:val="19"/>
              </w:rPr>
              <w:t>Day 7</w:t>
            </w:r>
          </w:p>
        </w:tc>
        <w:tc>
          <w:tcPr>
            <w:tcW w:type="dxa" w:w="4824"/>
            <w:tcMar>
              <w:top w:w="90" w:type="dxa"/>
              <w:start w:w="95" w:type="dxa"/>
              <w:bottom w:w="90" w:type="dxa"/>
              <w:end w:w="95" w:type="dxa"/>
            </w:tcMar>
            <w:vAlign w:val="center"/>
          </w:tcPr>
          <w:p>
            <w:pPr>
              <w:jc w:val="left"/>
            </w:pPr>
            <w:r>
              <w:rPr>
                <w:rFonts w:ascii="Liberation Sans" w:hAnsi="Liberation Sans"/>
                <w:color w:val="1F2937"/>
                <w:sz w:val="19"/>
              </w:rPr>
              <w:t>Send sponsorship / networking / directory guidance.</w:t>
            </w:r>
          </w:p>
        </w:tc>
        <w:tc>
          <w:tcPr>
            <w:tcW w:type="dxa" w:w="2376"/>
            <w:tcMar>
              <w:top w:w="90" w:type="dxa"/>
              <w:start w:w="95" w:type="dxa"/>
              <w:bottom w:w="90" w:type="dxa"/>
              <w:end w:w="95" w:type="dxa"/>
            </w:tcMar>
            <w:vAlign w:val="center"/>
          </w:tcPr>
          <w:p>
            <w:pPr>
              <w:jc w:val="left"/>
            </w:pPr>
            <w:r>
              <w:rPr>
                <w:rFonts w:ascii="Liberation Sans" w:hAnsi="Liberation Sans"/>
                <w:color w:val="1F2937"/>
                <w:sz w:val="19"/>
              </w:rPr>
              <w:t>Guided follow-up</w:t>
            </w:r>
          </w:p>
        </w:tc>
        <w:tc>
          <w:tcPr>
            <w:tcW w:type="dxa" w:w="1440"/>
            <w:tcMar>
              <w:top w:w="90" w:type="dxa"/>
              <w:start w:w="95" w:type="dxa"/>
              <w:bottom w:w="90" w:type="dxa"/>
              <w:end w:w="95" w:type="dxa"/>
            </w:tcMar>
            <w:vAlign w:val="center"/>
          </w:tcPr>
          <w:p>
            <w:pPr>
              <w:jc w:val="left"/>
            </w:pPr>
            <w:r>
              <w:rPr>
                <w:rFonts w:ascii="Liberation Sans" w:hAnsi="Liberation Sans"/>
                <w:color w:val="1F2937"/>
                <w:sz w:val="19"/>
              </w:rPr>
              <w:t>Member experience</w:t>
            </w:r>
          </w:p>
        </w:tc>
      </w:tr>
      <w:tr>
        <w:tc>
          <w:tcPr>
            <w:tcW w:type="dxa" w:w="1296"/>
            <w:tcMar>
              <w:top w:w="90" w:type="dxa"/>
              <w:start w:w="95" w:type="dxa"/>
              <w:bottom w:w="90" w:type="dxa"/>
              <w:end w:w="95" w:type="dxa"/>
            </w:tcMar>
            <w:vAlign w:val="center"/>
            <w:shd w:fill="F8FAFC"/>
          </w:tcPr>
          <w:p>
            <w:pPr>
              <w:jc w:val="left"/>
            </w:pPr>
            <w:r>
              <w:rPr>
                <w:rFonts w:ascii="Liberation Sans" w:hAnsi="Liberation Sans"/>
                <w:color w:val="1F2937"/>
                <w:sz w:val="19"/>
              </w:rPr>
              <w:t>Day 21</w:t>
            </w:r>
          </w:p>
        </w:tc>
        <w:tc>
          <w:tcPr>
            <w:tcW w:type="dxa" w:w="4824"/>
            <w:tcMar>
              <w:top w:w="90" w:type="dxa"/>
              <w:start w:w="95" w:type="dxa"/>
              <w:bottom w:w="90" w:type="dxa"/>
              <w:end w:w="95" w:type="dxa"/>
            </w:tcMar>
            <w:vAlign w:val="center"/>
          </w:tcPr>
          <w:p>
            <w:pPr>
              <w:jc w:val="left"/>
            </w:pPr>
            <w:r>
              <w:rPr>
                <w:rFonts w:ascii="Liberation Sans" w:hAnsi="Liberation Sans"/>
                <w:color w:val="1F2937"/>
                <w:sz w:val="19"/>
              </w:rPr>
              <w:t>Invite to a networking event or relevant committee touchpoint.</w:t>
            </w:r>
          </w:p>
        </w:tc>
        <w:tc>
          <w:tcPr>
            <w:tcW w:type="dxa" w:w="2376"/>
            <w:tcMar>
              <w:top w:w="90" w:type="dxa"/>
              <w:start w:w="95" w:type="dxa"/>
              <w:bottom w:w="90" w:type="dxa"/>
              <w:end w:w="95" w:type="dxa"/>
            </w:tcMar>
            <w:vAlign w:val="center"/>
          </w:tcPr>
          <w:p>
            <w:pPr>
              <w:jc w:val="left"/>
            </w:pPr>
            <w:r>
              <w:rPr>
                <w:rFonts w:ascii="Liberation Sans" w:hAnsi="Liberation Sans"/>
                <w:color w:val="1F2937"/>
                <w:sz w:val="19"/>
              </w:rPr>
              <w:t>Engagement outreach</w:t>
            </w:r>
          </w:p>
        </w:tc>
        <w:tc>
          <w:tcPr>
            <w:tcW w:type="dxa" w:w="1440"/>
            <w:tcMar>
              <w:top w:w="90" w:type="dxa"/>
              <w:start w:w="95" w:type="dxa"/>
              <w:bottom w:w="90" w:type="dxa"/>
              <w:end w:w="95" w:type="dxa"/>
            </w:tcMar>
            <w:vAlign w:val="center"/>
          </w:tcPr>
          <w:p>
            <w:pPr>
              <w:jc w:val="left"/>
            </w:pPr>
            <w:r>
              <w:rPr>
                <w:rFonts w:ascii="Liberation Sans" w:hAnsi="Liberation Sans"/>
                <w:color w:val="1F2937"/>
                <w:sz w:val="19"/>
              </w:rPr>
              <w:t>Member experience</w:t>
            </w:r>
          </w:p>
        </w:tc>
      </w:tr>
      <w:tr>
        <w:tc>
          <w:tcPr>
            <w:tcW w:type="dxa" w:w="1296"/>
            <w:tcMar>
              <w:top w:w="90" w:type="dxa"/>
              <w:start w:w="95" w:type="dxa"/>
              <w:bottom w:w="90" w:type="dxa"/>
              <w:end w:w="95" w:type="dxa"/>
            </w:tcMar>
            <w:vAlign w:val="center"/>
            <w:shd w:fill="F8FAFC"/>
          </w:tcPr>
          <w:p>
            <w:pPr>
              <w:jc w:val="left"/>
            </w:pPr>
            <w:r>
              <w:rPr>
                <w:rFonts w:ascii="Liberation Sans" w:hAnsi="Liberation Sans"/>
                <w:color w:val="1F2937"/>
                <w:sz w:val="19"/>
              </w:rPr>
              <w:t>Day 45</w:t>
            </w:r>
          </w:p>
        </w:tc>
        <w:tc>
          <w:tcPr>
            <w:tcW w:type="dxa" w:w="4824"/>
            <w:tcMar>
              <w:top w:w="90" w:type="dxa"/>
              <w:start w:w="95" w:type="dxa"/>
              <w:bottom w:w="90" w:type="dxa"/>
              <w:end w:w="95" w:type="dxa"/>
            </w:tcMar>
            <w:vAlign w:val="center"/>
          </w:tcPr>
          <w:p>
            <w:pPr>
              <w:jc w:val="left"/>
            </w:pPr>
            <w:r>
              <w:rPr>
                <w:rFonts w:ascii="Liberation Sans" w:hAnsi="Liberation Sans"/>
                <w:color w:val="1F2937"/>
                <w:sz w:val="19"/>
              </w:rPr>
              <w:t>Check in on goals, event participation, and questions.</w:t>
            </w:r>
          </w:p>
        </w:tc>
        <w:tc>
          <w:tcPr>
            <w:tcW w:type="dxa" w:w="2376"/>
            <w:tcMar>
              <w:top w:w="90" w:type="dxa"/>
              <w:start w:w="95" w:type="dxa"/>
              <w:bottom w:w="90" w:type="dxa"/>
              <w:end w:w="95" w:type="dxa"/>
            </w:tcMar>
            <w:vAlign w:val="center"/>
          </w:tcPr>
          <w:p>
            <w:pPr>
              <w:jc w:val="left"/>
            </w:pPr>
            <w:r>
              <w:rPr>
                <w:rFonts w:ascii="Liberation Sans" w:hAnsi="Liberation Sans"/>
                <w:color w:val="1F2937"/>
                <w:sz w:val="19"/>
              </w:rPr>
              <w:t>Check-in</w:t>
            </w:r>
          </w:p>
        </w:tc>
        <w:tc>
          <w:tcPr>
            <w:tcW w:type="dxa" w:w="1440"/>
            <w:tcMar>
              <w:top w:w="90" w:type="dxa"/>
              <w:start w:w="95" w:type="dxa"/>
              <w:bottom w:w="90" w:type="dxa"/>
              <w:end w:w="95" w:type="dxa"/>
            </w:tcMar>
            <w:vAlign w:val="center"/>
          </w:tcPr>
          <w:p>
            <w:pPr>
              <w:jc w:val="left"/>
            </w:pPr>
            <w:r>
              <w:rPr>
                <w:rFonts w:ascii="Liberation Sans" w:hAnsi="Liberation Sans"/>
                <w:color w:val="1F2937"/>
                <w:sz w:val="19"/>
              </w:rPr>
              <w:t>Member experience</w:t>
            </w:r>
          </w:p>
        </w:tc>
      </w:tr>
      <w:tr>
        <w:tc>
          <w:tcPr>
            <w:tcW w:type="dxa" w:w="1296"/>
            <w:tcMar>
              <w:top w:w="90" w:type="dxa"/>
              <w:start w:w="95" w:type="dxa"/>
              <w:bottom w:w="90" w:type="dxa"/>
              <w:end w:w="95" w:type="dxa"/>
            </w:tcMar>
            <w:vAlign w:val="center"/>
            <w:shd w:fill="F8FAFC"/>
          </w:tcPr>
          <w:p>
            <w:pPr>
              <w:jc w:val="left"/>
            </w:pPr>
            <w:r>
              <w:rPr>
                <w:rFonts w:ascii="Liberation Sans" w:hAnsi="Liberation Sans"/>
                <w:color w:val="1F2937"/>
                <w:sz w:val="19"/>
              </w:rPr>
              <w:t>Day 90</w:t>
            </w:r>
          </w:p>
        </w:tc>
        <w:tc>
          <w:tcPr>
            <w:tcW w:type="dxa" w:w="4824"/>
            <w:tcMar>
              <w:top w:w="90" w:type="dxa"/>
              <w:start w:w="95" w:type="dxa"/>
              <w:bottom w:w="90" w:type="dxa"/>
              <w:end w:w="95" w:type="dxa"/>
            </w:tcMar>
            <w:vAlign w:val="center"/>
          </w:tcPr>
          <w:p>
            <w:pPr>
              <w:jc w:val="left"/>
            </w:pPr>
            <w:r>
              <w:rPr>
                <w:rFonts w:ascii="Liberation Sans" w:hAnsi="Liberation Sans"/>
                <w:color w:val="1F2937"/>
                <w:sz w:val="19"/>
              </w:rPr>
              <w:t>Review engagement and recommend next-year visibility opportunities.</w:t>
            </w:r>
          </w:p>
        </w:tc>
        <w:tc>
          <w:tcPr>
            <w:tcW w:type="dxa" w:w="2376"/>
            <w:tcMar>
              <w:top w:w="90" w:type="dxa"/>
              <w:start w:w="95" w:type="dxa"/>
              <w:bottom w:w="90" w:type="dxa"/>
              <w:end w:w="95" w:type="dxa"/>
            </w:tcMar>
            <w:vAlign w:val="center"/>
          </w:tcPr>
          <w:p>
            <w:pPr>
              <w:jc w:val="left"/>
            </w:pPr>
            <w:r>
              <w:rPr>
                <w:rFonts w:ascii="Liberation Sans" w:hAnsi="Liberation Sans"/>
                <w:color w:val="1F2937"/>
                <w:sz w:val="19"/>
              </w:rPr>
              <w:t>Relationship-building</w:t>
            </w:r>
          </w:p>
        </w:tc>
        <w:tc>
          <w:tcPr>
            <w:tcW w:type="dxa" w:w="1440"/>
            <w:tcMar>
              <w:top w:w="90" w:type="dxa"/>
              <w:start w:w="95" w:type="dxa"/>
              <w:bottom w:w="90" w:type="dxa"/>
              <w:end w:w="95" w:type="dxa"/>
            </w:tcMar>
            <w:vAlign w:val="center"/>
          </w:tcPr>
          <w:p>
            <w:pPr>
              <w:jc w:val="left"/>
            </w:pPr>
            <w:r>
              <w:rPr>
                <w:rFonts w:ascii="Liberation Sans" w:hAnsi="Liberation Sans"/>
                <w:color w:val="1F2937"/>
                <w:sz w:val="19"/>
              </w:rPr>
              <w:t>Member experience</w:t>
            </w:r>
          </w:p>
        </w:tc>
      </w:tr>
    </w:tbl>
    <w:p/>
    <w:p>
      <w:pPr>
        <w:spacing w:before="120" w:after="80"/>
      </w:pPr>
      <w:r>
        <w:rPr>
          <w:rFonts w:ascii="Liberation Sans" w:hAnsi="Liberation Sans"/>
          <w:b/>
          <w:color w:val="111827"/>
          <w:sz w:val="25"/>
        </w:rPr>
        <w:t>Rules for date generation</w:t>
      </w:r>
    </w:p>
    <w:p>
      <w:pPr>
        <w:pStyle w:val="ListBullet"/>
        <w:spacing w:after="80" w:line="276" w:lineRule="auto"/>
      </w:pPr>
      <w:r>
        <w:rPr>
          <w:rFonts w:ascii="Liberation Sans" w:hAnsi="Liberation Sans"/>
          <w:color w:val="1F2937"/>
          <w:sz w:val="21"/>
        </w:rPr>
        <w:t>Base each schedule on the best available membership start trigger: activation date, join date, or another approved source field from GrowthZone.</w:t>
      </w:r>
    </w:p>
    <w:p>
      <w:pPr>
        <w:pStyle w:val="ListBullet"/>
        <w:spacing w:after="80" w:line="276" w:lineRule="auto"/>
      </w:pPr>
      <w:r>
        <w:rPr>
          <w:rFonts w:ascii="Liberation Sans" w:hAnsi="Liberation Sans"/>
          <w:color w:val="1F2937"/>
          <w:sz w:val="21"/>
        </w:rPr>
        <w:t>Do not delete completed tasks if the template changes later; only apply template updates to future incomplete tasks unless an admin explicitly regenerates the workflow.</w:t>
      </w:r>
    </w:p>
    <w:p>
      <w:pPr>
        <w:pStyle w:val="ListBullet"/>
        <w:spacing w:after="80" w:line="276" w:lineRule="auto"/>
      </w:pPr>
      <w:r>
        <w:rPr>
          <w:rFonts w:ascii="Liberation Sans" w:hAnsi="Liberation Sans"/>
          <w:color w:val="1F2937"/>
          <w:sz w:val="21"/>
        </w:rPr>
        <w:t>Allow admins to add one-off tasks that sit beside generated tasks without breaking the underlying template.</w:t>
      </w:r>
    </w:p>
    <w:p>
      <w:pPr>
        <w:pStyle w:val="ListBullet"/>
        <w:spacing w:after="80" w:line="276" w:lineRule="auto"/>
      </w:pPr>
      <w:r>
        <w:rPr>
          <w:rFonts w:ascii="Liberation Sans" w:hAnsi="Liberation Sans"/>
          <w:color w:val="1F2937"/>
          <w:sz w:val="21"/>
        </w:rPr>
        <w:t>Support weekends and holidays via a simple rule engine later; for MVP, same-day offsets are acceptable and can be manually adjusted.</w:t>
      </w:r>
    </w:p>
    <w:p>
      <w:pPr>
        <w:pStyle w:val="ListBullet"/>
        <w:spacing w:after="80" w:line="276" w:lineRule="auto"/>
      </w:pPr>
      <w:r>
        <w:rPr>
          <w:rFonts w:ascii="Liberation Sans" w:hAnsi="Liberation Sans"/>
          <w:color w:val="1F2937"/>
          <w:sz w:val="21"/>
        </w:rPr>
        <w:t>Allow different templates in the future for broker, agent transfer, affiliate, and education-only cohorts.</w:t>
      </w:r>
    </w:p>
    <w:p>
      <w:r>
        <w:br w:type="page"/>
      </w:r>
    </w:p>
    <w:tbl>
      <w:tblPr>
        <w:tblW w:type="auto" w:w="0"/>
        <w:jc w:val="center"/>
        <w:tblLayout w:type="autofit"/>
        <w:tblLook w:firstColumn="1" w:firstRow="1" w:lastColumn="0" w:lastRow="0" w:noHBand="0" w:noVBand="1" w:val="04A0"/>
      </w:tblPr>
      <w:tblGrid>
        <w:gridCol w:w="10080"/>
      </w:tblGrid>
      <w:tr>
        <w:tc>
          <w:tcPr>
            <w:tcW w:type="dxa" w:w="10080"/>
            <w:shd w:fill="0F172A"/>
            <w:tcMar>
              <w:top w:w="120" w:type="dxa"/>
              <w:start w:w="120" w:type="dxa"/>
              <w:bottom w:w="120" w:type="dxa"/>
              <w:end w:w="120" w:type="dxa"/>
            </w:tcMar>
          </w:tcPr>
          <w:p>
            <w:r>
              <w:rPr>
                <w:rFonts w:ascii="Liberation Sans" w:hAnsi="Liberation Sans"/>
                <w:b/>
                <w:color w:val="FFFFFF"/>
                <w:sz w:val="28"/>
              </w:rPr>
              <w:t>5. Touchpoint Strategy and Reporting</w:t>
            </w:r>
          </w:p>
        </w:tc>
      </w:tr>
    </w:tbl>
    <w:p/>
    <w:p>
      <w:pPr>
        <w:spacing w:after="80" w:line="276" w:lineRule="auto"/>
      </w:pPr>
      <w:r>
        <w:rPr>
          <w:rFonts w:ascii="Liberation Sans" w:hAnsi="Liberation Sans"/>
          <w:color w:val="1F2937"/>
          <w:sz w:val="21"/>
        </w:rPr>
        <w:t>The attached dashboard concept defines a member touchpoint as a proactive, relationship-building interaction rather than routine administration. That principle should become part of the app itself, not just a spreadsheet or monthly report. Staff should be able to log a touchpoint directly from the member detail view, classify it, and optionally attach a note or outcome.</w:t>
      </w:r>
    </w:p>
    <w:p>
      <w:pPr>
        <w:spacing w:before="80" w:after="60"/>
      </w:pPr>
      <w:r>
        <w:rPr>
          <w:rFonts w:ascii="Liberation Sans" w:hAnsi="Liberation Sans"/>
          <w:b/>
          <w:color w:val="111827"/>
          <w:sz w:val="22"/>
        </w:rPr>
        <w:t>Touchpoints that should count</w:t>
      </w:r>
    </w:p>
    <w:tbl>
      <w:tblPr>
        <w:tblStyle w:val="TableGrid"/>
        <w:tblW w:type="auto" w:w="0"/>
        <w:jc w:val="center"/>
        <w:tblLook w:firstColumn="1" w:firstRow="1" w:lastColumn="0" w:lastRow="0" w:noHBand="0" w:noVBand="1" w:val="04A0"/>
      </w:tblPr>
      <w:tblGrid>
        <w:gridCol w:w="5040"/>
        <w:gridCol w:w="5040"/>
      </w:tblGrid>
      <w:tr>
        <w:tc>
          <w:tcPr>
            <w:tcW w:type="dxa" w:w="2880"/>
            <w:shd w:fill="0F766E"/>
            <w:tcMar>
              <w:top w:w="100" w:type="dxa"/>
              <w:start w:w="90" w:type="dxa"/>
              <w:bottom w:w="100" w:type="dxa"/>
              <w:end w:w="90" w:type="dxa"/>
            </w:tcMar>
            <w:vAlign w:val="center"/>
          </w:tcPr>
          <w:p>
            <w:pPr>
              <w:jc w:val="center"/>
            </w:pPr>
            <w:r>
              <w:rPr>
                <w:rFonts w:ascii="Liberation Sans" w:hAnsi="Liberation Sans"/>
                <w:b/>
                <w:color w:val="FFFFFF"/>
                <w:sz w:val="18"/>
              </w:rPr>
              <w:t>Category</w:t>
            </w:r>
          </w:p>
        </w:tc>
        <w:tc>
          <w:tcPr>
            <w:tcW w:type="dxa" w:w="6768"/>
            <w:shd w:fill="0F766E"/>
            <w:tcMar>
              <w:top w:w="100" w:type="dxa"/>
              <w:start w:w="90" w:type="dxa"/>
              <w:bottom w:w="100" w:type="dxa"/>
              <w:end w:w="90" w:type="dxa"/>
            </w:tcMar>
            <w:vAlign w:val="center"/>
          </w:tcPr>
          <w:p>
            <w:pPr>
              <w:jc w:val="center"/>
            </w:pPr>
            <w:r>
              <w:rPr>
                <w:rFonts w:ascii="Liberation Sans" w:hAnsi="Liberation Sans"/>
                <w:b/>
                <w:color w:val="FFFFFF"/>
                <w:sz w:val="18"/>
              </w:rPr>
              <w:t>Examples</w:t>
            </w:r>
          </w:p>
        </w:tc>
      </w:tr>
      <w:tr>
        <w:tc>
          <w:tcPr>
            <w:tcW w:type="dxa" w:w="2880"/>
            <w:tcMar>
              <w:top w:w="90" w:type="dxa"/>
              <w:start w:w="95" w:type="dxa"/>
              <w:bottom w:w="90" w:type="dxa"/>
              <w:end w:w="95" w:type="dxa"/>
            </w:tcMar>
            <w:vAlign w:val="center"/>
            <w:shd w:fill="F8FAFC"/>
          </w:tcPr>
          <w:p>
            <w:pPr>
              <w:jc w:val="left"/>
            </w:pPr>
            <w:r>
              <w:rPr>
                <w:rFonts w:ascii="Liberation Sans" w:hAnsi="Liberation Sans"/>
                <w:color w:val="1F2937"/>
                <w:sz w:val="19"/>
              </w:rPr>
              <w:t>New member engagement</w:t>
            </w:r>
          </w:p>
        </w:tc>
        <w:tc>
          <w:tcPr>
            <w:tcW w:type="dxa" w:w="6768"/>
            <w:tcMar>
              <w:top w:w="90" w:type="dxa"/>
              <w:start w:w="95" w:type="dxa"/>
              <w:bottom w:w="90" w:type="dxa"/>
              <w:end w:w="95" w:type="dxa"/>
            </w:tcMar>
            <w:vAlign w:val="center"/>
          </w:tcPr>
          <w:p>
            <w:pPr>
              <w:jc w:val="left"/>
            </w:pPr>
            <w:r>
              <w:rPr>
                <w:rFonts w:ascii="Liberation Sans" w:hAnsi="Liberation Sans"/>
                <w:color w:val="1F2937"/>
                <w:sz w:val="19"/>
              </w:rPr>
              <w:t>Welcome calls, orientation invitations, 30-day or 90-day check-ins, ambassador introductions.</w:t>
            </w:r>
          </w:p>
        </w:tc>
      </w:tr>
      <w:tr>
        <w:tc>
          <w:tcPr>
            <w:tcW w:type="dxa" w:w="2880"/>
            <w:tcMar>
              <w:top w:w="90" w:type="dxa"/>
              <w:start w:w="95" w:type="dxa"/>
              <w:bottom w:w="90" w:type="dxa"/>
              <w:end w:w="95" w:type="dxa"/>
            </w:tcMar>
            <w:vAlign w:val="center"/>
            <w:shd w:fill="F8FAFC"/>
          </w:tcPr>
          <w:p>
            <w:pPr>
              <w:jc w:val="left"/>
            </w:pPr>
            <w:r>
              <w:rPr>
                <w:rFonts w:ascii="Liberation Sans" w:hAnsi="Liberation Sans"/>
                <w:color w:val="1F2937"/>
                <w:sz w:val="19"/>
              </w:rPr>
              <w:t>Member support follow-ups</w:t>
            </w:r>
          </w:p>
        </w:tc>
        <w:tc>
          <w:tcPr>
            <w:tcW w:type="dxa" w:w="6768"/>
            <w:tcMar>
              <w:top w:w="90" w:type="dxa"/>
              <w:start w:w="95" w:type="dxa"/>
              <w:bottom w:w="90" w:type="dxa"/>
              <w:end w:w="95" w:type="dxa"/>
            </w:tcMar>
            <w:vAlign w:val="center"/>
          </w:tcPr>
          <w:p>
            <w:pPr>
              <w:jc w:val="left"/>
            </w:pPr>
            <w:r>
              <w:rPr>
                <w:rFonts w:ascii="Liberation Sans" w:hAnsi="Liberation Sans"/>
                <w:color w:val="1F2937"/>
                <w:sz w:val="19"/>
              </w:rPr>
              <w:t>Guidance after solving an issue, helping someone learn a tool, answering questions that need personal assistance.</w:t>
            </w:r>
          </w:p>
        </w:tc>
      </w:tr>
      <w:tr>
        <w:tc>
          <w:tcPr>
            <w:tcW w:type="dxa" w:w="2880"/>
            <w:tcMar>
              <w:top w:w="90" w:type="dxa"/>
              <w:start w:w="95" w:type="dxa"/>
              <w:bottom w:w="90" w:type="dxa"/>
              <w:end w:w="95" w:type="dxa"/>
            </w:tcMar>
            <w:vAlign w:val="center"/>
            <w:shd w:fill="F8FAFC"/>
          </w:tcPr>
          <w:p>
            <w:pPr>
              <w:jc w:val="left"/>
            </w:pPr>
            <w:r>
              <w:rPr>
                <w:rFonts w:ascii="Liberation Sans" w:hAnsi="Liberation Sans"/>
                <w:color w:val="1F2937"/>
                <w:sz w:val="19"/>
              </w:rPr>
              <w:t>Engagement outreach</w:t>
            </w:r>
          </w:p>
        </w:tc>
        <w:tc>
          <w:tcPr>
            <w:tcW w:type="dxa" w:w="6768"/>
            <w:tcMar>
              <w:top w:w="90" w:type="dxa"/>
              <w:start w:w="95" w:type="dxa"/>
              <w:bottom w:w="90" w:type="dxa"/>
              <w:end w:w="95" w:type="dxa"/>
            </w:tcMar>
            <w:vAlign w:val="center"/>
          </w:tcPr>
          <w:p>
            <w:pPr>
              <w:jc w:val="left"/>
            </w:pPr>
            <w:r>
              <w:rPr>
                <w:rFonts w:ascii="Liberation Sans" w:hAnsi="Liberation Sans"/>
                <w:color w:val="1F2937"/>
                <w:sz w:val="19"/>
              </w:rPr>
              <w:t>Inviting members to events, committees, leadership opportunities, or education programs.</w:t>
            </w:r>
          </w:p>
        </w:tc>
      </w:tr>
      <w:tr>
        <w:tc>
          <w:tcPr>
            <w:tcW w:type="dxa" w:w="2880"/>
            <w:tcMar>
              <w:top w:w="90" w:type="dxa"/>
              <w:start w:w="95" w:type="dxa"/>
              <w:bottom w:w="90" w:type="dxa"/>
              <w:end w:w="95" w:type="dxa"/>
            </w:tcMar>
            <w:vAlign w:val="center"/>
            <w:shd w:fill="F8FAFC"/>
          </w:tcPr>
          <w:p>
            <w:pPr>
              <w:jc w:val="left"/>
            </w:pPr>
            <w:r>
              <w:rPr>
                <w:rFonts w:ascii="Liberation Sans" w:hAnsi="Liberation Sans"/>
                <w:color w:val="1F2937"/>
                <w:sz w:val="19"/>
              </w:rPr>
              <w:t>Relationship building</w:t>
            </w:r>
          </w:p>
        </w:tc>
        <w:tc>
          <w:tcPr>
            <w:tcW w:type="dxa" w:w="6768"/>
            <w:tcMar>
              <w:top w:w="90" w:type="dxa"/>
              <w:start w:w="95" w:type="dxa"/>
              <w:bottom w:w="90" w:type="dxa"/>
              <w:end w:w="95" w:type="dxa"/>
            </w:tcMar>
            <w:vAlign w:val="center"/>
          </w:tcPr>
          <w:p>
            <w:pPr>
              <w:jc w:val="left"/>
            </w:pPr>
            <w:r>
              <w:rPr>
                <w:rFonts w:ascii="Liberation Sans" w:hAnsi="Liberation Sans"/>
                <w:color w:val="1F2937"/>
                <w:sz w:val="19"/>
              </w:rPr>
              <w:t>Meaningful conversations at events, personal introductions, checking in on inactive members later on.</w:t>
            </w:r>
          </w:p>
        </w:tc>
      </w:tr>
    </w:tbl>
    <w:p/>
    <w:p>
      <w:pPr>
        <w:spacing w:before="80" w:after="60"/>
      </w:pPr>
      <w:r>
        <w:rPr>
          <w:rFonts w:ascii="Liberation Sans" w:hAnsi="Liberation Sans"/>
          <w:b/>
          <w:color w:val="111827"/>
          <w:sz w:val="22"/>
        </w:rPr>
        <w:t>Activity that should not count as a touchpoint</w:t>
      </w:r>
    </w:p>
    <w:tbl>
      <w:tblPr>
        <w:tblStyle w:val="TableGrid"/>
        <w:tblW w:type="auto" w:w="0"/>
        <w:jc w:val="center"/>
        <w:tblLook w:firstColumn="1" w:firstRow="1" w:lastColumn="0" w:lastRow="0" w:noHBand="0" w:noVBand="1" w:val="04A0"/>
      </w:tblPr>
      <w:tblGrid>
        <w:gridCol w:w="5040"/>
        <w:gridCol w:w="5040"/>
      </w:tblGrid>
      <w:tr>
        <w:tc>
          <w:tcPr>
            <w:tcW w:type="dxa" w:w="3456"/>
            <w:shd w:fill="0F766E"/>
            <w:tcMar>
              <w:top w:w="100" w:type="dxa"/>
              <w:start w:w="90" w:type="dxa"/>
              <w:bottom w:w="100" w:type="dxa"/>
              <w:end w:w="90" w:type="dxa"/>
            </w:tcMar>
            <w:vAlign w:val="center"/>
          </w:tcPr>
          <w:p>
            <w:pPr>
              <w:jc w:val="center"/>
            </w:pPr>
            <w:r>
              <w:rPr>
                <w:rFonts w:ascii="Liberation Sans" w:hAnsi="Liberation Sans"/>
                <w:b/>
                <w:color w:val="FFFFFF"/>
                <w:sz w:val="18"/>
              </w:rPr>
              <w:t>Does not count</w:t>
            </w:r>
          </w:p>
        </w:tc>
        <w:tc>
          <w:tcPr>
            <w:tcW w:type="dxa" w:w="6192"/>
            <w:shd w:fill="0F766E"/>
            <w:tcMar>
              <w:top w:w="100" w:type="dxa"/>
              <w:start w:w="90" w:type="dxa"/>
              <w:bottom w:w="100" w:type="dxa"/>
              <w:end w:w="90" w:type="dxa"/>
            </w:tcMar>
            <w:vAlign w:val="center"/>
          </w:tcPr>
          <w:p>
            <w:pPr>
              <w:jc w:val="center"/>
            </w:pPr>
            <w:r>
              <w:rPr>
                <w:rFonts w:ascii="Liberation Sans" w:hAnsi="Liberation Sans"/>
                <w:b/>
                <w:color w:val="FFFFFF"/>
                <w:sz w:val="18"/>
              </w:rPr>
              <w:t>Why not</w:t>
            </w:r>
          </w:p>
        </w:tc>
      </w:tr>
      <w:tr>
        <w:tc>
          <w:tcPr>
            <w:tcW w:type="dxa" w:w="3456"/>
            <w:tcMar>
              <w:top w:w="90" w:type="dxa"/>
              <w:start w:w="95" w:type="dxa"/>
              <w:bottom w:w="90" w:type="dxa"/>
              <w:end w:w="95" w:type="dxa"/>
            </w:tcMar>
            <w:vAlign w:val="center"/>
            <w:shd w:fill="F8FAFC"/>
          </w:tcPr>
          <w:p>
            <w:pPr>
              <w:jc w:val="left"/>
            </w:pPr>
            <w:r>
              <w:rPr>
                <w:rFonts w:ascii="Liberation Sans" w:hAnsi="Liberation Sans"/>
                <w:color w:val="1F2937"/>
                <w:sz w:val="19"/>
              </w:rPr>
              <w:t>Processing paperwork</w:t>
            </w:r>
          </w:p>
        </w:tc>
        <w:tc>
          <w:tcPr>
            <w:tcW w:type="dxa" w:w="6192"/>
            <w:tcMar>
              <w:top w:w="90" w:type="dxa"/>
              <w:start w:w="95" w:type="dxa"/>
              <w:bottom w:w="90" w:type="dxa"/>
              <w:end w:w="95" w:type="dxa"/>
            </w:tcMar>
            <w:vAlign w:val="center"/>
          </w:tcPr>
          <w:p>
            <w:pPr>
              <w:jc w:val="left"/>
            </w:pPr>
            <w:r>
              <w:rPr>
                <w:rFonts w:ascii="Liberation Sans" w:hAnsi="Liberation Sans"/>
                <w:color w:val="1F2937"/>
                <w:sz w:val="19"/>
              </w:rPr>
              <w:t>Administrative completion is important, but it does not measure relationship-building.</w:t>
            </w:r>
          </w:p>
        </w:tc>
      </w:tr>
      <w:tr>
        <w:tc>
          <w:tcPr>
            <w:tcW w:type="dxa" w:w="3456"/>
            <w:tcMar>
              <w:top w:w="90" w:type="dxa"/>
              <w:start w:w="95" w:type="dxa"/>
              <w:bottom w:w="90" w:type="dxa"/>
              <w:end w:w="95" w:type="dxa"/>
            </w:tcMar>
            <w:vAlign w:val="center"/>
            <w:shd w:fill="F8FAFC"/>
          </w:tcPr>
          <w:p>
            <w:pPr>
              <w:jc w:val="left"/>
            </w:pPr>
            <w:r>
              <w:rPr>
                <w:rFonts w:ascii="Liberation Sans" w:hAnsi="Liberation Sans"/>
                <w:color w:val="1F2937"/>
                <w:sz w:val="19"/>
              </w:rPr>
              <w:t>Routine renewals</w:t>
            </w:r>
          </w:p>
        </w:tc>
        <w:tc>
          <w:tcPr>
            <w:tcW w:type="dxa" w:w="6192"/>
            <w:tcMar>
              <w:top w:w="90" w:type="dxa"/>
              <w:start w:w="95" w:type="dxa"/>
              <w:bottom w:w="90" w:type="dxa"/>
              <w:end w:w="95" w:type="dxa"/>
            </w:tcMar>
            <w:vAlign w:val="center"/>
          </w:tcPr>
          <w:p>
            <w:pPr>
              <w:jc w:val="left"/>
            </w:pPr>
            <w:r>
              <w:rPr>
                <w:rFonts w:ascii="Liberation Sans" w:hAnsi="Liberation Sans"/>
                <w:color w:val="1F2937"/>
                <w:sz w:val="19"/>
              </w:rPr>
              <w:t>Renewal processing is operational, not proactive engagement.</w:t>
            </w:r>
          </w:p>
        </w:tc>
      </w:tr>
      <w:tr>
        <w:tc>
          <w:tcPr>
            <w:tcW w:type="dxa" w:w="3456"/>
            <w:tcMar>
              <w:top w:w="90" w:type="dxa"/>
              <w:start w:w="95" w:type="dxa"/>
              <w:bottom w:w="90" w:type="dxa"/>
              <w:end w:w="95" w:type="dxa"/>
            </w:tcMar>
            <w:vAlign w:val="center"/>
            <w:shd w:fill="F8FAFC"/>
          </w:tcPr>
          <w:p>
            <w:pPr>
              <w:jc w:val="left"/>
            </w:pPr>
            <w:r>
              <w:rPr>
                <w:rFonts w:ascii="Liberation Sans" w:hAnsi="Liberation Sans"/>
                <w:color w:val="1F2937"/>
                <w:sz w:val="19"/>
              </w:rPr>
              <w:t>Automated emails</w:t>
            </w:r>
          </w:p>
        </w:tc>
        <w:tc>
          <w:tcPr>
            <w:tcW w:type="dxa" w:w="6192"/>
            <w:tcMar>
              <w:top w:w="90" w:type="dxa"/>
              <w:start w:w="95" w:type="dxa"/>
              <w:bottom w:w="90" w:type="dxa"/>
              <w:end w:w="95" w:type="dxa"/>
            </w:tcMar>
            <w:vAlign w:val="center"/>
          </w:tcPr>
          <w:p>
            <w:pPr>
              <w:jc w:val="left"/>
            </w:pPr>
            <w:r>
              <w:rPr>
                <w:rFonts w:ascii="Liberation Sans" w:hAnsi="Liberation Sans"/>
                <w:color w:val="1F2937"/>
                <w:sz w:val="19"/>
              </w:rPr>
              <w:t>Automation supports the process but does not equal human connection.</w:t>
            </w:r>
          </w:p>
        </w:tc>
      </w:tr>
      <w:tr>
        <w:tc>
          <w:tcPr>
            <w:tcW w:type="dxa" w:w="3456"/>
            <w:tcMar>
              <w:top w:w="90" w:type="dxa"/>
              <w:start w:w="95" w:type="dxa"/>
              <w:bottom w:w="90" w:type="dxa"/>
              <w:end w:w="95" w:type="dxa"/>
            </w:tcMar>
            <w:vAlign w:val="center"/>
            <w:shd w:fill="F8FAFC"/>
          </w:tcPr>
          <w:p>
            <w:pPr>
              <w:jc w:val="left"/>
            </w:pPr>
            <w:r>
              <w:rPr>
                <w:rFonts w:ascii="Liberation Sans" w:hAnsi="Liberation Sans"/>
                <w:color w:val="1F2937"/>
                <w:sz w:val="19"/>
              </w:rPr>
              <w:t>Mass newsletters</w:t>
            </w:r>
          </w:p>
        </w:tc>
        <w:tc>
          <w:tcPr>
            <w:tcW w:type="dxa" w:w="6192"/>
            <w:tcMar>
              <w:top w:w="90" w:type="dxa"/>
              <w:start w:w="95" w:type="dxa"/>
              <w:bottom w:w="90" w:type="dxa"/>
              <w:end w:w="95" w:type="dxa"/>
            </w:tcMar>
            <w:vAlign w:val="center"/>
          </w:tcPr>
          <w:p>
            <w:pPr>
              <w:jc w:val="left"/>
            </w:pPr>
            <w:r>
              <w:rPr>
                <w:rFonts w:ascii="Liberation Sans" w:hAnsi="Liberation Sans"/>
                <w:color w:val="1F2937"/>
                <w:sz w:val="19"/>
              </w:rPr>
              <w:t>Broad communications are valuable, but they do not show individualized outreach.</w:t>
            </w:r>
          </w:p>
        </w:tc>
      </w:tr>
    </w:tbl>
    <w:p/>
    <w:p>
      <w:pPr>
        <w:spacing w:before="80" w:after="60"/>
      </w:pPr>
      <w:r>
        <w:rPr>
          <w:rFonts w:ascii="Liberation Sans" w:hAnsi="Liberation Sans"/>
          <w:b/>
          <w:color w:val="111827"/>
          <w:sz w:val="22"/>
        </w:rPr>
        <w:t>Recommended monthly metrics</w:t>
      </w:r>
    </w:p>
    <w:tbl>
      <w:tblPr>
        <w:tblStyle w:val="TableGrid"/>
        <w:tblW w:type="auto" w:w="0"/>
        <w:jc w:val="center"/>
        <w:tblLook w:firstColumn="1" w:firstRow="1" w:lastColumn="0" w:lastRow="0" w:noHBand="0" w:noVBand="1" w:val="04A0"/>
      </w:tblPr>
      <w:tblGrid>
        <w:gridCol w:w="5040"/>
        <w:gridCol w:w="5040"/>
      </w:tblGrid>
      <w:tr>
        <w:tc>
          <w:tcPr>
            <w:tcW w:type="dxa" w:w="3024"/>
            <w:shd w:fill="0F766E"/>
            <w:tcMar>
              <w:top w:w="100" w:type="dxa"/>
              <w:start w:w="90" w:type="dxa"/>
              <w:bottom w:w="100" w:type="dxa"/>
              <w:end w:w="90" w:type="dxa"/>
            </w:tcMar>
            <w:vAlign w:val="center"/>
          </w:tcPr>
          <w:p>
            <w:pPr>
              <w:jc w:val="center"/>
            </w:pPr>
            <w:r>
              <w:rPr>
                <w:rFonts w:ascii="Liberation Sans" w:hAnsi="Liberation Sans"/>
                <w:b/>
                <w:color w:val="FFFFFF"/>
                <w:sz w:val="18"/>
              </w:rPr>
              <w:t>Metric</w:t>
            </w:r>
          </w:p>
        </w:tc>
        <w:tc>
          <w:tcPr>
            <w:tcW w:type="dxa" w:w="6624"/>
            <w:shd w:fill="0F766E"/>
            <w:tcMar>
              <w:top w:w="100" w:type="dxa"/>
              <w:start w:w="90" w:type="dxa"/>
              <w:bottom w:w="100" w:type="dxa"/>
              <w:end w:w="90" w:type="dxa"/>
            </w:tcMar>
            <w:vAlign w:val="center"/>
          </w:tcPr>
          <w:p>
            <w:pPr>
              <w:jc w:val="left"/>
            </w:pPr>
            <w:r>
              <w:rPr>
                <w:rFonts w:ascii="Liberation Sans" w:hAnsi="Liberation Sans"/>
                <w:b/>
                <w:color w:val="FFFFFF"/>
                <w:sz w:val="18"/>
              </w:rPr>
              <w:t>How it should be calculated</w:t>
            </w:r>
          </w:p>
        </w:tc>
      </w:tr>
      <w:tr>
        <w:tc>
          <w:tcPr>
            <w:tcW w:type="dxa" w:w="3024"/>
            <w:tcMar>
              <w:top w:w="90" w:type="dxa"/>
              <w:start w:w="95" w:type="dxa"/>
              <w:bottom w:w="90" w:type="dxa"/>
              <w:end w:w="95" w:type="dxa"/>
            </w:tcMar>
            <w:vAlign w:val="center"/>
            <w:shd w:fill="F8FAFC"/>
          </w:tcPr>
          <w:p>
            <w:pPr>
              <w:jc w:val="left"/>
            </w:pPr>
            <w:r>
              <w:rPr>
                <w:rFonts w:ascii="Liberation Sans" w:hAnsi="Liberation Sans"/>
                <w:color w:val="1F2937"/>
                <w:sz w:val="19"/>
              </w:rPr>
              <w:t>Welcome calls</w:t>
            </w:r>
          </w:p>
        </w:tc>
        <w:tc>
          <w:tcPr>
            <w:tcW w:type="dxa" w:w="6624"/>
            <w:tcMar>
              <w:top w:w="90" w:type="dxa"/>
              <w:start w:w="95" w:type="dxa"/>
              <w:bottom w:w="90" w:type="dxa"/>
              <w:end w:w="95" w:type="dxa"/>
            </w:tcMar>
            <w:vAlign w:val="center"/>
          </w:tcPr>
          <w:p>
            <w:pPr>
              <w:jc w:val="left"/>
            </w:pPr>
            <w:r>
              <w:rPr>
                <w:rFonts w:ascii="Liberation Sans" w:hAnsi="Liberation Sans"/>
                <w:color w:val="1F2937"/>
                <w:sz w:val="19"/>
              </w:rPr>
              <w:t>Count of logged touchpoints tagged Welcome Call in the selected month.</w:t>
            </w:r>
          </w:p>
        </w:tc>
      </w:tr>
      <w:tr>
        <w:tc>
          <w:tcPr>
            <w:tcW w:type="dxa" w:w="3024"/>
            <w:tcMar>
              <w:top w:w="90" w:type="dxa"/>
              <w:start w:w="95" w:type="dxa"/>
              <w:bottom w:w="90" w:type="dxa"/>
              <w:end w:w="95" w:type="dxa"/>
            </w:tcMar>
            <w:vAlign w:val="center"/>
            <w:shd w:fill="F8FAFC"/>
          </w:tcPr>
          <w:p>
            <w:pPr>
              <w:jc w:val="left"/>
            </w:pPr>
            <w:r>
              <w:rPr>
                <w:rFonts w:ascii="Liberation Sans" w:hAnsi="Liberation Sans"/>
                <w:color w:val="1F2937"/>
                <w:sz w:val="19"/>
              </w:rPr>
              <w:t>30/60/90-day check-ins</w:t>
            </w:r>
          </w:p>
        </w:tc>
        <w:tc>
          <w:tcPr>
            <w:tcW w:type="dxa" w:w="6624"/>
            <w:tcMar>
              <w:top w:w="90" w:type="dxa"/>
              <w:start w:w="95" w:type="dxa"/>
              <w:bottom w:w="90" w:type="dxa"/>
              <w:end w:w="95" w:type="dxa"/>
            </w:tcMar>
            <w:vAlign w:val="center"/>
          </w:tcPr>
          <w:p>
            <w:pPr>
              <w:jc w:val="left"/>
            </w:pPr>
            <w:r>
              <w:rPr>
                <w:rFonts w:ascii="Liberation Sans" w:hAnsi="Liberation Sans"/>
                <w:color w:val="1F2937"/>
                <w:sz w:val="19"/>
              </w:rPr>
              <w:t>Count of logged touchpoints tagged Check-in by period.</w:t>
            </w:r>
          </w:p>
        </w:tc>
      </w:tr>
      <w:tr>
        <w:tc>
          <w:tcPr>
            <w:tcW w:type="dxa" w:w="3024"/>
            <w:tcMar>
              <w:top w:w="90" w:type="dxa"/>
              <w:start w:w="95" w:type="dxa"/>
              <w:bottom w:w="90" w:type="dxa"/>
              <w:end w:w="95" w:type="dxa"/>
            </w:tcMar>
            <w:vAlign w:val="center"/>
            <w:shd w:fill="F8FAFC"/>
          </w:tcPr>
          <w:p>
            <w:pPr>
              <w:jc w:val="left"/>
            </w:pPr>
            <w:r>
              <w:rPr>
                <w:rFonts w:ascii="Liberation Sans" w:hAnsi="Liberation Sans"/>
                <w:color w:val="1F2937"/>
                <w:sz w:val="19"/>
              </w:rPr>
              <w:t>Ambassador introductions</w:t>
            </w:r>
          </w:p>
        </w:tc>
        <w:tc>
          <w:tcPr>
            <w:tcW w:type="dxa" w:w="6624"/>
            <w:tcMar>
              <w:top w:w="90" w:type="dxa"/>
              <w:start w:w="95" w:type="dxa"/>
              <w:bottom w:w="90" w:type="dxa"/>
              <w:end w:w="95" w:type="dxa"/>
            </w:tcMar>
            <w:vAlign w:val="center"/>
          </w:tcPr>
          <w:p>
            <w:pPr>
              <w:jc w:val="left"/>
            </w:pPr>
            <w:r>
              <w:rPr>
                <w:rFonts w:ascii="Liberation Sans" w:hAnsi="Liberation Sans"/>
                <w:color w:val="1F2937"/>
                <w:sz w:val="19"/>
              </w:rPr>
              <w:t>Count of touchpoints tagged Ambassador / Introduction.</w:t>
            </w:r>
          </w:p>
        </w:tc>
      </w:tr>
      <w:tr>
        <w:tc>
          <w:tcPr>
            <w:tcW w:type="dxa" w:w="3024"/>
            <w:tcMar>
              <w:top w:w="90" w:type="dxa"/>
              <w:start w:w="95" w:type="dxa"/>
              <w:bottom w:w="90" w:type="dxa"/>
              <w:end w:w="95" w:type="dxa"/>
            </w:tcMar>
            <w:vAlign w:val="center"/>
            <w:shd w:fill="F8FAFC"/>
          </w:tcPr>
          <w:p>
            <w:pPr>
              <w:jc w:val="left"/>
            </w:pPr>
            <w:r>
              <w:rPr>
                <w:rFonts w:ascii="Liberation Sans" w:hAnsi="Liberation Sans"/>
                <w:color w:val="1F2937"/>
                <w:sz w:val="19"/>
              </w:rPr>
              <w:t>Event / committee invitations</w:t>
            </w:r>
          </w:p>
        </w:tc>
        <w:tc>
          <w:tcPr>
            <w:tcW w:type="dxa" w:w="6624"/>
            <w:tcMar>
              <w:top w:w="90" w:type="dxa"/>
              <w:start w:w="95" w:type="dxa"/>
              <w:bottom w:w="90" w:type="dxa"/>
              <w:end w:w="95" w:type="dxa"/>
            </w:tcMar>
            <w:vAlign w:val="center"/>
          </w:tcPr>
          <w:p>
            <w:pPr>
              <w:jc w:val="left"/>
            </w:pPr>
            <w:r>
              <w:rPr>
                <w:rFonts w:ascii="Liberation Sans" w:hAnsi="Liberation Sans"/>
                <w:color w:val="1F2937"/>
                <w:sz w:val="19"/>
              </w:rPr>
              <w:t>Count of touchpoints tagged Invitation or Engagement Outreach.</w:t>
            </w:r>
          </w:p>
        </w:tc>
      </w:tr>
      <w:tr>
        <w:tc>
          <w:tcPr>
            <w:tcW w:type="dxa" w:w="3024"/>
            <w:tcMar>
              <w:top w:w="90" w:type="dxa"/>
              <w:start w:w="95" w:type="dxa"/>
              <w:bottom w:w="90" w:type="dxa"/>
              <w:end w:w="95" w:type="dxa"/>
            </w:tcMar>
            <w:vAlign w:val="center"/>
            <w:shd w:fill="F8FAFC"/>
          </w:tcPr>
          <w:p>
            <w:pPr>
              <w:jc w:val="left"/>
            </w:pPr>
            <w:r>
              <w:rPr>
                <w:rFonts w:ascii="Liberation Sans" w:hAnsi="Liberation Sans"/>
                <w:color w:val="1F2937"/>
                <w:sz w:val="19"/>
              </w:rPr>
              <w:t>Member follow-ups</w:t>
            </w:r>
          </w:p>
        </w:tc>
        <w:tc>
          <w:tcPr>
            <w:tcW w:type="dxa" w:w="6624"/>
            <w:tcMar>
              <w:top w:w="90" w:type="dxa"/>
              <w:start w:w="95" w:type="dxa"/>
              <w:bottom w:w="90" w:type="dxa"/>
              <w:end w:w="95" w:type="dxa"/>
            </w:tcMar>
            <w:vAlign w:val="center"/>
          </w:tcPr>
          <w:p>
            <w:pPr>
              <w:jc w:val="left"/>
            </w:pPr>
            <w:r>
              <w:rPr>
                <w:rFonts w:ascii="Liberation Sans" w:hAnsi="Liberation Sans"/>
                <w:color w:val="1F2937"/>
                <w:sz w:val="19"/>
              </w:rPr>
              <w:t>Count of guidance-related touchpoints after a member asks for help.</w:t>
            </w:r>
          </w:p>
        </w:tc>
      </w:tr>
      <w:tr>
        <w:tc>
          <w:tcPr>
            <w:tcW w:type="dxa" w:w="3024"/>
            <w:tcMar>
              <w:top w:w="90" w:type="dxa"/>
              <w:start w:w="95" w:type="dxa"/>
              <w:bottom w:w="90" w:type="dxa"/>
              <w:end w:w="95" w:type="dxa"/>
            </w:tcMar>
            <w:vAlign w:val="center"/>
            <w:shd w:fill="F8FAFC"/>
          </w:tcPr>
          <w:p>
            <w:pPr>
              <w:jc w:val="left"/>
            </w:pPr>
            <w:r>
              <w:rPr>
                <w:rFonts w:ascii="Liberation Sans" w:hAnsi="Liberation Sans"/>
                <w:color w:val="1F2937"/>
                <w:sz w:val="19"/>
              </w:rPr>
              <w:t>Total touchpoints</w:t>
            </w:r>
          </w:p>
        </w:tc>
        <w:tc>
          <w:tcPr>
            <w:tcW w:type="dxa" w:w="6624"/>
            <w:tcMar>
              <w:top w:w="90" w:type="dxa"/>
              <w:start w:w="95" w:type="dxa"/>
              <w:bottom w:w="90" w:type="dxa"/>
              <w:end w:w="95" w:type="dxa"/>
            </w:tcMar>
            <w:vAlign w:val="center"/>
          </w:tcPr>
          <w:p>
            <w:pPr>
              <w:jc w:val="left"/>
            </w:pPr>
            <w:r>
              <w:rPr>
                <w:rFonts w:ascii="Liberation Sans" w:hAnsi="Liberation Sans"/>
                <w:color w:val="1F2937"/>
                <w:sz w:val="19"/>
              </w:rPr>
              <w:t>Sum of qualifying touchpoints only.</w:t>
            </w:r>
          </w:p>
        </w:tc>
      </w:tr>
      <w:tr>
        <w:tc>
          <w:tcPr>
            <w:tcW w:type="dxa" w:w="3024"/>
            <w:tcMar>
              <w:top w:w="90" w:type="dxa"/>
              <w:start w:w="95" w:type="dxa"/>
              <w:bottom w:w="90" w:type="dxa"/>
              <w:end w:w="95" w:type="dxa"/>
            </w:tcMar>
            <w:vAlign w:val="center"/>
            <w:shd w:fill="F8FAFC"/>
          </w:tcPr>
          <w:p>
            <w:pPr>
              <w:jc w:val="left"/>
            </w:pPr>
            <w:r>
              <w:rPr>
                <w:rFonts w:ascii="Liberation Sans" w:hAnsi="Liberation Sans"/>
                <w:color w:val="1F2937"/>
                <w:sz w:val="19"/>
              </w:rPr>
              <w:t>Insight note</w:t>
            </w:r>
          </w:p>
        </w:tc>
        <w:tc>
          <w:tcPr>
            <w:tcW w:type="dxa" w:w="6624"/>
            <w:tcMar>
              <w:top w:w="90" w:type="dxa"/>
              <w:start w:w="95" w:type="dxa"/>
              <w:bottom w:w="90" w:type="dxa"/>
              <w:end w:w="95" w:type="dxa"/>
            </w:tcMar>
            <w:vAlign w:val="center"/>
          </w:tcPr>
          <w:p>
            <w:pPr>
              <w:jc w:val="left"/>
            </w:pPr>
            <w:r>
              <w:rPr>
                <w:rFonts w:ascii="Liberation Sans" w:hAnsi="Liberation Sans"/>
                <w:color w:val="1F2937"/>
                <w:sz w:val="19"/>
              </w:rPr>
              <w:t>Short free-text monthly summary entered by staff or leadership.</w:t>
            </w:r>
          </w:p>
        </w:tc>
      </w:tr>
    </w:tbl>
    <w:p/>
    <w:tbl>
      <w:tblPr>
        <w:tblW w:type="auto" w:w="0"/>
        <w:jc w:val="center"/>
        <w:tblLook w:firstColumn="1" w:firstRow="1" w:lastColumn="0" w:lastRow="0" w:noHBand="0" w:noVBand="1" w:val="04A0"/>
      </w:tblPr>
      <w:tblGrid>
        <w:gridCol w:w="10080"/>
      </w:tblGrid>
      <w:tr>
        <w:tc>
          <w:tcPr>
            <w:tcW w:type="dxa" w:w="10080"/>
            <w:vAlign w:val="center"/>
            <w:shd w:fill="D1FAE5"/>
            <w:tcMar>
              <w:top w:w="70" w:type="dxa"/>
              <w:start w:w="110" w:type="dxa"/>
              <w:bottom w:w="70" w:type="dxa"/>
              <w:end w:w="110" w:type="dxa"/>
            </w:tcMar>
          </w:tcPr>
          <w:p>
            <w:r>
              <w:rPr>
                <w:rFonts w:ascii="Liberation Sans" w:hAnsi="Liberation Sans"/>
                <w:b/>
                <w:color w:val="065F46"/>
                <w:sz w:val="21"/>
              </w:rPr>
              <w:t>Leadership reporting idea</w:t>
            </w:r>
          </w:p>
        </w:tc>
      </w:tr>
      <w:tr>
        <w:tc>
          <w:tcPr>
            <w:tcW w:type="dxa" w:w="10080"/>
            <w:vAlign w:val="center"/>
            <w:shd w:fill="ECFDF5"/>
            <w:tcMar>
              <w:top w:w="110" w:type="dxa"/>
              <w:start w:w="110" w:type="dxa"/>
              <w:bottom w:w="110" w:type="dxa"/>
              <w:end w:w="110" w:type="dxa"/>
            </w:tcMar>
          </w:tcPr>
          <w:p>
            <w:r>
              <w:rPr>
                <w:rFonts w:ascii="Liberation Sans" w:hAnsi="Liberation Sans"/>
                <w:color w:val="1F2937"/>
                <w:sz w:val="20"/>
              </w:rPr>
              <w:t>Show a top-line touchpoint total, but always pair it with context: who joined, which group received most attention, which steps are slowing down, and whether outreach is translating into event or committee engagement.</w:t>
            </w:r>
          </w:p>
        </w:tc>
      </w:tr>
    </w:tbl>
    <w:p/>
    <w:p>
      <w:r>
        <w:br w:type="page"/>
      </w:r>
    </w:p>
    <w:tbl>
      <w:tblPr>
        <w:tblW w:type="auto" w:w="0"/>
        <w:jc w:val="center"/>
        <w:tblLayout w:type="autofit"/>
        <w:tblLook w:firstColumn="1" w:firstRow="1" w:lastColumn="0" w:lastRow="0" w:noHBand="0" w:noVBand="1" w:val="04A0"/>
      </w:tblPr>
      <w:tblGrid>
        <w:gridCol w:w="10080"/>
      </w:tblGrid>
      <w:tr>
        <w:tc>
          <w:tcPr>
            <w:tcW w:type="dxa" w:w="10080"/>
            <w:shd w:fill="0F172A"/>
            <w:tcMar>
              <w:top w:w="120" w:type="dxa"/>
              <w:start w:w="120" w:type="dxa"/>
              <w:bottom w:w="120" w:type="dxa"/>
              <w:end w:w="120" w:type="dxa"/>
            </w:tcMar>
          </w:tcPr>
          <w:p>
            <w:r>
              <w:rPr>
                <w:rFonts w:ascii="Liberation Sans" w:hAnsi="Liberation Sans"/>
                <w:b/>
                <w:color w:val="FFFFFF"/>
                <w:sz w:val="28"/>
              </w:rPr>
              <w:t>6. Technical Architecture</w:t>
            </w:r>
          </w:p>
        </w:tc>
      </w:tr>
    </w:tbl>
    <w:p/>
    <w:p>
      <w:pPr>
        <w:spacing w:after="80" w:line="276" w:lineRule="auto"/>
      </w:pPr>
      <w:r>
        <w:rPr>
          <w:rFonts w:ascii="Liberation Sans" w:hAnsi="Liberation Sans"/>
          <w:color w:val="1F2937"/>
          <w:sz w:val="21"/>
        </w:rPr>
        <w:t>The app is a strong fit for Cloudflare because the workflow is mostly CRUD, scheduled sync, and date-based task generation. The technical stack can stay very lean while still being production-ready.</w:t>
      </w:r>
    </w:p>
    <w:p>
      <w:pPr>
        <w:spacing w:before="80" w:after="60"/>
      </w:pPr>
      <w:r>
        <w:rPr>
          <w:rFonts w:ascii="Liberation Sans" w:hAnsi="Liberation Sans"/>
          <w:b/>
          <w:color w:val="111827"/>
          <w:sz w:val="22"/>
        </w:rPr>
        <w:t>Recommended stack</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fill="0F766E"/>
            <w:tcMar>
              <w:top w:w="100" w:type="dxa"/>
              <w:start w:w="90" w:type="dxa"/>
              <w:bottom w:w="100" w:type="dxa"/>
              <w:end w:w="90" w:type="dxa"/>
            </w:tcMar>
            <w:vAlign w:val="center"/>
          </w:tcPr>
          <w:p>
            <w:pPr>
              <w:jc w:val="center"/>
            </w:pPr>
            <w:r>
              <w:rPr>
                <w:rFonts w:ascii="Liberation Sans" w:hAnsi="Liberation Sans"/>
                <w:b/>
                <w:color w:val="FFFFFF"/>
                <w:sz w:val="18"/>
              </w:rPr>
              <w:t>Layer</w:t>
            </w:r>
          </w:p>
        </w:tc>
        <w:tc>
          <w:tcPr>
            <w:tcW w:type="dxa" w:w="3528"/>
            <w:shd w:fill="0F766E"/>
            <w:tcMar>
              <w:top w:w="100" w:type="dxa"/>
              <w:start w:w="90" w:type="dxa"/>
              <w:bottom w:w="100" w:type="dxa"/>
              <w:end w:w="90" w:type="dxa"/>
            </w:tcMar>
            <w:vAlign w:val="center"/>
          </w:tcPr>
          <w:p>
            <w:pPr>
              <w:jc w:val="left"/>
            </w:pPr>
            <w:r>
              <w:rPr>
                <w:rFonts w:ascii="Liberation Sans" w:hAnsi="Liberation Sans"/>
                <w:b/>
                <w:color w:val="FFFFFF"/>
                <w:sz w:val="18"/>
              </w:rPr>
              <w:t>Recommended choice</w:t>
            </w:r>
          </w:p>
        </w:tc>
        <w:tc>
          <w:tcPr>
            <w:tcW w:type="dxa" w:w="4032"/>
            <w:shd w:fill="0F766E"/>
            <w:tcMar>
              <w:top w:w="100" w:type="dxa"/>
              <w:start w:w="90" w:type="dxa"/>
              <w:bottom w:w="100" w:type="dxa"/>
              <w:end w:w="90" w:type="dxa"/>
            </w:tcMar>
            <w:vAlign w:val="center"/>
          </w:tcPr>
          <w:p>
            <w:pPr>
              <w:jc w:val="center"/>
            </w:pPr>
            <w:r>
              <w:rPr>
                <w:rFonts w:ascii="Liberation Sans" w:hAnsi="Liberation Sans"/>
                <w:b/>
                <w:color w:val="FFFFFF"/>
                <w:sz w:val="18"/>
              </w:rPr>
              <w:t>Why</w:t>
            </w:r>
          </w:p>
        </w:tc>
      </w:tr>
      <w:tr>
        <w:tc>
          <w:tcPr>
            <w:tcW w:type="dxa" w:w="1800"/>
            <w:tcMar>
              <w:top w:w="90" w:type="dxa"/>
              <w:start w:w="95" w:type="dxa"/>
              <w:bottom w:w="90" w:type="dxa"/>
              <w:end w:w="95" w:type="dxa"/>
            </w:tcMar>
            <w:vAlign w:val="center"/>
            <w:shd w:fill="F8FAFC"/>
          </w:tcPr>
          <w:p>
            <w:pPr>
              <w:jc w:val="left"/>
            </w:pPr>
            <w:r>
              <w:rPr>
                <w:rFonts w:ascii="Liberation Sans" w:hAnsi="Liberation Sans"/>
                <w:color w:val="1F2937"/>
                <w:sz w:val="19"/>
              </w:rPr>
              <w:t>Frontend</w:t>
            </w:r>
          </w:p>
        </w:tc>
        <w:tc>
          <w:tcPr>
            <w:tcW w:type="dxa" w:w="3528"/>
            <w:tcMar>
              <w:top w:w="90" w:type="dxa"/>
              <w:start w:w="95" w:type="dxa"/>
              <w:bottom w:w="90" w:type="dxa"/>
              <w:end w:w="95" w:type="dxa"/>
            </w:tcMar>
            <w:vAlign w:val="center"/>
          </w:tcPr>
          <w:p>
            <w:pPr>
              <w:jc w:val="left"/>
            </w:pPr>
            <w:r>
              <w:rPr>
                <w:rFonts w:ascii="Liberation Sans" w:hAnsi="Liberation Sans"/>
                <w:color w:val="1F2937"/>
                <w:sz w:val="19"/>
              </w:rPr>
              <w:t>Cloudflare Pages or Worker-served app shell</w:t>
            </w:r>
          </w:p>
        </w:tc>
        <w:tc>
          <w:tcPr>
            <w:tcW w:type="dxa" w:w="4032"/>
            <w:tcMar>
              <w:top w:w="90" w:type="dxa"/>
              <w:start w:w="95" w:type="dxa"/>
              <w:bottom w:w="90" w:type="dxa"/>
              <w:end w:w="95" w:type="dxa"/>
            </w:tcMar>
            <w:vAlign w:val="center"/>
          </w:tcPr>
          <w:p>
            <w:pPr>
              <w:jc w:val="left"/>
            </w:pPr>
            <w:r>
              <w:rPr>
                <w:rFonts w:ascii="Liberation Sans" w:hAnsi="Liberation Sans"/>
                <w:color w:val="1F2937"/>
                <w:sz w:val="19"/>
              </w:rPr>
              <w:t>Fast deploys, simple routing, and easy custom-domain hosting.</w:t>
            </w:r>
          </w:p>
        </w:tc>
      </w:tr>
      <w:tr>
        <w:tc>
          <w:tcPr>
            <w:tcW w:type="dxa" w:w="1800"/>
            <w:tcMar>
              <w:top w:w="90" w:type="dxa"/>
              <w:start w:w="95" w:type="dxa"/>
              <w:bottom w:w="90" w:type="dxa"/>
              <w:end w:w="95" w:type="dxa"/>
            </w:tcMar>
            <w:vAlign w:val="center"/>
            <w:shd w:fill="F8FAFC"/>
          </w:tcPr>
          <w:p>
            <w:pPr>
              <w:jc w:val="left"/>
            </w:pPr>
            <w:r>
              <w:rPr>
                <w:rFonts w:ascii="Liberation Sans" w:hAnsi="Liberation Sans"/>
                <w:color w:val="1F2937"/>
                <w:sz w:val="19"/>
              </w:rPr>
              <w:t>Backend API</w:t>
            </w:r>
          </w:p>
        </w:tc>
        <w:tc>
          <w:tcPr>
            <w:tcW w:type="dxa" w:w="3528"/>
            <w:tcMar>
              <w:top w:w="90" w:type="dxa"/>
              <w:start w:w="95" w:type="dxa"/>
              <w:bottom w:w="90" w:type="dxa"/>
              <w:end w:w="95" w:type="dxa"/>
            </w:tcMar>
            <w:vAlign w:val="center"/>
          </w:tcPr>
          <w:p>
            <w:pPr>
              <w:jc w:val="left"/>
            </w:pPr>
            <w:r>
              <w:rPr>
                <w:rFonts w:ascii="Liberation Sans" w:hAnsi="Liberation Sans"/>
                <w:color w:val="1F2937"/>
                <w:sz w:val="19"/>
              </w:rPr>
              <w:t>Cloudflare Workers</w:t>
            </w:r>
          </w:p>
        </w:tc>
        <w:tc>
          <w:tcPr>
            <w:tcW w:type="dxa" w:w="4032"/>
            <w:tcMar>
              <w:top w:w="90" w:type="dxa"/>
              <w:start w:w="95" w:type="dxa"/>
              <w:bottom w:w="90" w:type="dxa"/>
              <w:end w:w="95" w:type="dxa"/>
            </w:tcMar>
            <w:vAlign w:val="center"/>
          </w:tcPr>
          <w:p>
            <w:pPr>
              <w:jc w:val="left"/>
            </w:pPr>
            <w:r>
              <w:rPr>
                <w:rFonts w:ascii="Liberation Sans" w:hAnsi="Liberation Sans"/>
                <w:color w:val="1F2937"/>
                <w:sz w:val="19"/>
              </w:rPr>
              <w:t>Handles public checklist routes, admin APIs, auth, and webhook-style logic.</w:t>
            </w:r>
          </w:p>
        </w:tc>
      </w:tr>
      <w:tr>
        <w:tc>
          <w:tcPr>
            <w:tcW w:type="dxa" w:w="1800"/>
            <w:tcMar>
              <w:top w:w="90" w:type="dxa"/>
              <w:start w:w="95" w:type="dxa"/>
              <w:bottom w:w="90" w:type="dxa"/>
              <w:end w:w="95" w:type="dxa"/>
            </w:tcMar>
            <w:vAlign w:val="center"/>
            <w:shd w:fill="F8FAFC"/>
          </w:tcPr>
          <w:p>
            <w:pPr>
              <w:jc w:val="left"/>
            </w:pPr>
            <w:r>
              <w:rPr>
                <w:rFonts w:ascii="Liberation Sans" w:hAnsi="Liberation Sans"/>
                <w:color w:val="1F2937"/>
                <w:sz w:val="19"/>
              </w:rPr>
              <w:t>Database</w:t>
            </w:r>
          </w:p>
        </w:tc>
        <w:tc>
          <w:tcPr>
            <w:tcW w:type="dxa" w:w="3528"/>
            <w:tcMar>
              <w:top w:w="90" w:type="dxa"/>
              <w:start w:w="95" w:type="dxa"/>
              <w:bottom w:w="90" w:type="dxa"/>
              <w:end w:w="95" w:type="dxa"/>
            </w:tcMar>
            <w:vAlign w:val="center"/>
          </w:tcPr>
          <w:p>
            <w:pPr>
              <w:jc w:val="left"/>
            </w:pPr>
            <w:r>
              <w:rPr>
                <w:rFonts w:ascii="Liberation Sans" w:hAnsi="Liberation Sans"/>
                <w:color w:val="1F2937"/>
                <w:sz w:val="19"/>
              </w:rPr>
              <w:t>Cloudflare D1</w:t>
            </w:r>
          </w:p>
        </w:tc>
        <w:tc>
          <w:tcPr>
            <w:tcW w:type="dxa" w:w="4032"/>
            <w:tcMar>
              <w:top w:w="90" w:type="dxa"/>
              <w:start w:w="95" w:type="dxa"/>
              <w:bottom w:w="90" w:type="dxa"/>
              <w:end w:w="95" w:type="dxa"/>
            </w:tcMar>
            <w:vAlign w:val="center"/>
          </w:tcPr>
          <w:p>
            <w:pPr>
              <w:jc w:val="left"/>
            </w:pPr>
            <w:r>
              <w:rPr>
                <w:rFonts w:ascii="Liberation Sans" w:hAnsi="Liberation Sans"/>
                <w:color w:val="1F2937"/>
                <w:sz w:val="19"/>
              </w:rPr>
              <w:t>Simple relational model for members, tasks, notes, touchpoints, and drafts.</w:t>
            </w:r>
          </w:p>
        </w:tc>
      </w:tr>
      <w:tr>
        <w:tc>
          <w:tcPr>
            <w:tcW w:type="dxa" w:w="1800"/>
            <w:tcMar>
              <w:top w:w="90" w:type="dxa"/>
              <w:start w:w="95" w:type="dxa"/>
              <w:bottom w:w="90" w:type="dxa"/>
              <w:end w:w="95" w:type="dxa"/>
            </w:tcMar>
            <w:vAlign w:val="center"/>
            <w:shd w:fill="F8FAFC"/>
          </w:tcPr>
          <w:p>
            <w:pPr>
              <w:jc w:val="left"/>
            </w:pPr>
            <w:r>
              <w:rPr>
                <w:rFonts w:ascii="Liberation Sans" w:hAnsi="Liberation Sans"/>
                <w:color w:val="1F2937"/>
                <w:sz w:val="19"/>
              </w:rPr>
              <w:t>Scheduled sync</w:t>
            </w:r>
          </w:p>
        </w:tc>
        <w:tc>
          <w:tcPr>
            <w:tcW w:type="dxa" w:w="3528"/>
            <w:tcMar>
              <w:top w:w="90" w:type="dxa"/>
              <w:start w:w="95" w:type="dxa"/>
              <w:bottom w:w="90" w:type="dxa"/>
              <w:end w:w="95" w:type="dxa"/>
            </w:tcMar>
            <w:vAlign w:val="center"/>
          </w:tcPr>
          <w:p>
            <w:pPr>
              <w:jc w:val="left"/>
            </w:pPr>
            <w:r>
              <w:rPr>
                <w:rFonts w:ascii="Liberation Sans" w:hAnsi="Liberation Sans"/>
                <w:color w:val="1F2937"/>
                <w:sz w:val="19"/>
              </w:rPr>
              <w:t>Worker scheduled() + Cron Trigger every 15 minutes</w:t>
            </w:r>
          </w:p>
        </w:tc>
        <w:tc>
          <w:tcPr>
            <w:tcW w:type="dxa" w:w="4032"/>
            <w:tcMar>
              <w:top w:w="90" w:type="dxa"/>
              <w:start w:w="95" w:type="dxa"/>
              <w:bottom w:w="90" w:type="dxa"/>
              <w:end w:w="95" w:type="dxa"/>
            </w:tcMar>
            <w:vAlign w:val="center"/>
          </w:tcPr>
          <w:p>
            <w:pPr>
              <w:jc w:val="left"/>
            </w:pPr>
            <w:r>
              <w:rPr>
                <w:rFonts w:ascii="Liberation Sans" w:hAnsi="Liberation Sans"/>
                <w:color w:val="1F2937"/>
                <w:sz w:val="19"/>
              </w:rPr>
              <w:t>Matches the requested GrowthZone polling cadence.</w:t>
            </w:r>
          </w:p>
        </w:tc>
      </w:tr>
      <w:tr>
        <w:tc>
          <w:tcPr>
            <w:tcW w:type="dxa" w:w="1800"/>
            <w:tcMar>
              <w:top w:w="90" w:type="dxa"/>
              <w:start w:w="95" w:type="dxa"/>
              <w:bottom w:w="90" w:type="dxa"/>
              <w:end w:w="95" w:type="dxa"/>
            </w:tcMar>
            <w:vAlign w:val="center"/>
            <w:shd w:fill="F8FAFC"/>
          </w:tcPr>
          <w:p>
            <w:pPr>
              <w:jc w:val="left"/>
            </w:pPr>
            <w:r>
              <w:rPr>
                <w:rFonts w:ascii="Liberation Sans" w:hAnsi="Liberation Sans"/>
                <w:color w:val="1F2937"/>
                <w:sz w:val="19"/>
              </w:rPr>
              <w:t>Secrets</w:t>
            </w:r>
          </w:p>
        </w:tc>
        <w:tc>
          <w:tcPr>
            <w:tcW w:type="dxa" w:w="3528"/>
            <w:tcMar>
              <w:top w:w="90" w:type="dxa"/>
              <w:start w:w="95" w:type="dxa"/>
              <w:bottom w:w="90" w:type="dxa"/>
              <w:end w:w="95" w:type="dxa"/>
            </w:tcMar>
            <w:vAlign w:val="center"/>
          </w:tcPr>
          <w:p>
            <w:pPr>
              <w:jc w:val="left"/>
            </w:pPr>
            <w:r>
              <w:rPr>
                <w:rFonts w:ascii="Liberation Sans" w:hAnsi="Liberation Sans"/>
                <w:color w:val="1F2937"/>
                <w:sz w:val="19"/>
              </w:rPr>
              <w:t>Worker environment secrets</w:t>
            </w:r>
          </w:p>
        </w:tc>
        <w:tc>
          <w:tcPr>
            <w:tcW w:type="dxa" w:w="4032"/>
            <w:tcMar>
              <w:top w:w="90" w:type="dxa"/>
              <w:start w:w="95" w:type="dxa"/>
              <w:bottom w:w="90" w:type="dxa"/>
              <w:end w:w="95" w:type="dxa"/>
            </w:tcMar>
            <w:vAlign w:val="center"/>
          </w:tcPr>
          <w:p>
            <w:pPr>
              <w:jc w:val="left"/>
            </w:pPr>
            <w:r>
              <w:rPr>
                <w:rFonts w:ascii="Liberation Sans" w:hAnsi="Liberation Sans"/>
                <w:color w:val="1F2937"/>
                <w:sz w:val="19"/>
              </w:rPr>
              <w:t>Keeps API credentials and signing keys out of code.</w:t>
            </w:r>
          </w:p>
        </w:tc>
      </w:tr>
      <w:tr>
        <w:tc>
          <w:tcPr>
            <w:tcW w:type="dxa" w:w="1800"/>
            <w:tcMar>
              <w:top w:w="90" w:type="dxa"/>
              <w:start w:w="95" w:type="dxa"/>
              <w:bottom w:w="90" w:type="dxa"/>
              <w:end w:w="95" w:type="dxa"/>
            </w:tcMar>
            <w:vAlign w:val="center"/>
            <w:shd w:fill="F8FAFC"/>
          </w:tcPr>
          <w:p>
            <w:pPr>
              <w:jc w:val="left"/>
            </w:pPr>
            <w:r>
              <w:rPr>
                <w:rFonts w:ascii="Liberation Sans" w:hAnsi="Liberation Sans"/>
                <w:color w:val="1F2937"/>
                <w:sz w:val="19"/>
              </w:rPr>
              <w:t>Auth</w:t>
            </w:r>
          </w:p>
        </w:tc>
        <w:tc>
          <w:tcPr>
            <w:tcW w:type="dxa" w:w="3528"/>
            <w:tcMar>
              <w:top w:w="90" w:type="dxa"/>
              <w:start w:w="95" w:type="dxa"/>
              <w:bottom w:w="90" w:type="dxa"/>
              <w:end w:w="95" w:type="dxa"/>
            </w:tcMar>
            <w:vAlign w:val="center"/>
          </w:tcPr>
          <w:p>
            <w:pPr>
              <w:jc w:val="left"/>
            </w:pPr>
            <w:r>
              <w:rPr>
                <w:rFonts w:ascii="Liberation Sans" w:hAnsi="Liberation Sans"/>
                <w:color w:val="1F2937"/>
                <w:sz w:val="19"/>
              </w:rPr>
              <w:t>Cloudflare Access or Worker-managed login flow for admin</w:t>
            </w:r>
          </w:p>
        </w:tc>
        <w:tc>
          <w:tcPr>
            <w:tcW w:type="dxa" w:w="4032"/>
            <w:tcMar>
              <w:top w:w="90" w:type="dxa"/>
              <w:start w:w="95" w:type="dxa"/>
              <w:bottom w:w="90" w:type="dxa"/>
              <w:end w:w="95" w:type="dxa"/>
            </w:tcMar>
            <w:vAlign w:val="center"/>
          </w:tcPr>
          <w:p>
            <w:pPr>
              <w:jc w:val="left"/>
            </w:pPr>
            <w:r>
              <w:rPr>
                <w:rFonts w:ascii="Liberation Sans" w:hAnsi="Liberation Sans"/>
                <w:color w:val="1F2937"/>
                <w:sz w:val="19"/>
              </w:rPr>
              <w:t>Safer than a visible static key in the URL.</w:t>
            </w:r>
          </w:p>
        </w:tc>
      </w:tr>
    </w:tbl>
    <w:p/>
    <w:p>
      <w:pPr>
        <w:spacing w:before="120" w:after="80"/>
      </w:pPr>
      <w:r>
        <w:rPr>
          <w:rFonts w:ascii="Liberation Sans" w:hAnsi="Liberation Sans"/>
          <w:b/>
          <w:color w:val="111827"/>
          <w:sz w:val="25"/>
        </w:rPr>
        <w:t>High-level system flow</w:t>
      </w:r>
    </w:p>
    <w:p>
      <w:pPr>
        <w:spacing w:after="80" w:line="276" w:lineRule="auto"/>
      </w:pPr>
      <w:r>
        <w:rPr>
          <w:rFonts w:ascii="Liberation Sans" w:hAnsi="Liberation Sans"/>
          <w:color w:val="1F2937"/>
          <w:sz w:val="21"/>
        </w:rPr>
        <w:t>1. A Cron Trigger invokes the Worker every 15 minutes.</w:t>
      </w:r>
    </w:p>
    <w:p>
      <w:pPr>
        <w:spacing w:after="80" w:line="276" w:lineRule="auto"/>
      </w:pPr>
      <w:r>
        <w:rPr>
          <w:rFonts w:ascii="Liberation Sans" w:hAnsi="Liberation Sans"/>
          <w:color w:val="1F2937"/>
          <w:sz w:val="21"/>
        </w:rPr>
        <w:t>2. The Worker reads the last successful sync timestamp from D1.</w:t>
      </w:r>
    </w:p>
    <w:p>
      <w:pPr>
        <w:spacing w:after="80" w:line="276" w:lineRule="auto"/>
      </w:pPr>
      <w:r>
        <w:rPr>
          <w:rFonts w:ascii="Liberation Sans" w:hAnsi="Liberation Sans"/>
          <w:color w:val="1F2937"/>
          <w:sz w:val="21"/>
        </w:rPr>
        <w:t>3. The Worker requests changed contacts from GrowthZone using the approved contact-delta method.</w:t>
      </w:r>
    </w:p>
    <w:p>
      <w:pPr>
        <w:spacing w:after="80" w:line="276" w:lineRule="auto"/>
      </w:pPr>
      <w:r>
        <w:rPr>
          <w:rFonts w:ascii="Liberation Sans" w:hAnsi="Liberation Sans"/>
          <w:color w:val="1F2937"/>
          <w:sz w:val="21"/>
        </w:rPr>
        <w:t>4. For each qualifying contact, the Worker upserts the member profile, determines member type, and creates or updates workflow tasks.</w:t>
      </w:r>
    </w:p>
    <w:p>
      <w:pPr>
        <w:spacing w:after="80" w:line="276" w:lineRule="auto"/>
      </w:pPr>
      <w:r>
        <w:rPr>
          <w:rFonts w:ascii="Liberation Sans" w:hAnsi="Liberation Sans"/>
          <w:color w:val="1F2937"/>
          <w:sz w:val="21"/>
        </w:rPr>
        <w:t>5. The member portal reads only the public-facing record mapped to that person's token.</w:t>
      </w:r>
    </w:p>
    <w:p>
      <w:pPr>
        <w:spacing w:after="80" w:line="276" w:lineRule="auto"/>
      </w:pPr>
      <w:r>
        <w:rPr>
          <w:rFonts w:ascii="Liberation Sans" w:hAnsi="Liberation Sans"/>
          <w:color w:val="1F2937"/>
          <w:sz w:val="21"/>
        </w:rPr>
        <w:t>6. The admin app reads richer records, including contact details, notes, drafts, touchpoints, and history.</w:t>
      </w:r>
    </w:p>
    <w:p>
      <w:pPr>
        <w:spacing w:after="80" w:line="276" w:lineRule="auto"/>
      </w:pPr>
      <w:r>
        <w:rPr>
          <w:rFonts w:ascii="Liberation Sans" w:hAnsi="Liberation Sans"/>
          <w:color w:val="1F2937"/>
          <w:sz w:val="21"/>
        </w:rPr>
        <w:t>7. Every staff action writes an audit entry so there is a clear timeline of who did what.</w:t>
      </w:r>
    </w:p>
    <w:p>
      <w:pPr>
        <w:spacing w:before="80" w:after="60"/>
      </w:pPr>
      <w:r>
        <w:rPr>
          <w:rFonts w:ascii="Liberation Sans" w:hAnsi="Liberation Sans"/>
          <w:b/>
          <w:color w:val="111827"/>
          <w:sz w:val="22"/>
        </w:rPr>
        <w:t>GrowthZone data the app should pull</w:t>
      </w:r>
    </w:p>
    <w:tbl>
      <w:tblPr>
        <w:tblStyle w:val="TableGrid"/>
        <w:tblW w:type="auto" w:w="0"/>
        <w:jc w:val="center"/>
        <w:tblLook w:firstColumn="1" w:firstRow="1" w:lastColumn="0" w:lastRow="0" w:noHBand="0" w:noVBand="1" w:val="04A0"/>
      </w:tblPr>
      <w:tblGrid>
        <w:gridCol w:w="5040"/>
        <w:gridCol w:w="5040"/>
      </w:tblGrid>
      <w:tr>
        <w:tc>
          <w:tcPr>
            <w:tcW w:type="dxa" w:w="3240"/>
            <w:shd w:fill="0F766E"/>
            <w:tcMar>
              <w:top w:w="100" w:type="dxa"/>
              <w:start w:w="90" w:type="dxa"/>
              <w:bottom w:w="100" w:type="dxa"/>
              <w:end w:w="90" w:type="dxa"/>
            </w:tcMar>
            <w:vAlign w:val="center"/>
          </w:tcPr>
          <w:p>
            <w:pPr>
              <w:jc w:val="center"/>
            </w:pPr>
            <w:r>
              <w:rPr>
                <w:rFonts w:ascii="Liberation Sans" w:hAnsi="Liberation Sans"/>
                <w:b/>
                <w:color w:val="FFFFFF"/>
                <w:sz w:val="18"/>
              </w:rPr>
              <w:t>Need</w:t>
            </w:r>
          </w:p>
        </w:tc>
        <w:tc>
          <w:tcPr>
            <w:tcW w:type="dxa" w:w="6264"/>
            <w:shd w:fill="0F766E"/>
            <w:tcMar>
              <w:top w:w="100" w:type="dxa"/>
              <w:start w:w="90" w:type="dxa"/>
              <w:bottom w:w="100" w:type="dxa"/>
              <w:end w:w="90" w:type="dxa"/>
            </w:tcMar>
            <w:vAlign w:val="center"/>
          </w:tcPr>
          <w:p>
            <w:pPr>
              <w:jc w:val="center"/>
            </w:pPr>
            <w:r>
              <w:rPr>
                <w:rFonts w:ascii="Liberation Sans" w:hAnsi="Liberation Sans"/>
                <w:b/>
                <w:color w:val="FFFFFF"/>
                <w:sz w:val="18"/>
              </w:rPr>
              <w:t>Likely source</w:t>
            </w:r>
          </w:p>
        </w:tc>
      </w:tr>
      <w:tr>
        <w:tc>
          <w:tcPr>
            <w:tcW w:type="dxa" w:w="3240"/>
            <w:tcMar>
              <w:top w:w="90" w:type="dxa"/>
              <w:start w:w="95" w:type="dxa"/>
              <w:bottom w:w="90" w:type="dxa"/>
              <w:end w:w="95" w:type="dxa"/>
            </w:tcMar>
            <w:vAlign w:val="center"/>
            <w:shd w:fill="F8FAFC"/>
          </w:tcPr>
          <w:p>
            <w:pPr>
              <w:jc w:val="left"/>
            </w:pPr>
            <w:r>
              <w:rPr>
                <w:rFonts w:ascii="Liberation Sans" w:hAnsi="Liberation Sans"/>
                <w:color w:val="1F2937"/>
                <w:sz w:val="19"/>
              </w:rPr>
              <w:t>Changed contacts since last run</w:t>
            </w:r>
          </w:p>
        </w:tc>
        <w:tc>
          <w:tcPr>
            <w:tcW w:type="dxa" w:w="6264"/>
            <w:tcMar>
              <w:top w:w="90" w:type="dxa"/>
              <w:start w:w="95" w:type="dxa"/>
              <w:bottom w:w="90" w:type="dxa"/>
              <w:end w:w="95" w:type="dxa"/>
            </w:tcMar>
            <w:vAlign w:val="center"/>
          </w:tcPr>
          <w:p>
            <w:pPr>
              <w:jc w:val="left"/>
            </w:pPr>
            <w:r>
              <w:rPr>
                <w:rFonts w:ascii="Liberation Sans" w:hAnsi="Liberation Sans"/>
                <w:color w:val="1F2937"/>
                <w:sz w:val="19"/>
              </w:rPr>
              <w:t>Contact delta endpoint or Real Estate Edition change feed, depending on which API surface is enabled.</w:t>
            </w:r>
          </w:p>
        </w:tc>
      </w:tr>
      <w:tr>
        <w:tc>
          <w:tcPr>
            <w:tcW w:type="dxa" w:w="3240"/>
            <w:tcMar>
              <w:top w:w="90" w:type="dxa"/>
              <w:start w:w="95" w:type="dxa"/>
              <w:bottom w:w="90" w:type="dxa"/>
              <w:end w:w="95" w:type="dxa"/>
            </w:tcMar>
            <w:vAlign w:val="center"/>
            <w:shd w:fill="F8FAFC"/>
          </w:tcPr>
          <w:p>
            <w:pPr>
              <w:jc w:val="left"/>
            </w:pPr>
            <w:r>
              <w:rPr>
                <w:rFonts w:ascii="Liberation Sans" w:hAnsi="Liberation Sans"/>
                <w:color w:val="1F2937"/>
                <w:sz w:val="19"/>
              </w:rPr>
              <w:t>Core contact summary</w:t>
            </w:r>
          </w:p>
        </w:tc>
        <w:tc>
          <w:tcPr>
            <w:tcW w:type="dxa" w:w="6264"/>
            <w:tcMar>
              <w:top w:w="90" w:type="dxa"/>
              <w:start w:w="95" w:type="dxa"/>
              <w:bottom w:w="90" w:type="dxa"/>
              <w:end w:w="95" w:type="dxa"/>
            </w:tcMar>
            <w:vAlign w:val="center"/>
          </w:tcPr>
          <w:p>
            <w:pPr>
              <w:jc w:val="left"/>
            </w:pPr>
            <w:r>
              <w:rPr>
                <w:rFonts w:ascii="Liberation Sans" w:hAnsi="Liberation Sans"/>
                <w:color w:val="1F2937"/>
                <w:sz w:val="19"/>
              </w:rPr>
              <w:t>Contact summary / general contact endpoint.</w:t>
            </w:r>
          </w:p>
        </w:tc>
      </w:tr>
      <w:tr>
        <w:tc>
          <w:tcPr>
            <w:tcW w:type="dxa" w:w="3240"/>
            <w:tcMar>
              <w:top w:w="90" w:type="dxa"/>
              <w:start w:w="95" w:type="dxa"/>
              <w:bottom w:w="90" w:type="dxa"/>
              <w:end w:w="95" w:type="dxa"/>
            </w:tcMar>
            <w:vAlign w:val="center"/>
            <w:shd w:fill="F8FAFC"/>
          </w:tcPr>
          <w:p>
            <w:pPr>
              <w:jc w:val="left"/>
            </w:pPr>
            <w:r>
              <w:rPr>
                <w:rFonts w:ascii="Liberation Sans" w:hAnsi="Liberation Sans"/>
                <w:color w:val="1F2937"/>
                <w:sz w:val="19"/>
              </w:rPr>
              <w:t>Membership classification</w:t>
            </w:r>
          </w:p>
        </w:tc>
        <w:tc>
          <w:tcPr>
            <w:tcW w:type="dxa" w:w="6264"/>
            <w:tcMar>
              <w:top w:w="90" w:type="dxa"/>
              <w:start w:w="95" w:type="dxa"/>
              <w:bottom w:w="90" w:type="dxa"/>
              <w:end w:w="95" w:type="dxa"/>
            </w:tcMar>
            <w:vAlign w:val="center"/>
          </w:tcPr>
          <w:p>
            <w:pPr>
              <w:jc w:val="left"/>
            </w:pPr>
            <w:r>
              <w:rPr>
                <w:rFonts w:ascii="Liberation Sans" w:hAnsi="Liberation Sans"/>
                <w:color w:val="1F2937"/>
                <w:sz w:val="19"/>
              </w:rPr>
              <w:t>Person membership lookup plus related membership fields.</w:t>
            </w:r>
          </w:p>
        </w:tc>
      </w:tr>
      <w:tr>
        <w:tc>
          <w:tcPr>
            <w:tcW w:type="dxa" w:w="3240"/>
            <w:tcMar>
              <w:top w:w="90" w:type="dxa"/>
              <w:start w:w="95" w:type="dxa"/>
              <w:bottom w:w="90" w:type="dxa"/>
              <w:end w:w="95" w:type="dxa"/>
            </w:tcMar>
            <w:vAlign w:val="center"/>
            <w:shd w:fill="F8FAFC"/>
          </w:tcPr>
          <w:p>
            <w:pPr>
              <w:jc w:val="left"/>
            </w:pPr>
            <w:r>
              <w:rPr>
                <w:rFonts w:ascii="Liberation Sans" w:hAnsi="Liberation Sans"/>
                <w:color w:val="1F2937"/>
                <w:sz w:val="19"/>
              </w:rPr>
              <w:t>Email addresses</w:t>
            </w:r>
          </w:p>
        </w:tc>
        <w:tc>
          <w:tcPr>
            <w:tcW w:type="dxa" w:w="6264"/>
            <w:tcMar>
              <w:top w:w="90" w:type="dxa"/>
              <w:start w:w="95" w:type="dxa"/>
              <w:bottom w:w="90" w:type="dxa"/>
              <w:end w:w="95" w:type="dxa"/>
            </w:tcMar>
            <w:vAlign w:val="center"/>
          </w:tcPr>
          <w:p>
            <w:pPr>
              <w:jc w:val="left"/>
            </w:pPr>
            <w:r>
              <w:rPr>
                <w:rFonts w:ascii="Liberation Sans" w:hAnsi="Liberation Sans"/>
                <w:color w:val="1F2937"/>
                <w:sz w:val="19"/>
              </w:rPr>
              <w:t>Primary contact email lookup.</w:t>
            </w:r>
          </w:p>
        </w:tc>
      </w:tr>
      <w:tr>
        <w:tc>
          <w:tcPr>
            <w:tcW w:type="dxa" w:w="3240"/>
            <w:tcMar>
              <w:top w:w="90" w:type="dxa"/>
              <w:start w:w="95" w:type="dxa"/>
              <w:bottom w:w="90" w:type="dxa"/>
              <w:end w:w="95" w:type="dxa"/>
            </w:tcMar>
            <w:vAlign w:val="center"/>
            <w:shd w:fill="F8FAFC"/>
          </w:tcPr>
          <w:p>
            <w:pPr>
              <w:jc w:val="left"/>
            </w:pPr>
            <w:r>
              <w:rPr>
                <w:rFonts w:ascii="Liberation Sans" w:hAnsi="Liberation Sans"/>
                <w:color w:val="1F2937"/>
                <w:sz w:val="19"/>
              </w:rPr>
              <w:t>Custom fields / notes</w:t>
            </w:r>
          </w:p>
        </w:tc>
        <w:tc>
          <w:tcPr>
            <w:tcW w:type="dxa" w:w="6264"/>
            <w:tcMar>
              <w:top w:w="90" w:type="dxa"/>
              <w:start w:w="95" w:type="dxa"/>
              <w:bottom w:w="90" w:type="dxa"/>
              <w:end w:w="95" w:type="dxa"/>
            </w:tcMar>
            <w:vAlign w:val="center"/>
          </w:tcPr>
          <w:p>
            <w:pPr>
              <w:jc w:val="left"/>
            </w:pPr>
            <w:r>
              <w:rPr>
                <w:rFonts w:ascii="Liberation Sans" w:hAnsi="Liberation Sans"/>
                <w:color w:val="1F2937"/>
                <w:sz w:val="19"/>
              </w:rPr>
              <w:t>Notes and fields endpoint for role-specific or workflow-driving fields.</w:t>
            </w:r>
          </w:p>
        </w:tc>
      </w:tr>
    </w:tbl>
    <w:p/>
    <w:p>
      <w:pPr>
        <w:spacing w:before="120" w:after="80"/>
      </w:pPr>
      <w:r>
        <w:rPr>
          <w:rFonts w:ascii="Liberation Sans" w:hAnsi="Liberation Sans"/>
          <w:b/>
          <w:color w:val="111827"/>
          <w:sz w:val="25"/>
        </w:rPr>
        <w:t>Why this architecture is viable</w:t>
      </w:r>
    </w:p>
    <w:p>
      <w:pPr>
        <w:spacing w:after="80" w:line="276" w:lineRule="auto"/>
      </w:pPr>
      <w:r>
        <w:rPr>
          <w:rFonts w:ascii="Liberation Sans" w:hAnsi="Liberation Sans"/>
          <w:color w:val="1F2937"/>
          <w:sz w:val="21"/>
        </w:rPr>
        <w:t>Cloudflare Workers supports scheduled jobs through Cron Triggers and a scheduled() handler, which is exactly what the 15-minute GrowthZone polling requirement needs. D1 is Cloudflare's serverless SQL database and is a good fit for relatively structured workflow data. GrowthZone's official API documentation exposes a contact change feed as well as contact summary, memberships, email lookup, and custom field endpoints, so the dashboard can be built without asking staff to manually duplicate data entry.</w:t>
      </w:r>
    </w:p>
    <w:tbl>
      <w:tblPr>
        <w:tblW w:type="auto" w:w="0"/>
        <w:jc w:val="center"/>
        <w:tblLook w:firstColumn="1" w:firstRow="1" w:lastColumn="0" w:lastRow="0" w:noHBand="0" w:noVBand="1" w:val="04A0"/>
      </w:tblPr>
      <w:tblGrid>
        <w:gridCol w:w="10080"/>
      </w:tblGrid>
      <w:tr>
        <w:tc>
          <w:tcPr>
            <w:tcW w:type="dxa" w:w="10080"/>
            <w:vAlign w:val="center"/>
            <w:shd w:fill="D1FAE5"/>
            <w:tcMar>
              <w:top w:w="70" w:type="dxa"/>
              <w:start w:w="110" w:type="dxa"/>
              <w:bottom w:w="70" w:type="dxa"/>
              <w:end w:w="110" w:type="dxa"/>
            </w:tcMar>
          </w:tcPr>
          <w:p>
            <w:r>
              <w:rPr>
                <w:rFonts w:ascii="Liberation Sans" w:hAnsi="Liberation Sans"/>
                <w:b/>
                <w:color w:val="065F46"/>
                <w:sz w:val="21"/>
              </w:rPr>
              <w:t>Recommended sync strategy</w:t>
            </w:r>
          </w:p>
        </w:tc>
      </w:tr>
      <w:tr>
        <w:tc>
          <w:tcPr>
            <w:tcW w:type="dxa" w:w="10080"/>
            <w:vAlign w:val="center"/>
            <w:shd w:fill="ECFDF5"/>
            <w:tcMar>
              <w:top w:w="110" w:type="dxa"/>
              <w:start w:w="110" w:type="dxa"/>
              <w:bottom w:w="110" w:type="dxa"/>
              <w:end w:w="110" w:type="dxa"/>
            </w:tcMar>
          </w:tcPr>
          <w:p>
            <w:r>
              <w:rPr>
                <w:rFonts w:ascii="Liberation Sans" w:hAnsi="Liberation Sans"/>
                <w:color w:val="1F2937"/>
                <w:sz w:val="20"/>
              </w:rPr>
              <w:t>Treat GrowthZone as authoritative for identity and membership facts. Treat the dashboard database as authoritative for workflow state, notes, drafts, due dates, and touchpoint history.</w:t>
            </w:r>
          </w:p>
        </w:tc>
      </w:tr>
    </w:tbl>
    <w:p/>
    <w:p>
      <w:r>
        <w:br w:type="page"/>
      </w:r>
    </w:p>
    <w:tbl>
      <w:tblPr>
        <w:tblW w:type="auto" w:w="0"/>
        <w:jc w:val="center"/>
        <w:tblLayout w:type="autofit"/>
        <w:tblLook w:firstColumn="1" w:firstRow="1" w:lastColumn="0" w:lastRow="0" w:noHBand="0" w:noVBand="1" w:val="04A0"/>
      </w:tblPr>
      <w:tblGrid>
        <w:gridCol w:w="10080"/>
      </w:tblGrid>
      <w:tr>
        <w:tc>
          <w:tcPr>
            <w:tcW w:type="dxa" w:w="10080"/>
            <w:shd w:fill="0F172A"/>
            <w:tcMar>
              <w:top w:w="120" w:type="dxa"/>
              <w:start w:w="120" w:type="dxa"/>
              <w:bottom w:w="120" w:type="dxa"/>
              <w:end w:w="120" w:type="dxa"/>
            </w:tcMar>
          </w:tcPr>
          <w:p>
            <w:r>
              <w:rPr>
                <w:rFonts w:ascii="Liberation Sans" w:hAnsi="Liberation Sans"/>
                <w:b/>
                <w:color w:val="FFFFFF"/>
                <w:sz w:val="28"/>
              </w:rPr>
              <w:t>7. Data Model, Routes, and Security</w:t>
            </w:r>
          </w:p>
        </w:tc>
      </w:tr>
    </w:tbl>
    <w:p/>
    <w:p>
      <w:pPr>
        <w:spacing w:before="80" w:after="60"/>
      </w:pPr>
      <w:r>
        <w:rPr>
          <w:rFonts w:ascii="Liberation Sans" w:hAnsi="Liberation Sans"/>
          <w:b/>
          <w:color w:val="111827"/>
          <w:sz w:val="22"/>
        </w:rPr>
        <w:t>Core database tables</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0F766E"/>
            <w:tcMar>
              <w:top w:w="100" w:type="dxa"/>
              <w:start w:w="90" w:type="dxa"/>
              <w:bottom w:w="100" w:type="dxa"/>
              <w:end w:w="90" w:type="dxa"/>
            </w:tcMar>
            <w:vAlign w:val="center"/>
          </w:tcPr>
          <w:p>
            <w:pPr>
              <w:jc w:val="center"/>
            </w:pPr>
            <w:r>
              <w:rPr>
                <w:rFonts w:ascii="Liberation Sans" w:hAnsi="Liberation Sans"/>
                <w:b/>
                <w:color w:val="FFFFFF"/>
                <w:sz w:val="18"/>
              </w:rPr>
              <w:t>Table</w:t>
            </w:r>
          </w:p>
        </w:tc>
        <w:tc>
          <w:tcPr>
            <w:tcW w:type="dxa" w:w="3096"/>
            <w:shd w:fill="0F766E"/>
            <w:tcMar>
              <w:top w:w="100" w:type="dxa"/>
              <w:start w:w="90" w:type="dxa"/>
              <w:bottom w:w="100" w:type="dxa"/>
              <w:end w:w="90" w:type="dxa"/>
            </w:tcMar>
            <w:vAlign w:val="center"/>
          </w:tcPr>
          <w:p>
            <w:pPr>
              <w:jc w:val="center"/>
            </w:pPr>
            <w:r>
              <w:rPr>
                <w:rFonts w:ascii="Liberation Sans" w:hAnsi="Liberation Sans"/>
                <w:b/>
                <w:color w:val="FFFFFF"/>
                <w:sz w:val="18"/>
              </w:rPr>
              <w:t>Purpose</w:t>
            </w:r>
          </w:p>
        </w:tc>
        <w:tc>
          <w:tcPr>
            <w:tcW w:type="dxa" w:w="4248"/>
            <w:shd w:fill="0F766E"/>
            <w:tcMar>
              <w:top w:w="100" w:type="dxa"/>
              <w:start w:w="90" w:type="dxa"/>
              <w:bottom w:w="100" w:type="dxa"/>
              <w:end w:w="90" w:type="dxa"/>
            </w:tcMar>
            <w:vAlign w:val="center"/>
          </w:tcPr>
          <w:p>
            <w:pPr>
              <w:jc w:val="center"/>
            </w:pPr>
            <w:r>
              <w:rPr>
                <w:rFonts w:ascii="Liberation Sans" w:hAnsi="Liberation Sans"/>
                <w:b/>
                <w:color w:val="FFFFFF"/>
                <w:sz w:val="18"/>
              </w:rPr>
              <w:t>Key fields</w:t>
            </w:r>
          </w:p>
        </w:tc>
      </w:tr>
      <w:tr>
        <w:tc>
          <w:tcPr>
            <w:tcW w:type="dxa" w:w="2016"/>
            <w:tcMar>
              <w:top w:w="90" w:type="dxa"/>
              <w:start w:w="95" w:type="dxa"/>
              <w:bottom w:w="90" w:type="dxa"/>
              <w:end w:w="95" w:type="dxa"/>
            </w:tcMar>
            <w:vAlign w:val="center"/>
            <w:shd w:fill="F8FAFC"/>
          </w:tcPr>
          <w:p>
            <w:pPr>
              <w:jc w:val="left"/>
            </w:pPr>
            <w:r>
              <w:rPr>
                <w:rFonts w:ascii="Liberation Sans" w:hAnsi="Liberation Sans"/>
                <w:color w:val="1F2937"/>
                <w:sz w:val="19"/>
              </w:rPr>
              <w:t>members</w:t>
            </w:r>
          </w:p>
        </w:tc>
        <w:tc>
          <w:tcPr>
            <w:tcW w:type="dxa" w:w="3096"/>
            <w:tcMar>
              <w:top w:w="90" w:type="dxa"/>
              <w:start w:w="95" w:type="dxa"/>
              <w:bottom w:w="90" w:type="dxa"/>
              <w:end w:w="95" w:type="dxa"/>
            </w:tcMar>
            <w:vAlign w:val="center"/>
          </w:tcPr>
          <w:p>
            <w:pPr>
              <w:jc w:val="left"/>
            </w:pPr>
            <w:r>
              <w:rPr>
                <w:rFonts w:ascii="Liberation Sans" w:hAnsi="Liberation Sans"/>
                <w:color w:val="1F2937"/>
                <w:sz w:val="19"/>
              </w:rPr>
              <w:t>One row per tracked person.</w:t>
            </w:r>
          </w:p>
        </w:tc>
        <w:tc>
          <w:tcPr>
            <w:tcW w:type="dxa" w:w="4248"/>
            <w:tcMar>
              <w:top w:w="90" w:type="dxa"/>
              <w:start w:w="95" w:type="dxa"/>
              <w:bottom w:w="90" w:type="dxa"/>
              <w:end w:w="95" w:type="dxa"/>
            </w:tcMar>
            <w:vAlign w:val="center"/>
          </w:tcPr>
          <w:p>
            <w:pPr>
              <w:jc w:val="left"/>
            </w:pPr>
            <w:r>
              <w:rPr>
                <w:rFonts w:ascii="Liberation Sans" w:hAnsi="Liberation Sans"/>
                <w:color w:val="1F2937"/>
                <w:sz w:val="19"/>
              </w:rPr>
              <w:t>growthzone_contact_id, public_token, member_type, start_date, status, assigned_owner, primary_email, primary_phone</w:t>
            </w:r>
          </w:p>
        </w:tc>
      </w:tr>
      <w:tr>
        <w:tc>
          <w:tcPr>
            <w:tcW w:type="dxa" w:w="2016"/>
            <w:tcMar>
              <w:top w:w="90" w:type="dxa"/>
              <w:start w:w="95" w:type="dxa"/>
              <w:bottom w:w="90" w:type="dxa"/>
              <w:end w:w="95" w:type="dxa"/>
            </w:tcMar>
            <w:vAlign w:val="center"/>
            <w:shd w:fill="F8FAFC"/>
          </w:tcPr>
          <w:p>
            <w:pPr>
              <w:jc w:val="left"/>
            </w:pPr>
            <w:r>
              <w:rPr>
                <w:rFonts w:ascii="Liberation Sans" w:hAnsi="Liberation Sans"/>
                <w:color w:val="1F2937"/>
                <w:sz w:val="19"/>
              </w:rPr>
              <w:t>workflow_templates</w:t>
            </w:r>
          </w:p>
        </w:tc>
        <w:tc>
          <w:tcPr>
            <w:tcW w:type="dxa" w:w="3096"/>
            <w:tcMar>
              <w:top w:w="90" w:type="dxa"/>
              <w:start w:w="95" w:type="dxa"/>
              <w:bottom w:w="90" w:type="dxa"/>
              <w:end w:w="95" w:type="dxa"/>
            </w:tcMar>
            <w:vAlign w:val="center"/>
          </w:tcPr>
          <w:p>
            <w:pPr>
              <w:jc w:val="left"/>
            </w:pPr>
            <w:r>
              <w:rPr>
                <w:rFonts w:ascii="Liberation Sans" w:hAnsi="Liberation Sans"/>
                <w:color w:val="1F2937"/>
                <w:sz w:val="19"/>
              </w:rPr>
              <w:t>Reusable step definitions by path.</w:t>
            </w:r>
          </w:p>
        </w:tc>
        <w:tc>
          <w:tcPr>
            <w:tcW w:type="dxa" w:w="4248"/>
            <w:tcMar>
              <w:top w:w="90" w:type="dxa"/>
              <w:start w:w="95" w:type="dxa"/>
              <w:bottom w:w="90" w:type="dxa"/>
              <w:end w:w="95" w:type="dxa"/>
            </w:tcMar>
            <w:vAlign w:val="center"/>
          </w:tcPr>
          <w:p>
            <w:pPr>
              <w:jc w:val="left"/>
            </w:pPr>
            <w:r>
              <w:rPr>
                <w:rFonts w:ascii="Liberation Sans" w:hAnsi="Liberation Sans"/>
                <w:color w:val="1F2937"/>
                <w:sz w:val="19"/>
              </w:rPr>
              <w:t>template_key, member_type, step_key, title, day_offset, default_touchpoint_type, sort_order, required_flag</w:t>
            </w:r>
          </w:p>
        </w:tc>
      </w:tr>
      <w:tr>
        <w:tc>
          <w:tcPr>
            <w:tcW w:type="dxa" w:w="2016"/>
            <w:tcMar>
              <w:top w:w="90" w:type="dxa"/>
              <w:start w:w="95" w:type="dxa"/>
              <w:bottom w:w="90" w:type="dxa"/>
              <w:end w:w="95" w:type="dxa"/>
            </w:tcMar>
            <w:vAlign w:val="center"/>
            <w:shd w:fill="F8FAFC"/>
          </w:tcPr>
          <w:p>
            <w:pPr>
              <w:jc w:val="left"/>
            </w:pPr>
            <w:r>
              <w:rPr>
                <w:rFonts w:ascii="Liberation Sans" w:hAnsi="Liberation Sans"/>
                <w:color w:val="1F2937"/>
                <w:sz w:val="19"/>
              </w:rPr>
              <w:t>member_tasks</w:t>
            </w:r>
          </w:p>
        </w:tc>
        <w:tc>
          <w:tcPr>
            <w:tcW w:type="dxa" w:w="3096"/>
            <w:tcMar>
              <w:top w:w="90" w:type="dxa"/>
              <w:start w:w="95" w:type="dxa"/>
              <w:bottom w:w="90" w:type="dxa"/>
              <w:end w:w="95" w:type="dxa"/>
            </w:tcMar>
            <w:vAlign w:val="center"/>
          </w:tcPr>
          <w:p>
            <w:pPr>
              <w:jc w:val="left"/>
            </w:pPr>
            <w:r>
              <w:rPr>
                <w:rFonts w:ascii="Liberation Sans" w:hAnsi="Liberation Sans"/>
                <w:color w:val="1F2937"/>
                <w:sz w:val="19"/>
              </w:rPr>
              <w:t>Expanded dated tasks for each person.</w:t>
            </w:r>
          </w:p>
        </w:tc>
        <w:tc>
          <w:tcPr>
            <w:tcW w:type="dxa" w:w="4248"/>
            <w:tcMar>
              <w:top w:w="90" w:type="dxa"/>
              <w:start w:w="95" w:type="dxa"/>
              <w:bottom w:w="90" w:type="dxa"/>
              <w:end w:w="95" w:type="dxa"/>
            </w:tcMar>
            <w:vAlign w:val="center"/>
          </w:tcPr>
          <w:p>
            <w:pPr>
              <w:jc w:val="left"/>
            </w:pPr>
            <w:r>
              <w:rPr>
                <w:rFonts w:ascii="Liberation Sans" w:hAnsi="Liberation Sans"/>
                <w:color w:val="1F2937"/>
                <w:sz w:val="19"/>
              </w:rPr>
              <w:t>member_id, step_key, due_date, completed_at, state, owner, notes_summary</w:t>
            </w:r>
          </w:p>
        </w:tc>
      </w:tr>
      <w:tr>
        <w:tc>
          <w:tcPr>
            <w:tcW w:type="dxa" w:w="2016"/>
            <w:tcMar>
              <w:top w:w="90" w:type="dxa"/>
              <w:start w:w="95" w:type="dxa"/>
              <w:bottom w:w="90" w:type="dxa"/>
              <w:end w:w="95" w:type="dxa"/>
            </w:tcMar>
            <w:vAlign w:val="center"/>
            <w:shd w:fill="F8FAFC"/>
          </w:tcPr>
          <w:p>
            <w:pPr>
              <w:jc w:val="left"/>
            </w:pPr>
            <w:r>
              <w:rPr>
                <w:rFonts w:ascii="Liberation Sans" w:hAnsi="Liberation Sans"/>
                <w:color w:val="1F2937"/>
                <w:sz w:val="19"/>
              </w:rPr>
              <w:t>touchpoints</w:t>
            </w:r>
          </w:p>
        </w:tc>
        <w:tc>
          <w:tcPr>
            <w:tcW w:type="dxa" w:w="3096"/>
            <w:tcMar>
              <w:top w:w="90" w:type="dxa"/>
              <w:start w:w="95" w:type="dxa"/>
              <w:bottom w:w="90" w:type="dxa"/>
              <w:end w:w="95" w:type="dxa"/>
            </w:tcMar>
            <w:vAlign w:val="center"/>
          </w:tcPr>
          <w:p>
            <w:pPr>
              <w:jc w:val="left"/>
            </w:pPr>
            <w:r>
              <w:rPr>
                <w:rFonts w:ascii="Liberation Sans" w:hAnsi="Liberation Sans"/>
                <w:color w:val="1F2937"/>
                <w:sz w:val="19"/>
              </w:rPr>
              <w:t>Logged human outreach that counts toward reporting.</w:t>
            </w:r>
          </w:p>
        </w:tc>
        <w:tc>
          <w:tcPr>
            <w:tcW w:type="dxa" w:w="4248"/>
            <w:tcMar>
              <w:top w:w="90" w:type="dxa"/>
              <w:start w:w="95" w:type="dxa"/>
              <w:bottom w:w="90" w:type="dxa"/>
              <w:end w:w="95" w:type="dxa"/>
            </w:tcMar>
            <w:vAlign w:val="center"/>
          </w:tcPr>
          <w:p>
            <w:pPr>
              <w:jc w:val="left"/>
            </w:pPr>
            <w:r>
              <w:rPr>
                <w:rFonts w:ascii="Liberation Sans" w:hAnsi="Liberation Sans"/>
                <w:color w:val="1F2937"/>
                <w:sz w:val="19"/>
              </w:rPr>
              <w:t>member_id, task_id, category, occurred_at, outcome, staff_user, note</w:t>
            </w:r>
          </w:p>
        </w:tc>
      </w:tr>
      <w:tr>
        <w:tc>
          <w:tcPr>
            <w:tcW w:type="dxa" w:w="2016"/>
            <w:tcMar>
              <w:top w:w="90" w:type="dxa"/>
              <w:start w:w="95" w:type="dxa"/>
              <w:bottom w:w="90" w:type="dxa"/>
              <w:end w:w="95" w:type="dxa"/>
            </w:tcMar>
            <w:vAlign w:val="center"/>
            <w:shd w:fill="F8FAFC"/>
          </w:tcPr>
          <w:p>
            <w:pPr>
              <w:jc w:val="left"/>
            </w:pPr>
            <w:r>
              <w:rPr>
                <w:rFonts w:ascii="Liberation Sans" w:hAnsi="Liberation Sans"/>
                <w:color w:val="1F2937"/>
                <w:sz w:val="19"/>
              </w:rPr>
              <w:t>drafts</w:t>
            </w:r>
          </w:p>
        </w:tc>
        <w:tc>
          <w:tcPr>
            <w:tcW w:type="dxa" w:w="3096"/>
            <w:tcMar>
              <w:top w:w="90" w:type="dxa"/>
              <w:start w:w="95" w:type="dxa"/>
              <w:bottom w:w="90" w:type="dxa"/>
              <w:end w:w="95" w:type="dxa"/>
            </w:tcMar>
            <w:vAlign w:val="center"/>
          </w:tcPr>
          <w:p>
            <w:pPr>
              <w:jc w:val="left"/>
            </w:pPr>
            <w:r>
              <w:rPr>
                <w:rFonts w:ascii="Liberation Sans" w:hAnsi="Liberation Sans"/>
                <w:color w:val="1F2937"/>
                <w:sz w:val="19"/>
              </w:rPr>
              <w:t>Saved email/call copy by member and step.</w:t>
            </w:r>
          </w:p>
        </w:tc>
        <w:tc>
          <w:tcPr>
            <w:tcW w:type="dxa" w:w="4248"/>
            <w:tcMar>
              <w:top w:w="90" w:type="dxa"/>
              <w:start w:w="95" w:type="dxa"/>
              <w:bottom w:w="90" w:type="dxa"/>
              <w:end w:w="95" w:type="dxa"/>
            </w:tcMar>
            <w:vAlign w:val="center"/>
          </w:tcPr>
          <w:p>
            <w:pPr>
              <w:jc w:val="left"/>
            </w:pPr>
            <w:r>
              <w:rPr>
                <w:rFonts w:ascii="Liberation Sans" w:hAnsi="Liberation Sans"/>
                <w:color w:val="1F2937"/>
                <w:sz w:val="19"/>
              </w:rPr>
              <w:t>member_id, task_id, channel, subject, body, saved_by, saved_at</w:t>
            </w:r>
          </w:p>
        </w:tc>
      </w:tr>
      <w:tr>
        <w:tc>
          <w:tcPr>
            <w:tcW w:type="dxa" w:w="2016"/>
            <w:tcMar>
              <w:top w:w="90" w:type="dxa"/>
              <w:start w:w="95" w:type="dxa"/>
              <w:bottom w:w="90" w:type="dxa"/>
              <w:end w:w="95" w:type="dxa"/>
            </w:tcMar>
            <w:vAlign w:val="center"/>
            <w:shd w:fill="F8FAFC"/>
          </w:tcPr>
          <w:p>
            <w:pPr>
              <w:jc w:val="left"/>
            </w:pPr>
            <w:r>
              <w:rPr>
                <w:rFonts w:ascii="Liberation Sans" w:hAnsi="Liberation Sans"/>
                <w:color w:val="1F2937"/>
                <w:sz w:val="19"/>
              </w:rPr>
              <w:t>member_notes</w:t>
            </w:r>
          </w:p>
        </w:tc>
        <w:tc>
          <w:tcPr>
            <w:tcW w:type="dxa" w:w="3096"/>
            <w:tcMar>
              <w:top w:w="90" w:type="dxa"/>
              <w:start w:w="95" w:type="dxa"/>
              <w:bottom w:w="90" w:type="dxa"/>
              <w:end w:w="95" w:type="dxa"/>
            </w:tcMar>
            <w:vAlign w:val="center"/>
          </w:tcPr>
          <w:p>
            <w:pPr>
              <w:jc w:val="left"/>
            </w:pPr>
            <w:r>
              <w:rPr>
                <w:rFonts w:ascii="Liberation Sans" w:hAnsi="Liberation Sans"/>
                <w:color w:val="1F2937"/>
                <w:sz w:val="19"/>
              </w:rPr>
              <w:t>Freeform notes not limited to touchpoints.</w:t>
            </w:r>
          </w:p>
        </w:tc>
        <w:tc>
          <w:tcPr>
            <w:tcW w:type="dxa" w:w="4248"/>
            <w:tcMar>
              <w:top w:w="90" w:type="dxa"/>
              <w:start w:w="95" w:type="dxa"/>
              <w:bottom w:w="90" w:type="dxa"/>
              <w:end w:w="95" w:type="dxa"/>
            </w:tcMar>
            <w:vAlign w:val="center"/>
          </w:tcPr>
          <w:p>
            <w:pPr>
              <w:jc w:val="left"/>
            </w:pPr>
            <w:r>
              <w:rPr>
                <w:rFonts w:ascii="Liberation Sans" w:hAnsi="Liberation Sans"/>
                <w:color w:val="1F2937"/>
                <w:sz w:val="19"/>
              </w:rPr>
              <w:t>member_id, note_type, body, author, created_at</w:t>
            </w:r>
          </w:p>
        </w:tc>
      </w:tr>
      <w:tr>
        <w:tc>
          <w:tcPr>
            <w:tcW w:type="dxa" w:w="2016"/>
            <w:tcMar>
              <w:top w:w="90" w:type="dxa"/>
              <w:start w:w="95" w:type="dxa"/>
              <w:bottom w:w="90" w:type="dxa"/>
              <w:end w:w="95" w:type="dxa"/>
            </w:tcMar>
            <w:vAlign w:val="center"/>
            <w:shd w:fill="F8FAFC"/>
          </w:tcPr>
          <w:p>
            <w:pPr>
              <w:jc w:val="left"/>
            </w:pPr>
            <w:r>
              <w:rPr>
                <w:rFonts w:ascii="Liberation Sans" w:hAnsi="Liberation Sans"/>
                <w:color w:val="1F2937"/>
                <w:sz w:val="19"/>
              </w:rPr>
              <w:t>sync_state</w:t>
            </w:r>
          </w:p>
        </w:tc>
        <w:tc>
          <w:tcPr>
            <w:tcW w:type="dxa" w:w="3096"/>
            <w:tcMar>
              <w:top w:w="90" w:type="dxa"/>
              <w:start w:w="95" w:type="dxa"/>
              <w:bottom w:w="90" w:type="dxa"/>
              <w:end w:w="95" w:type="dxa"/>
            </w:tcMar>
            <w:vAlign w:val="center"/>
          </w:tcPr>
          <w:p>
            <w:pPr>
              <w:jc w:val="left"/>
            </w:pPr>
            <w:r>
              <w:rPr>
                <w:rFonts w:ascii="Liberation Sans" w:hAnsi="Liberation Sans"/>
                <w:color w:val="1F2937"/>
                <w:sz w:val="19"/>
              </w:rPr>
              <w:t>Stores last successful GrowthZone sync checkpoint.</w:t>
            </w:r>
          </w:p>
        </w:tc>
        <w:tc>
          <w:tcPr>
            <w:tcW w:type="dxa" w:w="4248"/>
            <w:tcMar>
              <w:top w:w="90" w:type="dxa"/>
              <w:start w:w="95" w:type="dxa"/>
              <w:bottom w:w="90" w:type="dxa"/>
              <w:end w:w="95" w:type="dxa"/>
            </w:tcMar>
            <w:vAlign w:val="center"/>
          </w:tcPr>
          <w:p>
            <w:pPr>
              <w:jc w:val="left"/>
            </w:pPr>
            <w:r>
              <w:rPr>
                <w:rFonts w:ascii="Liberation Sans" w:hAnsi="Liberation Sans"/>
                <w:color w:val="1F2937"/>
                <w:sz w:val="19"/>
              </w:rPr>
              <w:t>source_name, last_synced_utc, cursor_or_page_marker, status</w:t>
            </w:r>
          </w:p>
        </w:tc>
      </w:tr>
    </w:tbl>
    <w:p/>
    <w:p>
      <w:pPr>
        <w:spacing w:before="80" w:after="60"/>
      </w:pPr>
      <w:r>
        <w:rPr>
          <w:rFonts w:ascii="Liberation Sans" w:hAnsi="Liberation Sans"/>
          <w:b/>
          <w:color w:val="111827"/>
          <w:sz w:val="22"/>
        </w:rPr>
        <w:t>Suggested public and admin routes</w:t>
      </w:r>
    </w:p>
    <w:tbl>
      <w:tblPr>
        <w:tblStyle w:val="TableGrid"/>
        <w:tblW w:type="auto" w:w="0"/>
        <w:jc w:val="center"/>
        <w:tblLook w:firstColumn="1" w:firstRow="1" w:lastColumn="0" w:lastRow="0" w:noHBand="0" w:noVBand="1" w:val="04A0"/>
      </w:tblPr>
      <w:tblGrid>
        <w:gridCol w:w="3360"/>
        <w:gridCol w:w="3360"/>
        <w:gridCol w:w="3360"/>
      </w:tblGrid>
      <w:tr>
        <w:tc>
          <w:tcPr>
            <w:tcW w:type="dxa" w:w="2952"/>
            <w:shd w:fill="0F766E"/>
            <w:tcMar>
              <w:top w:w="100" w:type="dxa"/>
              <w:start w:w="90" w:type="dxa"/>
              <w:bottom w:w="100" w:type="dxa"/>
              <w:end w:w="90" w:type="dxa"/>
            </w:tcMar>
            <w:vAlign w:val="center"/>
          </w:tcPr>
          <w:p>
            <w:pPr>
              <w:jc w:val="center"/>
            </w:pPr>
            <w:r>
              <w:rPr>
                <w:rFonts w:ascii="Liberation Sans" w:hAnsi="Liberation Sans"/>
                <w:b/>
                <w:color w:val="FFFFFF"/>
                <w:sz w:val="18"/>
              </w:rPr>
              <w:t>Route</w:t>
            </w:r>
          </w:p>
        </w:tc>
        <w:tc>
          <w:tcPr>
            <w:tcW w:type="dxa" w:w="1584"/>
            <w:shd w:fill="0F766E"/>
            <w:tcMar>
              <w:top w:w="100" w:type="dxa"/>
              <w:start w:w="90" w:type="dxa"/>
              <w:bottom w:w="100" w:type="dxa"/>
              <w:end w:w="90" w:type="dxa"/>
            </w:tcMar>
            <w:vAlign w:val="center"/>
          </w:tcPr>
          <w:p>
            <w:pPr>
              <w:jc w:val="center"/>
            </w:pPr>
            <w:r>
              <w:rPr>
                <w:rFonts w:ascii="Liberation Sans" w:hAnsi="Liberation Sans"/>
                <w:b/>
                <w:color w:val="FFFFFF"/>
                <w:sz w:val="18"/>
              </w:rPr>
              <w:t>Audience</w:t>
            </w:r>
          </w:p>
        </w:tc>
        <w:tc>
          <w:tcPr>
            <w:tcW w:type="dxa" w:w="4824"/>
            <w:shd w:fill="0F766E"/>
            <w:tcMar>
              <w:top w:w="100" w:type="dxa"/>
              <w:start w:w="90" w:type="dxa"/>
              <w:bottom w:w="100" w:type="dxa"/>
              <w:end w:w="90" w:type="dxa"/>
            </w:tcMar>
            <w:vAlign w:val="center"/>
          </w:tcPr>
          <w:p>
            <w:pPr>
              <w:jc w:val="center"/>
            </w:pPr>
            <w:r>
              <w:rPr>
                <w:rFonts w:ascii="Liberation Sans" w:hAnsi="Liberation Sans"/>
                <w:b/>
                <w:color w:val="FFFFFF"/>
                <w:sz w:val="18"/>
              </w:rPr>
              <w:t>Purpose</w:t>
            </w:r>
          </w:p>
        </w:tc>
      </w:tr>
      <w:tr>
        <w:tc>
          <w:tcPr>
            <w:tcW w:type="dxa" w:w="2952"/>
            <w:tcMar>
              <w:top w:w="90" w:type="dxa"/>
              <w:start w:w="95" w:type="dxa"/>
              <w:bottom w:w="90" w:type="dxa"/>
              <w:end w:w="95" w:type="dxa"/>
            </w:tcMar>
            <w:vAlign w:val="center"/>
            <w:shd w:fill="F8FAFC"/>
          </w:tcPr>
          <w:p>
            <w:pPr>
              <w:jc w:val="left"/>
            </w:pPr>
            <w:r>
              <w:rPr>
                <w:rFonts w:ascii="Liberation Sans" w:hAnsi="Liberation Sans"/>
                <w:color w:val="1F2937"/>
                <w:sz w:val="19"/>
              </w:rPr>
              <w:t>/Checklist/{publicToken}</w:t>
            </w:r>
          </w:p>
        </w:tc>
        <w:tc>
          <w:tcPr>
            <w:tcW w:type="dxa" w:w="1584"/>
            <w:tcMar>
              <w:top w:w="90" w:type="dxa"/>
              <w:start w:w="95" w:type="dxa"/>
              <w:bottom w:w="90" w:type="dxa"/>
              <w:end w:w="95" w:type="dxa"/>
            </w:tcMar>
            <w:vAlign w:val="center"/>
          </w:tcPr>
          <w:p>
            <w:pPr>
              <w:jc w:val="left"/>
            </w:pPr>
            <w:r>
              <w:rPr>
                <w:rFonts w:ascii="Liberation Sans" w:hAnsi="Liberation Sans"/>
                <w:color w:val="1F2937"/>
                <w:sz w:val="19"/>
              </w:rPr>
              <w:t>Member</w:t>
            </w:r>
          </w:p>
        </w:tc>
        <w:tc>
          <w:tcPr>
            <w:tcW w:type="dxa" w:w="4824"/>
            <w:tcMar>
              <w:top w:w="90" w:type="dxa"/>
              <w:start w:w="95" w:type="dxa"/>
              <w:bottom w:w="90" w:type="dxa"/>
              <w:end w:w="95" w:type="dxa"/>
            </w:tcMar>
            <w:vAlign w:val="center"/>
          </w:tcPr>
          <w:p>
            <w:pPr>
              <w:jc w:val="left"/>
            </w:pPr>
            <w:r>
              <w:rPr>
                <w:rFonts w:ascii="Liberation Sans" w:hAnsi="Liberation Sans"/>
                <w:color w:val="1F2937"/>
                <w:sz w:val="19"/>
              </w:rPr>
              <w:t>Read-only personal checklist page.</w:t>
            </w:r>
          </w:p>
        </w:tc>
      </w:tr>
      <w:tr>
        <w:tc>
          <w:tcPr>
            <w:tcW w:type="dxa" w:w="2952"/>
            <w:tcMar>
              <w:top w:w="90" w:type="dxa"/>
              <w:start w:w="95" w:type="dxa"/>
              <w:bottom w:w="90" w:type="dxa"/>
              <w:end w:w="95" w:type="dxa"/>
            </w:tcMar>
            <w:vAlign w:val="center"/>
            <w:shd w:fill="F8FAFC"/>
          </w:tcPr>
          <w:p>
            <w:pPr>
              <w:jc w:val="left"/>
            </w:pPr>
            <w:r>
              <w:rPr>
                <w:rFonts w:ascii="Liberation Sans" w:hAnsi="Liberation Sans"/>
                <w:color w:val="1F2937"/>
                <w:sz w:val="19"/>
              </w:rPr>
              <w:t>/admin</w:t>
            </w:r>
          </w:p>
        </w:tc>
        <w:tc>
          <w:tcPr>
            <w:tcW w:type="dxa" w:w="1584"/>
            <w:tcMar>
              <w:top w:w="90" w:type="dxa"/>
              <w:start w:w="95" w:type="dxa"/>
              <w:bottom w:w="90" w:type="dxa"/>
              <w:end w:w="95" w:type="dxa"/>
            </w:tcMar>
            <w:vAlign w:val="center"/>
          </w:tcPr>
          <w:p>
            <w:pPr>
              <w:jc w:val="left"/>
            </w:pPr>
            <w:r>
              <w:rPr>
                <w:rFonts w:ascii="Liberation Sans" w:hAnsi="Liberation Sans"/>
                <w:color w:val="1F2937"/>
                <w:sz w:val="19"/>
              </w:rPr>
              <w:t>Staff</w:t>
            </w:r>
          </w:p>
        </w:tc>
        <w:tc>
          <w:tcPr>
            <w:tcW w:type="dxa" w:w="4824"/>
            <w:tcMar>
              <w:top w:w="90" w:type="dxa"/>
              <w:start w:w="95" w:type="dxa"/>
              <w:bottom w:w="90" w:type="dxa"/>
              <w:end w:w="95" w:type="dxa"/>
            </w:tcMar>
            <w:vAlign w:val="center"/>
          </w:tcPr>
          <w:p>
            <w:pPr>
              <w:jc w:val="left"/>
            </w:pPr>
            <w:r>
              <w:rPr>
                <w:rFonts w:ascii="Liberation Sans" w:hAnsi="Liberation Sans"/>
                <w:color w:val="1F2937"/>
                <w:sz w:val="19"/>
              </w:rPr>
              <w:t>Admin app shell after login.</w:t>
            </w:r>
          </w:p>
        </w:tc>
      </w:tr>
      <w:tr>
        <w:tc>
          <w:tcPr>
            <w:tcW w:type="dxa" w:w="2952"/>
            <w:tcMar>
              <w:top w:w="90" w:type="dxa"/>
              <w:start w:w="95" w:type="dxa"/>
              <w:bottom w:w="90" w:type="dxa"/>
              <w:end w:w="95" w:type="dxa"/>
            </w:tcMar>
            <w:vAlign w:val="center"/>
            <w:shd w:fill="F8FAFC"/>
          </w:tcPr>
          <w:p>
            <w:pPr>
              <w:jc w:val="left"/>
            </w:pPr>
            <w:r>
              <w:rPr>
                <w:rFonts w:ascii="Liberation Sans" w:hAnsi="Liberation Sans"/>
                <w:color w:val="1F2937"/>
                <w:sz w:val="19"/>
              </w:rPr>
              <w:t>/api/member/{publicToken}</w:t>
            </w:r>
          </w:p>
        </w:tc>
        <w:tc>
          <w:tcPr>
            <w:tcW w:type="dxa" w:w="1584"/>
            <w:tcMar>
              <w:top w:w="90" w:type="dxa"/>
              <w:start w:w="95" w:type="dxa"/>
              <w:bottom w:w="90" w:type="dxa"/>
              <w:end w:w="95" w:type="dxa"/>
            </w:tcMar>
            <w:vAlign w:val="center"/>
          </w:tcPr>
          <w:p>
            <w:pPr>
              <w:jc w:val="left"/>
            </w:pPr>
            <w:r>
              <w:rPr>
                <w:rFonts w:ascii="Liberation Sans" w:hAnsi="Liberation Sans"/>
                <w:color w:val="1F2937"/>
                <w:sz w:val="19"/>
              </w:rPr>
              <w:t>Member app</w:t>
            </w:r>
          </w:p>
        </w:tc>
        <w:tc>
          <w:tcPr>
            <w:tcW w:type="dxa" w:w="4824"/>
            <w:tcMar>
              <w:top w:w="90" w:type="dxa"/>
              <w:start w:w="95" w:type="dxa"/>
              <w:bottom w:w="90" w:type="dxa"/>
              <w:end w:w="95" w:type="dxa"/>
            </w:tcMar>
            <w:vAlign w:val="center"/>
          </w:tcPr>
          <w:p>
            <w:pPr>
              <w:jc w:val="left"/>
            </w:pPr>
            <w:r>
              <w:rPr>
                <w:rFonts w:ascii="Liberation Sans" w:hAnsi="Liberation Sans"/>
                <w:color w:val="1F2937"/>
                <w:sz w:val="19"/>
              </w:rPr>
              <w:t>Returns member-safe checklist data only.</w:t>
            </w:r>
          </w:p>
        </w:tc>
      </w:tr>
      <w:tr>
        <w:tc>
          <w:tcPr>
            <w:tcW w:type="dxa" w:w="2952"/>
            <w:tcMar>
              <w:top w:w="90" w:type="dxa"/>
              <w:start w:w="95" w:type="dxa"/>
              <w:bottom w:w="90" w:type="dxa"/>
              <w:end w:w="95" w:type="dxa"/>
            </w:tcMar>
            <w:vAlign w:val="center"/>
            <w:shd w:fill="F8FAFC"/>
          </w:tcPr>
          <w:p>
            <w:pPr>
              <w:jc w:val="left"/>
            </w:pPr>
            <w:r>
              <w:rPr>
                <w:rFonts w:ascii="Liberation Sans" w:hAnsi="Liberation Sans"/>
                <w:color w:val="1F2937"/>
                <w:sz w:val="19"/>
              </w:rPr>
              <w:t>/api/admin/members</w:t>
            </w:r>
          </w:p>
        </w:tc>
        <w:tc>
          <w:tcPr>
            <w:tcW w:type="dxa" w:w="1584"/>
            <w:tcMar>
              <w:top w:w="90" w:type="dxa"/>
              <w:start w:w="95" w:type="dxa"/>
              <w:bottom w:w="90" w:type="dxa"/>
              <w:end w:w="95" w:type="dxa"/>
            </w:tcMar>
            <w:vAlign w:val="center"/>
          </w:tcPr>
          <w:p>
            <w:pPr>
              <w:jc w:val="left"/>
            </w:pPr>
            <w:r>
              <w:rPr>
                <w:rFonts w:ascii="Liberation Sans" w:hAnsi="Liberation Sans"/>
                <w:color w:val="1F2937"/>
                <w:sz w:val="19"/>
              </w:rPr>
              <w:t>Admin app</w:t>
            </w:r>
          </w:p>
        </w:tc>
        <w:tc>
          <w:tcPr>
            <w:tcW w:type="dxa" w:w="4824"/>
            <w:tcMar>
              <w:top w:w="90" w:type="dxa"/>
              <w:start w:w="95" w:type="dxa"/>
              <w:bottom w:w="90" w:type="dxa"/>
              <w:end w:w="95" w:type="dxa"/>
            </w:tcMar>
            <w:vAlign w:val="center"/>
          </w:tcPr>
          <w:p>
            <w:pPr>
              <w:jc w:val="left"/>
            </w:pPr>
            <w:r>
              <w:rPr>
                <w:rFonts w:ascii="Liberation Sans" w:hAnsi="Liberation Sans"/>
                <w:color w:val="1F2937"/>
                <w:sz w:val="19"/>
              </w:rPr>
              <w:t>List/search/filter records.</w:t>
            </w:r>
          </w:p>
        </w:tc>
      </w:tr>
      <w:tr>
        <w:tc>
          <w:tcPr>
            <w:tcW w:type="dxa" w:w="2952"/>
            <w:tcMar>
              <w:top w:w="90" w:type="dxa"/>
              <w:start w:w="95" w:type="dxa"/>
              <w:bottom w:w="90" w:type="dxa"/>
              <w:end w:w="95" w:type="dxa"/>
            </w:tcMar>
            <w:vAlign w:val="center"/>
            <w:shd w:fill="F8FAFC"/>
          </w:tcPr>
          <w:p>
            <w:pPr>
              <w:jc w:val="left"/>
            </w:pPr>
            <w:r>
              <w:rPr>
                <w:rFonts w:ascii="Liberation Sans" w:hAnsi="Liberation Sans"/>
                <w:color w:val="1F2937"/>
                <w:sz w:val="19"/>
              </w:rPr>
              <w:t>/api/admin/members/{id}</w:t>
            </w:r>
          </w:p>
        </w:tc>
        <w:tc>
          <w:tcPr>
            <w:tcW w:type="dxa" w:w="1584"/>
            <w:tcMar>
              <w:top w:w="90" w:type="dxa"/>
              <w:start w:w="95" w:type="dxa"/>
              <w:bottom w:w="90" w:type="dxa"/>
              <w:end w:w="95" w:type="dxa"/>
            </w:tcMar>
            <w:vAlign w:val="center"/>
          </w:tcPr>
          <w:p>
            <w:pPr>
              <w:jc w:val="left"/>
            </w:pPr>
            <w:r>
              <w:rPr>
                <w:rFonts w:ascii="Liberation Sans" w:hAnsi="Liberation Sans"/>
                <w:color w:val="1F2937"/>
                <w:sz w:val="19"/>
              </w:rPr>
              <w:t>Admin app</w:t>
            </w:r>
          </w:p>
        </w:tc>
        <w:tc>
          <w:tcPr>
            <w:tcW w:type="dxa" w:w="4824"/>
            <w:tcMar>
              <w:top w:w="90" w:type="dxa"/>
              <w:start w:w="95" w:type="dxa"/>
              <w:bottom w:w="90" w:type="dxa"/>
              <w:end w:w="95" w:type="dxa"/>
            </w:tcMar>
            <w:vAlign w:val="center"/>
          </w:tcPr>
          <w:p>
            <w:pPr>
              <w:jc w:val="left"/>
            </w:pPr>
            <w:r>
              <w:rPr>
                <w:rFonts w:ascii="Liberation Sans" w:hAnsi="Liberation Sans"/>
                <w:color w:val="1F2937"/>
                <w:sz w:val="19"/>
              </w:rPr>
              <w:t>Detailed member view and activity history.</w:t>
            </w:r>
          </w:p>
        </w:tc>
      </w:tr>
      <w:tr>
        <w:tc>
          <w:tcPr>
            <w:tcW w:type="dxa" w:w="2952"/>
            <w:tcMar>
              <w:top w:w="90" w:type="dxa"/>
              <w:start w:w="95" w:type="dxa"/>
              <w:bottom w:w="90" w:type="dxa"/>
              <w:end w:w="95" w:type="dxa"/>
            </w:tcMar>
            <w:vAlign w:val="center"/>
            <w:shd w:fill="F8FAFC"/>
          </w:tcPr>
          <w:p>
            <w:pPr>
              <w:jc w:val="left"/>
            </w:pPr>
            <w:r>
              <w:rPr>
                <w:rFonts w:ascii="Liberation Sans" w:hAnsi="Liberation Sans"/>
                <w:color w:val="1F2937"/>
                <w:sz w:val="19"/>
              </w:rPr>
              <w:t>/api/admin/tasks/{id}</w:t>
            </w:r>
          </w:p>
        </w:tc>
        <w:tc>
          <w:tcPr>
            <w:tcW w:type="dxa" w:w="1584"/>
            <w:tcMar>
              <w:top w:w="90" w:type="dxa"/>
              <w:start w:w="95" w:type="dxa"/>
              <w:bottom w:w="90" w:type="dxa"/>
              <w:end w:w="95" w:type="dxa"/>
            </w:tcMar>
            <w:vAlign w:val="center"/>
          </w:tcPr>
          <w:p>
            <w:pPr>
              <w:jc w:val="left"/>
            </w:pPr>
            <w:r>
              <w:rPr>
                <w:rFonts w:ascii="Liberation Sans" w:hAnsi="Liberation Sans"/>
                <w:color w:val="1F2937"/>
                <w:sz w:val="19"/>
              </w:rPr>
              <w:t>Admin app</w:t>
            </w:r>
          </w:p>
        </w:tc>
        <w:tc>
          <w:tcPr>
            <w:tcW w:type="dxa" w:w="4824"/>
            <w:tcMar>
              <w:top w:w="90" w:type="dxa"/>
              <w:start w:w="95" w:type="dxa"/>
              <w:bottom w:w="90" w:type="dxa"/>
              <w:end w:w="95" w:type="dxa"/>
            </w:tcMar>
            <w:vAlign w:val="center"/>
          </w:tcPr>
          <w:p>
            <w:pPr>
              <w:jc w:val="left"/>
            </w:pPr>
            <w:r>
              <w:rPr>
                <w:rFonts w:ascii="Liberation Sans" w:hAnsi="Liberation Sans"/>
                <w:color w:val="1F2937"/>
                <w:sz w:val="19"/>
              </w:rPr>
              <w:t>Complete, update, or reschedule a task.</w:t>
            </w:r>
          </w:p>
        </w:tc>
      </w:tr>
      <w:tr>
        <w:tc>
          <w:tcPr>
            <w:tcW w:type="dxa" w:w="2952"/>
            <w:tcMar>
              <w:top w:w="90" w:type="dxa"/>
              <w:start w:w="95" w:type="dxa"/>
              <w:bottom w:w="90" w:type="dxa"/>
              <w:end w:w="95" w:type="dxa"/>
            </w:tcMar>
            <w:vAlign w:val="center"/>
            <w:shd w:fill="F8FAFC"/>
          </w:tcPr>
          <w:p>
            <w:pPr>
              <w:jc w:val="left"/>
            </w:pPr>
            <w:r>
              <w:rPr>
                <w:rFonts w:ascii="Liberation Sans" w:hAnsi="Liberation Sans"/>
                <w:color w:val="1F2937"/>
                <w:sz w:val="19"/>
              </w:rPr>
              <w:t>/api/admin/touchpoints</w:t>
            </w:r>
          </w:p>
        </w:tc>
        <w:tc>
          <w:tcPr>
            <w:tcW w:type="dxa" w:w="1584"/>
            <w:tcMar>
              <w:top w:w="90" w:type="dxa"/>
              <w:start w:w="95" w:type="dxa"/>
              <w:bottom w:w="90" w:type="dxa"/>
              <w:end w:w="95" w:type="dxa"/>
            </w:tcMar>
            <w:vAlign w:val="center"/>
          </w:tcPr>
          <w:p>
            <w:pPr>
              <w:jc w:val="left"/>
            </w:pPr>
            <w:r>
              <w:rPr>
                <w:rFonts w:ascii="Liberation Sans" w:hAnsi="Liberation Sans"/>
                <w:color w:val="1F2937"/>
                <w:sz w:val="19"/>
              </w:rPr>
              <w:t>Admin app</w:t>
            </w:r>
          </w:p>
        </w:tc>
        <w:tc>
          <w:tcPr>
            <w:tcW w:type="dxa" w:w="4824"/>
            <w:tcMar>
              <w:top w:w="90" w:type="dxa"/>
              <w:start w:w="95" w:type="dxa"/>
              <w:bottom w:w="90" w:type="dxa"/>
              <w:end w:w="95" w:type="dxa"/>
            </w:tcMar>
            <w:vAlign w:val="center"/>
          </w:tcPr>
          <w:p>
            <w:pPr>
              <w:jc w:val="left"/>
            </w:pPr>
            <w:r>
              <w:rPr>
                <w:rFonts w:ascii="Liberation Sans" w:hAnsi="Liberation Sans"/>
                <w:color w:val="1F2937"/>
                <w:sz w:val="19"/>
              </w:rPr>
              <w:t>Create or query touchpoint records.</w:t>
            </w:r>
          </w:p>
        </w:tc>
      </w:tr>
      <w:tr>
        <w:tc>
          <w:tcPr>
            <w:tcW w:type="dxa" w:w="2952"/>
            <w:tcMar>
              <w:top w:w="90" w:type="dxa"/>
              <w:start w:w="95" w:type="dxa"/>
              <w:bottom w:w="90" w:type="dxa"/>
              <w:end w:w="95" w:type="dxa"/>
            </w:tcMar>
            <w:vAlign w:val="center"/>
            <w:shd w:fill="F8FAFC"/>
          </w:tcPr>
          <w:p>
            <w:pPr>
              <w:jc w:val="left"/>
            </w:pPr>
            <w:r>
              <w:rPr>
                <w:rFonts w:ascii="Liberation Sans" w:hAnsi="Liberation Sans"/>
                <w:color w:val="1F2937"/>
                <w:sz w:val="19"/>
              </w:rPr>
              <w:t>/api/internal/sync/growthzone</w:t>
            </w:r>
          </w:p>
        </w:tc>
        <w:tc>
          <w:tcPr>
            <w:tcW w:type="dxa" w:w="1584"/>
            <w:tcMar>
              <w:top w:w="90" w:type="dxa"/>
              <w:start w:w="95" w:type="dxa"/>
              <w:bottom w:w="90" w:type="dxa"/>
              <w:end w:w="95" w:type="dxa"/>
            </w:tcMar>
            <w:vAlign w:val="center"/>
          </w:tcPr>
          <w:p>
            <w:pPr>
              <w:jc w:val="left"/>
            </w:pPr>
            <w:r>
              <w:rPr>
                <w:rFonts w:ascii="Liberation Sans" w:hAnsi="Liberation Sans"/>
                <w:color w:val="1F2937"/>
                <w:sz w:val="19"/>
              </w:rPr>
              <w:t>System only</w:t>
            </w:r>
          </w:p>
        </w:tc>
        <w:tc>
          <w:tcPr>
            <w:tcW w:type="dxa" w:w="4824"/>
            <w:tcMar>
              <w:top w:w="90" w:type="dxa"/>
              <w:start w:w="95" w:type="dxa"/>
              <w:bottom w:w="90" w:type="dxa"/>
              <w:end w:w="95" w:type="dxa"/>
            </w:tcMar>
            <w:vAlign w:val="center"/>
          </w:tcPr>
          <w:p>
            <w:pPr>
              <w:jc w:val="left"/>
            </w:pPr>
            <w:r>
              <w:rPr>
                <w:rFonts w:ascii="Liberation Sans" w:hAnsi="Liberation Sans"/>
                <w:color w:val="1F2937"/>
                <w:sz w:val="19"/>
              </w:rPr>
              <w:t>Manual or cron-triggered sync endpoint.</w:t>
            </w:r>
          </w:p>
        </w:tc>
      </w:tr>
    </w:tbl>
    <w:p/>
    <w:p>
      <w:pPr>
        <w:spacing w:before="120" w:after="80"/>
      </w:pPr>
      <w:r>
        <w:rPr>
          <w:rFonts w:ascii="Liberation Sans" w:hAnsi="Liberation Sans"/>
          <w:b/>
          <w:color w:val="111827"/>
          <w:sz w:val="25"/>
        </w:rPr>
        <w:t>Security recommendations</w:t>
      </w:r>
    </w:p>
    <w:p>
      <w:pPr>
        <w:pStyle w:val="ListBullet"/>
        <w:spacing w:after="80" w:line="276" w:lineRule="auto"/>
      </w:pPr>
      <w:r>
        <w:rPr>
          <w:rFonts w:ascii="Liberation Sans" w:hAnsi="Liberation Sans"/>
          <w:color w:val="1F2937"/>
          <w:sz w:val="21"/>
        </w:rPr>
        <w:t>Do not ship production admin access behind a hard-coded query string such as ?key=matrixadmin. Query strings leak into browser history, screenshots, analytics, and logs.</w:t>
      </w:r>
    </w:p>
    <w:p>
      <w:pPr>
        <w:pStyle w:val="ListBullet"/>
        <w:spacing w:after="80" w:line="276" w:lineRule="auto"/>
      </w:pPr>
      <w:r>
        <w:rPr>
          <w:rFonts w:ascii="Liberation Sans" w:hAnsi="Liberation Sans"/>
          <w:color w:val="1F2937"/>
          <w:sz w:val="21"/>
        </w:rPr>
        <w:t>Protect /admin with Cloudflare Access, or a Worker-managed login flow that creates a signed session cookie. This keeps the staff side private and revocable.</w:t>
      </w:r>
    </w:p>
    <w:p>
      <w:pPr>
        <w:pStyle w:val="ListBullet"/>
        <w:spacing w:after="80" w:line="276" w:lineRule="auto"/>
      </w:pPr>
      <w:r>
        <w:rPr>
          <w:rFonts w:ascii="Liberation Sans" w:hAnsi="Liberation Sans"/>
          <w:color w:val="1F2937"/>
          <w:sz w:val="21"/>
        </w:rPr>
        <w:t>Make the member route tokenized and opaque. A member should only be able to load their own checklist page.</w:t>
      </w:r>
    </w:p>
    <w:p>
      <w:pPr>
        <w:pStyle w:val="ListBullet"/>
        <w:spacing w:after="80" w:line="276" w:lineRule="auto"/>
      </w:pPr>
      <w:r>
        <w:rPr>
          <w:rFonts w:ascii="Liberation Sans" w:hAnsi="Liberation Sans"/>
          <w:color w:val="1F2937"/>
          <w:sz w:val="21"/>
        </w:rPr>
        <w:t>Store GrowthZone credentials and any signing secrets in Cloudflare environment secrets.</w:t>
      </w:r>
    </w:p>
    <w:p>
      <w:pPr>
        <w:pStyle w:val="ListBullet"/>
        <w:spacing w:after="80" w:line="276" w:lineRule="auto"/>
      </w:pPr>
      <w:r>
        <w:rPr>
          <w:rFonts w:ascii="Liberation Sans" w:hAnsi="Liberation Sans"/>
          <w:color w:val="1F2937"/>
          <w:sz w:val="21"/>
        </w:rPr>
        <w:t>Log all staff-side changes that affect due dates, completion states, drafts, or notes.</w:t>
      </w:r>
    </w:p>
    <w:p>
      <w:pPr>
        <w:pStyle w:val="ListBullet"/>
        <w:spacing w:after="80" w:line="276" w:lineRule="auto"/>
      </w:pPr>
      <w:r>
        <w:rPr>
          <w:rFonts w:ascii="Liberation Sans" w:hAnsi="Liberation Sans"/>
          <w:color w:val="1F2937"/>
          <w:sz w:val="21"/>
        </w:rPr>
        <w:t>Optionally add an expiring signed-link system later for member access if you do not want the link to remain valid forever.</w:t>
      </w:r>
    </w:p>
    <w:tbl>
      <w:tblPr>
        <w:tblW w:type="auto" w:w="0"/>
        <w:jc w:val="center"/>
        <w:tblLook w:firstColumn="1" w:firstRow="1" w:lastColumn="0" w:lastRow="0" w:noHBand="0" w:noVBand="1" w:val="04A0"/>
      </w:tblPr>
      <w:tblGrid>
        <w:gridCol w:w="10080"/>
      </w:tblGrid>
      <w:tr>
        <w:tc>
          <w:tcPr>
            <w:tcW w:type="dxa" w:w="10080"/>
            <w:vAlign w:val="center"/>
            <w:shd w:fill="D1FAE5"/>
            <w:tcMar>
              <w:top w:w="70" w:type="dxa"/>
              <w:start w:w="110" w:type="dxa"/>
              <w:bottom w:w="70" w:type="dxa"/>
              <w:end w:w="110" w:type="dxa"/>
            </w:tcMar>
          </w:tcPr>
          <w:p>
            <w:r>
              <w:rPr>
                <w:rFonts w:ascii="Liberation Sans" w:hAnsi="Liberation Sans"/>
                <w:b/>
                <w:color w:val="065F46"/>
                <w:sz w:val="21"/>
              </w:rPr>
              <w:t>Practical compromise</w:t>
            </w:r>
          </w:p>
        </w:tc>
      </w:tr>
      <w:tr>
        <w:tc>
          <w:tcPr>
            <w:tcW w:type="dxa" w:w="10080"/>
            <w:vAlign w:val="center"/>
            <w:shd w:fill="ECFDF5"/>
            <w:tcMar>
              <w:top w:w="110" w:type="dxa"/>
              <w:start w:w="110" w:type="dxa"/>
              <w:bottom w:w="110" w:type="dxa"/>
              <w:end w:w="110" w:type="dxa"/>
            </w:tcMar>
          </w:tcPr>
          <w:p>
            <w:r>
              <w:rPr>
                <w:rFonts w:ascii="Liberation Sans" w:hAnsi="Liberation Sans"/>
                <w:color w:val="1F2937"/>
                <w:sz w:val="20"/>
              </w:rPr>
              <w:t>If a quick launch is needed before full login is built, keep the current URL idea only as a temporary internal demo. Even for a soft launch, avoid a permanent shared admin key in the page URL.</w:t>
            </w:r>
          </w:p>
        </w:tc>
      </w:tr>
    </w:tbl>
    <w:p/>
    <w:p>
      <w:r>
        <w:br w:type="page"/>
      </w:r>
    </w:p>
    <w:tbl>
      <w:tblPr>
        <w:tblW w:type="auto" w:w="0"/>
        <w:jc w:val="center"/>
        <w:tblLayout w:type="autofit"/>
        <w:tblLook w:firstColumn="1" w:firstRow="1" w:lastColumn="0" w:lastRow="0" w:noHBand="0" w:noVBand="1" w:val="04A0"/>
      </w:tblPr>
      <w:tblGrid>
        <w:gridCol w:w="10080"/>
      </w:tblGrid>
      <w:tr>
        <w:tc>
          <w:tcPr>
            <w:tcW w:type="dxa" w:w="10080"/>
            <w:shd w:fill="0F172A"/>
            <w:tcMar>
              <w:top w:w="120" w:type="dxa"/>
              <w:start w:w="120" w:type="dxa"/>
              <w:bottom w:w="120" w:type="dxa"/>
              <w:end w:w="120" w:type="dxa"/>
            </w:tcMar>
          </w:tcPr>
          <w:p>
            <w:r>
              <w:rPr>
                <w:rFonts w:ascii="Liberation Sans" w:hAnsi="Liberation Sans"/>
                <w:b/>
                <w:color w:val="FFFFFF"/>
                <w:sz w:val="28"/>
              </w:rPr>
              <w:t>8. Build Plan, Open Questions, and Next Decisions</w:t>
            </w:r>
          </w:p>
        </w:tc>
      </w:tr>
    </w:tbl>
    <w:p/>
    <w:p>
      <w:pPr>
        <w:spacing w:before="80" w:after="60"/>
      </w:pPr>
      <w:r>
        <w:rPr>
          <w:rFonts w:ascii="Liberation Sans" w:hAnsi="Liberation Sans"/>
          <w:b/>
          <w:color w:val="111827"/>
          <w:sz w:val="22"/>
        </w:rPr>
        <w:t>Recommended implementation phases</w:t>
      </w:r>
    </w:p>
    <w:tbl>
      <w:tblPr>
        <w:tblStyle w:val="TableGrid"/>
        <w:tblW w:type="auto" w:w="0"/>
        <w:jc w:val="center"/>
        <w:tblLook w:firstColumn="1" w:firstRow="1" w:lastColumn="0" w:lastRow="0" w:noHBand="0" w:noVBand="1" w:val="04A0"/>
      </w:tblPr>
      <w:tblGrid>
        <w:gridCol w:w="5040"/>
        <w:gridCol w:w="5040"/>
      </w:tblGrid>
      <w:tr>
        <w:tc>
          <w:tcPr>
            <w:tcW w:type="dxa" w:w="2304"/>
            <w:shd w:fill="0F766E"/>
            <w:tcMar>
              <w:top w:w="100" w:type="dxa"/>
              <w:start w:w="90" w:type="dxa"/>
              <w:bottom w:w="100" w:type="dxa"/>
              <w:end w:w="90" w:type="dxa"/>
            </w:tcMar>
            <w:vAlign w:val="center"/>
          </w:tcPr>
          <w:p>
            <w:pPr>
              <w:jc w:val="center"/>
            </w:pPr>
            <w:r>
              <w:rPr>
                <w:rFonts w:ascii="Liberation Sans" w:hAnsi="Liberation Sans"/>
                <w:b/>
                <w:color w:val="FFFFFF"/>
                <w:sz w:val="18"/>
              </w:rPr>
              <w:t>Phase</w:t>
            </w:r>
          </w:p>
        </w:tc>
        <w:tc>
          <w:tcPr>
            <w:tcW w:type="dxa" w:w="7128"/>
            <w:shd w:fill="0F766E"/>
            <w:tcMar>
              <w:top w:w="100" w:type="dxa"/>
              <w:start w:w="90" w:type="dxa"/>
              <w:bottom w:w="100" w:type="dxa"/>
              <w:end w:w="90" w:type="dxa"/>
            </w:tcMar>
            <w:vAlign w:val="center"/>
          </w:tcPr>
          <w:p>
            <w:pPr>
              <w:jc w:val="center"/>
            </w:pPr>
            <w:r>
              <w:rPr>
                <w:rFonts w:ascii="Liberation Sans" w:hAnsi="Liberation Sans"/>
                <w:b/>
                <w:color w:val="FFFFFF"/>
                <w:sz w:val="18"/>
              </w:rPr>
              <w:t>What is included</w:t>
            </w:r>
          </w:p>
        </w:tc>
      </w:tr>
      <w:tr>
        <w:tc>
          <w:tcPr>
            <w:tcW w:type="dxa" w:w="2304"/>
            <w:tcMar>
              <w:top w:w="90" w:type="dxa"/>
              <w:start w:w="95" w:type="dxa"/>
              <w:bottom w:w="90" w:type="dxa"/>
              <w:end w:w="95" w:type="dxa"/>
            </w:tcMar>
            <w:vAlign w:val="center"/>
            <w:shd w:fill="F8FAFC"/>
          </w:tcPr>
          <w:p>
            <w:pPr>
              <w:jc w:val="left"/>
            </w:pPr>
            <w:r>
              <w:rPr>
                <w:rFonts w:ascii="Liberation Sans" w:hAnsi="Liberation Sans"/>
                <w:color w:val="1F2937"/>
                <w:sz w:val="19"/>
              </w:rPr>
              <w:t>Phase 1 - foundation</w:t>
            </w:r>
          </w:p>
        </w:tc>
        <w:tc>
          <w:tcPr>
            <w:tcW w:type="dxa" w:w="7128"/>
            <w:tcMar>
              <w:top w:w="90" w:type="dxa"/>
              <w:start w:w="95" w:type="dxa"/>
              <w:bottom w:w="90" w:type="dxa"/>
              <w:end w:w="95" w:type="dxa"/>
            </w:tcMar>
            <w:vAlign w:val="center"/>
          </w:tcPr>
          <w:p>
            <w:pPr>
              <w:jc w:val="left"/>
            </w:pPr>
            <w:r>
              <w:rPr>
                <w:rFonts w:ascii="Liberation Sans" w:hAnsi="Liberation Sans"/>
                <w:color w:val="1F2937"/>
                <w:sz w:val="19"/>
              </w:rPr>
              <w:t>GrowthZone sync, D1 schema, template engine, member page, admin list, admin detail drawer, touchpoint logging, notes, and basic reporting.</w:t>
            </w:r>
          </w:p>
        </w:tc>
      </w:tr>
      <w:tr>
        <w:tc>
          <w:tcPr>
            <w:tcW w:type="dxa" w:w="2304"/>
            <w:tcMar>
              <w:top w:w="90" w:type="dxa"/>
              <w:start w:w="95" w:type="dxa"/>
              <w:bottom w:w="90" w:type="dxa"/>
              <w:end w:w="95" w:type="dxa"/>
            </w:tcMar>
            <w:vAlign w:val="center"/>
            <w:shd w:fill="F8FAFC"/>
          </w:tcPr>
          <w:p>
            <w:pPr>
              <w:jc w:val="left"/>
            </w:pPr>
            <w:r>
              <w:rPr>
                <w:rFonts w:ascii="Liberation Sans" w:hAnsi="Liberation Sans"/>
                <w:color w:val="1F2937"/>
                <w:sz w:val="19"/>
              </w:rPr>
              <w:t>Phase 2 - workflow polish</w:t>
            </w:r>
          </w:p>
        </w:tc>
        <w:tc>
          <w:tcPr>
            <w:tcW w:type="dxa" w:w="7128"/>
            <w:tcMar>
              <w:top w:w="90" w:type="dxa"/>
              <w:start w:w="95" w:type="dxa"/>
              <w:bottom w:w="90" w:type="dxa"/>
              <w:end w:w="95" w:type="dxa"/>
            </w:tcMar>
            <w:vAlign w:val="center"/>
          </w:tcPr>
          <w:p>
            <w:pPr>
              <w:jc w:val="left"/>
            </w:pPr>
            <w:r>
              <w:rPr>
                <w:rFonts w:ascii="Liberation Sans" w:hAnsi="Liberation Sans"/>
                <w:color w:val="1F2937"/>
                <w:sz w:val="19"/>
              </w:rPr>
              <w:t>Calendar view, saved email templates by step, reminder prompts, richer filters, overdue dashboards, and CSV export.</w:t>
            </w:r>
          </w:p>
        </w:tc>
      </w:tr>
      <w:tr>
        <w:tc>
          <w:tcPr>
            <w:tcW w:type="dxa" w:w="2304"/>
            <w:tcMar>
              <w:top w:w="90" w:type="dxa"/>
              <w:start w:w="95" w:type="dxa"/>
              <w:bottom w:w="90" w:type="dxa"/>
              <w:end w:w="95" w:type="dxa"/>
            </w:tcMar>
            <w:vAlign w:val="center"/>
            <w:shd w:fill="F8FAFC"/>
          </w:tcPr>
          <w:p>
            <w:pPr>
              <w:jc w:val="left"/>
            </w:pPr>
            <w:r>
              <w:rPr>
                <w:rFonts w:ascii="Liberation Sans" w:hAnsi="Liberation Sans"/>
                <w:color w:val="1F2937"/>
                <w:sz w:val="19"/>
              </w:rPr>
              <w:t>Phase 3 - automation + insight</w:t>
            </w:r>
          </w:p>
        </w:tc>
        <w:tc>
          <w:tcPr>
            <w:tcW w:type="dxa" w:w="7128"/>
            <w:tcMar>
              <w:top w:w="90" w:type="dxa"/>
              <w:start w:w="95" w:type="dxa"/>
              <w:bottom w:w="90" w:type="dxa"/>
              <w:end w:w="95" w:type="dxa"/>
            </w:tcMar>
            <w:vAlign w:val="center"/>
          </w:tcPr>
          <w:p>
            <w:pPr>
              <w:jc w:val="left"/>
            </w:pPr>
            <w:r>
              <w:rPr>
                <w:rFonts w:ascii="Liberation Sans" w:hAnsi="Liberation Sans"/>
                <w:color w:val="1F2937"/>
                <w:sz w:val="19"/>
              </w:rPr>
              <w:t>Auto-reminder emails, staff digest, inactive-member outreach module, more template variations, and deeper analytics.</w:t>
            </w:r>
          </w:p>
        </w:tc>
      </w:tr>
    </w:tbl>
    <w:p/>
    <w:p>
      <w:pPr>
        <w:spacing w:before="120" w:after="80"/>
      </w:pPr>
      <w:r>
        <w:rPr>
          <w:rFonts w:ascii="Liberation Sans" w:hAnsi="Liberation Sans"/>
          <w:b/>
          <w:color w:val="111827"/>
          <w:sz w:val="25"/>
        </w:rPr>
        <w:t>Open questions to resolve before coding</w:t>
      </w:r>
    </w:p>
    <w:p>
      <w:pPr>
        <w:pStyle w:val="ListBullet"/>
        <w:spacing w:after="80" w:line="276" w:lineRule="auto"/>
      </w:pPr>
      <w:r>
        <w:rPr>
          <w:rFonts w:ascii="Liberation Sans" w:hAnsi="Liberation Sans"/>
          <w:color w:val="1F2937"/>
          <w:sz w:val="21"/>
        </w:rPr>
        <w:t>Which exact GrowthZone endpoints and credentials are already available to the project, and whether the tenant has Real Estate Edition change feeds enabled.</w:t>
      </w:r>
    </w:p>
    <w:p>
      <w:pPr>
        <w:pStyle w:val="ListBullet"/>
        <w:spacing w:after="80" w:line="276" w:lineRule="auto"/>
      </w:pPr>
      <w:r>
        <w:rPr>
          <w:rFonts w:ascii="Liberation Sans" w:hAnsi="Liberation Sans"/>
          <w:color w:val="1F2937"/>
          <w:sz w:val="21"/>
        </w:rPr>
        <w:t>What field should determine the member type with certainty: membership type, category, custom field, or another designation.</w:t>
      </w:r>
    </w:p>
    <w:p>
      <w:pPr>
        <w:pStyle w:val="ListBullet"/>
        <w:spacing w:after="80" w:line="276" w:lineRule="auto"/>
      </w:pPr>
      <w:r>
        <w:rPr>
          <w:rFonts w:ascii="Liberation Sans" w:hAnsi="Liberation Sans"/>
          <w:color w:val="1F2937"/>
          <w:sz w:val="21"/>
        </w:rPr>
        <w:t>Which date should anchor the workflow: join date, activation date, approval date, or billing date.</w:t>
      </w:r>
    </w:p>
    <w:p>
      <w:pPr>
        <w:pStyle w:val="ListBullet"/>
        <w:spacing w:after="80" w:line="276" w:lineRule="auto"/>
      </w:pPr>
      <w:r>
        <w:rPr>
          <w:rFonts w:ascii="Liberation Sans" w:hAnsi="Liberation Sans"/>
          <w:color w:val="1F2937"/>
          <w:sz w:val="21"/>
        </w:rPr>
        <w:t>Whether member checklist completion is purely staff-driven, member-driven for some items, or a mix of both.</w:t>
      </w:r>
    </w:p>
    <w:p>
      <w:pPr>
        <w:pStyle w:val="ListBullet"/>
        <w:spacing w:after="80" w:line="276" w:lineRule="auto"/>
      </w:pPr>
      <w:r>
        <w:rPr>
          <w:rFonts w:ascii="Liberation Sans" w:hAnsi="Liberation Sans"/>
          <w:color w:val="1F2937"/>
          <w:sz w:val="21"/>
        </w:rPr>
        <w:t>Whether draft emails should remain saved copy only or eventually send through an integrated email provider.</w:t>
      </w:r>
    </w:p>
    <w:p>
      <w:pPr>
        <w:pStyle w:val="ListBullet"/>
        <w:spacing w:after="80" w:line="276" w:lineRule="auto"/>
      </w:pPr>
      <w:r>
        <w:rPr>
          <w:rFonts w:ascii="Liberation Sans" w:hAnsi="Liberation Sans"/>
          <w:color w:val="1F2937"/>
          <w:sz w:val="21"/>
        </w:rPr>
        <w:t>Who should own records by default when there are multiple staff users.</w:t>
      </w:r>
    </w:p>
    <w:p>
      <w:pPr>
        <w:pStyle w:val="ListBullet"/>
        <w:spacing w:after="80" w:line="276" w:lineRule="auto"/>
      </w:pPr>
      <w:r>
        <w:rPr>
          <w:rFonts w:ascii="Liberation Sans" w:hAnsi="Liberation Sans"/>
          <w:color w:val="1F2937"/>
          <w:sz w:val="21"/>
        </w:rPr>
        <w:t>Whether some steps should generate calendar events only for staff, or also appear to members as visible milestones.</w:t>
      </w:r>
    </w:p>
    <w:p>
      <w:pPr>
        <w:spacing w:before="120" w:after="80"/>
      </w:pPr>
      <w:r>
        <w:rPr>
          <w:rFonts w:ascii="Liberation Sans" w:hAnsi="Liberation Sans"/>
          <w:b/>
          <w:color w:val="111827"/>
          <w:sz w:val="25"/>
        </w:rPr>
        <w:t>What I would build first</w:t>
      </w:r>
    </w:p>
    <w:p>
      <w:pPr>
        <w:spacing w:after="80" w:line="276" w:lineRule="auto"/>
      </w:pPr>
      <w:r>
        <w:rPr>
          <w:rFonts w:ascii="Liberation Sans" w:hAnsi="Liberation Sans"/>
          <w:color w:val="1F2937"/>
          <w:sz w:val="21"/>
        </w:rPr>
        <w:t>I would start with the least risky version: contact sync, two templates, a clean member checklist page, and an admin list/detail view. Once the data model and workflow rules are stable, calendar view and richer email tooling can layer on without redoing the foundation.</w:t>
      </w:r>
    </w:p>
    <w:tbl>
      <w:tblPr>
        <w:tblW w:type="auto" w:w="0"/>
        <w:jc w:val="center"/>
        <w:tblLook w:firstColumn="1" w:firstRow="1" w:lastColumn="0" w:lastRow="0" w:noHBand="0" w:noVBand="1" w:val="04A0"/>
      </w:tblPr>
      <w:tblGrid>
        <w:gridCol w:w="10080"/>
      </w:tblGrid>
      <w:tr>
        <w:tc>
          <w:tcPr>
            <w:tcW w:type="dxa" w:w="10080"/>
            <w:vAlign w:val="center"/>
            <w:shd w:fill="D1FAE5"/>
            <w:tcMar>
              <w:top w:w="70" w:type="dxa"/>
              <w:start w:w="110" w:type="dxa"/>
              <w:bottom w:w="70" w:type="dxa"/>
              <w:end w:w="110" w:type="dxa"/>
            </w:tcMar>
          </w:tcPr>
          <w:p>
            <w:r>
              <w:rPr>
                <w:rFonts w:ascii="Liberation Sans" w:hAnsi="Liberation Sans"/>
                <w:b/>
                <w:color w:val="065F46"/>
                <w:sz w:val="21"/>
              </w:rPr>
              <w:t>Recommended next working session</w:t>
            </w:r>
          </w:p>
        </w:tc>
      </w:tr>
      <w:tr>
        <w:tc>
          <w:tcPr>
            <w:tcW w:type="dxa" w:w="10080"/>
            <w:vAlign w:val="center"/>
            <w:shd w:fill="ECFDF5"/>
            <w:tcMar>
              <w:top w:w="110" w:type="dxa"/>
              <w:start w:w="110" w:type="dxa"/>
              <w:bottom w:w="110" w:type="dxa"/>
              <w:end w:w="110" w:type="dxa"/>
            </w:tcMar>
          </w:tcPr>
          <w:p>
            <w:r>
              <w:rPr>
                <w:rFonts w:ascii="Liberation Sans" w:hAnsi="Liberation Sans"/>
                <w:color w:val="1F2937"/>
                <w:sz w:val="20"/>
              </w:rPr>
              <w:t>Finalize the exact REALTOR and Affiliate step lists, decide the base date field from GrowthZone, confirm how staff should authenticate, and define the exact fields you want visible in the admin contact drawer.</w:t>
            </w:r>
          </w:p>
        </w:tc>
      </w:tr>
    </w:tbl>
    <w:p/>
    <w:sectPr w:rsidR="00FC693F" w:rsidRPr="0006063C" w:rsidSect="00034616">
      <w:headerReference w:type="default" r:id="rId9"/>
      <w:footerReference w:type="default" r:id="rId10"/>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9CA3AF"/>
        <w:sz w:val="16"/>
      </w:rPr>
      <w:t>Design packet - March 17,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B7280"/>
        <w:sz w:val="17"/>
      </w:rPr>
      <w:t>CCRE School - Member Experience Checklist Dashboard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