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63B7" w14:textId="1A756167" w:rsidR="000C777B" w:rsidRDefault="000C777B" w:rsidP="000C777B">
      <w:pPr>
        <w:pStyle w:val="Default"/>
        <w:rPr>
          <w:b/>
          <w:bCs/>
        </w:rPr>
      </w:pPr>
    </w:p>
    <w:p w14:paraId="6F35D6FD" w14:textId="2B2B08DC" w:rsidR="009F4EF1" w:rsidRPr="009F4EF1" w:rsidRDefault="009F4EF1" w:rsidP="000C777B">
      <w:pPr>
        <w:pStyle w:val="Default"/>
      </w:pPr>
      <w:r>
        <w:rPr>
          <w:b/>
          <w:bCs/>
        </w:rPr>
        <w:t xml:space="preserve">Special instructions:  </w:t>
      </w:r>
      <w:r>
        <w:t xml:space="preserve">You may work with two other </w:t>
      </w:r>
      <w:proofErr w:type="gramStart"/>
      <w:r>
        <w:t>student</w:t>
      </w:r>
      <w:proofErr w:type="gramEnd"/>
      <w:r>
        <w:t xml:space="preserve"> for a maximum three person team.  </w:t>
      </w:r>
      <w:r w:rsidR="00880A8B">
        <w:t xml:space="preserve">You must create a repository for your work on </w:t>
      </w:r>
      <w:proofErr w:type="spellStart"/>
      <w:r w:rsidR="00880A8B">
        <w:t>github</w:t>
      </w:r>
      <w:proofErr w:type="spellEnd"/>
      <w:r w:rsidR="00880A8B">
        <w:t xml:space="preserve"> and invite </w:t>
      </w:r>
      <w:proofErr w:type="spellStart"/>
      <w:r w:rsidR="00E97768">
        <w:t>prof</w:t>
      </w:r>
      <w:r w:rsidR="006B7EBD">
        <w:t>Smay</w:t>
      </w:r>
      <w:proofErr w:type="spellEnd"/>
      <w:r w:rsidR="006B7EBD">
        <w:t xml:space="preserve"> to be a collaborator.</w:t>
      </w:r>
    </w:p>
    <w:p w14:paraId="384DC59C" w14:textId="77777777" w:rsidR="009F4EF1" w:rsidRDefault="009F4EF1" w:rsidP="000C777B">
      <w:pPr>
        <w:pStyle w:val="Default"/>
        <w:rPr>
          <w:b/>
          <w:bCs/>
        </w:rPr>
      </w:pPr>
    </w:p>
    <w:p w14:paraId="306A6C42" w14:textId="1824012C" w:rsidR="00011E25" w:rsidRDefault="00011E25" w:rsidP="000C777B">
      <w:pPr>
        <w:pStyle w:val="Default"/>
        <w:rPr>
          <w:b/>
          <w:bCs/>
        </w:rPr>
      </w:pPr>
      <w:r>
        <w:rPr>
          <w:b/>
          <w:bCs/>
        </w:rPr>
        <w:t>Problem 1</w:t>
      </w:r>
    </w:p>
    <w:p w14:paraId="21E42B9D" w14:textId="5D685765" w:rsidR="00011E25" w:rsidRDefault="00011E25" w:rsidP="000C777B">
      <w:pPr>
        <w:pStyle w:val="Default"/>
      </w:pPr>
      <w:r>
        <w:t xml:space="preserve">Build a graphical user interface for calculating the properties of steam by specifying any two properties.  A </w:t>
      </w:r>
      <w:r w:rsidR="004B7A58">
        <w:t>.</w:t>
      </w:r>
      <w:proofErr w:type="spellStart"/>
      <w:r w:rsidR="004B7A58">
        <w:t>ui</w:t>
      </w:r>
      <w:proofErr w:type="spellEnd"/>
      <w:r w:rsidR="004B7A58">
        <w:t xml:space="preserve"> file has already been converted to a .</w:t>
      </w:r>
      <w:proofErr w:type="spellStart"/>
      <w:r w:rsidR="004B7A58">
        <w:t>py</w:t>
      </w:r>
      <w:proofErr w:type="spellEnd"/>
      <w:r w:rsidR="004B7A58">
        <w:t xml:space="preserve"> file for you and the only code you need to fix is in </w:t>
      </w:r>
      <w:r w:rsidR="008E7B82">
        <w:t>Calc_state_app_stem.py.  The successful program should look like</w:t>
      </w:r>
      <w:r w:rsidR="009F4EF1">
        <w:t xml:space="preserve"> below after selecting two properties and clicking the Calculate </w:t>
      </w:r>
      <w:proofErr w:type="spellStart"/>
      <w:r w:rsidR="009F4EF1">
        <w:t>buton</w:t>
      </w:r>
      <w:proofErr w:type="spellEnd"/>
    </w:p>
    <w:p w14:paraId="0206AC8A" w14:textId="77777777" w:rsidR="008E7B82" w:rsidRDefault="008E7B82" w:rsidP="000C777B">
      <w:pPr>
        <w:pStyle w:val="Default"/>
      </w:pPr>
    </w:p>
    <w:p w14:paraId="412EFF48" w14:textId="2A6E3C28" w:rsidR="009F4EF1" w:rsidRDefault="009F4EF1" w:rsidP="000C777B">
      <w:pPr>
        <w:pStyle w:val="Default"/>
      </w:pPr>
      <w:r w:rsidRPr="009F4EF1">
        <w:rPr>
          <w:noProof/>
        </w:rPr>
        <w:drawing>
          <wp:inline distT="0" distB="0" distL="0" distR="0" wp14:anchorId="62068EDE" wp14:editId="54F74554">
            <wp:extent cx="1922366" cy="1978013"/>
            <wp:effectExtent l="0" t="0" r="1905" b="381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9839" cy="199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334B" w14:textId="77777777" w:rsidR="008E7B82" w:rsidRDefault="008E7B82" w:rsidP="000C777B">
      <w:pPr>
        <w:pStyle w:val="Default"/>
      </w:pPr>
    </w:p>
    <w:p w14:paraId="32A213D5" w14:textId="77777777" w:rsidR="008E7B82" w:rsidRPr="00011E25" w:rsidRDefault="008E7B82" w:rsidP="000C777B">
      <w:pPr>
        <w:pStyle w:val="Default"/>
      </w:pPr>
    </w:p>
    <w:p w14:paraId="721984C1" w14:textId="5FE0069C" w:rsidR="00011E25" w:rsidRPr="001366C1" w:rsidRDefault="00011E25" w:rsidP="000C777B">
      <w:pPr>
        <w:pStyle w:val="Default"/>
        <w:rPr>
          <w:b/>
          <w:bCs/>
        </w:rPr>
      </w:pPr>
      <w:r>
        <w:rPr>
          <w:b/>
          <w:bCs/>
        </w:rPr>
        <w:t>Problem 2</w:t>
      </w:r>
    </w:p>
    <w:p w14:paraId="28BCA641" w14:textId="719582E5" w:rsidR="00E168AB" w:rsidRDefault="00E168AB" w:rsidP="001B6A5B">
      <w:pPr>
        <w:pStyle w:val="Default"/>
      </w:pPr>
      <w:r>
        <w:t>Build a graphical user interface for the Rankine problem o</w:t>
      </w:r>
      <w:r w:rsidR="00815E27">
        <w:t>n</w:t>
      </w:r>
      <w:r>
        <w:t xml:space="preserve"> exam 2.  The </w:t>
      </w:r>
      <w:r w:rsidR="00261CD4">
        <w:t>GUI</w:t>
      </w:r>
      <w:r>
        <w:t xml:space="preserve"> should:</w:t>
      </w:r>
    </w:p>
    <w:p w14:paraId="2EE6244A" w14:textId="3DDC8242" w:rsidR="00E168AB" w:rsidRDefault="00E168AB" w:rsidP="00E168AB">
      <w:pPr>
        <w:pStyle w:val="Default"/>
        <w:numPr>
          <w:ilvl w:val="0"/>
          <w:numId w:val="11"/>
        </w:numPr>
        <w:ind w:left="720" w:hanging="360"/>
      </w:pPr>
      <w:r>
        <w:t xml:space="preserve">   accept low and high isobar values and inform the user of saturated properties for these pressures</w:t>
      </w:r>
    </w:p>
    <w:p w14:paraId="52A38324" w14:textId="0332B380" w:rsidR="00C54CCC" w:rsidRDefault="00E168AB" w:rsidP="00E168AB">
      <w:pPr>
        <w:pStyle w:val="Default"/>
        <w:numPr>
          <w:ilvl w:val="0"/>
          <w:numId w:val="11"/>
        </w:numPr>
        <w:ind w:left="720" w:hanging="360"/>
      </w:pPr>
      <w:r>
        <w:t xml:space="preserve">  allow the user to decide if the turbine inlet state should be saturated or superheated steam</w:t>
      </w:r>
    </w:p>
    <w:p w14:paraId="686AE6FC" w14:textId="534B09A3" w:rsidR="00E168AB" w:rsidRDefault="00E168AB" w:rsidP="00E168AB">
      <w:pPr>
        <w:pStyle w:val="Default"/>
        <w:numPr>
          <w:ilvl w:val="0"/>
          <w:numId w:val="11"/>
        </w:numPr>
      </w:pPr>
      <w:r>
        <w:t xml:space="preserve"> allow the user to specify the turbine isentropic efficiency</w:t>
      </w:r>
    </w:p>
    <w:p w14:paraId="686EC136" w14:textId="147F2B01" w:rsidR="00E168AB" w:rsidRDefault="00E168AB" w:rsidP="00E168AB">
      <w:pPr>
        <w:pStyle w:val="Default"/>
        <w:numPr>
          <w:ilvl w:val="0"/>
          <w:numId w:val="11"/>
        </w:numPr>
      </w:pPr>
      <w:r>
        <w:t xml:space="preserve"> calculate </w:t>
      </w:r>
      <w:r w:rsidR="00261CD4">
        <w:t xml:space="preserve">the </w:t>
      </w:r>
      <w:proofErr w:type="spellStart"/>
      <w:r w:rsidR="00261CD4">
        <w:t>rankine</w:t>
      </w:r>
      <w:proofErr w:type="spellEnd"/>
      <w:r w:rsidR="00261CD4">
        <w:t xml:space="preserve"> cycle performance upon a button click</w:t>
      </w:r>
    </w:p>
    <w:p w14:paraId="6DA18653" w14:textId="68AB0A7F" w:rsidR="00261CD4" w:rsidRDefault="00261CD4" w:rsidP="00261CD4">
      <w:pPr>
        <w:pStyle w:val="Default"/>
      </w:pPr>
    </w:p>
    <w:p w14:paraId="04BE9D28" w14:textId="568C0041" w:rsidR="00261CD4" w:rsidRDefault="00261CD4" w:rsidP="00261CD4">
      <w:pPr>
        <w:pStyle w:val="Default"/>
      </w:pPr>
      <w:r>
        <w:t xml:space="preserve">The GUI should look </w:t>
      </w:r>
      <w:proofErr w:type="gramStart"/>
      <w:r>
        <w:t>similar to</w:t>
      </w:r>
      <w:proofErr w:type="gramEnd"/>
      <w:r>
        <w:t>:</w:t>
      </w:r>
    </w:p>
    <w:p w14:paraId="53F29641" w14:textId="0136E1F5" w:rsidR="00261CD4" w:rsidRDefault="00CE390F" w:rsidP="00261CD4">
      <w:pPr>
        <w:pStyle w:val="Default"/>
      </w:pPr>
      <w:r>
        <w:rPr>
          <w:noProof/>
        </w:rPr>
        <w:drawing>
          <wp:inline distT="0" distB="0" distL="0" distR="0" wp14:anchorId="318724C9" wp14:editId="3FB5FBE2">
            <wp:extent cx="4295856" cy="277758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795" cy="278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6467" w14:textId="6A6572D4" w:rsidR="00261CD4" w:rsidRDefault="00261CD4" w:rsidP="00261CD4">
      <w:pPr>
        <w:pStyle w:val="Default"/>
      </w:pPr>
    </w:p>
    <w:p w14:paraId="50F30CC0" w14:textId="7482E24A" w:rsidR="00261CD4" w:rsidRDefault="00261CD4" w:rsidP="00261CD4">
      <w:pPr>
        <w:pStyle w:val="Default"/>
      </w:pPr>
      <w:r>
        <w:t xml:space="preserve">The </w:t>
      </w:r>
      <w:proofErr w:type="spellStart"/>
      <w:r>
        <w:t>ui</w:t>
      </w:r>
      <w:proofErr w:type="spellEnd"/>
      <w:r>
        <w:t xml:space="preserve"> file I created is available for you to use as a starting point</w:t>
      </w:r>
      <w:r w:rsidR="00342D82">
        <w:t>.</w:t>
      </w:r>
    </w:p>
    <w:p w14:paraId="4143940C" w14:textId="36626977" w:rsidR="00C54CCC" w:rsidRDefault="00C54CCC">
      <w:pPr>
        <w:spacing w:after="160" w:line="259" w:lineRule="auto"/>
        <w:jc w:val="left"/>
        <w:rPr>
          <w:rFonts w:ascii="Times New Roman" w:hAnsi="Times New Roman" w:cs="Times New Roman"/>
          <w:color w:val="000000"/>
          <w:szCs w:val="24"/>
        </w:rPr>
      </w:pPr>
    </w:p>
    <w:sectPr w:rsidR="00C54CCC" w:rsidSect="000B5AC3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5ADA2" w14:textId="77777777" w:rsidR="00DE49D8" w:rsidRDefault="00DE49D8" w:rsidP="0048206A">
      <w:r>
        <w:separator/>
      </w:r>
    </w:p>
  </w:endnote>
  <w:endnote w:type="continuationSeparator" w:id="0">
    <w:p w14:paraId="0CD4C1A7" w14:textId="77777777" w:rsidR="00DE49D8" w:rsidRDefault="00DE49D8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12935" w14:textId="77777777" w:rsidR="00DE49D8" w:rsidRDefault="00DE49D8" w:rsidP="0048206A">
      <w:r>
        <w:separator/>
      </w:r>
    </w:p>
  </w:footnote>
  <w:footnote w:type="continuationSeparator" w:id="0">
    <w:p w14:paraId="0A2C1803" w14:textId="77777777" w:rsidR="00DE49D8" w:rsidRDefault="00DE49D8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87593" w14:textId="284EB303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011E25">
      <w:t>2</w:t>
    </w:r>
    <w:r>
      <w:t>, SMAY</w:t>
    </w:r>
    <w:r>
      <w:tab/>
      <w:t>MAE 3403</w:t>
    </w:r>
    <w:r w:rsidR="0048206A">
      <w:tab/>
    </w:r>
    <w:r>
      <w:t xml:space="preserve">HW </w:t>
    </w:r>
    <w:r w:rsidR="00E168AB">
      <w:t>7</w:t>
    </w:r>
    <w:r>
      <w:t xml:space="preserve">, Due: </w:t>
    </w:r>
    <w:r w:rsidR="00E168AB">
      <w:t>2</w:t>
    </w:r>
    <w:r w:rsidR="00011E25">
      <w:t>8</w:t>
    </w:r>
    <w:r w:rsidR="00375247">
      <w:t xml:space="preserve"> March</w:t>
    </w:r>
    <w:r>
      <w:t xml:space="preserve">., </w:t>
    </w:r>
    <w:r w:rsidR="00E168AB">
      <w:t xml:space="preserve">by </w:t>
    </w:r>
    <w:r w:rsidR="00011E25">
      <w:t>4:30</w:t>
    </w:r>
    <w:r w:rsidR="00E168AB">
      <w:t xml:space="preserve">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419"/>
    <w:multiLevelType w:val="hybridMultilevel"/>
    <w:tmpl w:val="B1244818"/>
    <w:lvl w:ilvl="0" w:tplc="EC54DC4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E5025"/>
    <w:multiLevelType w:val="hybridMultilevel"/>
    <w:tmpl w:val="FACE6FD0"/>
    <w:lvl w:ilvl="0" w:tplc="2020E3C8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042B"/>
    <w:multiLevelType w:val="hybridMultilevel"/>
    <w:tmpl w:val="200A9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B1F1F"/>
    <w:multiLevelType w:val="hybridMultilevel"/>
    <w:tmpl w:val="277E553A"/>
    <w:lvl w:ilvl="0" w:tplc="93C0BA00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F26FA"/>
    <w:multiLevelType w:val="hybridMultilevel"/>
    <w:tmpl w:val="3BACA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A82676"/>
    <w:multiLevelType w:val="hybridMultilevel"/>
    <w:tmpl w:val="62466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11E25"/>
    <w:rsid w:val="000419B0"/>
    <w:rsid w:val="00065412"/>
    <w:rsid w:val="0007651C"/>
    <w:rsid w:val="000868A9"/>
    <w:rsid w:val="000B5AC3"/>
    <w:rsid w:val="000C777B"/>
    <w:rsid w:val="0011011D"/>
    <w:rsid w:val="0013044D"/>
    <w:rsid w:val="001366C1"/>
    <w:rsid w:val="001B6A5B"/>
    <w:rsid w:val="001E2325"/>
    <w:rsid w:val="00207FEA"/>
    <w:rsid w:val="0024330D"/>
    <w:rsid w:val="002463AD"/>
    <w:rsid w:val="002527B8"/>
    <w:rsid w:val="00261CD4"/>
    <w:rsid w:val="002954F5"/>
    <w:rsid w:val="002A7A19"/>
    <w:rsid w:val="003257D7"/>
    <w:rsid w:val="003278A9"/>
    <w:rsid w:val="00342D82"/>
    <w:rsid w:val="00350B02"/>
    <w:rsid w:val="00356105"/>
    <w:rsid w:val="00375247"/>
    <w:rsid w:val="003D2D23"/>
    <w:rsid w:val="003D6396"/>
    <w:rsid w:val="003E4908"/>
    <w:rsid w:val="00414CC4"/>
    <w:rsid w:val="00476266"/>
    <w:rsid w:val="0048090A"/>
    <w:rsid w:val="0048206A"/>
    <w:rsid w:val="0049284E"/>
    <w:rsid w:val="004B7A58"/>
    <w:rsid w:val="00501FD1"/>
    <w:rsid w:val="00576A6B"/>
    <w:rsid w:val="00587328"/>
    <w:rsid w:val="005A45CC"/>
    <w:rsid w:val="005D272F"/>
    <w:rsid w:val="006B7EBD"/>
    <w:rsid w:val="006C05A2"/>
    <w:rsid w:val="006D7C57"/>
    <w:rsid w:val="006F64E4"/>
    <w:rsid w:val="00734F9F"/>
    <w:rsid w:val="0077066B"/>
    <w:rsid w:val="007C3D11"/>
    <w:rsid w:val="00810AAD"/>
    <w:rsid w:val="00811CB8"/>
    <w:rsid w:val="00815E27"/>
    <w:rsid w:val="00823788"/>
    <w:rsid w:val="00831EF9"/>
    <w:rsid w:val="00843CEA"/>
    <w:rsid w:val="00880A8B"/>
    <w:rsid w:val="00886040"/>
    <w:rsid w:val="00894542"/>
    <w:rsid w:val="008B734C"/>
    <w:rsid w:val="008C05E4"/>
    <w:rsid w:val="008E4B3C"/>
    <w:rsid w:val="008E7B82"/>
    <w:rsid w:val="00992340"/>
    <w:rsid w:val="00995EBE"/>
    <w:rsid w:val="009B4421"/>
    <w:rsid w:val="009F4817"/>
    <w:rsid w:val="009F4EF1"/>
    <w:rsid w:val="00A151E0"/>
    <w:rsid w:val="00A5487F"/>
    <w:rsid w:val="00A632BC"/>
    <w:rsid w:val="00A87EAC"/>
    <w:rsid w:val="00AA48BF"/>
    <w:rsid w:val="00AB0FAA"/>
    <w:rsid w:val="00AB4831"/>
    <w:rsid w:val="00AF4228"/>
    <w:rsid w:val="00AF5A69"/>
    <w:rsid w:val="00B422A7"/>
    <w:rsid w:val="00B64CAD"/>
    <w:rsid w:val="00B704ED"/>
    <w:rsid w:val="00BF321C"/>
    <w:rsid w:val="00C4023D"/>
    <w:rsid w:val="00C5422C"/>
    <w:rsid w:val="00C5435F"/>
    <w:rsid w:val="00C54CCC"/>
    <w:rsid w:val="00CE390F"/>
    <w:rsid w:val="00CE62EC"/>
    <w:rsid w:val="00D30FE4"/>
    <w:rsid w:val="00D6593F"/>
    <w:rsid w:val="00DD6851"/>
    <w:rsid w:val="00DE49D8"/>
    <w:rsid w:val="00DE7FEF"/>
    <w:rsid w:val="00E04185"/>
    <w:rsid w:val="00E168AB"/>
    <w:rsid w:val="00E97768"/>
    <w:rsid w:val="00F043F0"/>
    <w:rsid w:val="00F04989"/>
    <w:rsid w:val="00F15FF3"/>
    <w:rsid w:val="00F323A0"/>
    <w:rsid w:val="00F366BE"/>
    <w:rsid w:val="00F471F6"/>
    <w:rsid w:val="00FB0FA9"/>
    <w:rsid w:val="00FC2231"/>
    <w:rsid w:val="00FC3DA6"/>
    <w:rsid w:val="00FE1E79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826FF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kerman Williams</cp:lastModifiedBy>
  <cp:revision>2</cp:revision>
  <cp:lastPrinted>2020-01-14T14:29:00Z</cp:lastPrinted>
  <dcterms:created xsi:type="dcterms:W3CDTF">2022-03-22T22:41:00Z</dcterms:created>
  <dcterms:modified xsi:type="dcterms:W3CDTF">2022-03-22T22:41:00Z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