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5B21A" w14:textId="7236043E" w:rsidR="001F2502" w:rsidRDefault="001F2502" w:rsidP="001F2502">
      <w:pPr>
        <w:shd w:val="clear" w:color="auto" w:fill="FFFFFF"/>
        <w:spacing w:after="0" w:line="240" w:lineRule="auto"/>
        <w:jc w:val="center"/>
        <w:outlineLvl w:val="0"/>
        <w:rPr>
          <w:rFonts w:ascii="Helvetica" w:eastAsia="宋体" w:hAnsi="Helvetica" w:cs="Helvetica"/>
          <w:color w:val="2D3B45"/>
          <w:kern w:val="36"/>
          <w:sz w:val="43"/>
          <w:szCs w:val="43"/>
        </w:rPr>
      </w:pPr>
      <w:r w:rsidRPr="001F2502">
        <w:rPr>
          <w:rFonts w:ascii="Helvetica" w:eastAsia="宋体" w:hAnsi="Helvetica" w:cs="Helvetica"/>
          <w:color w:val="2D3B45"/>
          <w:kern w:val="36"/>
          <w:sz w:val="43"/>
          <w:szCs w:val="43"/>
        </w:rPr>
        <w:t>HW #5 Microservice using Lambda and API Gateway</w:t>
      </w:r>
    </w:p>
    <w:p w14:paraId="1D4DA8D9" w14:textId="47535D15" w:rsidR="001F2502" w:rsidRDefault="001F2502" w:rsidP="001F2502">
      <w:pPr>
        <w:shd w:val="clear" w:color="auto" w:fill="FFFFFF"/>
        <w:spacing w:after="0" w:line="240" w:lineRule="auto"/>
        <w:jc w:val="center"/>
        <w:outlineLvl w:val="0"/>
        <w:rPr>
          <w:rFonts w:ascii="Helvetica" w:eastAsia="宋体" w:hAnsi="Helvetica" w:cs="Helvetica"/>
          <w:color w:val="2D3B45"/>
          <w:kern w:val="36"/>
          <w:sz w:val="43"/>
          <w:szCs w:val="43"/>
        </w:rPr>
      </w:pPr>
    </w:p>
    <w:p w14:paraId="3C3C33EB" w14:textId="77777777" w:rsidR="001F2502" w:rsidRDefault="001F2502" w:rsidP="001F2502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Shashank Reddy </w:t>
      </w:r>
      <w:proofErr w:type="spellStart"/>
      <w:r>
        <w:rPr>
          <w:rFonts w:ascii="Arial" w:hAnsi="Arial" w:cs="Arial"/>
          <w:sz w:val="40"/>
          <w:szCs w:val="40"/>
        </w:rPr>
        <w:t>Gopireddy</w:t>
      </w:r>
      <w:proofErr w:type="spellEnd"/>
    </w:p>
    <w:p w14:paraId="6CA08301" w14:textId="77777777" w:rsidR="001F2502" w:rsidRDefault="001F2502" w:rsidP="001F2502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David Tang</w:t>
      </w:r>
    </w:p>
    <w:p w14:paraId="64CEA5E3" w14:textId="77777777" w:rsidR="001F2502" w:rsidRDefault="001F2502" w:rsidP="001F2502">
      <w:pPr>
        <w:jc w:val="center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Haixiang</w:t>
      </w:r>
      <w:proofErr w:type="spellEnd"/>
      <w:r>
        <w:rPr>
          <w:rFonts w:ascii="Arial" w:hAnsi="Arial" w:cs="Arial"/>
          <w:sz w:val="40"/>
          <w:szCs w:val="40"/>
        </w:rPr>
        <w:t xml:space="preserve"> Yu</w:t>
      </w:r>
    </w:p>
    <w:p w14:paraId="66BEDE4A" w14:textId="43629B25" w:rsidR="001F2502" w:rsidRDefault="001F2502" w:rsidP="001F2502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Venkata Kalyan </w:t>
      </w:r>
      <w:proofErr w:type="spellStart"/>
      <w:r>
        <w:rPr>
          <w:rFonts w:ascii="Arial" w:hAnsi="Arial" w:cs="Arial"/>
          <w:sz w:val="40"/>
          <w:szCs w:val="40"/>
        </w:rPr>
        <w:t>Ponduri</w:t>
      </w:r>
      <w:proofErr w:type="spellEnd"/>
    </w:p>
    <w:p w14:paraId="38E6A140" w14:textId="02C4E0AE" w:rsidR="001F2502" w:rsidRDefault="001F2502" w:rsidP="001F2502">
      <w:pPr>
        <w:jc w:val="center"/>
        <w:rPr>
          <w:rFonts w:ascii="Arial" w:hAnsi="Arial" w:cs="Arial"/>
          <w:sz w:val="40"/>
          <w:szCs w:val="40"/>
        </w:rPr>
      </w:pPr>
    </w:p>
    <w:p w14:paraId="44E6F0B4" w14:textId="77777777" w:rsidR="001F2502" w:rsidRDefault="001F2502" w:rsidP="001F2502">
      <w:pPr>
        <w:pStyle w:val="title"/>
        <w:shd w:val="clear" w:color="auto" w:fill="FFFFFF"/>
        <w:spacing w:after="180" w:afterAutospacing="0"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To create an API</w:t>
      </w:r>
    </w:p>
    <w:p w14:paraId="6AACF13F" w14:textId="77777777" w:rsidR="001F2502" w:rsidRDefault="001F2502" w:rsidP="001F2502">
      <w:pPr>
        <w:pStyle w:val="NormalWeb"/>
        <w:numPr>
          <w:ilvl w:val="0"/>
          <w:numId w:val="1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Sign in to the AWS Management Console and open the AWS Lambda console.</w:t>
      </w:r>
    </w:p>
    <w:p w14:paraId="07AFDF26" w14:textId="77777777" w:rsidR="001F2502" w:rsidRDefault="001F2502" w:rsidP="001F2502">
      <w:pPr>
        <w:pStyle w:val="NormalWeb"/>
        <w:numPr>
          <w:ilvl w:val="0"/>
          <w:numId w:val="1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Choose </w:t>
      </w:r>
      <w:r>
        <w:rPr>
          <w:rFonts w:ascii="Helvetica" w:hAnsi="Helvetica" w:cs="Helvetica"/>
          <w:b/>
          <w:bCs/>
          <w:color w:val="444444"/>
        </w:rPr>
        <w:t>Create Lambda function</w:t>
      </w:r>
      <w:r>
        <w:rPr>
          <w:rFonts w:ascii="Helvetica" w:hAnsi="Helvetica" w:cs="Helvetica"/>
          <w:color w:val="444444"/>
        </w:rPr>
        <w:t>.</w:t>
      </w:r>
    </w:p>
    <w:p w14:paraId="01105F71" w14:textId="77777777" w:rsidR="001F2502" w:rsidRDefault="001F2502" w:rsidP="001F2502">
      <w:pPr>
        <w:pStyle w:val="NormalWeb"/>
        <w:numPr>
          <w:ilvl w:val="0"/>
          <w:numId w:val="1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Choose </w:t>
      </w:r>
      <w:r>
        <w:rPr>
          <w:rFonts w:ascii="Helvetica" w:hAnsi="Helvetica" w:cs="Helvetica"/>
          <w:b/>
          <w:bCs/>
          <w:color w:val="444444"/>
        </w:rPr>
        <w:t>Blueprint</w:t>
      </w:r>
      <w:r>
        <w:rPr>
          <w:rFonts w:ascii="Helvetica" w:hAnsi="Helvetica" w:cs="Helvetica"/>
          <w:color w:val="444444"/>
        </w:rPr>
        <w:t>.</w:t>
      </w:r>
    </w:p>
    <w:p w14:paraId="6C2A3316" w14:textId="77777777" w:rsidR="001F2502" w:rsidRDefault="001F2502" w:rsidP="001F2502">
      <w:pPr>
        <w:pStyle w:val="NormalWeb"/>
        <w:numPr>
          <w:ilvl w:val="0"/>
          <w:numId w:val="1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Enter </w:t>
      </w:r>
      <w:r>
        <w:rPr>
          <w:rStyle w:val="HTMLCode"/>
          <w:rFonts w:ascii="Consolas" w:hAnsi="Consolas"/>
          <w:b/>
          <w:bCs/>
          <w:color w:val="444444"/>
        </w:rPr>
        <w:t>microservice</w:t>
      </w:r>
      <w:r>
        <w:rPr>
          <w:rFonts w:ascii="Helvetica" w:hAnsi="Helvetica" w:cs="Helvetica"/>
          <w:color w:val="444444"/>
        </w:rPr>
        <w:t> in the search bar. Choose the </w:t>
      </w:r>
      <w:r>
        <w:rPr>
          <w:rFonts w:ascii="Helvetica" w:hAnsi="Helvetica" w:cs="Helvetica"/>
          <w:b/>
          <w:bCs/>
          <w:color w:val="444444"/>
        </w:rPr>
        <w:t>microservice-http-endpoint</w:t>
      </w:r>
      <w:r>
        <w:rPr>
          <w:rFonts w:ascii="Helvetica" w:hAnsi="Helvetica" w:cs="Helvetica"/>
          <w:color w:val="444444"/>
        </w:rPr>
        <w:t> blueprint and then choose </w:t>
      </w:r>
      <w:r>
        <w:rPr>
          <w:rFonts w:ascii="Helvetica" w:hAnsi="Helvetica" w:cs="Helvetica"/>
          <w:b/>
          <w:bCs/>
          <w:color w:val="444444"/>
        </w:rPr>
        <w:t>Configure</w:t>
      </w:r>
      <w:r>
        <w:rPr>
          <w:rFonts w:ascii="Helvetica" w:hAnsi="Helvetica" w:cs="Helvetica"/>
          <w:color w:val="444444"/>
        </w:rPr>
        <w:t>.</w:t>
      </w:r>
    </w:p>
    <w:p w14:paraId="29F6C64F" w14:textId="77777777" w:rsidR="001F2502" w:rsidRDefault="001F2502" w:rsidP="001F2502">
      <w:pPr>
        <w:pStyle w:val="NormalWeb"/>
        <w:numPr>
          <w:ilvl w:val="0"/>
          <w:numId w:val="1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Configure the following settings.</w:t>
      </w:r>
    </w:p>
    <w:p w14:paraId="7B2298B1" w14:textId="77777777" w:rsidR="001F2502" w:rsidRDefault="001F2502" w:rsidP="001F250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Name</w:t>
      </w:r>
      <w:r>
        <w:rPr>
          <w:rFonts w:ascii="Helvetica" w:hAnsi="Helvetica" w:cs="Helvetica"/>
          <w:color w:val="444444"/>
        </w:rPr>
        <w:t> – </w:t>
      </w:r>
      <w:r>
        <w:rPr>
          <w:rStyle w:val="HTMLCode"/>
          <w:rFonts w:ascii="Consolas" w:hAnsi="Consolas"/>
          <w:b/>
          <w:bCs/>
          <w:color w:val="444444"/>
        </w:rPr>
        <w:t>lambda-microservice</w:t>
      </w:r>
      <w:r>
        <w:rPr>
          <w:rFonts w:ascii="Helvetica" w:hAnsi="Helvetica" w:cs="Helvetica"/>
          <w:color w:val="444444"/>
        </w:rPr>
        <w:t>.</w:t>
      </w:r>
    </w:p>
    <w:p w14:paraId="7948AFE4" w14:textId="7BCA00CE" w:rsidR="001F2502" w:rsidRDefault="001F2502" w:rsidP="001F250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Role</w:t>
      </w:r>
      <w:r>
        <w:rPr>
          <w:rFonts w:ascii="Helvetica" w:hAnsi="Helvetica" w:cs="Helvetica"/>
          <w:color w:val="444444"/>
        </w:rPr>
        <w:t> – </w:t>
      </w:r>
      <w:r>
        <w:rPr>
          <w:rFonts w:ascii="Helvetica" w:hAnsi="Helvetica" w:cs="Helvetica"/>
          <w:b/>
          <w:bCs/>
          <w:color w:val="444444"/>
        </w:rPr>
        <w:t xml:space="preserve">Create a new role from </w:t>
      </w:r>
      <w:r>
        <w:rPr>
          <w:rFonts w:ascii="Helvetica" w:hAnsi="Helvetica" w:cs="Helvetica"/>
          <w:b/>
          <w:bCs/>
          <w:color w:val="444444"/>
        </w:rPr>
        <w:t>AWS policy templates</w:t>
      </w:r>
    </w:p>
    <w:p w14:paraId="7490A5C0" w14:textId="77777777" w:rsidR="001F2502" w:rsidRDefault="001F2502" w:rsidP="001F250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Role name</w:t>
      </w:r>
      <w:r>
        <w:rPr>
          <w:rFonts w:ascii="Helvetica" w:hAnsi="Helvetica" w:cs="Helvetica"/>
          <w:color w:val="444444"/>
        </w:rPr>
        <w:t> – </w:t>
      </w:r>
      <w:r>
        <w:rPr>
          <w:rStyle w:val="HTMLCode"/>
          <w:rFonts w:ascii="Consolas" w:hAnsi="Consolas"/>
          <w:b/>
          <w:bCs/>
          <w:color w:val="444444"/>
        </w:rPr>
        <w:t>lambda-</w:t>
      </w:r>
      <w:proofErr w:type="spellStart"/>
      <w:r>
        <w:rPr>
          <w:rStyle w:val="HTMLCode"/>
          <w:rFonts w:ascii="Consolas" w:hAnsi="Consolas"/>
          <w:b/>
          <w:bCs/>
          <w:color w:val="444444"/>
        </w:rPr>
        <w:t>apigateway</w:t>
      </w:r>
      <w:proofErr w:type="spellEnd"/>
      <w:r>
        <w:rPr>
          <w:rStyle w:val="HTMLCode"/>
          <w:rFonts w:ascii="Consolas" w:hAnsi="Consolas"/>
          <w:b/>
          <w:bCs/>
          <w:color w:val="444444"/>
        </w:rPr>
        <w:t>-role</w:t>
      </w:r>
      <w:r>
        <w:rPr>
          <w:rFonts w:ascii="Helvetica" w:hAnsi="Helvetica" w:cs="Helvetica"/>
          <w:color w:val="444444"/>
        </w:rPr>
        <w:t>.</w:t>
      </w:r>
    </w:p>
    <w:p w14:paraId="6C33B48D" w14:textId="77777777" w:rsidR="001F2502" w:rsidRDefault="001F2502" w:rsidP="001F250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Policy templates</w:t>
      </w:r>
      <w:r>
        <w:rPr>
          <w:rFonts w:ascii="Helvetica" w:hAnsi="Helvetica" w:cs="Helvetica"/>
          <w:color w:val="444444"/>
        </w:rPr>
        <w:t> – </w:t>
      </w:r>
      <w:r>
        <w:rPr>
          <w:rFonts w:ascii="Helvetica" w:hAnsi="Helvetica" w:cs="Helvetica"/>
          <w:b/>
          <w:bCs/>
          <w:color w:val="444444"/>
        </w:rPr>
        <w:t>Simple microservice permissions</w:t>
      </w:r>
      <w:r>
        <w:rPr>
          <w:rFonts w:ascii="Helvetica" w:hAnsi="Helvetica" w:cs="Helvetica"/>
          <w:color w:val="444444"/>
        </w:rPr>
        <w:t>.</w:t>
      </w:r>
    </w:p>
    <w:p w14:paraId="16A28487" w14:textId="77777777" w:rsidR="001F2502" w:rsidRDefault="001F2502" w:rsidP="001F250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API</w:t>
      </w:r>
      <w:r>
        <w:rPr>
          <w:rFonts w:ascii="Helvetica" w:hAnsi="Helvetica" w:cs="Helvetica"/>
          <w:color w:val="444444"/>
        </w:rPr>
        <w:t> – </w:t>
      </w:r>
      <w:r>
        <w:rPr>
          <w:rFonts w:ascii="Helvetica" w:hAnsi="Helvetica" w:cs="Helvetica"/>
          <w:b/>
          <w:bCs/>
          <w:color w:val="444444"/>
        </w:rPr>
        <w:t>Create a new API</w:t>
      </w:r>
      <w:r>
        <w:rPr>
          <w:rFonts w:ascii="Helvetica" w:hAnsi="Helvetica" w:cs="Helvetica"/>
          <w:color w:val="444444"/>
        </w:rPr>
        <w:t>.</w:t>
      </w:r>
    </w:p>
    <w:p w14:paraId="73C2F9E5" w14:textId="77777777" w:rsidR="001F2502" w:rsidRDefault="001F2502" w:rsidP="001F250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Security</w:t>
      </w:r>
      <w:r>
        <w:rPr>
          <w:rFonts w:ascii="Helvetica" w:hAnsi="Helvetica" w:cs="Helvetica"/>
          <w:color w:val="444444"/>
        </w:rPr>
        <w:t> – </w:t>
      </w:r>
      <w:r>
        <w:rPr>
          <w:rFonts w:ascii="Helvetica" w:hAnsi="Helvetica" w:cs="Helvetica"/>
          <w:b/>
          <w:bCs/>
          <w:color w:val="444444"/>
        </w:rPr>
        <w:t>Open</w:t>
      </w:r>
      <w:r>
        <w:rPr>
          <w:rFonts w:ascii="Helvetica" w:hAnsi="Helvetica" w:cs="Helvetica"/>
          <w:color w:val="444444"/>
        </w:rPr>
        <w:t>.</w:t>
      </w:r>
    </w:p>
    <w:p w14:paraId="19F9B1A4" w14:textId="0F8DE39D" w:rsidR="001F2502" w:rsidRDefault="001F2502" w:rsidP="001F2502">
      <w:pPr>
        <w:pStyle w:val="NormalWeb"/>
        <w:shd w:val="clear" w:color="auto" w:fill="FFFFFF"/>
        <w:spacing w:line="360" w:lineRule="atLeast"/>
        <w:ind w:left="72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Choose </w:t>
      </w:r>
      <w:r>
        <w:rPr>
          <w:rFonts w:ascii="Helvetica" w:hAnsi="Helvetica" w:cs="Helvetica"/>
          <w:b/>
          <w:bCs/>
          <w:color w:val="444444"/>
        </w:rPr>
        <w:t>Create function</w:t>
      </w:r>
      <w:r>
        <w:rPr>
          <w:rFonts w:ascii="Helvetica" w:hAnsi="Helvetica" w:cs="Helvetica"/>
          <w:color w:val="444444"/>
        </w:rPr>
        <w:t>.</w:t>
      </w:r>
    </w:p>
    <w:p w14:paraId="303E29C5" w14:textId="77777777" w:rsidR="001F2502" w:rsidRDefault="001F2502" w:rsidP="001F2502">
      <w:pPr>
        <w:pStyle w:val="title"/>
        <w:shd w:val="clear" w:color="auto" w:fill="FFFFFF"/>
        <w:spacing w:after="180" w:afterAutospacing="0"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To create a DynamoDB table</w:t>
      </w:r>
    </w:p>
    <w:p w14:paraId="5BD52FE0" w14:textId="77777777" w:rsidR="001F2502" w:rsidRDefault="001F2502" w:rsidP="001F2502">
      <w:pPr>
        <w:pStyle w:val="NormalWeb"/>
        <w:numPr>
          <w:ilvl w:val="0"/>
          <w:numId w:val="2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Open the </w:t>
      </w:r>
      <w:hyperlink r:id="rId6" w:tgtFrame="_blank" w:history="1">
        <w:r>
          <w:rPr>
            <w:rStyle w:val="Hyperlink"/>
            <w:rFonts w:ascii="Helvetica" w:hAnsi="Helvetica" w:cs="Helvetica"/>
            <w:color w:val="E48700"/>
          </w:rPr>
          <w:t>DynamoDB console</w:t>
        </w:r>
      </w:hyperlink>
      <w:r>
        <w:rPr>
          <w:rFonts w:ascii="Helvetica" w:hAnsi="Helvetica" w:cs="Helvetica"/>
          <w:color w:val="444444"/>
        </w:rPr>
        <w:t>.</w:t>
      </w:r>
    </w:p>
    <w:p w14:paraId="1C9A7EE4" w14:textId="77777777" w:rsidR="001F2502" w:rsidRDefault="001F2502" w:rsidP="001F2502">
      <w:pPr>
        <w:pStyle w:val="NormalWeb"/>
        <w:numPr>
          <w:ilvl w:val="0"/>
          <w:numId w:val="2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Choose </w:t>
      </w:r>
      <w:r>
        <w:rPr>
          <w:rFonts w:ascii="Helvetica" w:hAnsi="Helvetica" w:cs="Helvetica"/>
          <w:b/>
          <w:bCs/>
          <w:color w:val="444444"/>
        </w:rPr>
        <w:t>Create table</w:t>
      </w:r>
      <w:r>
        <w:rPr>
          <w:rFonts w:ascii="Helvetica" w:hAnsi="Helvetica" w:cs="Helvetica"/>
          <w:color w:val="444444"/>
        </w:rPr>
        <w:t>.</w:t>
      </w:r>
    </w:p>
    <w:p w14:paraId="6E02B47C" w14:textId="77777777" w:rsidR="001F2502" w:rsidRDefault="001F2502" w:rsidP="001F2502">
      <w:pPr>
        <w:pStyle w:val="NormalWeb"/>
        <w:numPr>
          <w:ilvl w:val="0"/>
          <w:numId w:val="2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Create a table with the following settings.</w:t>
      </w:r>
    </w:p>
    <w:p w14:paraId="78D2FA12" w14:textId="03F2F0B1" w:rsidR="001F2502" w:rsidRDefault="001F2502" w:rsidP="001F250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lastRenderedPageBreak/>
        <w:t>Table name</w:t>
      </w:r>
      <w:r>
        <w:rPr>
          <w:rFonts w:ascii="Helvetica" w:hAnsi="Helvetica" w:cs="Helvetica"/>
          <w:color w:val="444444"/>
        </w:rPr>
        <w:t> – </w:t>
      </w:r>
      <w:r w:rsidR="00BD0A82">
        <w:rPr>
          <w:rStyle w:val="HTMLCode"/>
          <w:rFonts w:ascii="Consolas" w:hAnsi="Consolas"/>
          <w:b/>
          <w:bCs/>
          <w:color w:val="444444"/>
        </w:rPr>
        <w:t>Lab-5</w:t>
      </w:r>
    </w:p>
    <w:p w14:paraId="50D07CA6" w14:textId="65E7DACC" w:rsidR="001F2502" w:rsidRDefault="001F2502" w:rsidP="001F250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Primary key</w:t>
      </w:r>
      <w:r>
        <w:rPr>
          <w:rFonts w:ascii="Helvetica" w:hAnsi="Helvetica" w:cs="Helvetica"/>
          <w:color w:val="444444"/>
        </w:rPr>
        <w:t> – </w:t>
      </w:r>
      <w:r w:rsidR="00BD0A82">
        <w:rPr>
          <w:rStyle w:val="HTMLCode"/>
          <w:rFonts w:ascii="Consolas" w:hAnsi="Consolas"/>
          <w:b/>
          <w:bCs/>
          <w:color w:val="444444"/>
        </w:rPr>
        <w:t>nothing</w:t>
      </w:r>
      <w:r>
        <w:rPr>
          <w:rFonts w:ascii="Helvetica" w:hAnsi="Helvetica" w:cs="Helvetica"/>
          <w:color w:val="444444"/>
        </w:rPr>
        <w:t> (string)</w:t>
      </w:r>
    </w:p>
    <w:p w14:paraId="694ACCBC" w14:textId="77777777" w:rsidR="001F2502" w:rsidRDefault="001F2502" w:rsidP="001F2502">
      <w:pPr>
        <w:pStyle w:val="NormalWeb"/>
        <w:numPr>
          <w:ilvl w:val="0"/>
          <w:numId w:val="2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Choose </w:t>
      </w:r>
      <w:r>
        <w:rPr>
          <w:rFonts w:ascii="Helvetica" w:hAnsi="Helvetica" w:cs="Helvetica"/>
          <w:b/>
          <w:bCs/>
          <w:color w:val="444444"/>
        </w:rPr>
        <w:t>Create</w:t>
      </w:r>
      <w:r>
        <w:rPr>
          <w:rFonts w:ascii="Helvetica" w:hAnsi="Helvetica" w:cs="Helvetica"/>
          <w:color w:val="444444"/>
        </w:rPr>
        <w:t>.</w:t>
      </w:r>
    </w:p>
    <w:p w14:paraId="759D3FBB" w14:textId="77777777" w:rsidR="001F2502" w:rsidRDefault="001F2502" w:rsidP="001F2502">
      <w:pPr>
        <w:pStyle w:val="title"/>
        <w:shd w:val="clear" w:color="auto" w:fill="FFFFFF"/>
        <w:spacing w:after="180" w:afterAutospacing="0"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To enable streams</w:t>
      </w:r>
    </w:p>
    <w:p w14:paraId="2CA2D74E" w14:textId="77777777" w:rsidR="001F2502" w:rsidRDefault="001F2502" w:rsidP="001F2502">
      <w:pPr>
        <w:pStyle w:val="NormalWeb"/>
        <w:numPr>
          <w:ilvl w:val="0"/>
          <w:numId w:val="3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Open the </w:t>
      </w:r>
      <w:hyperlink r:id="rId7" w:tgtFrame="_blank" w:history="1">
        <w:r>
          <w:rPr>
            <w:rStyle w:val="Hyperlink"/>
            <w:rFonts w:ascii="Helvetica" w:hAnsi="Helvetica" w:cs="Helvetica"/>
            <w:color w:val="E48700"/>
          </w:rPr>
          <w:t>DynamoDB console</w:t>
        </w:r>
      </w:hyperlink>
      <w:r>
        <w:rPr>
          <w:rFonts w:ascii="Helvetica" w:hAnsi="Helvetica" w:cs="Helvetica"/>
          <w:color w:val="444444"/>
        </w:rPr>
        <w:t>.</w:t>
      </w:r>
    </w:p>
    <w:p w14:paraId="7E2A943D" w14:textId="77777777" w:rsidR="001F2502" w:rsidRDefault="001F2502" w:rsidP="001F2502">
      <w:pPr>
        <w:pStyle w:val="NormalWeb"/>
        <w:numPr>
          <w:ilvl w:val="0"/>
          <w:numId w:val="3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Choose </w:t>
      </w:r>
      <w:r>
        <w:rPr>
          <w:rFonts w:ascii="Helvetica" w:hAnsi="Helvetica" w:cs="Helvetica"/>
          <w:b/>
          <w:bCs/>
          <w:color w:val="444444"/>
        </w:rPr>
        <w:t>Tables</w:t>
      </w:r>
      <w:r>
        <w:rPr>
          <w:rFonts w:ascii="Helvetica" w:hAnsi="Helvetica" w:cs="Helvetica"/>
          <w:color w:val="444444"/>
        </w:rPr>
        <w:t>.</w:t>
      </w:r>
    </w:p>
    <w:p w14:paraId="4285DE3F" w14:textId="77777777" w:rsidR="001F2502" w:rsidRDefault="001F2502" w:rsidP="001F2502">
      <w:pPr>
        <w:pStyle w:val="NormalWeb"/>
        <w:numPr>
          <w:ilvl w:val="0"/>
          <w:numId w:val="3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Choose the </w:t>
      </w:r>
      <w:r>
        <w:rPr>
          <w:rFonts w:ascii="Helvetica" w:hAnsi="Helvetica" w:cs="Helvetica"/>
          <w:b/>
          <w:bCs/>
          <w:color w:val="444444"/>
        </w:rPr>
        <w:t>lambda-</w:t>
      </w:r>
      <w:proofErr w:type="spellStart"/>
      <w:r>
        <w:rPr>
          <w:rFonts w:ascii="Helvetica" w:hAnsi="Helvetica" w:cs="Helvetica"/>
          <w:b/>
          <w:bCs/>
          <w:color w:val="444444"/>
        </w:rPr>
        <w:t>dynamodb</w:t>
      </w:r>
      <w:proofErr w:type="spellEnd"/>
      <w:r>
        <w:rPr>
          <w:rFonts w:ascii="Helvetica" w:hAnsi="Helvetica" w:cs="Helvetica"/>
          <w:b/>
          <w:bCs/>
          <w:color w:val="444444"/>
        </w:rPr>
        <w:t>-stream</w:t>
      </w:r>
      <w:r>
        <w:rPr>
          <w:rFonts w:ascii="Helvetica" w:hAnsi="Helvetica" w:cs="Helvetica"/>
          <w:color w:val="444444"/>
        </w:rPr>
        <w:t> table.</w:t>
      </w:r>
    </w:p>
    <w:p w14:paraId="24ABFAEB" w14:textId="77777777" w:rsidR="001F2502" w:rsidRDefault="001F2502" w:rsidP="001F2502">
      <w:pPr>
        <w:pStyle w:val="NormalWeb"/>
        <w:numPr>
          <w:ilvl w:val="0"/>
          <w:numId w:val="3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Under </w:t>
      </w:r>
      <w:r>
        <w:rPr>
          <w:rFonts w:ascii="Helvetica" w:hAnsi="Helvetica" w:cs="Helvetica"/>
          <w:b/>
          <w:bCs/>
          <w:color w:val="444444"/>
        </w:rPr>
        <w:t>Overview</w:t>
      </w:r>
      <w:r>
        <w:rPr>
          <w:rFonts w:ascii="Helvetica" w:hAnsi="Helvetica" w:cs="Helvetica"/>
          <w:color w:val="444444"/>
        </w:rPr>
        <w:t>, choose </w:t>
      </w:r>
      <w:r>
        <w:rPr>
          <w:rFonts w:ascii="Helvetica" w:hAnsi="Helvetica" w:cs="Helvetica"/>
          <w:b/>
          <w:bCs/>
          <w:color w:val="444444"/>
        </w:rPr>
        <w:t>Manage stream</w:t>
      </w:r>
      <w:r>
        <w:rPr>
          <w:rFonts w:ascii="Helvetica" w:hAnsi="Helvetica" w:cs="Helvetica"/>
          <w:color w:val="444444"/>
        </w:rPr>
        <w:t>.</w:t>
      </w:r>
    </w:p>
    <w:p w14:paraId="74C5CFA7" w14:textId="77777777" w:rsidR="001F2502" w:rsidRDefault="001F2502" w:rsidP="001F2502">
      <w:pPr>
        <w:pStyle w:val="NormalWeb"/>
        <w:numPr>
          <w:ilvl w:val="0"/>
          <w:numId w:val="3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Choose </w:t>
      </w:r>
      <w:r>
        <w:rPr>
          <w:rFonts w:ascii="Helvetica" w:hAnsi="Helvetica" w:cs="Helvetica"/>
          <w:b/>
          <w:bCs/>
          <w:color w:val="444444"/>
        </w:rPr>
        <w:t>Enable</w:t>
      </w:r>
      <w:r>
        <w:rPr>
          <w:rFonts w:ascii="Helvetica" w:hAnsi="Helvetica" w:cs="Helvetica"/>
          <w:color w:val="444444"/>
        </w:rPr>
        <w:t>.</w:t>
      </w:r>
    </w:p>
    <w:p w14:paraId="5161AC6A" w14:textId="5E2DF91A" w:rsidR="001F2502" w:rsidRDefault="001F2502" w:rsidP="001F2502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noProof/>
        </w:rPr>
        <w:drawing>
          <wp:inline distT="0" distB="0" distL="0" distR="0" wp14:anchorId="0258B04F" wp14:editId="38EFAF89">
            <wp:extent cx="5486400" cy="288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0A9E" w14:textId="702FA79D" w:rsidR="00BD0A82" w:rsidRDefault="00BD0A82" w:rsidP="001F2502">
      <w:pPr>
        <w:pStyle w:val="NormalWeb"/>
        <w:shd w:val="clear" w:color="auto" w:fill="FFFFFF"/>
        <w:spacing w:line="360" w:lineRule="atLeast"/>
        <w:rPr>
          <w:rFonts w:ascii="Helvetica" w:hAnsi="Helvetica" w:cs="Helvetica" w:hint="eastAsia"/>
          <w:color w:val="444444"/>
        </w:rPr>
      </w:pPr>
      <w:proofErr w:type="spellStart"/>
      <w:r>
        <w:rPr>
          <w:rFonts w:ascii="Helvetica" w:hAnsi="Helvetica" w:cs="Helvetica" w:hint="eastAsia"/>
          <w:color w:val="444444"/>
        </w:rPr>
        <w:t>E</w:t>
      </w:r>
      <w:r>
        <w:rPr>
          <w:rFonts w:ascii="Helvetica" w:hAnsi="Helvetica" w:cs="Helvetica"/>
          <w:color w:val="444444"/>
        </w:rPr>
        <w:t>xcution</w:t>
      </w:r>
      <w:proofErr w:type="spellEnd"/>
      <w:r>
        <w:rPr>
          <w:rFonts w:ascii="Helvetica" w:hAnsi="Helvetica" w:cs="Helvetica"/>
          <w:color w:val="444444"/>
        </w:rPr>
        <w:t xml:space="preserve"> results for GET</w:t>
      </w:r>
    </w:p>
    <w:p w14:paraId="26279C00" w14:textId="06339D26" w:rsidR="00BD0A82" w:rsidRDefault="00BD0A82" w:rsidP="001F2502">
      <w:pPr>
        <w:pStyle w:val="NormalWeb"/>
        <w:shd w:val="clear" w:color="auto" w:fill="FFFFFF"/>
        <w:spacing w:line="360" w:lineRule="atLeast"/>
        <w:rPr>
          <w:rFonts w:ascii="Helvetica" w:hAnsi="Helvetica" w:cs="Helvetica" w:hint="eastAsia"/>
          <w:color w:val="444444"/>
        </w:rPr>
      </w:pPr>
      <w:r>
        <w:rPr>
          <w:rFonts w:ascii="Helvetica" w:hAnsi="Helvetica" w:cs="Helvetica"/>
          <w:color w:val="444444"/>
        </w:rPr>
        <w:t>“</w:t>
      </w:r>
      <w:r>
        <w:rPr>
          <w:rFonts w:ascii="Helvetica" w:hAnsi="Helvetica" w:cs="Helvetica" w:hint="eastAsia"/>
          <w:color w:val="444444"/>
        </w:rPr>
        <w:t>2</w:t>
      </w:r>
      <w:r>
        <w:rPr>
          <w:rFonts w:ascii="Helvetica" w:hAnsi="Helvetica" w:cs="Helvetica"/>
          <w:color w:val="444444"/>
        </w:rPr>
        <w:t>00” means succ</w:t>
      </w:r>
      <w:r w:rsidR="0040154A">
        <w:rPr>
          <w:rFonts w:ascii="Helvetica" w:hAnsi="Helvetica" w:cs="Helvetica"/>
          <w:color w:val="444444"/>
        </w:rPr>
        <w:t>e</w:t>
      </w:r>
      <w:r>
        <w:rPr>
          <w:rFonts w:ascii="Helvetica" w:hAnsi="Helvetica" w:cs="Helvetica"/>
          <w:color w:val="444444"/>
        </w:rPr>
        <w:t>eded</w:t>
      </w:r>
    </w:p>
    <w:p w14:paraId="55EC312D" w14:textId="227B1170" w:rsidR="001F2502" w:rsidRDefault="00BD0A82" w:rsidP="001F2502">
      <w:pPr>
        <w:rPr>
          <w:rFonts w:ascii="Arial" w:hAnsi="Arial" w:cs="Arial" w:hint="eastAsia"/>
          <w:sz w:val="40"/>
          <w:szCs w:val="40"/>
        </w:rPr>
      </w:pPr>
      <w:r>
        <w:rPr>
          <w:noProof/>
        </w:rPr>
        <w:drawing>
          <wp:inline distT="0" distB="0" distL="0" distR="0" wp14:anchorId="6658AF15" wp14:editId="0F65DEDA">
            <wp:extent cx="5484752" cy="162433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010" cy="163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B6B5" w14:textId="1264715A" w:rsidR="001F2502" w:rsidRDefault="00BD0A82" w:rsidP="00BD0A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cs"/>
          <w:sz w:val="24"/>
          <w:szCs w:val="24"/>
        </w:rPr>
        <w:lastRenderedPageBreak/>
        <w:t>E</w:t>
      </w:r>
      <w:r>
        <w:rPr>
          <w:rFonts w:ascii="Times New Roman" w:hAnsi="Times New Roman" w:cs="Times New Roman"/>
          <w:sz w:val="24"/>
          <w:szCs w:val="24"/>
        </w:rPr>
        <w:t>xcultion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results for POST</w:t>
      </w:r>
    </w:p>
    <w:p w14:paraId="325D378D" w14:textId="7107C807" w:rsidR="00BD0A82" w:rsidRDefault="00BD0A82" w:rsidP="00BD0A8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6D1999" wp14:editId="097BAF8B">
            <wp:extent cx="4543425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B246" w14:textId="3570BDE6" w:rsidR="0040154A" w:rsidRDefault="0040154A" w:rsidP="00BD0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“200” means succeeded and no error</w:t>
      </w:r>
    </w:p>
    <w:p w14:paraId="4131E138" w14:textId="3F113C35" w:rsidR="0040154A" w:rsidRDefault="0040154A" w:rsidP="00BD0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an item has been created in table.</w:t>
      </w:r>
    </w:p>
    <w:p w14:paraId="133F9167" w14:textId="0E9975A0" w:rsidR="0040154A" w:rsidRDefault="0040154A" w:rsidP="00BD0A8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A8A743" wp14:editId="7891DB5D">
            <wp:extent cx="5168900" cy="228173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7432" cy="228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31E6" w14:textId="5B043488" w:rsidR="0040154A" w:rsidRDefault="0040154A" w:rsidP="00BD0A82">
      <w:pPr>
        <w:rPr>
          <w:rFonts w:ascii="Times New Roman" w:hAnsi="Times New Roman" w:cs="Times New Roman"/>
          <w:sz w:val="24"/>
          <w:szCs w:val="24"/>
        </w:rPr>
      </w:pPr>
    </w:p>
    <w:p w14:paraId="4B601B59" w14:textId="287A7613" w:rsidR="0040154A" w:rsidRDefault="0040154A" w:rsidP="00BD0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Acting GET again to verify</w:t>
      </w:r>
    </w:p>
    <w:p w14:paraId="7D1091F0" w14:textId="668364E3" w:rsidR="0040154A" w:rsidRDefault="0040154A" w:rsidP="00BD0A8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DA9730" wp14:editId="1F5A4E87">
            <wp:extent cx="5486400" cy="2002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3C1E" w14:textId="2F2AF7B8" w:rsidR="0040154A" w:rsidRDefault="0040154A" w:rsidP="00BD0A82">
      <w:pPr>
        <w:rPr>
          <w:rFonts w:ascii="Times New Roman" w:hAnsi="Times New Roman" w:cs="Times New Roman"/>
          <w:sz w:val="24"/>
          <w:szCs w:val="24"/>
        </w:rPr>
      </w:pPr>
    </w:p>
    <w:p w14:paraId="1E6E0BF6" w14:textId="77777777" w:rsidR="0040154A" w:rsidRPr="0040154A" w:rsidRDefault="0040154A" w:rsidP="00BD0A82">
      <w:pPr>
        <w:rPr>
          <w:rFonts w:ascii="Times New Roman" w:hAnsi="Times New Roman" w:cs="Times New Roman" w:hint="eastAsia"/>
          <w:sz w:val="24"/>
          <w:szCs w:val="24"/>
        </w:rPr>
      </w:pPr>
    </w:p>
    <w:p w14:paraId="76EE66CF" w14:textId="2D43DA72" w:rsidR="00C21F4C" w:rsidRDefault="0040154A" w:rsidP="0040154A">
      <w:r>
        <w:t>Acting PUT to change the item number to 2</w:t>
      </w:r>
    </w:p>
    <w:p w14:paraId="1F201A49" w14:textId="5E8E42DA" w:rsidR="0040154A" w:rsidRDefault="0040154A" w:rsidP="0040154A">
      <w:r>
        <w:rPr>
          <w:noProof/>
        </w:rPr>
        <w:drawing>
          <wp:inline distT="0" distB="0" distL="0" distR="0" wp14:anchorId="1CB2FE0E" wp14:editId="4DD424A2">
            <wp:extent cx="5486400" cy="19418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8388" w14:textId="1BD5AB61" w:rsidR="0040154A" w:rsidRDefault="0040154A" w:rsidP="0040154A">
      <w:r>
        <w:rPr>
          <w:noProof/>
        </w:rPr>
        <w:drawing>
          <wp:inline distT="0" distB="0" distL="0" distR="0" wp14:anchorId="28C53DA7" wp14:editId="66A3252A">
            <wp:extent cx="5486400" cy="2329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6A06" w14:textId="575A94A7" w:rsidR="0040154A" w:rsidRDefault="007962AA" w:rsidP="0040154A">
      <w:r>
        <w:rPr>
          <w:rFonts w:hint="eastAsia"/>
        </w:rPr>
        <w:t>A</w:t>
      </w:r>
      <w:r>
        <w:t>cting DELETE to delete item 2</w:t>
      </w:r>
    </w:p>
    <w:p w14:paraId="4905B7D7" w14:textId="77777777" w:rsidR="007962AA" w:rsidRDefault="007962AA" w:rsidP="0040154A">
      <w:pPr>
        <w:rPr>
          <w:rFonts w:hint="eastAsia"/>
        </w:rPr>
      </w:pPr>
    </w:p>
    <w:p w14:paraId="0687B2A6" w14:textId="14D256E1" w:rsidR="001F2502" w:rsidRDefault="007962AA">
      <w:r>
        <w:rPr>
          <w:noProof/>
        </w:rPr>
        <w:drawing>
          <wp:inline distT="0" distB="0" distL="0" distR="0" wp14:anchorId="629CC4ED" wp14:editId="333BB66E">
            <wp:extent cx="5448300" cy="2495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C310" w14:textId="34C74844" w:rsidR="007962AA" w:rsidRPr="001F2502" w:rsidRDefault="007962A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2C2C8C" wp14:editId="355C31A9">
            <wp:extent cx="5486400" cy="2383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62AA" w:rsidRPr="001F25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756A8"/>
    <w:multiLevelType w:val="multilevel"/>
    <w:tmpl w:val="4412D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B51A5B"/>
    <w:multiLevelType w:val="multilevel"/>
    <w:tmpl w:val="945E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405616"/>
    <w:multiLevelType w:val="multilevel"/>
    <w:tmpl w:val="BAEA1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02"/>
    <w:rsid w:val="001F2502"/>
    <w:rsid w:val="0040154A"/>
    <w:rsid w:val="007962AA"/>
    <w:rsid w:val="00BD0A82"/>
    <w:rsid w:val="00C2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4902"/>
  <w15:chartTrackingRefBased/>
  <w15:docId w15:val="{AB71630E-66B8-4DF9-888F-69102FE9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2502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502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title">
    <w:name w:val="title"/>
    <w:basedOn w:val="Normal"/>
    <w:rsid w:val="001F250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F250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F2502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25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onsole.aws.amazon.com/dynamodb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console.aws.amazon.com/dynamodb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9CABA-57CB-4091-95E9-212561676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william</dc:creator>
  <cp:keywords/>
  <dc:description/>
  <cp:lastModifiedBy>yu william</cp:lastModifiedBy>
  <cp:revision>1</cp:revision>
  <dcterms:created xsi:type="dcterms:W3CDTF">2019-12-02T12:01:00Z</dcterms:created>
  <dcterms:modified xsi:type="dcterms:W3CDTF">2019-12-02T12:36:00Z</dcterms:modified>
</cp:coreProperties>
</file>