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로컬 LLM 서비스</w:t>
      </w:r>
    </w:p>
    <w:p>
      <w:pPr>
        <w:spacing w:after="120"/>
        <w:jc w:val="center"/>
      </w:pPr>
      <w:r>
        <w:rPr>
          <w:rFonts w:ascii="Arial" w:cs="Arial" w:eastAsia="Arial" w:hAnsi="Arial"/>
          <w:color w:val="2E6099"/>
          <w:sz w:val="48"/>
          <w:szCs w:val="48"/>
        </w:rPr>
        <w:t xml:space="preserve">소프트웨어 구성 명세서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PDF RAG + 온톨로지 + 로컬 LLM 서비스 — 전체 구현 계획</w:t>
      </w:r>
    </w:p>
    <w:p>
      <w:pPr>
        <w:spacing w:after="240"/>
      </w:pPr>
      <w:r>
        <w:t xml:space="preserve"/>
      </w:r>
    </w:p>
    <w:p>
      <w:pPr>
        <w:pBdr>
          <w:bottom w:val="single" w:color="1E3A5F" w:sz="4" w:space="4"/>
        </w:pBdr>
        <w:spacing w:after="200"/>
        <w:jc w:val="center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작성일: 2026년 4월 13일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버전: v1.0</w:t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프로젝트 개요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1.1 목적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본 문서는 로컬 LLM 기반 PDF RAG 서비스의 전체 소프트웨어 구성을 기술한다. 외부 클라우드에 의존하지 않고 사내 네트워크 내에서 PDF 문서를 수집·검색·답변하는 시스템을 단일 EXE 배포 파일로 제공하는 것을 목표로 한다.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1.2 주요 특성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완전한 로컬 실행 — Ollama 기반 LLM, Qdrant 벡터 DB, Neo4j 그래프 DB 모두 Docker 내 실행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단일 EXE 배포 — Tauri 2 설치 관리자가 Docker, Ollama 모델까지 자동 설치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하드웨어 자동 감지 — RAM/GPU 사양에 따라 최적 LLM 모델 자동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GraphRAG — 온톨로지 기반 지식 그래프와 벡터 검색을 결합한 하이브리드 검색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완전 격리 — 모든 서비스는 Docker 내부 네트워크에서만 통신, 외부 인터넷 호출 없음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1.3 하드웨어 프로필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200"/>
        <w:gridCol w:w="1800"/>
        <w:gridCol w:w="1960"/>
      </w:tblGrid>
      <w:tr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프로필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모델</w:t>
            </w:r>
          </w:p>
        </w:tc>
        <w:tc>
          <w:tcPr>
            <w:tcW w:type="dxa" w:w="1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</w:tr>
      <w:tr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nano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8 GB</w:t>
            </w:r>
          </w:p>
        </w:tc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불필요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gemma4:e2b</w:t>
            </w:r>
          </w:p>
        </w:tc>
        <w:tc>
          <w:tcPr>
            <w:tcW w:type="dxa" w:w="1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2B</w:t>
            </w:r>
          </w:p>
        </w:tc>
      </w:tr>
      <w:tr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minimal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GB+</w:t>
            </w:r>
          </w:p>
        </w:tc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불필요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gemma4:e4b</w:t>
            </w:r>
          </w:p>
        </w:tc>
        <w:tc>
          <w:tcPr>
            <w:tcW w:type="dxa" w:w="1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4B</w:t>
            </w:r>
          </w:p>
        </w:tc>
      </w:tr>
      <w:tr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standard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 GB+</w:t>
            </w:r>
          </w:p>
        </w:tc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선택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qwen3:8b</w:t>
            </w:r>
          </w:p>
        </w:tc>
        <w:tc>
          <w:tcPr>
            <w:tcW w:type="dxa" w:w="1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8B</w:t>
            </w:r>
          </w:p>
        </w:tc>
      </w:tr>
      <w:tr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 GB+</w:t>
            </w:r>
          </w:p>
        </w:tc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RTX 3060+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qwen3:14b</w:t>
            </w:r>
          </w:p>
        </w:tc>
        <w:tc>
          <w:tcPr>
            <w:tcW w:type="dxa" w:w="1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14B</w:t>
            </w:r>
          </w:p>
        </w:tc>
      </w:tr>
      <w:tr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maximum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 GB+</w:t>
            </w:r>
          </w:p>
        </w:tc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RTX 3090+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qwen3:32b</w:t>
            </w:r>
          </w:p>
        </w:tc>
        <w:tc>
          <w:tcPr>
            <w:tcW w:type="dxa" w:w="1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32B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전체 아키텍처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레이어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배포 레이어</w:t>
            </w:r>
          </w:p>
        </w:tc>
        <w:tc>
          <w:tcPr>
            <w:tcW w:type="dxa" w:w="3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Tauri 2 EXE (~5MB)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설치 위저드 → Launcher, 하드웨어 감지, Docker 오케스트레이션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추론</w:t>
            </w:r>
          </w:p>
        </w:tc>
        <w:tc>
          <w:tcPr>
            <w:tcW w:type="dxa" w:w="3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(nomic-embed-text + LLM)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임베딩 생성 및 텍스트 생성 (완전 로컬)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벡터 검색</w:t>
            </w:r>
          </w:p>
        </w:tc>
        <w:tc>
          <w:tcPr>
            <w:tcW w:type="dxa" w:w="3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문단 단위 청크 임베딩 저장 및 유사도 검색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그래프 DB</w:t>
            </w:r>
          </w:p>
        </w:tc>
        <w:tc>
          <w:tcPr>
            <w:tcW w:type="dxa" w:w="3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 5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문서-청크-엔티티 온톨로지 저장 및 그래프 탐색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서버</w:t>
            </w:r>
          </w:p>
        </w:tc>
        <w:tc>
          <w:tcPr>
            <w:tcW w:type="dxa" w:w="3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인제스트/쿼리/설정 REST API, SSE 스트리밍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채팅 UI</w:t>
            </w:r>
          </w:p>
        </w:tc>
        <w:tc>
          <w:tcPr>
            <w:tcW w:type="dxa" w:w="3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App Router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Desktop 스타일 채팅 인터페이스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리버스 프록시</w:t>
            </w:r>
          </w:p>
        </w:tc>
        <w:tc>
          <w:tcPr>
            <w:tcW w:type="dxa" w:w="3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(Alpine)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 → backend:8000, / → frontend:3000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서비스 포트 및 네트워크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내부 포트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외부 노출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11434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내부 전용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GPU 조건부 nvidia runtime</w:t>
            </w:r>
          </w:p>
        </w:tc>
      </w:tr>
      <w:tr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6333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내부 전용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벡터 DB REST API</w:t>
            </w:r>
          </w:p>
        </w:tc>
      </w:tr>
      <w:tr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7474 / 7687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내부 전용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+ Bolt 프로토콜</w:t>
            </w:r>
          </w:p>
        </w:tc>
      </w:tr>
      <w:tr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8000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${BACKEND_PORT}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경유</w:t>
            </w:r>
          </w:p>
        </w:tc>
      </w:tr>
      <w:tr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3000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${FRONTEND_PORT}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 경유, standalone 모드</w:t>
            </w:r>
          </w:p>
        </w:tc>
      </w:tr>
      <w:tr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 / 443</w:t>
            </w:r>
          </w:p>
        </w:tc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외부 노출</w:t>
            </w:r>
          </w:p>
        </w:tc>
        <w:tc>
          <w:tcPr>
            <w:tcW w:type="dxa" w:w="3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 자체 서명 인증서, client_max_body_size 100m</w:t>
            </w:r>
          </w:p>
        </w:tc>
      </w:tr>
    </w:tbl>
    <w:p>
      <w:pPr>
        <w:pBdr>
          <w:left w:val="single" w:color="2E6099" w:sz="6" w:space="8"/>
        </w:pBdr>
        <w:spacing w:after="10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보안 원칙: 모든 서비스는 Docker internal network만 사용. 외부 인터넷 호출 코드 일절 금지.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RAG + 온톨로지 최적화 계획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3.1 현재 구현 진단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3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문제점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청킹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500단어 고정 슬라이딩 윈도우</w:t>
            </w:r>
          </w:p>
        </w:tc>
        <w:tc>
          <w:tcPr>
            <w:tcW w:type="dxa" w:w="3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구조(섹션/문단) 무시, 맥락 단절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검색 전략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 Top-5 → Neo4j 엔티티 보조</w:t>
            </w:r>
          </w:p>
        </w:tc>
        <w:tc>
          <w:tcPr>
            <w:tcW w:type="dxa" w:w="3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벡터 우선으로 구조적 질문에 취약 (KPI 등 0%)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온톨로지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regex NER → Chunk-MENTIONS-Entity</w:t>
            </w:r>
          </w:p>
        </w:tc>
        <w:tc>
          <w:tcPr>
            <w:tcW w:type="dxa" w:w="3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엔티티 간 관계 없음, 한글 엔티티 미추출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 활용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엔티티명 보조 텍스트 추가만</w:t>
            </w:r>
          </w:p>
        </w:tc>
        <w:tc>
          <w:tcPr>
            <w:tcW w:type="dxa" w:w="3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그래프 탐색(traverse) 미활용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프롬프트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단순 시스템 프롬프트 + 청크 나열</w:t>
            </w:r>
          </w:p>
        </w:tc>
        <w:tc>
          <w:tcPr>
            <w:tcW w:type="dxa" w:w="3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출처 추적·환각 방지 장치 없음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인덱스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 인덱스/제약 전무</w:t>
            </w:r>
          </w:p>
        </w:tc>
        <w:tc>
          <w:tcPr>
            <w:tcW w:type="dxa" w:w="3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수천 건 이상 시 초 단위 지연 발생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트랜잭션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인제스트 롤백 없음</w:t>
            </w:r>
          </w:p>
        </w:tc>
        <w:tc>
          <w:tcPr>
            <w:tcW w:type="dxa" w:w="3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Qdrant-Neo4j 불일치, 고아 데이터 발생 가능</w:t>
            </w:r>
          </w:p>
        </w:tc>
      </w:tr>
      <w:tr>
        <w:tc>
          <w:tcPr>
            <w:tcW w:type="dxa" w:w="2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평가 체계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3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최적화 효과 측정 불가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3.2 Phase 0 — 사전 조건 (필수)</w:t>
      </w:r>
    </w:p>
    <w:p>
      <w:pPr>
        <w:pBdr>
          <w:left w:val="single" w:color="2E6099" w:sz="6" w:space="8"/>
        </w:pBdr>
        <w:spacing w:after="10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Phase 1의 Graph-first 검색은 이 항목들이 선행되지 않으면 동작하지 않는다.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0-1. Neo4j 인덱스 / 제약조건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Document.id, Chunk.id, Entity.name 유니크 제약 + Full-text 인덱스 멱등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앱 시작 시 init_neo4j_schema() 1회 호출 (IF NOT EXISTS로 멱등 보장)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Chunk 복합 인덱스 (id, index) + Entity Full-text 인덱스 추가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0-2. 인제스트 트랜잭션 + 중복 감지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SHA-256 파일 해시 기반 중복 감지 → 동일 파일 재업로드 시 {"status": "duplicate"}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Qdrant 저장 성공 후 Neo4j 저장 실패 시 Qdrant 자동 롤백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Neo4j 내부 명시적 트랜잭션(begin_transaction) + 50MB 파일 크기 상한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0-3. Ollama 재시도 로직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tenacity 라이브러리 활용 (requirements.txt에 존재하나 미사용 상태)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최대 3회 재시도, 지수 백오프 2~10초 (embed, stream_answer 모두 적용)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0-4. 한글 NER + 배치 쿼리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조직명(부/처/청/팀 등), 직책, 날짜, 금액 한글 패턴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엔티티 저장 N+1 쿼리 → UNWIND 단일 배치 쿼리로 전환 (최대 20,000번 → 1번)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3.3 Phase 1 — 핵심 최적화 (ROI 최대)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1-1. 그래프-청크 통합 (GraphRAG 핵심)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Chunk.text 200자 저장 → 전체 텍스트 저장으로 변경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청크 간 순서 관계 (:Chunk)-[:NEXT]-&gt;(:Chunk)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엔티티 간 관계 (:Entity)-[:RELATED_TO]-&gt;(:Entity) 추가 (동일 문장 공출현 기준)</w:t>
      </w:r>
    </w:p>
    <w:p>
      <w:pPr>
        <w:pBdr>
          <w:left w:val="single" w:color="2E6099" w:sz="6" w:space="8"/>
        </w:pBdr>
        <w:spacing w:after="10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연구 결과: 텍스트 청크가 포함된 그래프는 벡터 전용 RAG 대비 정확도 90% 달성. 청크 없는 그래프는 성능 크게 낮음.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1-2. Graph-first 검색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질문 키워드 추출 → Neo4j 엔티티 매칭 → 연결 청크 탐색 (Graph 우선)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Graph 결과 3개 미만인 경우에만 Qdrant 벡터 검색으로 보충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엔티티 간 관계도 컨텍스트에 포함하여 구조적 질문 처리 강화</w:t>
      </w:r>
    </w:p>
    <w:p>
      <w:pPr>
        <w:pBdr>
          <w:left w:val="single" w:color="2E6099" w:sz="6" w:space="8"/>
        </w:pBdr>
        <w:spacing w:after="100"/>
        <w:ind w:left="4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연구 결과: KPI·전략 분석 등 구조적 질문에서 벡터 전용 RAG는 정확도 0%. GraphRAG는 안정적 성능 유지.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1-3. 계층적 청킹 (Parent-Child)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섹션(부모, ~500단어) → 문단(자식, ~200단어, overlap 30) 2단계 분할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Qdrant에는 자식(문단)만 임베딩 저장 — 정밀 검색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LLM에는 검색된 자식의 부모 섹션 전체 텍스트 전달 — 맥락 유지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3.4 Phase 2 — 품질 강화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시스템 프롬프트: 출처 표기 강제 [출처: 파일명] + Chain-of-Thought 유도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사내 용어 사전(glossary.json): 동의어 매핑으로 검색 재현율 향상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쿼리 확장: 질문 내 용어를 동의어로 치환 후 Graph·벡터 검색 모두 적용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3.5 Phase 3 — 운영 최적화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시맨틱 캐시: Qdrant 별도 컬렉션에 (질문 임베딩, 응답) 저장, 유사도 0.92 이상 시 캐시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Golden Set 평가: 정답 Q&amp;A 셋으로 검색 정확도, 응답 관련성, 출처 정확도 정량 측정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도메인 Fine-tuning: 평가 결과 기반 판단 (현재는 프롬프트 엔지니어링으로 대체)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프론트엔드 UI 개선 계획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Claude Desktop과 동일한 UX·채팅 시스템을 구현한다. 기술 스택은 Next.js 14 App Router + shadcn/ui + Tailwind CSS v4 (CSS 변수 기반 oklch 색공간 테마)로 전환한다.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4.1 현재 vs 목표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1760"/>
      </w:tblGrid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(Claude Desktop)</w:t>
            </w:r>
          </w:p>
        </w:tc>
        <w:tc>
          <w:tcPr>
            <w:tcW w:type="dxa" w:w="1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스타일링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인라인 스타일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 + Tailwind CSS v4</w:t>
            </w:r>
          </w:p>
        </w:tc>
        <w:tc>
          <w:tcPr>
            <w:tcW w:type="dxa" w:w="1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마크다운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plain text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코드 블록·테이블·리스트·구문 강조</w:t>
            </w:r>
          </w:p>
        </w:tc>
        <w:tc>
          <w:tcPr>
            <w:tcW w:type="dxa" w:w="1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파일/폴더 첨부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단일 PDF만 가능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다중 PDF + 폴더 선택 + 드래그앤드롭</w:t>
            </w:r>
          </w:p>
        </w:tc>
        <w:tc>
          <w:tcPr>
            <w:tcW w:type="dxa" w:w="1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인제스트 진행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파일별 상태 + 전체 진행률 패널</w:t>
            </w:r>
          </w:p>
        </w:tc>
        <w:tc>
          <w:tcPr>
            <w:tcW w:type="dxa" w:w="1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고정 240px, 접기 불가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 Sidebar (접기/펼치기 내장)</w:t>
            </w:r>
          </w:p>
        </w:tc>
        <w:tc>
          <w:tcPr>
            <w:tcW w:type="dxa" w:w="1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세션 검색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제목+내용 실시간 필터링</w:t>
            </w:r>
          </w:p>
        </w:tc>
        <w:tc>
          <w:tcPr>
            <w:tcW w:type="dxa" w:w="1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 중요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스트리밍 중지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없음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■ 정지 버튼</w:t>
            </w:r>
          </w:p>
        </w:tc>
        <w:tc>
          <w:tcPr>
            <w:tcW w:type="dxa" w:w="1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필수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세션 제목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첫 메시지 30자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자동 생성</w:t>
            </w:r>
          </w:p>
        </w:tc>
        <w:tc>
          <w:tcPr>
            <w:tcW w:type="dxa" w:w="1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 중요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시스템 프롬프트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하드코딩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설정 UI에서 편집 + 프리셋</w:t>
            </w:r>
          </w:p>
        </w:tc>
        <w:tc>
          <w:tcPr>
            <w:tcW w:type="dxa" w:w="1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 중요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반응형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</w:t>
            </w:r>
          </w:p>
        </w:tc>
        <w:tc>
          <w:tcPr>
            <w:tcW w:type="dxa" w:w="2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모바일 사이드바 오버레이</w:t>
            </w:r>
          </w:p>
        </w:tc>
        <w:tc>
          <w:tcPr>
            <w:tcW w:type="dxa" w:w="17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선택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4.2 기술 스택 전환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shadcn/ui + Tailwind CSS v4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Tailwind v4: @import "tailwindcss" + @theme inline 블록으로 디자인 토큰 정의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색상 시스템: oklch 색공간 CSS 변수 (:root 라이트 / .dark 다크)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shadcn/ui 컴포넌트: Sidebar, Button, DropdownMenu, Dialog, Card, Tooltip, ScrollArea, Progress, Badge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cn() 유틸리티: clsx + tailwind-merge로 조건부 클래스 병합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4.3 파일/폴더 인제스트 (신규)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📎 버튼 → 드롭다운 메뉴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"PDF 파일 선택" — input[type=file][multiple][accept=.pdf]: 다중 파일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"폴더 선택" — input[type=file][webkitdirectory]: 폴더 내 PDF 자동 수집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드래그앤드롭 (파일 + 폴더)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파일 드롭: .pdf 확장자 필터링 후 인제스트 큐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폴더 드롭: webkitGetAsEntry() → readDirectoryRecursive() 재귀 탐색 → PDF만 추출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Chrome readEntries 100개 제한 → 재귀 반복 호출로 전체 보장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인제스트 진행 패널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입력 바 상단에 표시 (애니메이션 슬라이드인)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개별 파일 상태: 대기(⏳) / 처리중(🔄) / 완료(✅) / 실패(❌)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전체 진행률 바 + 완료 파일 수 / 전체 파일 수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"인제스트 중지" 버튼 → AbortController로 현재 요청 취소, 나머지 대기 큐 중단</w:t>
      </w:r>
    </w:p>
    <w:p>
      <w:pPr>
        <w:spacing w:after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6099"/>
          <w:sz w:val="24"/>
          <w:szCs w:val="24"/>
        </w:rPr>
        <w:t xml:space="preserve">백엔드 배치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/api/documents/ingest/batch — 다중 파일 FormData 수신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SSE 스트리밍으로 파일별 진행 이벤트 반환 {"index", "filename", "status", "chunks"}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기존 POST /api/documents/ingest (단일 파일) 유지 — 하위 호환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4.4 시스템 프롬프트 편집 설정 (신규)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사이드바 하단 ⚙️ 버튼 → shadcn/ui Dialog 설정 페이지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TextareaAutosize로 시스템 프롬프트 직접 편집 ({context}, {entities} 플레이스홀더)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4종 프리셋: 기본(출처 표기) / 간결한 답변 / 상세 분석 / 영어 응답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미리보기: 플레이스홀더 치환 결과 실시간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설정 저장소: localStorage(프론트) + GET/PUT /api/settings (백엔드, /data/settings.json)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백엔드 chat/service.py: 하드코딩 프롬프트 → 설정 파일에서 동적 로드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4.5 구현 Phase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5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 + Tailwind v4 기반 전환</w:t>
            </w:r>
          </w:p>
        </w:tc>
        <w:tc>
          <w:tcPr>
            <w:tcW w:type="dxa" w:w="5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변수 색상 시스템, cn() 유틸, shadcn/ui 컴포넌트 설치, 인라인 스타일 제거</w:t>
            </w:r>
          </w:p>
        </w:tc>
      </w:tr>
      <w:tr>
        <w:tc>
          <w:tcPr>
            <w:tcW w:type="dxa" w:w="1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채팅 코어 + 파일/폴더 인제스트</w:t>
            </w:r>
          </w:p>
        </w:tc>
        <w:tc>
          <w:tcPr>
            <w:tcW w:type="dxa" w:w="5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마크다운 렌더링, 인제스트 큐·패널, 배치 API, 드래그앤드롭 폴더 지원, 입력 바 통합</w:t>
            </w:r>
          </w:p>
        </w:tc>
      </w:tr>
      <w:tr>
        <w:tc>
          <w:tcPr>
            <w:tcW w:type="dxa" w:w="1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사이드바 고도화</w:t>
            </w:r>
          </w:p>
        </w:tc>
        <w:tc>
          <w:tcPr>
            <w:tcW w:type="dxa" w:w="5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 Sidebar, 접기/펼치기, 세션 검색, ⋯ 컨텍스트 메뉴(이름 변경·삭제)</w:t>
            </w:r>
          </w:p>
        </w:tc>
      </w:tr>
      <w:tr>
        <w:tc>
          <w:tcPr>
            <w:tcW w:type="dxa" w:w="1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부가 기능</w:t>
            </w:r>
          </w:p>
        </w:tc>
        <w:tc>
          <w:tcPr>
            <w:tcW w:type="dxa" w:w="5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세션 제목 자동 생성, 키보드 단축키(Ctrl+N/B, Esc), ARIA 접근성</w:t>
            </w:r>
          </w:p>
        </w:tc>
      </w:tr>
      <w:tr>
        <w:tc>
          <w:tcPr>
            <w:tcW w:type="dxa" w:w="1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2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시스템 프롬프트 편집 설정</w:t>
            </w:r>
          </w:p>
        </w:tc>
        <w:tc>
          <w:tcPr>
            <w:tcW w:type="dxa" w:w="51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FF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설정 Dialog, 프롬프트 편집기, 프리셋, GET/PUT /settings API, 동적 프롬프트 로드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Installer / Launcher (Tauri 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단일 EXE (~5MB)가 설치 위저드와 서비스 Launcher를 모두 담당한다. 설치 경로 존재 여부를 config.json으로 판별하여 위저드 vs Launcher 패널을 분기한다.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실행 흐름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EXE 실행 → load_config() → config.json 존재 여부 확인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미설치: 4단계 위저드 (환영 → 하드웨어 감지 → 설치 경로 → 설치 진행)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설치 진행: 파일 복사 → .env 자동 생성 (랜덤 비밀키) → docker compose up → Ollama 모델 pull (챗 모델 0-85%, nomic-embed-text 85-100%)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설치 완료: save_config() → Launcher 패널 전환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재실행 시: Launcher 패널 바로 표시 (위저드 생략)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Launcher 패널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서비스 상태 조회: docker compose ps --format json 파싱 → ollama/backend/frontend/nginx 상태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서비스 시작/중지: start_services / stop_services 커맨드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"앱 열기": http://localhost 새 WebView 창 (1280×800)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PDF 폴더 인제스트: 폴더 선택(dialog.open) → PDF 열거(list_pdf_files) → 순차 POST(ingest_pdfs)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인제스트 진행 이벤트: ingest_event { current, total, filename, success } 실시간 업데이트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Tauri 커맨드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커맨드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반환</w:t>
            </w:r>
          </w:p>
        </w:tc>
        <w:tc>
          <w:tcPr>
            <w:tcW w:type="dxa" w:w="4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load_config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Option&lt;AppConfig&gt;</w:t>
            </w:r>
          </w:p>
        </w:tc>
        <w:tc>
          <w:tcPr>
            <w:tcW w:type="dxa" w:w="4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%APPDATA%\LocalLLM\config.json 읽기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save_config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Result&lt;()&gt;</w:t>
            </w:r>
          </w:p>
        </w:tc>
        <w:tc>
          <w:tcPr>
            <w:tcW w:type="dxa" w:w="4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설치 경로 영속화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start_services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이벤트 스트림</w:t>
            </w:r>
          </w:p>
        </w:tc>
        <w:tc>
          <w:tcPr>
            <w:tcW w:type="dxa" w:w="4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up -d (launcher_event 발생)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stop_services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Result&lt;()&gt;</w:t>
            </w:r>
          </w:p>
        </w:tc>
        <w:tc>
          <w:tcPr>
            <w:tcW w:type="dxa" w:w="4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stop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get_service_statuses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Vec&lt;ServiceStatus&gt;</w:t>
            </w:r>
          </w:p>
        </w:tc>
        <w:tc>
          <w:tcPr>
            <w:tcW w:type="dxa" w:w="4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 ps --format json 파싱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open_app_window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Result&lt;()&gt;</w:t>
            </w:r>
          </w:p>
        </w:tc>
        <w:tc>
          <w:tcPr>
            <w:tcW w:type="dxa" w:w="4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http://localhost 새 WebView 창 1280×800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list_pdf_files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Vec&lt;String&gt;</w:t>
            </w:r>
          </w:p>
        </w:tc>
        <w:tc>
          <w:tcPr>
            <w:tcW w:type="dxa" w:w="4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폴더 내 모든 .pdf 경로 수집</w:t>
            </w:r>
          </w:p>
        </w:tc>
      </w:tr>
      <w:tr>
        <w:tc>
          <w:tcPr>
            <w:tcW w:type="dxa" w:w="24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ingest_pdfs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이벤트 스트림</w:t>
            </w:r>
          </w:p>
        </w:tc>
        <w:tc>
          <w:tcPr>
            <w:tcW w:type="dxa" w:w="49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순차 POST → ingest_event 발생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주요 API 명세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문서 인제스트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/api/documents/ingest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단일 업로드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multipart/form-data (단일 PDF, 최대 50MB)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배치 업로드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/api/documents/ingest/batch — 다중 파일, SSE 진행 스트리밍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중복 처리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SHA-256 해시 비교 → 중복 시 {"doc_id": ..., "status": "duplicate"}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응답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{"doc_id": str, "chunks": int, "status": "ok" | "duplicate"}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채팅 쿼리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/api/chat/query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요청 바디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{"question": str, "history": [{role, content}]}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응답 형식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text/event-stream — data: {"token": str} → data: [DONE]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검색 전략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Graph-first (Neo4j) → 부족 시 Qdrant 보충 → 부모 섹션 확장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세션 제목 생성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/api/chat/title — {"messages": [...]} → {"title": str}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6.3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/api/settings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시스템 프롬프트 설정 반환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/api/settings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{"system_prompt": str} → 설정 파일(/data/settings.json)에 저장</w:t>
            </w:r>
          </w:p>
        </w:tc>
      </w:tr>
      <w:tr>
        <w:tc>
          <w:tcPr>
            <w:tcW w:type="dxa" w:w="3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/api/health</w:t>
            </w:r>
          </w:p>
        </w:tc>
        <w:tc>
          <w:tcPr>
            <w:tcW w:type="dxa" w:w="6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{"status": "ok"} — 서비스 정상 여부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Neo4j 온톨로지 스키마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노드 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레이블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속성</w:t>
            </w:r>
          </w:p>
        </w:tc>
        <w:tc>
          <w:tcPr>
            <w:tcW w:type="dxa" w:w="4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(unique), filename, hash, ingested_at</w:t>
            </w:r>
          </w:p>
        </w:tc>
        <w:tc>
          <w:tcPr>
            <w:tcW w:type="dxa" w:w="4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원본 PDF 문서</w:t>
            </w:r>
          </w:p>
        </w:tc>
      </w:tr>
      <w:tr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(unique), text (전체), index, level, token_count</w:t>
            </w:r>
          </w:p>
        </w:tc>
        <w:tc>
          <w:tcPr>
            <w:tcW w:type="dxa" w:w="4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섹션(section) 또는 문단(paragraph) 단위 텍스트</w:t>
            </w:r>
          </w:p>
        </w:tc>
      </w:tr>
      <w:tr>
        <w:tc>
          <w:tcPr>
            <w:tcW w:type="dxa" w:w="1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32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 (unique), type (ORG/PERSON/DATE/ABBR/NUMBER)</w:t>
            </w:r>
          </w:p>
        </w:tc>
        <w:tc>
          <w:tcPr>
            <w:tcW w:type="dxa" w:w="43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추출된 개체명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관계 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시작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끝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HAS_CHUNK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문서가 청크를 포함</w:t>
            </w:r>
          </w:p>
        </w:tc>
      </w:tr>
      <w:tr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청크 순서 연결 (맥락 연속성)</w:t>
            </w:r>
          </w:p>
        </w:tc>
      </w:tr>
      <w:tr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MENTIONS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청크가 엔티티를 언급</w:t>
            </w:r>
          </w:p>
        </w:tc>
      </w:tr>
      <w:tr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RELATED_TO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같은 문장에 공출현한 엔티티 간 관계</w:t>
            </w:r>
          </w:p>
        </w:tc>
      </w:tr>
      <w:tr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Chunk(단락)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HAS_CHILD</w:t>
            </w:r>
          </w:p>
        </w:tc>
        <w:tc>
          <w:tcPr>
            <w:tcW w:type="dxa" w:w="16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Chunk(문단)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계층적 청킹 부모-자식 관계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위험 요소 및 완화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위험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완화 방법</w:t>
            </w:r>
          </w:p>
        </w:tc>
      </w:tr>
      <w:tr>
        <w:tc>
          <w:tcPr>
            <w:tcW w:type="dxa" w:w="1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</w:t>
            </w:r>
          </w:p>
        </w:tc>
        <w:tc>
          <w:tcPr>
            <w:tcW w:type="dxa" w:w="3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 인덱스 미적용으로 검색 초 단위 지연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0에서 IF NOT EXISTS 멱등 인덱스 생성 선행</w:t>
            </w:r>
          </w:p>
        </w:tc>
      </w:tr>
      <w:tr>
        <w:tc>
          <w:tcPr>
            <w:tcW w:type="dxa" w:w="1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</w:t>
            </w:r>
          </w:p>
        </w:tc>
        <w:tc>
          <w:tcPr>
            <w:tcW w:type="dxa" w:w="3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Qdrant-Neo4j 인제스트 불일치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명시적 트랜잭션 + Qdrant 롤백 로직</w:t>
            </w:r>
          </w:p>
        </w:tc>
      </w:tr>
      <w:tr>
        <w:tc>
          <w:tcPr>
            <w:tcW w:type="dxa" w:w="1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</w:t>
            </w:r>
          </w:p>
        </w:tc>
        <w:tc>
          <w:tcPr>
            <w:tcW w:type="dxa" w:w="3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재시작 시 서비스 전체 중단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tenacity 재시도 로직 (3회, 지수 백오프)</w:t>
            </w:r>
          </w:p>
        </w:tc>
      </w:tr>
      <w:tr>
        <w:tc>
          <w:tcPr>
            <w:tcW w:type="dxa" w:w="1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</w:t>
            </w:r>
          </w:p>
        </w:tc>
        <w:tc>
          <w:tcPr>
            <w:tcW w:type="dxa" w:w="3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한글 문서에서 엔티티 미추출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한글 NER 패턴 추가 + 불용어 사전</w:t>
            </w:r>
          </w:p>
        </w:tc>
      </w:tr>
      <w:tr>
        <w:tc>
          <w:tcPr>
            <w:tcW w:type="dxa" w:w="1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</w:t>
            </w:r>
          </w:p>
        </w:tc>
        <w:tc>
          <w:tcPr>
            <w:tcW w:type="dxa" w:w="3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대용량 PDF (100MB+) 메모리 폭발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50MB 상한 적용, 페이지 단위 스트리밍 파싱</w:t>
            </w:r>
          </w:p>
        </w:tc>
      </w:tr>
      <w:tr>
        <w:tc>
          <w:tcPr>
            <w:tcW w:type="dxa" w:w="1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🟠</w:t>
            </w:r>
          </w:p>
        </w:tc>
        <w:tc>
          <w:tcPr>
            <w:tcW w:type="dxa" w:w="3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폴더 드래그앤드롭 100개 이상 파일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readEntries 재귀 호출로 Chrome 100개 제한 극복</w:t>
            </w:r>
          </w:p>
        </w:tc>
      </w:tr>
      <w:tr>
        <w:tc>
          <w:tcPr>
            <w:tcW w:type="dxa" w:w="1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3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계층적 청킹 시 섹션 분할 오류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폴백: 불규칙 PDF는 기존 고정 크기 분할 유지</w:t>
            </w:r>
          </w:p>
        </w:tc>
      </w:tr>
      <w:tr>
        <w:tc>
          <w:tcPr>
            <w:tcW w:type="dxa" w:w="1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3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v4 + shadcn/ui 호환성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 v4 공식 지원 확인 완료</w:t>
            </w:r>
          </w:p>
        </w:tc>
      </w:tr>
      <w:tr>
        <w:tc>
          <w:tcPr>
            <w:tcW w:type="dxa" w:w="1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</w:t>
            </w:r>
          </w:p>
        </w:tc>
        <w:tc>
          <w:tcPr>
            <w:tcW w:type="dxa" w:w="3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시맨틱 캐시 무효화</w:t>
            </w:r>
          </w:p>
        </w:tc>
        <w:tc>
          <w:tcPr>
            <w:tcW w:type="dxa" w:w="4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문서 재인제스트 시 관련 캐시 자동 삭제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전체 구현 순서 요약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9.1 백엔드 (RAG + 온톨로지)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 인덱스/제약조건 자동 생성 (init_neo4j_schema)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한글 NER 패턴 추가 + UNWIND 배치 쿼리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인제스트 트랜잭션 + Qdrant 롤백 + 중복 감지 + 파일 검증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0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Ollama 재시도 로직 (tenacity 적용)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계층적 청킹 (ChunkNode 부모-자식 구조)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Neo4j 스키마 확장 (전체 텍스트 + NEXT + 엔티티 관계)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Graph-first 검색 전략 + 부모 청크 확장 (chat/service.py)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프롬프트 템플릿 분리 (출처 표기 + CoT)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사내 용어 사전 (glossary.json) + 쿼리 확장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배치 인제스트 API (POST /documents/ingest/batch, SSE)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설정 API (GET/PUT /settings) + 동적 프롬프트 로드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시맨틱 캐시 (Qdrant query_cache 컬렉션)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Golden Set 평가 체계 (eval_rag.py)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9.2 프론트엔드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A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tailwindcss v4 + @tailwindcss/postcss + shadcn/ui 의존성 설치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A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globals.css CSS 변수 색상 시스템 + cn() 유틸리티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A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 컴포넌트 설치 + layout.tsx 인라인 스타일 제거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B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인제스트 큐 모델 + 파일/폴더 첨부 컴포넌트 + 진행 패널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B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마크다운 렌더러 (react-markdown + rehype-highlight)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B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입력 바 통합 (자동 높이 + 📎 드롭다운 + ■ 중지), 환영 화면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B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채팅 창 중앙 정렬 + "↓ 새 메시지" 플로팅 버튼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C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shadcn/ui Sidebar (SidebarProvider, 접기/펼치기, 반응형 내장)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C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세션 검색 + ⋯ 컨텍스트 메뉴 (DropdownMenu, 이름 변경/삭제)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D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세션 제목 자동 생성 + 키보드 단축키 훅</w:t>
            </w:r>
          </w:p>
        </w:tc>
      </w:tr>
      <w:tr>
        <w:tc>
          <w:tcPr>
            <w:tcW w:type="dxa" w:w="8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E</w:t>
            </w:r>
          </w:p>
        </w:tc>
        <w:tc>
          <w:tcPr>
            <w:tcW w:type="dxa" w:w="6560"/>
            <w:gridSpan w:val="1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설정 Dialog + 시스템 프롬프트 편집기 + 4종 프리셋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4" w:space="4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검증 체크리스트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RAG/온톨로지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Neo4j SHOW INDEXES → document_id, chunk_id, entity_name, entity_search 인덱스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인제스트 중 Neo4j 중단 → Qdrant 고아 데이터 없는지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동일 PDF 2회 업로드 → {"status": "duplicate"} 응답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한글 PDF 인제스트 후 MATCH (e:Entity) RETURN e.name LIMIT 20 → 한글 엔티티 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구조적 질문("매출 KPI는?") → Graph-first 결과 Top-5 포함 여부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curl http://localhost/api/health → {"status": "ok"}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프론트엔드 파일/폴더 인제스트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📎 → "PDF 파일 선택" → 다중 파일 선택 → 인제스트 패널 순차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📎 → "폴더 선택" → 폴더 내 PDF 자동 수집 → 인제스트 패널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폴더 드롭 → 재귀 탐색 → PDF만 필터링 → 큐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인제스트 패널: 개별 상태(대기/처리중/완료/실패) + 전체 진행률 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"인제스트 중지" 버튼 → 잔여 큐 취소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채팅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마크다운: 코드 블록, 테이블, 리스트, 볼드/이탤릭 렌더링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사이드바: 접기/펼치기, 세션 검색, ⋯ 이름 변경/삭제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■ 중지 버튼 → 스트리밍 즉시 중단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첫 응답 완료 후 LLM 세션 제목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설정 ⚙️ → 프롬프트 편집 → 저장 → 다음 질문부터 적용</w:t>
      </w:r>
    </w:p>
    <w:p>
      <w:pPr>
        <w:spacing w:after="120"/>
      </w:pPr>
      <w:r>
        <w:t xml:space="preserve"/>
      </w:r>
    </w:p>
    <w:p>
      <w:pPr>
        <w:spacing w:after="240"/>
      </w:pPr>
      <w:r>
        <w:t xml:space="preserve"/>
      </w:r>
    </w:p>
    <w:p>
      <w:pPr>
        <w:pBdr>
          <w:top w:val="single" w:color="CCCCCC" w:sz="2" w:space="4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이 문서는 작업 계획(.claude/plans/) 기반으로 자동 생성되었습니다.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2E60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2026-04-13T12:29:14.666Z</dcterms:created>
  <dcterms:modified xsi:type="dcterms:W3CDTF">2026-04-13T12:29:14.666Z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