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EDDIE 시스템 아키텍처 정의서</w:t>
      </w:r>
    </w:p>
    <w:p>
      <w:pPr>
        <w:spacing w:after="480"/>
        <w:jc w:val="center"/>
      </w:pPr>
      <w:r>
        <w:rPr>
          <w:rFonts w:ascii="Malgun Gothic" w:cs="Malgun Gothic" w:eastAsia="Malgun Gothic" w:hAnsi="Malgun Gothic"/>
          <w:color w:val="606060"/>
          <w:sz w:val="22"/>
          <w:szCs w:val="22"/>
        </w:rPr>
        <w:t xml:space="preserve">System Architecture Specification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문서번호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EDDIE-ARC-001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버전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작성일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분류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내부 (Internal)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EDDIE — Eduino's Digital Development Intelligent Engineer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작성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에듀이노 기업부설연구소장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검토·승인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단독 수행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적용 범위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Phase 1 ~ Phase 5 (As-Is 기준)</w:t>
            </w:r>
          </w:p>
        </w:tc>
      </w:tr>
    </w:tbl>
    <w:p>
      <w:pPr>
        <w:spacing w:after="80"/>
      </w:pP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1. 문서 목적 및 범위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1.1 목적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본 문서는 EDDIE 시스템의 현재 빌드 대상 아키텍처(As-Is Architecture)를 정의한다. 각 구성 모듈의 기술 기반·도입 의도·입출력 인터페이스·핵심 책임을 명시하여, 개발 과정 전반의 의사결정 근거를 단일 기준으로 일원화한다.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1.2 적용 범위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포함 (In-Scope): Phase 1(텍스트 챗 + Tool Use MVP) ~ Phase 5(브라우저·이메일 자동화 통합)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제외 (Out-of-Scope): Phase 6 이후의 멀티 에이전트, 웹 서비스화, 로봇 연동. 해당 항목은 별도 문서 EDDIE-ARC-002 (To-Be Architecture)에서 정의 예정.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1.3 참조 문서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EDDIE-PLN-001 (프로젝트 기획서, 작성 예정)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EDDIE-PRS-001 (페르소나 정의서, 작성 예정)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EDDIE-ARC-002 (목표 아키텍처, 작성 예정)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2. 시스템 정의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2.1 시스템 분류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EDDIE는 LLM 기반 음성 대화형 자율 에이전트(LLM-based Voice-driven Autonomous Agent)다. 단일 사용자(Single-tenant) 환경에서 PC 로컬로 실행되며, 사용자의 음성 명령을 해석하여 PC 내 다양한 작업을 자율적으로 수행한다.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2.2 시스템 정의 (한 문장)</w:t>
      </w:r>
    </w:p>
    <w:p>
      <w:pPr>
        <w:pBdr>
          <w:left w:val="single" w:color="3D8B6E" w:sz="18" w:space="12"/>
        </w:pBdr>
        <w:spacing w:after="120" w:before="120" w:line="320"/>
        <w:ind w:left="240"/>
      </w:pPr>
      <w:r>
        <w:rPr>
          <w:rFonts w:ascii="Malgun Gothic" w:cs="Malgun Gothic" w:eastAsia="Malgun Gothic" w:hAnsi="Malgun Gothic"/>
          <w:i/>
          <w:iCs/>
          <w:color w:val="404040"/>
          <w:sz w:val="20"/>
          <w:szCs w:val="20"/>
        </w:rPr>
        <w:t xml:space="preserve">EDDIE는 사용자의 음성 명령을 받아 LLM이 의도(intent)를 분석하고 적절한 도구(tool)를 선택·실행한 뒤, 결과를 음성과 GUI로 보고하는 ReAct 패턴 기반의 개인 AI 에이전트다.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2.3 핵심 동작 원리 — Agent Loop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EDDIE는 ReAct (Reasoning + Acting) 패턴을 따른다. 단순한 일문일답이 아니라, LLM이 (1) 사고 → (2) 도구 호출 → (3) 결과 관찰 → (4) 추가 사고 → (5) 응답 합성을 반복하는 루프 구조다.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Perception (음성 입력 → 텍스트)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Reasoning (LLM 의도 분석 · 도구 선택)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Action (도구 실행 · 결과 수집)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Reasoning (결과 해석 · 응답 합성)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Output (텍스트 → 음성 + GUI)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Memory (대화 컨텍스트 누적)</w:t>
      </w:r>
    </w:p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2.4 운영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OS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Windows 11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런타임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Python 3.11+ (백엔드), Node.js (Electron GUI)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실행 방식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단일 프로세스 + Electron 클라이언트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네트워크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외부 API 호출용 인터넷 연결 필요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사용자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단일 사용자 (개발자 본인)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3. 기술 스택 선정 근거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각 기술 선정은 (1) 무료/저비용 (2) 한국어 지원 (3) Phase 1~5 범위에서 충분한 성능 (4) 향후 교체 가능성을 기준으로 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선정 기술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도입 의도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LLM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Claude API (Sonnet 4.6 + Haiku 4.5 혼용)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강력한 Tool Use 기능, MCP 표준 지원, 자연스러운 한국어 응답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LLM 도구 프로토콜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MCP (Model Context Protocol)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Claude가 외부 도구와 통신하는 Anthropic 표준 규약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ASR (음성 인식)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Whisper (faster-whisper 구현체)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로컬 실행, API 비용 0원, 한국어 인식 정확도 양호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TTS (음성 합성)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Edge-TTS (ko-KR-InJoonNeural)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무료, 차분한 중저음으로 자비스 톤 근접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오디오 후처리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ffmpeg + pydub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reverb·EQ로 합성 음색에 기계적 권위감 부여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GUI 프레임워크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Electron + HTML/CSS/Canvas/WebGL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애니메이션에 가장 유연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웨이크 워드 (Phase 2+)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openWakeWord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오픈소스, 커스텀 호출어 학습 가능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웹 검색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Brave Search API (무료 티어)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DuckDuckGo 차단 이슈 회피, 월 2,000 query 무료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브라우저 자동화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Playwright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동적 콘텐츠 안정 처리, 현대적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이메일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Gmail API + OAuth 2.0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본인 계정 안전 발송, 비밀번호 노출 차단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개발 도구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Claude Code (CLI 에이전트)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코드 작성·수정·디버깅 자동화</w:t>
            </w:r>
          </w:p>
        </w:tc>
      </w:tr>
    </w:tbl>
    <w:p>
      <w:pPr>
        <w:spacing w:after="80"/>
      </w:pP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8B6914"/>
          <w:sz w:val="20"/>
          <w:szCs w:val="20"/>
        </w:rPr>
        <w:t xml:space="preserve">⚠ 확인 필요 사항: Brave Search API 무료 티어 한도(월 2,000 query), Claude API 모델별 토큰 단가는 Phase 1 진입 시 공식 문서에서 재확인 필요. 서비스 가격은 변동 가능.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4. 시스템 아키텍처 — 3계층 구조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EDDIE는 3계층 에이전트 아키텍처(Perception · Cognition · Action)로 구성된다.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4.1 계층 정의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00"/>
        <w:gridCol w:w="49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한국어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Perception Layer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인지 계층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입력 수집 및 LLM 입력 형태로 정규화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Cognition Layer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인지·추론 계층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기반 의도 분석, 도구 선택, 응답 합성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Action Layer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행동 계층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도구 실행 및 결과 산출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Output Layer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출력 계층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응답을 음성·GUI로 변환하여 사용자에게 전달</w:t>
            </w:r>
          </w:p>
        </w:tc>
      </w:tr>
    </w:tbl>
    <w:p>
      <w:pPr>
        <w:spacing w:after="80"/>
      </w:pP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4.2 모듈 배치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Perception: MOD-IN-001 (음성 캡처) → MOD-STT-001 (ASR)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Cognition: MOD-LLM-001 (Reasoning Engine)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Action: MOD-TOL-001~004 (4종 도구 모듈)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Output: MOD-TTS-001 (TTS + 후처리) → MOD-OUT-001 (재생 + GUI)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color w:val="1F1F1F"/>
          <w:sz w:val="22"/>
          <w:szCs w:val="22"/>
        </w:rPr>
        <w:t xml:space="preserve">4.3 데이터 흐름도</w:t>
      </w:r>
    </w:p>
    <w:p>
      <w:pPr>
        <w:spacing w:after="200" w:before="200"/>
        <w:jc w:val="center"/>
      </w:pPr>
      <w:r>
        <w:drawing>
          <wp:inline distT="0" distB="0" distL="0" distR="0">
            <wp:extent cx="4953000" cy="699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5. 모듈 사양 (Module Specifications)</w:t>
      </w: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5.1 MOD-IN-001 — 음성 입력 캡처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Python sounddevice 라이브러리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마이크 입력을 실시간 캡처하여 STT 모듈에 PCM 오디오 스트림으로 전달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마이크 신호 (analog → ADC)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PCM 오디오 (16-bit, 16kHz, mono)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오디오 캡처, VAD(Voice Activity Detection) 트리거, 버퍼링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5.2 MOD-STT-001 — 음성 인식 (ASR)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OpenAI Whisper · faster-whisper 구현체 (small 또는 medium 모델)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한국어 음성을 텍스트로 변환하여 LLM 입력 형태로 정규화. 로컬 실행으로 API 비용 0원 유지.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PCM 오디오 데이터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UTF-8 transcript (사용자 발화 텍스트)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Speech-to-Text 변환, 언어 자동 감지, timestamp 메타데이터 생성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5.3 MOD-LLM-001 — 추론 엔진 (Reasoning Engine) [Core]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Claude API (claude-sonnet-4-6 · claude-haiku-4-5 혼용), Tool Use API, MCP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의도 분석부터 응답 합성까지 단일 LLM이 일관되게 수행. 복잡한 추론은 Sonnet, 단순 처리는 Haiku로 분기하여 비용 최적화.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발화 텍스트, 시스템 프롬프트, 대화 컨텍스트, 도구 실행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도구 호출 명령(tool_use 블록) 또는 최종 응답 텍스트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Intent classification, Tool selection, Response synthesis, Multi-turn context 관리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5.4 MOD-TOL-001 — 웹 검색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Brave Search API (무료 티어)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학습 데이터에 없는 최신 정보 검색. 정보 수집·보고가 EDDIE의 핵심 기능 중 하나이므로 안정성 우선.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쿼리 (string)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결과 (title, URL, snippet 리스트)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쿼리 실행, 결과 정제, rate limiting 관리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5.5 MOD-TOL-002 — 파일 조작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Python pathlib, shutil, os 표준 라이브러리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PC의 파일 시스템을 안전하게 탐색·읽기·이동·정리. 시스템 폴더 접근은 차단하여 안전 가드.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파일 경로, 작업 명령 (read · write · move · delete · list)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파일 내용 또는 작업 status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파일 시스템 조작, 경로 검증, 권한 처리, 시스템 폴더 차단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5.6 MOD-TOL-003 — 브라우저 제어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Playwright (Python binding)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헤드리스/헤디드 브라우저 인스턴스 제어. 검색만으로 부족한 경우 실제 페이지를 자동 탐색·데이터 추출.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URL, 액션 명령 (navigate · click · fill · screenshot · extract)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페이지 DOM, 스크린샷, 추출 데이터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브라우저 자동화, 동적 콘텐츠 렌더링 대기, 에러 복원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5.7 MOD-TOL-004 — 이메일 발송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Gmail API + OAuth 2.0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명령에 따라 본인 Gmail 계정으로 이메일 발송. Phase 1~5 범위에서는 발송 권한만 부여, 읽기/삭제는 제외하여 보안 위험 최소화.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수신자, 제목, 본문 (text/HTML)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발송 status, message ID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이메일 작성·발송, OAuth 토큰 관리, 에러 처리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5.8 MOD-TTS-001 — 음성 합성 + 오디오 후처리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Edge-TTS (ko-KR-InJoonNeural) + ffmpeg/pydub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응답 텍스트를 자비스 톤에 근접한 한국어 음성으로 변환. 베이스 TTS + 오디오 후처리 2단계 파이프라인으로 합성 음색의 권위감 부여.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응답 텍스트 (UTF-8)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WAV 또는 MP3 오디오 스트림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텍스트-음성 변환, reverb·EQ 후처리, 출력 포맷 정규화</w:t>
            </w:r>
          </w:p>
        </w:tc>
      </w:tr>
    </w:tbl>
    <w:p>
      <w:pPr>
        <w:spacing w:after="80"/>
      </w:pPr>
    </w:p>
    <w:p>
      <w:pPr>
        <w:spacing w:after="100" w:before="200" w:line="320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5.9 MOD-OUT-001 — 음성 출력 + GUI 시각화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Electron (Chromium + Node.js), HTML/CSS/Canvas/WebGL, sounddevice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음성 재생과 동기화된 시각적 피드백 제공. 자비스 스타일 HUD로 'AI가 옆에서 살아 있는 듯한' 생동감 구현.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오디오 스트림, 시스템 상태 (Idle · Listening · Thinking · Speaking)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스피커 음성, GUI 화면 (반응형 비주얼라이저, 상태 패널)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오디오 출력, GUI 상태 시각화, 애니메이션 동기화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6. 데이터 흐름 (Sequence)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MOD-LLM-001은 단순 통과 지점이 아니라 두 번 이상 호출되는 루프의 중심이다. 첫 호출에서 도구 선택, 두 번째 호출에서 결과 종합 및 응답 생성. 복잡한 작업은 N회 반복.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[사용자] →말소리→ MOD-IN-001 →PCM→ MOD-STT-001 →텍스트→ MOD-LLM-001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          │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┌─────────────────────────────┼─────────────────────────────┐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↓                             ↓                             ↓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MOD-TOL-001 ~ MOD-TOL-004 (선택적, 병렬/순차 호출)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          │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          ↓ (결과)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     MOD-LLM-001 →최종 응답→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                            │</w:t>
      </w:r>
    </w:p>
    <w:p>
      <w:pPr>
        <w:shd w:fill="F5F5F0" w:val="clear"/>
        <w:spacing w:after="0" w:line="280"/>
        <w:ind w:left="100" w:right="1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      MOD-TTS-001 →오디오→ MOD-OUT-001 → [사용자]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7. 정량 사양 (Target Specifications)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526"/>
      </w:tblGrid>
      <w:tr>
        <w:trPr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음성 응답 지연 (E2E latency)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≤ 3 초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발화 종료부터 음성 출력 시작까지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STT 한국어 정확도 (WER)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≤ 10 %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100문장 표본 평가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도구 호출 성공률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≥ 95 %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Phase 1 검증 시 100회 호출 기준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월 API 비용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≤ ₩20,000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Console 사용량 모니터링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동시 처리 사용자 수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1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Single-tenant 보장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8. 외부 의존성 (External Dependencies)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700"/>
        <w:gridCol w:w="31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의존성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인증 방식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API Key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월 사용 한도 사전 설정 필수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Brave Search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API Key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무료 티어 한도 모니터링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Gmail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이메일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OAuth 2.0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본인 Google 계정 한정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Microsoft Edge-TTS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TTS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인증 불요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Edge 브라우저 내장 서비스 호출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9. 용어 정의 (Glossary)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본 문서 및 후속 EDDIE 문서 전반에서 사용하는 LLM 개발 표준 용어.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LLM (Large Language Model)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대규모 언어 모델. 본 프로젝트에선 Claude를 의미.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Agent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도구를 사용하여 자율적으로 작업을 수행하는 시스템. EDDIE는 음성 인터페이스를 가진 Agent.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ReAct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Reasoning + Acting. LLM이 사고와 행동을 번갈아 수행하는 패턴.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Tool Use / Function Calling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외부 함수를 호출하는 기능. Anthropic Tool Use API의 핵심 메커니즘.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MCP (Model Context Protocol)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Anthropic이 정의한 도구 연결 표준 프로토콜.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Inference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입력을 받아 출력을 생성하는 과정. 호출당 비용이 발생.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Token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처리하는 텍스트의 최소 단위. 비용 산정의 기준. 한국어 1글자 ≈ 2~3 토큰.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Context Window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한 번에 처리 가능한 토큰 범위. Claude Sonnet 4.6 기준 약 200K 토큰.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System Prompt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LLM에 부여되는 역할·제약·지침. EDDIE의 페르소나 정의는 시스템 프롬프트로 구현.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Intent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사용자 발화에 담긴 목적. EDDIE는 명시적 분류 없이 LLM이 자연어로 추론.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Multi-turn Conversation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다중 발화 컨텍스트를 유지하는 대화 방식.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ASR / STT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Automatic Speech Recognition / Speech-to-Text. 음성을 텍스트로 변환.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TTS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Text-to-Speech. 텍스트를 음성으로 변환.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VAD (Voice Activity Detection)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오디오에서 발화 구간을 감지.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Wake Word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AI를 활성화하는 호출어. 예: '헤이 에디'.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Prompt Engineering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LLM이 원하는 출력을 내도록 프롬프트를 설계하는 기법.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Few-shot / Zero-shot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예시를 몇 개 주고(few-shot) 또는 예시 없이(zero-shot) LLM에게 작업을 시키는 방식.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RAG (Retrieval-Augmented Generation)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외부 문서를 검색하여 LLM 응답에 결합하는 기법. Phase 1~5에서는 사용하지 않음.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Fine-tuning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사전 학습된 모델을 특정 도메인에 추가 학습. Phase 1~5에서는 사용하지 않음.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Single-tenant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한 사용자만이 사용하는 시스템. EDDIE의 As-Is 운영 모드.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10. 변경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5526"/>
        <w:gridCol w:w="10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변경 내용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초안. 8개 핵심 모듈 정의 및 데이터 흐름 확정.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R&amp;D 정식 양식 적용. 용어 정밀화(두뇌→추론 엔진 등), 각 모듈에 기술 기반·의도·I/O·책임 명시. Brave Search API로 변경. MCP 명시. 용어 사전 추가. As-Is/To-Be 분리 정책 명시.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color w:val="1F1F1F"/>
          <w:sz w:val="28"/>
          <w:szCs w:val="28"/>
        </w:rPr>
        <w:t xml:space="preserve">11. 향후 작업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EDDIE-PRS-001: 페르소나 정의서 — EDDIE의 말투·성격·응답 패턴을 시스템 프롬프트 작성 근거로 명문화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EDDIE-PLN-001: 프로젝트 기획서 — Phase 0~5 단계별 실행 계획·산출물·검증 기준 정리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color w:val="1F1F1F"/>
          <w:sz w:val="20"/>
          <w:szCs w:val="20"/>
        </w:rPr>
        <w:t xml:space="preserve">• EDDIE-ARC-002: 목표 아키텍처 — Phase 6 이후 멀티 에이전트·웹 서비스화·로봇 연동 비전</w:t>
      </w:r>
    </w:p>
    <w:p>
      <w:pPr>
        <w:spacing w:after="80"/>
      </w:pP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/>
          <w:bCs/>
          <w:color w:val="1F1F1F"/>
          <w:sz w:val="20"/>
          <w:szCs w:val="20"/>
        </w:rPr>
        <w:t xml:space="preserve">본 문서가 확정되면 Phase 0 환경 셋업 절차로 진입.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1a37e9d95bd3803da237fea1085f82ac52c7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EDDIE-ARC-001 시스템 아키텍처 정의서 v0.2</dc:title>
  <dc:creator>에듀이노 기업부설연구소장</dc:creator>
  <cp:lastModifiedBy>Un-named</cp:lastModifiedBy>
  <cp:revision>1</cp:revision>
  <dcterms:created xsi:type="dcterms:W3CDTF">2026-05-16T13:05:07.884Z</dcterms:created>
  <dcterms:modified xsi:type="dcterms:W3CDTF">2026-05-16T13:05:07.884Z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