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0201" w14:textId="77777777" w:rsidR="00ED238A" w:rsidRDefault="002837C1">
      <w:pPr>
        <w:pStyle w:val="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Paper 1: Development economics</w:t>
      </w:r>
    </w:p>
    <w:p w14:paraId="1958A021" w14:textId="5462743F" w:rsidR="00ED238A" w:rsidRDefault="00033EAA">
      <w:pPr>
        <w:pStyle w:val="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Paper</w:t>
      </w:r>
      <w:r w:rsidR="002837C1">
        <w:rPr>
          <w:rFonts w:ascii="Times New Roman" w:eastAsia="Times New Roman" w:hAnsi="Times New Roman" w:cs="Times New Roman"/>
          <w:color w:val="000000"/>
          <w:sz w:val="24"/>
          <w:szCs w:val="24"/>
        </w:rPr>
        <w:t xml:space="preserve"> Outline</w:t>
      </w:r>
    </w:p>
    <w:p w14:paraId="7803DB91" w14:textId="77777777" w:rsidR="00ED238A" w:rsidRDefault="00ED238A"/>
    <w:p w14:paraId="470B31C0" w14:textId="77777777" w:rsidR="00ED238A" w:rsidRDefault="00ED238A"/>
    <w:p w14:paraId="5D65CB71" w14:textId="0816DEA0" w:rsidR="00033EAA" w:rsidRDefault="00033EAA">
      <w:pPr>
        <w:keepNext/>
        <w:keepLines/>
        <w:pBdr>
          <w:top w:val="nil"/>
          <w:left w:val="nil"/>
          <w:bottom w:val="nil"/>
          <w:right w:val="nil"/>
          <w:between w:val="nil"/>
        </w:pBdr>
        <w:spacing w:before="200"/>
        <w:jc w:val="center"/>
        <w:rPr>
          <w:color w:val="000000"/>
        </w:rPr>
      </w:pPr>
      <w:r>
        <w:rPr>
          <w:color w:val="000000"/>
        </w:rPr>
        <w:t xml:space="preserve">Paper </w:t>
      </w:r>
      <w:r w:rsidR="002837C1">
        <w:rPr>
          <w:color w:val="000000"/>
        </w:rPr>
        <w:t xml:space="preserve">Coordinators: </w:t>
      </w:r>
    </w:p>
    <w:p w14:paraId="13807822" w14:textId="55CD324F" w:rsidR="00ED238A" w:rsidRDefault="002837C1">
      <w:pPr>
        <w:keepNext/>
        <w:keepLines/>
        <w:pBdr>
          <w:top w:val="nil"/>
          <w:left w:val="nil"/>
          <w:bottom w:val="nil"/>
          <w:right w:val="nil"/>
          <w:between w:val="nil"/>
        </w:pBdr>
        <w:spacing w:before="200"/>
        <w:jc w:val="center"/>
        <w:rPr>
          <w:color w:val="000000"/>
        </w:rPr>
      </w:pPr>
      <w:r>
        <w:rPr>
          <w:color w:val="000000"/>
        </w:rPr>
        <w:t xml:space="preserve">Ha-Joon Chang </w:t>
      </w:r>
      <w:r w:rsidR="00033EAA">
        <w:rPr>
          <w:color w:val="000000"/>
        </w:rPr>
        <w:t>(Michaelmas Term)</w:t>
      </w:r>
    </w:p>
    <w:p w14:paraId="3C0FECAC" w14:textId="0CEEC7CF" w:rsidR="00033EAA" w:rsidRDefault="00033EAA">
      <w:pPr>
        <w:keepNext/>
        <w:keepLines/>
        <w:pBdr>
          <w:top w:val="nil"/>
          <w:left w:val="nil"/>
          <w:bottom w:val="nil"/>
          <w:right w:val="nil"/>
          <w:between w:val="nil"/>
        </w:pBdr>
        <w:spacing w:before="200"/>
        <w:jc w:val="center"/>
        <w:rPr>
          <w:color w:val="000000"/>
        </w:rPr>
      </w:pPr>
      <w:r>
        <w:rPr>
          <w:color w:val="000000"/>
        </w:rPr>
        <w:t>Natalya Naqvi</w:t>
      </w:r>
      <w:r w:rsidR="00942F84">
        <w:rPr>
          <w:color w:val="000000"/>
        </w:rPr>
        <w:t xml:space="preserve"> and Jostein Ha</w:t>
      </w:r>
      <w:r w:rsidR="00481478">
        <w:rPr>
          <w:color w:val="000000"/>
        </w:rPr>
        <w:t>ug</w:t>
      </w:r>
      <w:r w:rsidR="00942F84">
        <w:rPr>
          <w:color w:val="000000"/>
        </w:rPr>
        <w:t>e</w:t>
      </w:r>
      <w:r>
        <w:rPr>
          <w:color w:val="000000"/>
        </w:rPr>
        <w:t xml:space="preserve"> (Lent and Easter Terms)</w:t>
      </w:r>
    </w:p>
    <w:p w14:paraId="3D543112" w14:textId="77777777" w:rsidR="00033EAA" w:rsidRDefault="00033EAA">
      <w:pPr>
        <w:keepNext/>
        <w:keepLines/>
        <w:pBdr>
          <w:top w:val="nil"/>
          <w:left w:val="nil"/>
          <w:bottom w:val="nil"/>
          <w:right w:val="nil"/>
          <w:between w:val="nil"/>
        </w:pBdr>
        <w:spacing w:before="200"/>
        <w:jc w:val="center"/>
        <w:rPr>
          <w:color w:val="000000"/>
        </w:rPr>
      </w:pPr>
    </w:p>
    <w:p w14:paraId="428D5A9C" w14:textId="77777777" w:rsidR="00ED238A" w:rsidRDefault="00ED238A">
      <w:pPr>
        <w:pStyle w:val="5"/>
        <w:rPr>
          <w:i w:val="0"/>
        </w:rPr>
      </w:pPr>
    </w:p>
    <w:p w14:paraId="43D9FD98" w14:textId="77777777" w:rsidR="00ED238A" w:rsidRDefault="002837C1">
      <w:pPr>
        <w:pStyle w:val="5"/>
        <w:rPr>
          <w:i w:val="0"/>
        </w:rPr>
      </w:pPr>
      <w:r>
        <w:t>Introduction</w:t>
      </w:r>
    </w:p>
    <w:p w14:paraId="1CE291C7" w14:textId="77777777" w:rsidR="00ED238A" w:rsidRDefault="002837C1" w:rsidP="009C55FF">
      <w:pPr>
        <w:ind w:firstLine="720"/>
        <w:jc w:val="both"/>
      </w:pPr>
      <w:r>
        <w:t>Development economics is characterised by diversity in many senses. First of all, it is diverse in terms of the subject matter. Anything from household decisions regarding fertility and labour allocation to climate change and global financial architecture can be a subject of research in development economics. It is also diverse in terms of the level of abstraction in discussion. Someone who works on abstract theories of growth has as much legitimate claim to be a “development economist” as does someone who works on the political economy of industrial policy, say, in Thailand or someone who tries to find out exactly why and how workers in, say, Nepal, go and work in Qatar or South Korea. Moreover, development economics is diverse in its methodology, as the field has always included people with differing views of the world – Neo-classicists, Marxists, Structuralists, Institutionalists, Schumpeterians, and so on. And since the subject is directly concerned with the real world, and a very unstable and rapidly changing part of it at that, new issues are constantly coming up. Global value chains (GVCs), conditional cash transfers and migrant remittances are only some of the issues that have become prominent, rightly or wrongly, during the decade or so. Old topics also come back into fashion – inequality, agrarian changes, and development banking are the most prominent recent examples.</w:t>
      </w:r>
    </w:p>
    <w:p w14:paraId="3AFF45CD" w14:textId="77777777" w:rsidR="00ED238A" w:rsidRDefault="00ED238A">
      <w:pPr>
        <w:jc w:val="both"/>
      </w:pPr>
    </w:p>
    <w:p w14:paraId="6E25A063" w14:textId="77777777" w:rsidR="00ED238A" w:rsidRDefault="002837C1">
      <w:pPr>
        <w:ind w:firstLine="720"/>
        <w:jc w:val="both"/>
      </w:pPr>
      <w:r>
        <w:t>Reflecting the nature of the subject, the course covers a wide range of issues and is taught by seven lecturers with different expertise. The paper is structured in the following way:</w:t>
      </w:r>
    </w:p>
    <w:p w14:paraId="3486EAC7" w14:textId="77777777" w:rsidR="00ED238A" w:rsidRDefault="00ED238A">
      <w:pPr>
        <w:jc w:val="both"/>
      </w:pPr>
    </w:p>
    <w:p w14:paraId="36E9B507" w14:textId="77777777" w:rsidR="00ED238A" w:rsidRDefault="002837C1">
      <w:pPr>
        <w:numPr>
          <w:ilvl w:val="0"/>
          <w:numId w:val="1"/>
        </w:numPr>
        <w:jc w:val="both"/>
      </w:pPr>
      <w:r>
        <w:t xml:space="preserve">Core lectures: the course provides a set of 16 two-hour core lectures, giving an introduction to most of the major issues in development economics. Seven lecturers with diverse theoretical, thematic, and regional expertise are involved in these lectures. </w:t>
      </w:r>
    </w:p>
    <w:p w14:paraId="3ED29420" w14:textId="77777777" w:rsidR="00ED238A" w:rsidRDefault="002837C1">
      <w:pPr>
        <w:numPr>
          <w:ilvl w:val="0"/>
          <w:numId w:val="1"/>
        </w:numPr>
        <w:jc w:val="both"/>
      </w:pPr>
      <w:r>
        <w:t xml:space="preserve">Discussion Classes: core lectures are followed by a small-group discussion class in which the students will discuss the themes taught in the lectures with teaching assistants. </w:t>
      </w:r>
    </w:p>
    <w:p w14:paraId="2F896D83" w14:textId="36B06E3D" w:rsidR="00ED238A" w:rsidRDefault="00ED238A" w:rsidP="00033EAA">
      <w:pPr>
        <w:jc w:val="both"/>
      </w:pPr>
    </w:p>
    <w:p w14:paraId="463B04EB" w14:textId="77777777" w:rsidR="00ED238A" w:rsidRDefault="00ED238A">
      <w:pPr>
        <w:tabs>
          <w:tab w:val="left" w:pos="1134"/>
        </w:tabs>
        <w:ind w:firstLine="720"/>
        <w:jc w:val="both"/>
      </w:pPr>
    </w:p>
    <w:p w14:paraId="61388C67" w14:textId="77777777" w:rsidR="00ED238A" w:rsidRDefault="002837C1">
      <w:pPr>
        <w:pStyle w:val="5"/>
        <w:keepNext/>
        <w:tabs>
          <w:tab w:val="left" w:pos="1134"/>
        </w:tabs>
        <w:jc w:val="both"/>
      </w:pPr>
      <w:bookmarkStart w:id="0" w:name="_gjdgxs" w:colFirst="0" w:colLast="0"/>
      <w:bookmarkEnd w:id="0"/>
      <w:r>
        <w:t>Method of assessment</w:t>
      </w:r>
    </w:p>
    <w:p w14:paraId="516F2DDF" w14:textId="77777777" w:rsidR="00ED238A" w:rsidRDefault="002837C1">
      <w:pPr>
        <w:keepNext/>
        <w:pBdr>
          <w:top w:val="nil"/>
          <w:left w:val="nil"/>
          <w:bottom w:val="nil"/>
          <w:right w:val="nil"/>
          <w:between w:val="nil"/>
        </w:pBdr>
        <w:tabs>
          <w:tab w:val="left" w:pos="1134"/>
        </w:tabs>
        <w:jc w:val="both"/>
        <w:rPr>
          <w:color w:val="000000"/>
        </w:rPr>
      </w:pPr>
      <w:r>
        <w:rPr>
          <w:color w:val="000000"/>
        </w:rPr>
        <w:t>The assessment is by means of one essay (3,000 words; 35</w:t>
      </w:r>
      <w:r>
        <w:t xml:space="preserve"> percent</w:t>
      </w:r>
      <w:r>
        <w:rPr>
          <w:color w:val="000000"/>
        </w:rPr>
        <w:t xml:space="preserve"> of final mark) submitted during the winter </w:t>
      </w:r>
      <w:r>
        <w:t xml:space="preserve">break </w:t>
      </w:r>
      <w:r>
        <w:rPr>
          <w:color w:val="000000"/>
        </w:rPr>
        <w:t>(between the Michaelmas and the Lent terms) and another essay (4,000 words; 65 per</w:t>
      </w:r>
      <w:r>
        <w:t>cent of final mark</w:t>
      </w:r>
      <w:r>
        <w:rPr>
          <w:color w:val="000000"/>
        </w:rPr>
        <w:t xml:space="preserve">) due in the Easter term. The first essay will be more theoretical </w:t>
      </w:r>
      <w:r>
        <w:rPr>
          <w:color w:val="000000"/>
        </w:rPr>
        <w:lastRenderedPageBreak/>
        <w:t xml:space="preserve">and conceptual, while the second one will be on more concrete topics. </w:t>
      </w:r>
      <w:r>
        <w:t>Over the final weeks of Michaelmas, students will be assigned to a small group (of around 5) session with the teaching assistants, dedicated to planning, drafting and editing their first essays. The exact timings and allocations will be communicated in due course.</w:t>
      </w:r>
    </w:p>
    <w:p w14:paraId="313FB7C7" w14:textId="77777777" w:rsidR="00ED238A" w:rsidRDefault="00ED238A">
      <w:pPr>
        <w:pBdr>
          <w:top w:val="nil"/>
          <w:left w:val="nil"/>
          <w:bottom w:val="nil"/>
          <w:right w:val="nil"/>
          <w:between w:val="nil"/>
        </w:pBdr>
        <w:tabs>
          <w:tab w:val="left" w:pos="1134"/>
        </w:tabs>
        <w:jc w:val="both"/>
        <w:rPr>
          <w:color w:val="000000"/>
        </w:rPr>
      </w:pPr>
    </w:p>
    <w:p w14:paraId="747A191E" w14:textId="77777777" w:rsidR="00ED238A" w:rsidRDefault="002837C1">
      <w:pPr>
        <w:pStyle w:val="5"/>
        <w:tabs>
          <w:tab w:val="left" w:pos="1134"/>
        </w:tabs>
        <w:jc w:val="both"/>
      </w:pPr>
      <w:bookmarkStart w:id="1" w:name="_30j0zll" w:colFirst="0" w:colLast="0"/>
      <w:bookmarkEnd w:id="1"/>
      <w:r>
        <w:t>Structure of the Paper</w:t>
      </w:r>
    </w:p>
    <w:p w14:paraId="0B228D36" w14:textId="77777777" w:rsidR="00ED238A" w:rsidRDefault="00ED238A">
      <w:pPr>
        <w:pStyle w:val="6"/>
      </w:pPr>
      <w:bookmarkStart w:id="2" w:name="_1fob9te" w:colFirst="0" w:colLast="0"/>
      <w:bookmarkEnd w:id="2"/>
    </w:p>
    <w:p w14:paraId="47900717" w14:textId="77777777" w:rsidR="00ED238A" w:rsidRDefault="002837C1">
      <w:pPr>
        <w:pStyle w:val="6"/>
      </w:pPr>
      <w:bookmarkStart w:id="3" w:name="_3znysh7" w:colFirst="0" w:colLast="0"/>
      <w:bookmarkEnd w:id="3"/>
      <w:r>
        <w:t xml:space="preserve">I. Core Lectures </w:t>
      </w:r>
    </w:p>
    <w:p w14:paraId="7B6CD937" w14:textId="77777777" w:rsidR="00ED238A" w:rsidRDefault="00ED238A">
      <w:pPr>
        <w:ind w:left="720"/>
        <w:jc w:val="both"/>
      </w:pPr>
    </w:p>
    <w:p w14:paraId="26AEA10D" w14:textId="143E4BEC" w:rsidR="00490593" w:rsidRDefault="002837C1">
      <w:pPr>
        <w:jc w:val="both"/>
      </w:pPr>
      <w:r>
        <w:t>The core lectures, consisting of a one-hour lecture and a one-hour Q&amp;A, will be held every Tuesday between 1</w:t>
      </w:r>
      <w:r w:rsidR="00746EC5">
        <w:t>1</w:t>
      </w:r>
      <w:r>
        <w:t xml:space="preserve">:00 am and 1:00 pm for the first two terms, except the ones marked with an asterisk. </w:t>
      </w:r>
    </w:p>
    <w:p w14:paraId="0C598FC6" w14:textId="77777777" w:rsidR="00490593" w:rsidRDefault="00490593">
      <w:pPr>
        <w:jc w:val="both"/>
      </w:pPr>
    </w:p>
    <w:p w14:paraId="4278B713" w14:textId="19D5472E" w:rsidR="00ED238A" w:rsidRDefault="002837C1">
      <w:pPr>
        <w:jc w:val="both"/>
      </w:pPr>
      <w:r>
        <w:t xml:space="preserve">Each individual lecturer will distribute the lecture material through Moodle (e.g., the reading list, lecture notes, powerpoint presentation, background papers – the exact material to be distributed depends on the lecturer). </w:t>
      </w:r>
      <w:r w:rsidR="002560EE">
        <w:t xml:space="preserve">The indicative key reading list for each lecture </w:t>
      </w:r>
      <w:r w:rsidR="009C55FF">
        <w:t>is</w:t>
      </w:r>
      <w:r w:rsidR="002560EE">
        <w:t xml:space="preserve"> appended at the end of this document.</w:t>
      </w:r>
    </w:p>
    <w:p w14:paraId="2C143888" w14:textId="77777777" w:rsidR="00ED238A" w:rsidRDefault="00ED238A">
      <w:pPr>
        <w:jc w:val="both"/>
        <w:rPr>
          <w:u w:val="single"/>
        </w:rPr>
      </w:pPr>
    </w:p>
    <w:p w14:paraId="1EC99113" w14:textId="77777777" w:rsidR="00ED238A" w:rsidRDefault="00ED238A">
      <w:pPr>
        <w:shd w:val="clear" w:color="auto" w:fill="FFFFFF"/>
        <w:rPr>
          <w:b/>
          <w:i/>
          <w:u w:val="single"/>
        </w:rPr>
      </w:pPr>
    </w:p>
    <w:p w14:paraId="35CF4D4F" w14:textId="77777777" w:rsidR="00ED238A" w:rsidRDefault="002837C1">
      <w:pPr>
        <w:shd w:val="clear" w:color="auto" w:fill="FFFFFF"/>
        <w:rPr>
          <w:u w:val="single"/>
        </w:rPr>
      </w:pPr>
      <w:r>
        <w:rPr>
          <w:b/>
          <w:i/>
          <w:u w:val="single"/>
        </w:rPr>
        <w:t>Michaelmas </w:t>
      </w:r>
    </w:p>
    <w:p w14:paraId="6CD5AD82" w14:textId="52853AA8" w:rsidR="00ED238A" w:rsidRDefault="002837C1">
      <w:pPr>
        <w:shd w:val="clear" w:color="auto" w:fill="FFFFFF"/>
        <w:spacing w:before="280" w:after="280"/>
        <w:ind w:left="283" w:hanging="283"/>
        <w:rPr>
          <w:color w:val="000000"/>
        </w:rPr>
      </w:pPr>
      <w:r>
        <w:t>1.</w:t>
      </w:r>
      <w:r w:rsidR="00033EAA">
        <w:t xml:space="preserve"> </w:t>
      </w:r>
      <w:r>
        <w:rPr>
          <w:color w:val="000000"/>
        </w:rPr>
        <w:t>Market, State, and Economic Development I (Ha-Joon Chang) 1</w:t>
      </w:r>
      <w:r w:rsidR="00033EAA">
        <w:rPr>
          <w:color w:val="000000"/>
        </w:rPr>
        <w:t>2</w:t>
      </w:r>
      <w:r>
        <w:rPr>
          <w:color w:val="000000"/>
        </w:rPr>
        <w:t xml:space="preserve"> October </w:t>
      </w:r>
    </w:p>
    <w:p w14:paraId="5C6E3DF3" w14:textId="5C282DB3" w:rsidR="00ED238A" w:rsidRDefault="002837C1">
      <w:pPr>
        <w:shd w:val="clear" w:color="auto" w:fill="FFFFFF"/>
        <w:spacing w:before="280" w:after="280"/>
        <w:ind w:left="283" w:hanging="283"/>
        <w:rPr>
          <w:color w:val="000000"/>
        </w:rPr>
      </w:pPr>
      <w:r>
        <w:rPr>
          <w:color w:val="000000"/>
        </w:rPr>
        <w:t>2.</w:t>
      </w:r>
      <w:r w:rsidR="00033EAA">
        <w:rPr>
          <w:color w:val="000000"/>
        </w:rPr>
        <w:t xml:space="preserve"> </w:t>
      </w:r>
      <w:r>
        <w:rPr>
          <w:color w:val="000000"/>
        </w:rPr>
        <w:t xml:space="preserve">Market, State, and Economic Development II (Ha-Joon Chang) </w:t>
      </w:r>
      <w:r w:rsidR="00033EAA">
        <w:rPr>
          <w:color w:val="000000"/>
        </w:rPr>
        <w:t>19</w:t>
      </w:r>
      <w:r>
        <w:rPr>
          <w:color w:val="000000"/>
        </w:rPr>
        <w:t xml:space="preserve"> October</w:t>
      </w:r>
    </w:p>
    <w:p w14:paraId="0C4B7882" w14:textId="067FAB02" w:rsidR="00ED238A" w:rsidRDefault="002837C1">
      <w:pPr>
        <w:shd w:val="clear" w:color="auto" w:fill="FFFFFF"/>
        <w:spacing w:before="280" w:after="280"/>
        <w:ind w:left="283" w:hanging="283"/>
        <w:rPr>
          <w:color w:val="000000"/>
        </w:rPr>
      </w:pPr>
      <w:r>
        <w:rPr>
          <w:color w:val="000000"/>
        </w:rPr>
        <w:t>3.</w:t>
      </w:r>
      <w:r w:rsidR="00033EAA">
        <w:rPr>
          <w:color w:val="000000"/>
        </w:rPr>
        <w:t xml:space="preserve"> </w:t>
      </w:r>
      <w:r w:rsidR="00CC3A81">
        <w:rPr>
          <w:color w:val="000000"/>
        </w:rPr>
        <w:t>Globalisation</w:t>
      </w:r>
      <w:r w:rsidR="00B158F1">
        <w:rPr>
          <w:color w:val="000000"/>
        </w:rPr>
        <w:t>, Policy Space,</w:t>
      </w:r>
      <w:r w:rsidR="00CC3A81">
        <w:rPr>
          <w:color w:val="000000"/>
        </w:rPr>
        <w:t xml:space="preserve"> and Economic Development</w:t>
      </w:r>
      <w:r>
        <w:rPr>
          <w:color w:val="000000"/>
        </w:rPr>
        <w:t xml:space="preserve"> (</w:t>
      </w:r>
      <w:r w:rsidR="00CC3A81">
        <w:rPr>
          <w:color w:val="000000"/>
        </w:rPr>
        <w:t>Natalya Naqvi</w:t>
      </w:r>
      <w:r>
        <w:rPr>
          <w:color w:val="000000"/>
        </w:rPr>
        <w:t>) 2</w:t>
      </w:r>
      <w:r w:rsidR="00CC3A81">
        <w:rPr>
          <w:color w:val="000000"/>
        </w:rPr>
        <w:t>6</w:t>
      </w:r>
      <w:r>
        <w:rPr>
          <w:color w:val="000000"/>
        </w:rPr>
        <w:t xml:space="preserve"> October</w:t>
      </w:r>
    </w:p>
    <w:p w14:paraId="465AD5EA" w14:textId="2EB803CF" w:rsidR="00ED238A" w:rsidRDefault="002837C1">
      <w:pPr>
        <w:shd w:val="clear" w:color="auto" w:fill="FFFFFF"/>
        <w:spacing w:before="280" w:after="280"/>
        <w:ind w:left="283" w:hanging="283"/>
        <w:rPr>
          <w:color w:val="000000"/>
        </w:rPr>
      </w:pPr>
      <w:r>
        <w:rPr>
          <w:color w:val="000000"/>
        </w:rPr>
        <w:t>4.</w:t>
      </w:r>
      <w:r w:rsidR="00CC3A81">
        <w:rPr>
          <w:color w:val="000000"/>
        </w:rPr>
        <w:t xml:space="preserve"> </w:t>
      </w:r>
      <w:r>
        <w:rPr>
          <w:color w:val="000000"/>
        </w:rPr>
        <w:t xml:space="preserve">Industrialisation, </w:t>
      </w:r>
      <w:r w:rsidR="00CC3A81">
        <w:rPr>
          <w:color w:val="000000"/>
        </w:rPr>
        <w:t>I</w:t>
      </w:r>
      <w:r>
        <w:rPr>
          <w:color w:val="000000"/>
        </w:rPr>
        <w:t xml:space="preserve">nternational </w:t>
      </w:r>
      <w:r w:rsidR="00CC3A81">
        <w:rPr>
          <w:color w:val="000000"/>
        </w:rPr>
        <w:t>T</w:t>
      </w:r>
      <w:r>
        <w:rPr>
          <w:color w:val="000000"/>
        </w:rPr>
        <w:t xml:space="preserve">rade and </w:t>
      </w:r>
      <w:r w:rsidR="00CC3A81">
        <w:rPr>
          <w:color w:val="000000"/>
        </w:rPr>
        <w:t>E</w:t>
      </w:r>
      <w:r>
        <w:rPr>
          <w:color w:val="000000"/>
        </w:rPr>
        <w:t xml:space="preserve">conomic </w:t>
      </w:r>
      <w:r w:rsidR="00CC3A81">
        <w:rPr>
          <w:color w:val="000000"/>
        </w:rPr>
        <w:t>D</w:t>
      </w:r>
      <w:r>
        <w:rPr>
          <w:color w:val="000000"/>
        </w:rPr>
        <w:t>evelopment (Jostein Hauge) </w:t>
      </w:r>
      <w:r w:rsidR="00CC3A81">
        <w:rPr>
          <w:color w:val="000000"/>
        </w:rPr>
        <w:t>2</w:t>
      </w:r>
      <w:r>
        <w:rPr>
          <w:color w:val="000000"/>
        </w:rPr>
        <w:t xml:space="preserve"> November</w:t>
      </w:r>
    </w:p>
    <w:p w14:paraId="25CD3ED0" w14:textId="6BC0C335" w:rsidR="00ED238A" w:rsidRDefault="002837C1">
      <w:pPr>
        <w:shd w:val="clear" w:color="auto" w:fill="FFFFFF"/>
        <w:spacing w:before="280" w:after="280"/>
        <w:ind w:left="283" w:hanging="283"/>
        <w:rPr>
          <w:color w:val="000000"/>
        </w:rPr>
      </w:pPr>
      <w:r>
        <w:rPr>
          <w:color w:val="000000"/>
        </w:rPr>
        <w:t>5.</w:t>
      </w:r>
      <w:r w:rsidR="00B0236E">
        <w:rPr>
          <w:color w:val="000000"/>
        </w:rPr>
        <w:t xml:space="preserve"> </w:t>
      </w:r>
      <w:r>
        <w:rPr>
          <w:color w:val="000000"/>
        </w:rPr>
        <w:t>Poverty</w:t>
      </w:r>
      <w:r w:rsidR="00CC3A81">
        <w:rPr>
          <w:color w:val="000000"/>
        </w:rPr>
        <w:t>, Capabilities, and Economic Development</w:t>
      </w:r>
      <w:r>
        <w:rPr>
          <w:color w:val="000000"/>
        </w:rPr>
        <w:t xml:space="preserve"> (</w:t>
      </w:r>
      <w:r w:rsidR="00CC3A81">
        <w:rPr>
          <w:color w:val="000000"/>
        </w:rPr>
        <w:t>Pedro Mendes Loureiro</w:t>
      </w:r>
      <w:r>
        <w:rPr>
          <w:color w:val="000000"/>
        </w:rPr>
        <w:t xml:space="preserve">) </w:t>
      </w:r>
      <w:r w:rsidR="00CC3A81">
        <w:rPr>
          <w:color w:val="000000"/>
        </w:rPr>
        <w:t>9</w:t>
      </w:r>
      <w:r>
        <w:rPr>
          <w:color w:val="000000"/>
        </w:rPr>
        <w:t xml:space="preserve"> November</w:t>
      </w:r>
    </w:p>
    <w:p w14:paraId="4DEF6C02" w14:textId="454893E9" w:rsidR="00ED238A" w:rsidRDefault="002837C1">
      <w:pPr>
        <w:shd w:val="clear" w:color="auto" w:fill="FFFFFF"/>
        <w:spacing w:before="280" w:after="280"/>
        <w:ind w:left="283" w:hanging="283"/>
        <w:rPr>
          <w:color w:val="000000"/>
        </w:rPr>
      </w:pPr>
      <w:r>
        <w:rPr>
          <w:color w:val="000000"/>
        </w:rPr>
        <w:t>6.</w:t>
      </w:r>
      <w:r w:rsidR="00B0236E">
        <w:rPr>
          <w:color w:val="000000"/>
        </w:rPr>
        <w:t xml:space="preserve"> </w:t>
      </w:r>
      <w:r>
        <w:rPr>
          <w:color w:val="000000"/>
        </w:rPr>
        <w:t xml:space="preserve">Why is </w:t>
      </w:r>
      <w:r w:rsidR="00CC3A81">
        <w:rPr>
          <w:color w:val="000000"/>
        </w:rPr>
        <w:t>I</w:t>
      </w:r>
      <w:r>
        <w:rPr>
          <w:color w:val="000000"/>
        </w:rPr>
        <w:t xml:space="preserve">nequality </w:t>
      </w:r>
      <w:r w:rsidR="00CC3A81">
        <w:rPr>
          <w:color w:val="000000"/>
        </w:rPr>
        <w:t>S</w:t>
      </w:r>
      <w:r>
        <w:rPr>
          <w:color w:val="000000"/>
        </w:rPr>
        <w:t xml:space="preserve">o unequal across the </w:t>
      </w:r>
      <w:r w:rsidR="00CC3A81">
        <w:rPr>
          <w:color w:val="000000"/>
        </w:rPr>
        <w:t>W</w:t>
      </w:r>
      <w:r>
        <w:rPr>
          <w:color w:val="000000"/>
        </w:rPr>
        <w:t>orld? (Gabriel Palma) 4pm-6pm, 1</w:t>
      </w:r>
      <w:r w:rsidR="00490593">
        <w:rPr>
          <w:color w:val="000000"/>
        </w:rPr>
        <w:t>1</w:t>
      </w:r>
      <w:r w:rsidR="00B0236E">
        <w:rPr>
          <w:color w:val="000000"/>
        </w:rPr>
        <w:t xml:space="preserve"> </w:t>
      </w:r>
      <w:r>
        <w:rPr>
          <w:color w:val="000000"/>
        </w:rPr>
        <w:t>November*</w:t>
      </w:r>
    </w:p>
    <w:p w14:paraId="750F5646" w14:textId="30A9D180" w:rsidR="00ED238A" w:rsidRDefault="002837C1">
      <w:pPr>
        <w:shd w:val="clear" w:color="auto" w:fill="FFFFFF"/>
        <w:spacing w:before="280" w:after="280"/>
        <w:ind w:left="283" w:hanging="283"/>
        <w:rPr>
          <w:color w:val="000000"/>
        </w:rPr>
      </w:pPr>
      <w:r>
        <w:rPr>
          <w:color w:val="000000"/>
        </w:rPr>
        <w:t>7.</w:t>
      </w:r>
      <w:r w:rsidR="00CC3A81">
        <w:rPr>
          <w:color w:val="000000"/>
        </w:rPr>
        <w:t xml:space="preserve"> Property Rights Issues in Economic Development (Ha-Joon Chang) 23 November </w:t>
      </w:r>
    </w:p>
    <w:p w14:paraId="2C17DB3B" w14:textId="50187F3B" w:rsidR="00CC3A81" w:rsidRDefault="002837C1" w:rsidP="00CC3A81">
      <w:pPr>
        <w:shd w:val="clear" w:color="auto" w:fill="FFFFFF"/>
        <w:spacing w:before="280" w:after="280"/>
        <w:ind w:left="283" w:hanging="283"/>
        <w:rPr>
          <w:color w:val="000000"/>
        </w:rPr>
      </w:pPr>
      <w:r>
        <w:rPr>
          <w:color w:val="000000"/>
        </w:rPr>
        <w:t>8.</w:t>
      </w:r>
      <w:r w:rsidR="00CC3A81" w:rsidRPr="00CC3A81">
        <w:rPr>
          <w:color w:val="000000"/>
        </w:rPr>
        <w:t xml:space="preserve"> </w:t>
      </w:r>
      <w:r w:rsidR="00CC3A81">
        <w:rPr>
          <w:color w:val="000000"/>
        </w:rPr>
        <w:t xml:space="preserve">The East Asian Development Experience (Ha-Joon Chang) 30 November </w:t>
      </w:r>
    </w:p>
    <w:p w14:paraId="54C127CD" w14:textId="5B50213C" w:rsidR="00ED238A" w:rsidRDefault="00CC3A81" w:rsidP="00CC3A81">
      <w:pPr>
        <w:shd w:val="clear" w:color="auto" w:fill="FFFFFF"/>
        <w:spacing w:before="280" w:after="280"/>
        <w:ind w:left="283" w:hanging="283"/>
      </w:pPr>
      <w:r>
        <w:rPr>
          <w:color w:val="000000"/>
        </w:rPr>
        <w:t> </w:t>
      </w:r>
    </w:p>
    <w:p w14:paraId="1120CEEC" w14:textId="77777777" w:rsidR="00ED238A" w:rsidRDefault="002837C1">
      <w:pPr>
        <w:keepNext/>
        <w:shd w:val="clear" w:color="auto" w:fill="FFFFFF"/>
        <w:ind w:left="283" w:hanging="283"/>
        <w:rPr>
          <w:u w:val="single"/>
        </w:rPr>
      </w:pPr>
      <w:r>
        <w:rPr>
          <w:b/>
          <w:i/>
          <w:u w:val="single"/>
        </w:rPr>
        <w:t>Lent</w:t>
      </w:r>
    </w:p>
    <w:p w14:paraId="4884C98C" w14:textId="17FAD59D" w:rsidR="00CC3A81" w:rsidRDefault="002837C1">
      <w:pPr>
        <w:keepNext/>
        <w:shd w:val="clear" w:color="auto" w:fill="FFFFFF"/>
        <w:spacing w:before="280" w:after="280"/>
        <w:ind w:left="283" w:hanging="283"/>
        <w:rPr>
          <w:color w:val="000000"/>
        </w:rPr>
      </w:pPr>
      <w:r>
        <w:rPr>
          <w:color w:val="000000"/>
        </w:rPr>
        <w:t>9</w:t>
      </w:r>
      <w:r w:rsidR="00CC3A81">
        <w:rPr>
          <w:color w:val="000000"/>
        </w:rPr>
        <w:t>. The African Economic Development Experience (Jostein Hauge) 25 January</w:t>
      </w:r>
    </w:p>
    <w:p w14:paraId="2132AE16" w14:textId="6500CA4E" w:rsidR="00CC3A81" w:rsidRDefault="00CC3A81" w:rsidP="00CC3A81">
      <w:pPr>
        <w:shd w:val="clear" w:color="auto" w:fill="FFFFFF"/>
        <w:spacing w:before="280" w:after="280"/>
        <w:ind w:left="283" w:hanging="283"/>
        <w:rPr>
          <w:color w:val="000000"/>
        </w:rPr>
      </w:pPr>
      <w:r>
        <w:rPr>
          <w:color w:val="000000"/>
        </w:rPr>
        <w:t xml:space="preserve">10. The Latin American Development Experience (Gabriel Palma) 4pm-6pm, </w:t>
      </w:r>
      <w:r w:rsidR="00B0236E">
        <w:rPr>
          <w:color w:val="000000"/>
        </w:rPr>
        <w:t>27 January</w:t>
      </w:r>
      <w:r>
        <w:rPr>
          <w:color w:val="000000"/>
        </w:rPr>
        <w:t>*</w:t>
      </w:r>
    </w:p>
    <w:p w14:paraId="32AEF958" w14:textId="2C4E9B9D" w:rsidR="00ED238A" w:rsidRDefault="00CC3A81">
      <w:pPr>
        <w:keepNext/>
        <w:shd w:val="clear" w:color="auto" w:fill="FFFFFF"/>
        <w:spacing w:before="280" w:after="280"/>
        <w:ind w:left="283" w:hanging="283"/>
        <w:rPr>
          <w:color w:val="000000"/>
        </w:rPr>
      </w:pPr>
      <w:r>
        <w:rPr>
          <w:color w:val="000000"/>
        </w:rPr>
        <w:lastRenderedPageBreak/>
        <w:t xml:space="preserve">11. </w:t>
      </w:r>
      <w:r w:rsidR="00B158F1">
        <w:rPr>
          <w:color w:val="000000"/>
        </w:rPr>
        <w:t xml:space="preserve">Finance and Economic Development </w:t>
      </w:r>
      <w:r>
        <w:rPr>
          <w:color w:val="000000"/>
        </w:rPr>
        <w:t xml:space="preserve">(Natalya Naqvi) 8 February </w:t>
      </w:r>
    </w:p>
    <w:p w14:paraId="7DA074FD" w14:textId="0F2F803D" w:rsidR="00ED238A" w:rsidRDefault="002837C1">
      <w:pPr>
        <w:shd w:val="clear" w:color="auto" w:fill="FFFFFF"/>
        <w:spacing w:before="280" w:after="280"/>
        <w:ind w:left="283" w:hanging="283"/>
        <w:rPr>
          <w:color w:val="000000"/>
        </w:rPr>
      </w:pPr>
      <w:r>
        <w:rPr>
          <w:color w:val="000000"/>
        </w:rPr>
        <w:t>1</w:t>
      </w:r>
      <w:r w:rsidR="00CC3A81">
        <w:rPr>
          <w:color w:val="000000"/>
        </w:rPr>
        <w:t>2. Social Policy and Development (Pedro Mendes Loureiro) 15 February</w:t>
      </w:r>
    </w:p>
    <w:p w14:paraId="2FDFC0CD" w14:textId="2C3D2BBC" w:rsidR="00ED238A" w:rsidRDefault="002837C1">
      <w:pPr>
        <w:ind w:left="283" w:hanging="283"/>
      </w:pPr>
      <w:r>
        <w:rPr>
          <w:color w:val="000000"/>
        </w:rPr>
        <w:t>1</w:t>
      </w:r>
      <w:r w:rsidR="00CC3A81">
        <w:rPr>
          <w:color w:val="000000"/>
        </w:rPr>
        <w:t>3</w:t>
      </w:r>
      <w:r>
        <w:rPr>
          <w:color w:val="000000"/>
        </w:rPr>
        <w:t>.</w:t>
      </w:r>
      <w:r>
        <w:rPr>
          <w:color w:val="222222"/>
          <w:highlight w:val="white"/>
        </w:rPr>
        <w:t xml:space="preserve"> Global Value Chains and Economic Development</w:t>
      </w:r>
      <w:r>
        <w:t xml:space="preserve"> </w:t>
      </w:r>
      <w:r>
        <w:rPr>
          <w:color w:val="000000"/>
        </w:rPr>
        <w:t>(Jostein Hauge) </w:t>
      </w:r>
      <w:r w:rsidR="00CC3A81">
        <w:rPr>
          <w:color w:val="000000"/>
        </w:rPr>
        <w:t>22</w:t>
      </w:r>
      <w:r>
        <w:rPr>
          <w:color w:val="000000"/>
        </w:rPr>
        <w:t xml:space="preserve"> February</w:t>
      </w:r>
    </w:p>
    <w:p w14:paraId="64FF90C3" w14:textId="79DDCEA9" w:rsidR="00CC3A81" w:rsidRDefault="002837C1">
      <w:pPr>
        <w:shd w:val="clear" w:color="auto" w:fill="FFFFFF"/>
        <w:spacing w:before="280" w:after="280"/>
        <w:ind w:left="283" w:hanging="283"/>
        <w:rPr>
          <w:color w:val="000000"/>
        </w:rPr>
      </w:pPr>
      <w:r>
        <w:rPr>
          <w:color w:val="000000"/>
        </w:rPr>
        <w:t>1</w:t>
      </w:r>
      <w:r w:rsidR="00CC3A81">
        <w:rPr>
          <w:color w:val="000000"/>
        </w:rPr>
        <w:t>4</w:t>
      </w:r>
      <w:r>
        <w:rPr>
          <w:color w:val="000000"/>
        </w:rPr>
        <w:t>.</w:t>
      </w:r>
      <w:r w:rsidR="00CC3A81">
        <w:rPr>
          <w:color w:val="000000"/>
        </w:rPr>
        <w:t xml:space="preserve"> </w:t>
      </w:r>
      <w:r w:rsidR="00B158F1">
        <w:rPr>
          <w:color w:val="000000"/>
        </w:rPr>
        <w:t xml:space="preserve">Labour, Globalisation, and Development </w:t>
      </w:r>
      <w:r w:rsidR="00CC3A81">
        <w:rPr>
          <w:color w:val="000000"/>
        </w:rPr>
        <w:t xml:space="preserve">(Natalya Naqvi) </w:t>
      </w:r>
      <w:r w:rsidR="00B0236E">
        <w:rPr>
          <w:color w:val="000000"/>
        </w:rPr>
        <w:t>1 March</w:t>
      </w:r>
    </w:p>
    <w:p w14:paraId="35F442F4" w14:textId="480F7163" w:rsidR="00ED238A" w:rsidRPr="00B0236E" w:rsidRDefault="00B0236E" w:rsidP="00B0236E">
      <w:pPr>
        <w:shd w:val="clear" w:color="auto" w:fill="FFFFFF"/>
        <w:spacing w:before="280" w:after="280"/>
        <w:ind w:left="283" w:hanging="283"/>
        <w:rPr>
          <w:u w:val="single"/>
        </w:rPr>
      </w:pPr>
      <w:r>
        <w:rPr>
          <w:color w:val="000000"/>
        </w:rPr>
        <w:t>15. Financial Crises (Gabriel Palma) 4pm-6pm, 3 March*</w:t>
      </w:r>
    </w:p>
    <w:p w14:paraId="76B9533E" w14:textId="6F5D5CDF" w:rsidR="00ED238A" w:rsidRDefault="002837C1">
      <w:pPr>
        <w:shd w:val="clear" w:color="auto" w:fill="FFFFFF"/>
        <w:spacing w:before="280" w:after="280"/>
        <w:ind w:left="283" w:hanging="283"/>
        <w:rPr>
          <w:color w:val="000000"/>
        </w:rPr>
      </w:pPr>
      <w:r>
        <w:rPr>
          <w:color w:val="000000"/>
        </w:rPr>
        <w:t>1</w:t>
      </w:r>
      <w:r w:rsidR="00B0236E">
        <w:rPr>
          <w:color w:val="000000"/>
        </w:rPr>
        <w:t>6</w:t>
      </w:r>
      <w:r>
        <w:rPr>
          <w:color w:val="000000"/>
        </w:rPr>
        <w:t>.</w:t>
      </w:r>
      <w:r w:rsidR="00B0236E">
        <w:rPr>
          <w:color w:val="000000"/>
        </w:rPr>
        <w:t xml:space="preserve"> </w:t>
      </w:r>
      <w:r>
        <w:rPr>
          <w:color w:val="000000"/>
        </w:rPr>
        <w:t xml:space="preserve">Macroeconomic Issues in Economic Development </w:t>
      </w:r>
      <w:r w:rsidR="00B0236E">
        <w:rPr>
          <w:color w:val="000000"/>
        </w:rPr>
        <w:t>(Pedro Mendes Loureiro)</w:t>
      </w:r>
      <w:r>
        <w:rPr>
          <w:color w:val="000000"/>
        </w:rPr>
        <w:t> </w:t>
      </w:r>
      <w:r w:rsidR="00B0236E">
        <w:rPr>
          <w:color w:val="000000"/>
        </w:rPr>
        <w:t>15</w:t>
      </w:r>
      <w:r>
        <w:rPr>
          <w:color w:val="000000"/>
        </w:rPr>
        <w:t xml:space="preserve"> March</w:t>
      </w:r>
    </w:p>
    <w:p w14:paraId="1D1D3B5E" w14:textId="63855FF4" w:rsidR="00ED238A" w:rsidRDefault="002837C1">
      <w:pPr>
        <w:jc w:val="both"/>
        <w:rPr>
          <w:i/>
          <w:sz w:val="22"/>
          <w:szCs w:val="22"/>
        </w:rPr>
      </w:pPr>
      <w:r>
        <w:rPr>
          <w:i/>
          <w:sz w:val="22"/>
          <w:szCs w:val="22"/>
        </w:rPr>
        <w:t>*Please note: Lectures by Gabriel Palma take place on Thursdays. The corresponding discussion classes will take place on the Tuesday following the lecture (</w:t>
      </w:r>
      <w:r w:rsidR="00B0236E">
        <w:rPr>
          <w:i/>
          <w:sz w:val="22"/>
          <w:szCs w:val="22"/>
        </w:rPr>
        <w:t>i.e.</w:t>
      </w:r>
      <w:r>
        <w:rPr>
          <w:i/>
          <w:sz w:val="22"/>
          <w:szCs w:val="22"/>
        </w:rPr>
        <w:t>, the classes for his lecture</w:t>
      </w:r>
      <w:r w:rsidR="00B0236E">
        <w:rPr>
          <w:i/>
          <w:sz w:val="22"/>
          <w:szCs w:val="22"/>
        </w:rPr>
        <w:t>s</w:t>
      </w:r>
      <w:r>
        <w:rPr>
          <w:i/>
          <w:sz w:val="22"/>
          <w:szCs w:val="22"/>
        </w:rPr>
        <w:t xml:space="preserve"> on 1</w:t>
      </w:r>
      <w:r w:rsidR="00B0236E">
        <w:rPr>
          <w:i/>
          <w:sz w:val="22"/>
          <w:szCs w:val="22"/>
        </w:rPr>
        <w:t>1</w:t>
      </w:r>
      <w:r>
        <w:rPr>
          <w:i/>
          <w:sz w:val="22"/>
          <w:szCs w:val="22"/>
        </w:rPr>
        <w:t xml:space="preserve"> November</w:t>
      </w:r>
      <w:r w:rsidR="00B0236E">
        <w:rPr>
          <w:i/>
          <w:sz w:val="22"/>
          <w:szCs w:val="22"/>
        </w:rPr>
        <w:t>, 27 January, and 3 March</w:t>
      </w:r>
      <w:r>
        <w:rPr>
          <w:i/>
          <w:sz w:val="22"/>
          <w:szCs w:val="22"/>
        </w:rPr>
        <w:t xml:space="preserve"> will be on 1</w:t>
      </w:r>
      <w:r w:rsidR="00B0236E">
        <w:rPr>
          <w:i/>
          <w:sz w:val="22"/>
          <w:szCs w:val="22"/>
        </w:rPr>
        <w:t>6</w:t>
      </w:r>
      <w:r>
        <w:rPr>
          <w:i/>
          <w:sz w:val="22"/>
          <w:szCs w:val="22"/>
        </w:rPr>
        <w:t xml:space="preserve"> November</w:t>
      </w:r>
      <w:r w:rsidR="00B0236E">
        <w:rPr>
          <w:i/>
          <w:sz w:val="22"/>
          <w:szCs w:val="22"/>
        </w:rPr>
        <w:t>, 1 February, and 8 March</w:t>
      </w:r>
      <w:r>
        <w:rPr>
          <w:i/>
          <w:sz w:val="22"/>
          <w:szCs w:val="22"/>
        </w:rPr>
        <w:t xml:space="preserve">). </w:t>
      </w:r>
    </w:p>
    <w:p w14:paraId="057B5540" w14:textId="77777777" w:rsidR="00ED238A" w:rsidRDefault="00ED238A">
      <w:pPr>
        <w:jc w:val="both"/>
        <w:rPr>
          <w:i/>
          <w:sz w:val="22"/>
          <w:szCs w:val="22"/>
        </w:rPr>
      </w:pPr>
    </w:p>
    <w:p w14:paraId="67823264" w14:textId="77777777" w:rsidR="00ED238A" w:rsidRDefault="00ED238A">
      <w:pPr>
        <w:pStyle w:val="6"/>
      </w:pPr>
      <w:bookmarkStart w:id="4" w:name="_2et92p0" w:colFirst="0" w:colLast="0"/>
      <w:bookmarkEnd w:id="4"/>
    </w:p>
    <w:p w14:paraId="08D424BC" w14:textId="77777777" w:rsidR="00ED238A" w:rsidRDefault="002837C1">
      <w:pPr>
        <w:pStyle w:val="6"/>
      </w:pPr>
      <w:bookmarkStart w:id="5" w:name="_tyjcwt" w:colFirst="0" w:colLast="0"/>
      <w:bookmarkEnd w:id="5"/>
      <w:r>
        <w:t>II. Discussion Classes</w:t>
      </w:r>
    </w:p>
    <w:p w14:paraId="4D92042E" w14:textId="77777777" w:rsidR="00ED238A" w:rsidRDefault="002837C1">
      <w:pPr>
        <w:jc w:val="both"/>
      </w:pPr>
      <w:r>
        <w:rPr>
          <w:i/>
        </w:rPr>
        <w:tab/>
      </w:r>
    </w:p>
    <w:p w14:paraId="75B74847" w14:textId="77777777" w:rsidR="00ED238A" w:rsidRDefault="002837C1" w:rsidP="009C55FF">
      <w:pPr>
        <w:ind w:firstLine="720"/>
        <w:jc w:val="both"/>
      </w:pPr>
      <w:r>
        <w:t xml:space="preserve">There will be weekly one-hour discussion classes. </w:t>
      </w:r>
      <w:r>
        <w:rPr>
          <w:u w:val="single"/>
        </w:rPr>
        <w:t>All participants are required to read the key readings for that week before the discussion class</w:t>
      </w:r>
      <w:r>
        <w:t xml:space="preserve"> (See the list below). Key readings are articles or book chapters on themes related to the lecture of the week. Discussion classes will be conducted </w:t>
      </w:r>
      <w:r>
        <w:rPr>
          <w:i/>
        </w:rPr>
        <w:t xml:space="preserve">around </w:t>
      </w:r>
      <w:r>
        <w:t xml:space="preserve">those common readings, although not simply </w:t>
      </w:r>
      <w:r>
        <w:rPr>
          <w:i/>
        </w:rPr>
        <w:t xml:space="preserve">on </w:t>
      </w:r>
      <w:r>
        <w:t>them.</w:t>
      </w:r>
    </w:p>
    <w:p w14:paraId="135CB765" w14:textId="77777777" w:rsidR="00ED238A" w:rsidRDefault="00ED238A">
      <w:pPr>
        <w:ind w:firstLine="720"/>
        <w:jc w:val="both"/>
      </w:pPr>
    </w:p>
    <w:p w14:paraId="149E6C34" w14:textId="77777777" w:rsidR="009C55FF" w:rsidRDefault="002837C1">
      <w:pPr>
        <w:ind w:firstLine="720"/>
        <w:jc w:val="both"/>
      </w:pPr>
      <w:r>
        <w:t xml:space="preserve">The students will be organised into small discussion groups led by one of our teaching assistants, Mateus Labruine and Georges Quist. These classes will be held in-person with social distancing if the pandemic condition permits but they will be held through Zoom if not. In compliance with university regulation, these classes will </w:t>
      </w:r>
      <w:r>
        <w:rPr>
          <w:i/>
        </w:rPr>
        <w:t>not</w:t>
      </w:r>
      <w:r>
        <w:t xml:space="preserve"> be recorded.  </w:t>
      </w:r>
    </w:p>
    <w:p w14:paraId="3587E385" w14:textId="77777777" w:rsidR="009C55FF" w:rsidRDefault="009C55FF">
      <w:pPr>
        <w:ind w:firstLine="720"/>
        <w:jc w:val="both"/>
      </w:pPr>
    </w:p>
    <w:p w14:paraId="6E5A6923" w14:textId="64952D7B" w:rsidR="00ED238A" w:rsidRDefault="009C55FF" w:rsidP="009C55FF">
      <w:pPr>
        <w:ind w:firstLine="720"/>
        <w:jc w:val="both"/>
        <w:rPr>
          <w:color w:val="232333"/>
          <w:highlight w:val="white"/>
        </w:rPr>
      </w:pPr>
      <w:r>
        <w:t>The detailed arrangements for the discussion classes will be announced, once we know the</w:t>
      </w:r>
      <w:r w:rsidR="002837C1">
        <w:t xml:space="preserve"> student numbers</w:t>
      </w:r>
      <w:r>
        <w:t>.</w:t>
      </w:r>
    </w:p>
    <w:p w14:paraId="5F72381E" w14:textId="77777777" w:rsidR="00ED238A" w:rsidRDefault="00ED238A">
      <w:pPr>
        <w:jc w:val="both"/>
      </w:pPr>
    </w:p>
    <w:p w14:paraId="4CE5910B" w14:textId="77777777" w:rsidR="009C55FF" w:rsidRDefault="009C55FF">
      <w:pPr>
        <w:jc w:val="both"/>
        <w:rPr>
          <w:u w:val="single"/>
        </w:rPr>
      </w:pPr>
    </w:p>
    <w:p w14:paraId="3BDFB95B" w14:textId="49FEBEAB" w:rsidR="00ED238A" w:rsidRDefault="002837C1">
      <w:pPr>
        <w:jc w:val="both"/>
      </w:pPr>
      <w:r>
        <w:rPr>
          <w:u w:val="single"/>
        </w:rPr>
        <w:t>Please note:</w:t>
      </w:r>
      <w:r>
        <w:t xml:space="preserve"> Lectures by Gabriel Palma take place on Thursdays. The corresponding discussion classes will take place on the Tuesday following the lecture (e.g., the classes for his lecture on 12 November will be on 17 November). </w:t>
      </w:r>
    </w:p>
    <w:p w14:paraId="10D6A576" w14:textId="77777777" w:rsidR="00ED238A" w:rsidRDefault="00ED238A">
      <w:pPr>
        <w:ind w:firstLine="720"/>
        <w:jc w:val="both"/>
      </w:pPr>
    </w:p>
    <w:p w14:paraId="15966BB3" w14:textId="77777777" w:rsidR="00ED238A" w:rsidRDefault="00ED238A">
      <w:pPr>
        <w:jc w:val="both"/>
        <w:rPr>
          <w:b/>
          <w:u w:val="single"/>
        </w:rPr>
      </w:pPr>
    </w:p>
    <w:p w14:paraId="3F2E8066" w14:textId="77777777" w:rsidR="0083472E" w:rsidRDefault="0083472E">
      <w:pPr>
        <w:rPr>
          <w:b/>
          <w:u w:val="single"/>
        </w:rPr>
      </w:pPr>
      <w:r>
        <w:rPr>
          <w:b/>
          <w:u w:val="single"/>
        </w:rPr>
        <w:br w:type="page"/>
      </w:r>
    </w:p>
    <w:p w14:paraId="0D872575" w14:textId="6C2DFBF6" w:rsidR="0062605D" w:rsidRDefault="0062605D">
      <w:pPr>
        <w:jc w:val="both"/>
        <w:rPr>
          <w:b/>
          <w:u w:val="single"/>
        </w:rPr>
      </w:pPr>
      <w:r>
        <w:rPr>
          <w:b/>
          <w:u w:val="single"/>
        </w:rPr>
        <w:t xml:space="preserve">Key </w:t>
      </w:r>
      <w:r w:rsidR="00A279A0">
        <w:rPr>
          <w:b/>
          <w:u w:val="single"/>
        </w:rPr>
        <w:t xml:space="preserve">Indicative </w:t>
      </w:r>
      <w:r>
        <w:rPr>
          <w:b/>
          <w:u w:val="single"/>
        </w:rPr>
        <w:t>Readings for the Lectures</w:t>
      </w:r>
    </w:p>
    <w:p w14:paraId="0F1C67B2" w14:textId="77777777" w:rsidR="0062605D" w:rsidRDefault="0062605D">
      <w:pPr>
        <w:rPr>
          <w:b/>
          <w:u w:val="single"/>
        </w:rPr>
      </w:pPr>
    </w:p>
    <w:p w14:paraId="4FC2D40E" w14:textId="77777777" w:rsidR="0062605D" w:rsidRDefault="0062605D" w:rsidP="0062605D">
      <w:pPr>
        <w:shd w:val="clear" w:color="auto" w:fill="FFFFFF"/>
        <w:rPr>
          <w:u w:val="single"/>
        </w:rPr>
      </w:pPr>
      <w:r>
        <w:rPr>
          <w:b/>
          <w:i/>
          <w:u w:val="single"/>
        </w:rPr>
        <w:t>Michaelmas </w:t>
      </w:r>
    </w:p>
    <w:p w14:paraId="4C56D921" w14:textId="06536812" w:rsidR="0062605D" w:rsidRPr="00154902" w:rsidRDefault="0062605D" w:rsidP="0062605D">
      <w:pPr>
        <w:shd w:val="clear" w:color="auto" w:fill="FFFFFF"/>
        <w:spacing w:before="280" w:after="280"/>
        <w:ind w:left="283" w:hanging="283"/>
        <w:rPr>
          <w:color w:val="000000"/>
        </w:rPr>
      </w:pPr>
      <w:r w:rsidRPr="0062605D">
        <w:rPr>
          <w:b/>
          <w:bCs/>
        </w:rPr>
        <w:t xml:space="preserve">1. </w:t>
      </w:r>
      <w:r w:rsidRPr="0062605D">
        <w:rPr>
          <w:b/>
          <w:bCs/>
          <w:color w:val="000000"/>
        </w:rPr>
        <w:t xml:space="preserve">Market, State, and Economic Development I </w:t>
      </w:r>
      <w:r w:rsidRPr="00B9389E">
        <w:rPr>
          <w:color w:val="000000"/>
        </w:rPr>
        <w:t>AND</w:t>
      </w:r>
      <w:r w:rsidRPr="0062605D">
        <w:rPr>
          <w:b/>
          <w:bCs/>
          <w:color w:val="000000"/>
        </w:rPr>
        <w:t xml:space="preserve"> 2. Market, State, and Economic Development II </w:t>
      </w:r>
      <w:r w:rsidR="00154902">
        <w:rPr>
          <w:color w:val="000000"/>
        </w:rPr>
        <w:t>(Ha-Joon Chang)</w:t>
      </w:r>
    </w:p>
    <w:p w14:paraId="4CDD35BB" w14:textId="34A95236" w:rsidR="00A279A0" w:rsidRDefault="00566D1B" w:rsidP="00CC787A">
      <w:pPr>
        <w:shd w:val="clear" w:color="auto" w:fill="FFFFFF"/>
        <w:ind w:left="720" w:hanging="720"/>
        <w:rPr>
          <w:b/>
          <w:bCs/>
          <w:color w:val="000000"/>
        </w:rPr>
      </w:pPr>
      <w:r>
        <w:rPr>
          <w:rFonts w:ascii="Times" w:hAnsi="Times"/>
        </w:rPr>
        <w:t xml:space="preserve">Chang, H-J., </w:t>
      </w:r>
      <w:r w:rsidRPr="00566D1B">
        <w:rPr>
          <w:rFonts w:ascii="Times" w:hAnsi="Times"/>
          <w:i/>
          <w:iCs/>
        </w:rPr>
        <w:t>Kicking Away the Ladder? –</w:t>
      </w:r>
      <w:r w:rsidR="00A279A0">
        <w:rPr>
          <w:rFonts w:ascii="Times" w:hAnsi="Times"/>
          <w:i/>
          <w:iCs/>
        </w:rPr>
        <w:t xml:space="preserve"> </w:t>
      </w:r>
      <w:r w:rsidRPr="00566D1B">
        <w:rPr>
          <w:rFonts w:ascii="Times" w:hAnsi="Times"/>
          <w:i/>
          <w:iCs/>
        </w:rPr>
        <w:t>Development</w:t>
      </w:r>
      <w:r w:rsidRPr="00566D1B">
        <w:rPr>
          <w:rFonts w:ascii="Times" w:hAnsi="Times" w:hint="eastAsia"/>
          <w:i/>
          <w:iCs/>
        </w:rPr>
        <w:t xml:space="preserve"> Strategy</w:t>
      </w:r>
      <w:r w:rsidRPr="00566D1B">
        <w:rPr>
          <w:rFonts w:ascii="Times" w:hAnsi="Times"/>
          <w:i/>
          <w:iCs/>
        </w:rPr>
        <w:t xml:space="preserve"> in Historical Perspective</w:t>
      </w:r>
      <w:r>
        <w:rPr>
          <w:rFonts w:ascii="Times" w:hAnsi="Times" w:hint="eastAsia"/>
        </w:rPr>
        <w:t>, especially ch. 2</w:t>
      </w:r>
    </w:p>
    <w:p w14:paraId="454ACD64" w14:textId="3DA70E52" w:rsidR="00566D1B" w:rsidRPr="00A279A0" w:rsidRDefault="00566D1B" w:rsidP="00CC787A">
      <w:pPr>
        <w:shd w:val="clear" w:color="auto" w:fill="FFFFFF"/>
        <w:ind w:left="720" w:hanging="720"/>
        <w:rPr>
          <w:b/>
          <w:bCs/>
          <w:color w:val="000000"/>
        </w:rPr>
      </w:pPr>
      <w:r>
        <w:t xml:space="preserve">Chang, H-J., ‘Breaking the Mould – An Institutionalist Political Economy Alternative to the Neo-Liberal Theory of the Market and the State’, </w:t>
      </w:r>
      <w:r>
        <w:rPr>
          <w:i/>
        </w:rPr>
        <w:t>Cambridge Journal of Economics</w:t>
      </w:r>
      <w:r>
        <w:t>, 2002, vol. 26, no. 5.</w:t>
      </w:r>
    </w:p>
    <w:p w14:paraId="0BB7D934" w14:textId="77777777" w:rsidR="00A279A0" w:rsidRDefault="00566D1B" w:rsidP="00CC787A">
      <w:pPr>
        <w:shd w:val="clear" w:color="auto" w:fill="FFFFFF"/>
        <w:ind w:left="720" w:hanging="720"/>
        <w:rPr>
          <w:rFonts w:ascii="Times" w:hAnsi="Times"/>
        </w:rPr>
      </w:pPr>
      <w:r>
        <w:rPr>
          <w:rFonts w:ascii="Times" w:hAnsi="Times"/>
        </w:rPr>
        <w:t xml:space="preserve">Evans, P., </w:t>
      </w:r>
      <w:r w:rsidRPr="00566D1B">
        <w:rPr>
          <w:rFonts w:ascii="Times" w:hAnsi="Times"/>
          <w:i/>
          <w:iCs/>
        </w:rPr>
        <w:t>Embedded Autonomy - States and Industrial Transformation</w:t>
      </w:r>
      <w:r>
        <w:rPr>
          <w:rFonts w:ascii="Times" w:hAnsi="Times"/>
        </w:rPr>
        <w:t>, chs. 1-3.</w:t>
      </w:r>
    </w:p>
    <w:p w14:paraId="472F769D" w14:textId="2F2835EB" w:rsidR="00A279A0" w:rsidRDefault="00566D1B" w:rsidP="00CC787A">
      <w:pPr>
        <w:shd w:val="clear" w:color="auto" w:fill="FFFFFF"/>
        <w:ind w:left="720" w:hanging="720"/>
      </w:pPr>
      <w:r w:rsidRPr="00566D1B">
        <w:t xml:space="preserve">Hirschman, A., </w:t>
      </w:r>
      <w:r>
        <w:t>‘</w:t>
      </w:r>
      <w:r w:rsidRPr="00566D1B">
        <w:t>The Rise and Decline of Development Economics</w:t>
      </w:r>
      <w:r>
        <w:t>’</w:t>
      </w:r>
      <w:r w:rsidRPr="00566D1B">
        <w:t xml:space="preserve"> in </w:t>
      </w:r>
      <w:r w:rsidRPr="00566D1B">
        <w:rPr>
          <w:i/>
          <w:iCs/>
        </w:rPr>
        <w:t>Essays in Trespassing</w:t>
      </w:r>
      <w:r w:rsidR="00A279A0">
        <w:t>.</w:t>
      </w:r>
    </w:p>
    <w:p w14:paraId="393DAC8E" w14:textId="77777777" w:rsidR="00A279A0" w:rsidRDefault="00566D1B" w:rsidP="00CC787A">
      <w:pPr>
        <w:shd w:val="clear" w:color="auto" w:fill="FFFFFF"/>
        <w:ind w:left="720" w:hanging="720"/>
        <w:rPr>
          <w:rFonts w:ascii="Times" w:hAnsi="Times"/>
        </w:rPr>
      </w:pPr>
      <w:r w:rsidRPr="00566D1B">
        <w:t xml:space="preserve">Krueger, A., </w:t>
      </w:r>
      <w:r>
        <w:t>‘</w:t>
      </w:r>
      <w:r w:rsidRPr="00566D1B">
        <w:t>Government Failures in Development</w:t>
      </w:r>
      <w:r>
        <w:t>’</w:t>
      </w:r>
      <w:r w:rsidRPr="00566D1B">
        <w:t xml:space="preserve">, </w:t>
      </w:r>
      <w:r w:rsidRPr="00566D1B">
        <w:rPr>
          <w:i/>
          <w:iCs/>
        </w:rPr>
        <w:t>Journal of Economic Perspectives</w:t>
      </w:r>
      <w:r w:rsidRPr="00566D1B">
        <w:t>, 1990, no. 3</w:t>
      </w:r>
    </w:p>
    <w:p w14:paraId="2507E3D6" w14:textId="67E675F1" w:rsidR="00566D1B" w:rsidRDefault="00566D1B" w:rsidP="00CC787A">
      <w:pPr>
        <w:shd w:val="clear" w:color="auto" w:fill="FFFFFF"/>
        <w:ind w:left="720" w:hanging="720"/>
      </w:pPr>
      <w:r w:rsidRPr="00566D1B">
        <w:t xml:space="preserve">Toye, J., </w:t>
      </w:r>
      <w:r w:rsidRPr="00566D1B">
        <w:rPr>
          <w:i/>
          <w:iCs/>
        </w:rPr>
        <w:t>Dilemmas of Development</w:t>
      </w:r>
      <w:r w:rsidRPr="00566D1B">
        <w:t>, especially chs. 2-4</w:t>
      </w:r>
      <w:r w:rsidR="00B9389E">
        <w:t>.</w:t>
      </w:r>
    </w:p>
    <w:p w14:paraId="0F4780A3" w14:textId="77777777" w:rsidR="00B9389E" w:rsidRPr="00A279A0" w:rsidRDefault="00B9389E" w:rsidP="00CC787A">
      <w:pPr>
        <w:shd w:val="clear" w:color="auto" w:fill="FFFFFF"/>
        <w:ind w:left="720" w:hanging="720"/>
        <w:rPr>
          <w:rFonts w:ascii="Times" w:hAnsi="Times"/>
        </w:rPr>
      </w:pPr>
    </w:p>
    <w:p w14:paraId="3AD49B6F" w14:textId="0119CA5D" w:rsidR="0062605D" w:rsidRPr="00154902" w:rsidRDefault="0062605D" w:rsidP="0062605D">
      <w:pPr>
        <w:shd w:val="clear" w:color="auto" w:fill="FFFFFF"/>
        <w:spacing w:before="280" w:after="280"/>
        <w:ind w:left="283" w:hanging="283"/>
        <w:rPr>
          <w:color w:val="000000"/>
        </w:rPr>
      </w:pPr>
      <w:r w:rsidRPr="0062605D">
        <w:rPr>
          <w:b/>
          <w:bCs/>
          <w:color w:val="000000"/>
        </w:rPr>
        <w:t xml:space="preserve">3. Globalisation, Policy Space, and Economic Development </w:t>
      </w:r>
      <w:r w:rsidR="00154902">
        <w:rPr>
          <w:color w:val="000000"/>
        </w:rPr>
        <w:t>(Natalya Naqvi)</w:t>
      </w:r>
    </w:p>
    <w:p w14:paraId="78E0409A" w14:textId="17344562" w:rsidR="00B9389E" w:rsidRPr="00B9389E" w:rsidRDefault="00B9389E" w:rsidP="00B9389E">
      <w:pPr>
        <w:shd w:val="clear" w:color="auto" w:fill="FFFFFF"/>
        <w:ind w:left="720" w:hanging="720"/>
        <w:rPr>
          <w:color w:val="000000"/>
        </w:rPr>
      </w:pPr>
      <w:r w:rsidRPr="00B9389E">
        <w:rPr>
          <w:color w:val="000000"/>
          <w:lang w:val="en-US"/>
        </w:rPr>
        <w:t>Bhagwati, J., (2005) </w:t>
      </w:r>
      <w:r w:rsidRPr="00B9389E">
        <w:rPr>
          <w:i/>
          <w:iCs/>
          <w:color w:val="000000"/>
          <w:lang w:val="en-US"/>
        </w:rPr>
        <w:t>In Defence of Globalisation</w:t>
      </w:r>
      <w:r w:rsidRPr="00B9389E">
        <w:rPr>
          <w:color w:val="000000"/>
          <w:lang w:val="en-US"/>
        </w:rPr>
        <w:t>, Oxford University Press</w:t>
      </w:r>
      <w:r w:rsidR="002560EE">
        <w:rPr>
          <w:color w:val="000000"/>
          <w:lang w:val="en-US"/>
        </w:rPr>
        <w:t>, I</w:t>
      </w:r>
      <w:r w:rsidRPr="00B9389E">
        <w:rPr>
          <w:color w:val="000000"/>
          <w:lang w:val="en-US"/>
        </w:rPr>
        <w:t>ntroduction</w:t>
      </w:r>
      <w:r w:rsidR="002560EE">
        <w:rPr>
          <w:color w:val="000000"/>
          <w:lang w:val="en-US"/>
        </w:rPr>
        <w:t>.</w:t>
      </w:r>
    </w:p>
    <w:p w14:paraId="4FEA7D4D" w14:textId="3E6DA3C8" w:rsidR="002560EE" w:rsidRDefault="002560EE" w:rsidP="002560EE">
      <w:pPr>
        <w:shd w:val="clear" w:color="auto" w:fill="FFFFFF"/>
        <w:ind w:left="720" w:hanging="720"/>
        <w:rPr>
          <w:color w:val="000000"/>
        </w:rPr>
      </w:pPr>
      <w:r w:rsidRPr="00B9389E">
        <w:rPr>
          <w:color w:val="000000"/>
        </w:rPr>
        <w:t xml:space="preserve">Garrett, G. (1998). </w:t>
      </w:r>
      <w:r>
        <w:rPr>
          <w:color w:val="000000"/>
        </w:rPr>
        <w:t>‘</w:t>
      </w:r>
      <w:r w:rsidRPr="00B9389E">
        <w:rPr>
          <w:color w:val="000000"/>
        </w:rPr>
        <w:t>Global markets and national politics: collision course or virtuous circle?</w:t>
      </w:r>
      <w:r>
        <w:rPr>
          <w:color w:val="000000"/>
        </w:rPr>
        <w:t>’,</w:t>
      </w:r>
      <w:r w:rsidRPr="00B9389E">
        <w:rPr>
          <w:color w:val="000000"/>
        </w:rPr>
        <w:t> </w:t>
      </w:r>
      <w:r w:rsidRPr="00B9389E">
        <w:rPr>
          <w:i/>
          <w:iCs/>
          <w:color w:val="000000"/>
        </w:rPr>
        <w:t xml:space="preserve">International </w:t>
      </w:r>
      <w:r w:rsidR="00B51E79">
        <w:rPr>
          <w:i/>
          <w:iCs/>
          <w:color w:val="000000"/>
        </w:rPr>
        <w:t>O</w:t>
      </w:r>
      <w:r w:rsidRPr="00B9389E">
        <w:rPr>
          <w:i/>
          <w:iCs/>
          <w:color w:val="000000"/>
        </w:rPr>
        <w:t>rganization</w:t>
      </w:r>
      <w:r w:rsidRPr="00B9389E">
        <w:rPr>
          <w:color w:val="000000"/>
        </w:rPr>
        <w:t>, </w:t>
      </w:r>
      <w:r w:rsidRPr="00B9389E">
        <w:rPr>
          <w:i/>
          <w:iCs/>
          <w:color w:val="000000"/>
        </w:rPr>
        <w:t>52</w:t>
      </w:r>
      <w:r w:rsidRPr="00B9389E">
        <w:rPr>
          <w:color w:val="000000"/>
        </w:rPr>
        <w:t>(4), 787-824.</w:t>
      </w:r>
    </w:p>
    <w:p w14:paraId="09B744B6" w14:textId="5A250EA9" w:rsidR="00B9389E" w:rsidRPr="00B9389E" w:rsidRDefault="00B9389E" w:rsidP="00B9389E">
      <w:pPr>
        <w:shd w:val="clear" w:color="auto" w:fill="FFFFFF"/>
        <w:ind w:left="720" w:hanging="720"/>
        <w:rPr>
          <w:color w:val="000000"/>
        </w:rPr>
      </w:pPr>
      <w:r w:rsidRPr="00B9389E">
        <w:rPr>
          <w:color w:val="000000"/>
        </w:rPr>
        <w:t>Rodrik, D. (2011). </w:t>
      </w:r>
      <w:r w:rsidRPr="00B9389E">
        <w:rPr>
          <w:i/>
          <w:iCs/>
          <w:color w:val="000000"/>
        </w:rPr>
        <w:t>The globalization paradox: why global markets, states, and democracy can't coexist</w:t>
      </w:r>
      <w:r w:rsidRPr="00B9389E">
        <w:rPr>
          <w:color w:val="000000"/>
        </w:rPr>
        <w:t>. Oxford University Press</w:t>
      </w:r>
      <w:r w:rsidR="002560EE">
        <w:rPr>
          <w:color w:val="000000"/>
        </w:rPr>
        <w:t xml:space="preserve">, </w:t>
      </w:r>
      <w:r w:rsidRPr="00B9389E">
        <w:rPr>
          <w:color w:val="000000"/>
        </w:rPr>
        <w:t>Introduction</w:t>
      </w:r>
      <w:r w:rsidR="002560EE">
        <w:rPr>
          <w:color w:val="000000"/>
        </w:rPr>
        <w:t>.</w:t>
      </w:r>
    </w:p>
    <w:p w14:paraId="53227DE9" w14:textId="1B6DE42B" w:rsidR="002560EE" w:rsidRDefault="00B9389E" w:rsidP="002560EE">
      <w:pPr>
        <w:shd w:val="clear" w:color="auto" w:fill="FFFFFF"/>
        <w:ind w:left="720" w:hanging="720"/>
        <w:rPr>
          <w:color w:val="000000"/>
        </w:rPr>
      </w:pPr>
      <w:r w:rsidRPr="00B9389E">
        <w:rPr>
          <w:color w:val="000000"/>
        </w:rPr>
        <w:t xml:space="preserve">UNCTAD </w:t>
      </w:r>
      <w:r w:rsidR="002560EE">
        <w:rPr>
          <w:color w:val="000000"/>
        </w:rPr>
        <w:t>(</w:t>
      </w:r>
      <w:r w:rsidRPr="00B9389E">
        <w:rPr>
          <w:color w:val="000000"/>
        </w:rPr>
        <w:t>2014</w:t>
      </w:r>
      <w:r w:rsidR="002560EE">
        <w:rPr>
          <w:color w:val="000000"/>
        </w:rPr>
        <w:t xml:space="preserve">) </w:t>
      </w:r>
      <w:r w:rsidR="002560EE" w:rsidRPr="002560EE">
        <w:rPr>
          <w:i/>
          <w:iCs/>
          <w:color w:val="000000"/>
        </w:rPr>
        <w:t>Trade and Development Report 2014 –</w:t>
      </w:r>
      <w:r w:rsidRPr="00B9389E">
        <w:rPr>
          <w:i/>
          <w:iCs/>
          <w:color w:val="000000"/>
        </w:rPr>
        <w:t xml:space="preserve"> Global Governance and Policy Space for Development</w:t>
      </w:r>
      <w:r w:rsidR="002560EE">
        <w:rPr>
          <w:color w:val="000000"/>
        </w:rPr>
        <w:t xml:space="preserve">, </w:t>
      </w:r>
      <w:hyperlink r:id="rId7" w:history="1">
        <w:r w:rsidR="002560EE" w:rsidRPr="00E76E01">
          <w:rPr>
            <w:rStyle w:val="a7"/>
          </w:rPr>
          <w:t>https://unctad.org/system/files/official-document/tdr2014_en.pdf</w:t>
        </w:r>
      </w:hyperlink>
    </w:p>
    <w:p w14:paraId="7C293CE5" w14:textId="61D71232" w:rsidR="00B9389E" w:rsidRPr="00B9389E" w:rsidRDefault="002560EE" w:rsidP="002560EE">
      <w:pPr>
        <w:shd w:val="clear" w:color="auto" w:fill="FFFFFF"/>
        <w:ind w:left="720" w:hanging="720"/>
        <w:rPr>
          <w:color w:val="000000"/>
        </w:rPr>
      </w:pPr>
      <w:r w:rsidRPr="00B9389E">
        <w:rPr>
          <w:color w:val="000000"/>
        </w:rPr>
        <w:t xml:space="preserve"> </w:t>
      </w:r>
    </w:p>
    <w:p w14:paraId="095BCE64" w14:textId="5A98623C" w:rsidR="0062605D" w:rsidRPr="00154902" w:rsidRDefault="0062605D" w:rsidP="002560EE">
      <w:pPr>
        <w:shd w:val="clear" w:color="auto" w:fill="FFFFFF"/>
        <w:spacing w:before="280" w:after="280"/>
        <w:rPr>
          <w:color w:val="000000"/>
        </w:rPr>
      </w:pPr>
      <w:r w:rsidRPr="0062605D">
        <w:rPr>
          <w:b/>
          <w:bCs/>
          <w:color w:val="000000"/>
        </w:rPr>
        <w:t xml:space="preserve">4. Industrialisation, International Trade and Economic Development </w:t>
      </w:r>
      <w:r w:rsidR="00154902">
        <w:rPr>
          <w:color w:val="000000"/>
        </w:rPr>
        <w:t>(Jostein Hauge)</w:t>
      </w:r>
    </w:p>
    <w:p w14:paraId="06C27498" w14:textId="14C1F746" w:rsidR="0062605D" w:rsidRPr="0062605D" w:rsidRDefault="0062605D" w:rsidP="00CC787A">
      <w:pPr>
        <w:shd w:val="clear" w:color="auto" w:fill="FFFFFF"/>
        <w:ind w:left="720" w:hanging="720"/>
        <w:rPr>
          <w:color w:val="222222"/>
        </w:rPr>
      </w:pPr>
      <w:r>
        <w:rPr>
          <w:color w:val="222222"/>
          <w:highlight w:val="white"/>
        </w:rPr>
        <w:t>Chang,</w:t>
      </w:r>
      <w:r w:rsidR="00566D1B">
        <w:rPr>
          <w:color w:val="222222"/>
          <w:highlight w:val="white"/>
        </w:rPr>
        <w:t xml:space="preserve"> H-J.,</w:t>
      </w:r>
      <w:r>
        <w:rPr>
          <w:color w:val="222222"/>
          <w:highlight w:val="white"/>
        </w:rPr>
        <w:t xml:space="preserve"> ‘How Does Your Garden Grow?’ (chapter 7) in </w:t>
      </w:r>
      <w:r>
        <w:rPr>
          <w:i/>
          <w:color w:val="222222"/>
          <w:highlight w:val="white"/>
        </w:rPr>
        <w:t>Economics: The User’s Guide</w:t>
      </w:r>
      <w:r>
        <w:rPr>
          <w:color w:val="222222"/>
          <w:highlight w:val="white"/>
        </w:rPr>
        <w:t>.</w:t>
      </w:r>
    </w:p>
    <w:p w14:paraId="0CB95309" w14:textId="6CFFA8F5" w:rsidR="0062605D" w:rsidRDefault="0062605D" w:rsidP="00CC787A">
      <w:pPr>
        <w:shd w:val="clear" w:color="auto" w:fill="FFFFFF"/>
        <w:ind w:left="720" w:hanging="720"/>
        <w:rPr>
          <w:color w:val="222222"/>
        </w:rPr>
      </w:pPr>
      <w:r>
        <w:rPr>
          <w:color w:val="222222"/>
          <w:highlight w:val="white"/>
        </w:rPr>
        <w:t xml:space="preserve">Lin, J. and Chang, H-J. ‘Should industrial policy in developing countries conform to comparative advantage or defy it? – A debate between Justin Lin and Ha‐Joon Chang’, </w:t>
      </w:r>
      <w:r>
        <w:rPr>
          <w:i/>
          <w:color w:val="222222"/>
          <w:highlight w:val="white"/>
        </w:rPr>
        <w:t>Development Policy Review</w:t>
      </w:r>
      <w:r>
        <w:rPr>
          <w:color w:val="222222"/>
          <w:highlight w:val="white"/>
        </w:rPr>
        <w:t>, 2009, vol. 27, no. 5, pp.483-502.</w:t>
      </w:r>
    </w:p>
    <w:p w14:paraId="53EC73B6" w14:textId="55121BE5" w:rsidR="0062605D" w:rsidRDefault="0062605D" w:rsidP="00CC787A">
      <w:pPr>
        <w:shd w:val="clear" w:color="auto" w:fill="FFFFFF"/>
        <w:ind w:left="720" w:hanging="720"/>
        <w:rPr>
          <w:color w:val="000000"/>
        </w:rPr>
      </w:pPr>
      <w:r w:rsidRPr="0062605D">
        <w:rPr>
          <w:color w:val="000000"/>
        </w:rPr>
        <w:t xml:space="preserve">Wade, R. </w:t>
      </w:r>
      <w:r>
        <w:rPr>
          <w:color w:val="000000"/>
        </w:rPr>
        <w:t>‘</w:t>
      </w:r>
      <w:r w:rsidRPr="0062605D">
        <w:rPr>
          <w:color w:val="000000"/>
        </w:rPr>
        <w:t>What strategies are viable for developing countries today? The World Trade Organization and the shrinking of ‘development space’</w:t>
      </w:r>
      <w:r>
        <w:rPr>
          <w:color w:val="000000"/>
        </w:rPr>
        <w:t>,</w:t>
      </w:r>
      <w:r w:rsidRPr="0062605D">
        <w:rPr>
          <w:color w:val="000000"/>
        </w:rPr>
        <w:t> </w:t>
      </w:r>
      <w:r w:rsidRPr="0062605D">
        <w:rPr>
          <w:i/>
          <w:iCs/>
          <w:color w:val="000000"/>
        </w:rPr>
        <w:t>Review of International Political Economy</w:t>
      </w:r>
      <w:r w:rsidRPr="0062605D">
        <w:rPr>
          <w:color w:val="000000"/>
        </w:rPr>
        <w:t>,</w:t>
      </w:r>
      <w:r w:rsidR="00566D1B">
        <w:rPr>
          <w:color w:val="000000"/>
        </w:rPr>
        <w:t xml:space="preserve"> 2003, vol.</w:t>
      </w:r>
      <w:r w:rsidRPr="0062605D">
        <w:rPr>
          <w:color w:val="000000"/>
        </w:rPr>
        <w:t xml:space="preserve"> 10</w:t>
      </w:r>
      <w:r w:rsidR="00566D1B">
        <w:rPr>
          <w:color w:val="000000"/>
        </w:rPr>
        <w:t xml:space="preserve">, no. </w:t>
      </w:r>
      <w:r w:rsidRPr="0062605D">
        <w:rPr>
          <w:color w:val="000000"/>
        </w:rPr>
        <w:t>4, pp. 621-644.</w:t>
      </w:r>
    </w:p>
    <w:p w14:paraId="32C50007" w14:textId="77777777" w:rsidR="00B9389E" w:rsidRPr="00A279A0" w:rsidRDefault="00B9389E" w:rsidP="00CC787A">
      <w:pPr>
        <w:shd w:val="clear" w:color="auto" w:fill="FFFFFF"/>
        <w:ind w:left="720" w:hanging="720"/>
        <w:rPr>
          <w:color w:val="222222"/>
        </w:rPr>
      </w:pPr>
    </w:p>
    <w:p w14:paraId="2209765F" w14:textId="551AF50E" w:rsidR="0062605D" w:rsidRPr="00B9389E" w:rsidRDefault="0062605D" w:rsidP="00B9389E">
      <w:pPr>
        <w:shd w:val="clear" w:color="auto" w:fill="FFFFFF"/>
        <w:spacing w:before="280" w:after="280"/>
        <w:ind w:left="283" w:hanging="283"/>
        <w:rPr>
          <w:color w:val="000000"/>
        </w:rPr>
      </w:pPr>
      <w:r w:rsidRPr="0062605D">
        <w:rPr>
          <w:b/>
          <w:bCs/>
          <w:color w:val="000000"/>
        </w:rPr>
        <w:t xml:space="preserve">5. Poverty, Capabilities, and Economic Development </w:t>
      </w:r>
      <w:r w:rsidR="00B9389E" w:rsidRPr="00B9389E">
        <w:rPr>
          <w:color w:val="000000"/>
        </w:rPr>
        <w:t>(Pedro Mendes L</w:t>
      </w:r>
      <w:r w:rsidR="00B9389E">
        <w:rPr>
          <w:color w:val="000000"/>
        </w:rPr>
        <w:t>o</w:t>
      </w:r>
      <w:r w:rsidR="00B9389E" w:rsidRPr="00B9389E">
        <w:rPr>
          <w:color w:val="000000"/>
        </w:rPr>
        <w:t>ureiro)</w:t>
      </w:r>
    </w:p>
    <w:p w14:paraId="27F33E68" w14:textId="77777777" w:rsidR="00CC787A" w:rsidRPr="00677E1D" w:rsidRDefault="00CC787A" w:rsidP="00CC787A">
      <w:pPr>
        <w:pStyle w:val="EndNoteBibliography"/>
        <w:ind w:left="720" w:hanging="720"/>
        <w:rPr>
          <w:noProof/>
          <w:lang w:val="en-GB"/>
        </w:rPr>
      </w:pPr>
      <w:r w:rsidRPr="00677E1D">
        <w:rPr>
          <w:noProof/>
          <w:lang w:val="en-GB"/>
        </w:rPr>
        <w:t>Alkire, S.</w:t>
      </w:r>
      <w:r w:rsidRPr="00677E1D">
        <w:rPr>
          <w:i/>
          <w:noProof/>
          <w:lang w:val="en-GB"/>
        </w:rPr>
        <w:t>, et al.</w:t>
      </w:r>
      <w:r w:rsidRPr="00677E1D">
        <w:rPr>
          <w:noProof/>
          <w:lang w:val="en-GB"/>
        </w:rPr>
        <w:t xml:space="preserve"> 2017. Changes Over Time in Multidimensional Poverty: Methodology and Results for 34 Countries. </w:t>
      </w:r>
      <w:r w:rsidRPr="00677E1D">
        <w:rPr>
          <w:i/>
          <w:noProof/>
          <w:lang w:val="en-GB"/>
        </w:rPr>
        <w:t>World Development,</w:t>
      </w:r>
      <w:r w:rsidRPr="00677E1D">
        <w:rPr>
          <w:noProof/>
          <w:lang w:val="en-GB"/>
        </w:rPr>
        <w:t xml:space="preserve"> 94, 232-249.</w:t>
      </w:r>
    </w:p>
    <w:p w14:paraId="39ADD2EE" w14:textId="77777777" w:rsidR="00CC787A" w:rsidRPr="00677E1D" w:rsidRDefault="00CC787A" w:rsidP="00CC787A">
      <w:pPr>
        <w:pStyle w:val="EndNoteBibliography"/>
        <w:ind w:left="720" w:hanging="720"/>
        <w:rPr>
          <w:noProof/>
          <w:lang w:val="en-GB"/>
        </w:rPr>
      </w:pPr>
      <w:r w:rsidRPr="00677E1D">
        <w:rPr>
          <w:noProof/>
          <w:lang w:val="en-GB"/>
        </w:rPr>
        <w:t xml:space="preserve">Mosse, D. 2010. A Relational Approach to Durable Poverty, Inequality and Power. </w:t>
      </w:r>
      <w:r w:rsidRPr="00677E1D">
        <w:rPr>
          <w:i/>
          <w:noProof/>
          <w:lang w:val="en-GB"/>
        </w:rPr>
        <w:t>The Journal of Development Studies,</w:t>
      </w:r>
      <w:r w:rsidRPr="00677E1D">
        <w:rPr>
          <w:noProof/>
          <w:lang w:val="en-GB"/>
        </w:rPr>
        <w:t xml:space="preserve"> 46(7), 1156-1178.</w:t>
      </w:r>
    </w:p>
    <w:p w14:paraId="5C81C24F" w14:textId="77777777" w:rsidR="00CC787A" w:rsidRPr="00677E1D" w:rsidRDefault="00CC787A" w:rsidP="00CC787A">
      <w:pPr>
        <w:pStyle w:val="EndNoteBibliography"/>
        <w:ind w:left="720" w:hanging="720"/>
        <w:rPr>
          <w:noProof/>
          <w:lang w:val="en-GB"/>
        </w:rPr>
      </w:pPr>
      <w:r w:rsidRPr="00677E1D">
        <w:rPr>
          <w:noProof/>
          <w:lang w:val="en-GB"/>
        </w:rPr>
        <w:t xml:space="preserve">Nussbaum, M. C., 2011. </w:t>
      </w:r>
      <w:r w:rsidRPr="00677E1D">
        <w:rPr>
          <w:i/>
          <w:noProof/>
          <w:lang w:val="en-GB"/>
        </w:rPr>
        <w:t xml:space="preserve">Creating Capabilities: The Human Development Approach. </w:t>
      </w:r>
      <w:r w:rsidRPr="00677E1D">
        <w:rPr>
          <w:noProof/>
          <w:lang w:val="en-GB"/>
        </w:rPr>
        <w:t>Cambridge, MA: Harvard University Press. ch. 1 and 4.</w:t>
      </w:r>
    </w:p>
    <w:p w14:paraId="79084655" w14:textId="77777777" w:rsidR="00CC787A" w:rsidRPr="00677E1D" w:rsidRDefault="00CC787A" w:rsidP="00CC787A">
      <w:pPr>
        <w:pStyle w:val="EndNoteBibliography"/>
        <w:ind w:left="720" w:hanging="720"/>
        <w:rPr>
          <w:noProof/>
          <w:lang w:val="en-GB"/>
        </w:rPr>
      </w:pPr>
      <w:r w:rsidRPr="00677E1D">
        <w:rPr>
          <w:noProof/>
          <w:lang w:val="en-GB"/>
        </w:rPr>
        <w:t xml:space="preserve">Robeyns, I. 2005. The Capability Approach: a theoretical survey. </w:t>
      </w:r>
      <w:r w:rsidRPr="00677E1D">
        <w:rPr>
          <w:i/>
          <w:noProof/>
          <w:lang w:val="en-GB"/>
        </w:rPr>
        <w:t>Journal of Human Development and Capabilities,</w:t>
      </w:r>
      <w:r w:rsidRPr="00677E1D">
        <w:rPr>
          <w:noProof/>
          <w:lang w:val="en-GB"/>
        </w:rPr>
        <w:t xml:space="preserve"> 6(1), 93-117.</w:t>
      </w:r>
    </w:p>
    <w:p w14:paraId="490DDC68" w14:textId="45E35BEE" w:rsidR="00B9389E" w:rsidRDefault="00CC787A" w:rsidP="00506B5A">
      <w:pPr>
        <w:pStyle w:val="EndNoteBibliography"/>
        <w:ind w:left="720" w:hanging="720"/>
        <w:rPr>
          <w:lang w:val="en-GB"/>
        </w:rPr>
      </w:pPr>
      <w:r w:rsidRPr="00677E1D">
        <w:rPr>
          <w:noProof/>
          <w:lang w:val="en-GB"/>
        </w:rPr>
        <w:t xml:space="preserve">Sen, A., 2009. </w:t>
      </w:r>
      <w:r w:rsidRPr="00677E1D">
        <w:rPr>
          <w:i/>
          <w:noProof/>
          <w:lang w:val="en-GB"/>
        </w:rPr>
        <w:t xml:space="preserve">The Idea of Justice. </w:t>
      </w:r>
      <w:r w:rsidRPr="00677E1D">
        <w:rPr>
          <w:noProof/>
          <w:lang w:val="en-GB"/>
        </w:rPr>
        <w:t xml:space="preserve">Cambridge, MA: Belknap Press. </w:t>
      </w:r>
      <w:r w:rsidRPr="00677E1D">
        <w:rPr>
          <w:lang w:val="en-GB"/>
        </w:rPr>
        <w:t>ch. 11-12.</w:t>
      </w:r>
    </w:p>
    <w:p w14:paraId="3E4A9254" w14:textId="77777777" w:rsidR="00506B5A" w:rsidRPr="00CC787A" w:rsidRDefault="00506B5A" w:rsidP="00506B5A">
      <w:pPr>
        <w:pStyle w:val="EndNoteBibliography"/>
        <w:ind w:left="720" w:hanging="720"/>
        <w:rPr>
          <w:lang w:val="en-GB"/>
        </w:rPr>
      </w:pPr>
    </w:p>
    <w:p w14:paraId="1C270CEB" w14:textId="4D71AEB4" w:rsidR="0062605D" w:rsidRDefault="0062605D" w:rsidP="0062605D">
      <w:pPr>
        <w:shd w:val="clear" w:color="auto" w:fill="FFFFFF"/>
        <w:spacing w:before="280" w:after="280"/>
        <w:ind w:left="283" w:hanging="283"/>
        <w:rPr>
          <w:color w:val="000000"/>
        </w:rPr>
      </w:pPr>
      <w:r w:rsidRPr="0062605D">
        <w:rPr>
          <w:b/>
          <w:bCs/>
          <w:color w:val="000000"/>
        </w:rPr>
        <w:t xml:space="preserve">6. Why is Inequality So unequal across the World? </w:t>
      </w:r>
      <w:r w:rsidRPr="00B9389E">
        <w:rPr>
          <w:color w:val="000000"/>
        </w:rPr>
        <w:t>(Gabriel Palma) </w:t>
      </w:r>
    </w:p>
    <w:p w14:paraId="33D6E63F" w14:textId="29A4EBF7" w:rsidR="00506B5A" w:rsidRDefault="00506B5A" w:rsidP="00506B5A">
      <w:pPr>
        <w:ind w:left="720" w:hanging="720"/>
        <w:rPr>
          <w:rFonts w:cs="Arial"/>
          <w:lang w:val="es-CL"/>
        </w:rPr>
      </w:pPr>
      <w:r w:rsidRPr="00467B59">
        <w:rPr>
          <w:rFonts w:cs="Arial"/>
        </w:rPr>
        <w:t>Palma</w:t>
      </w:r>
      <w:r>
        <w:rPr>
          <w:rFonts w:cs="Arial"/>
        </w:rPr>
        <w:t>, J. G.</w:t>
      </w:r>
      <w:r w:rsidRPr="00467B59">
        <w:rPr>
          <w:rFonts w:cs="Arial"/>
        </w:rPr>
        <w:t xml:space="preserve">, ‘Behind the Seven Veils of Inequality. What if it’s all about the Struggle within just One Half of the Population over just One Half of the National Income?’, </w:t>
      </w:r>
      <w:r w:rsidRPr="00506B5A">
        <w:rPr>
          <w:rFonts w:cs="Arial"/>
          <w:iCs/>
        </w:rPr>
        <w:t>Development and Change Distinguished Lecture 2018</w:t>
      </w:r>
      <w:r w:rsidRPr="00467B59">
        <w:rPr>
          <w:rFonts w:cs="Arial"/>
        </w:rPr>
        <w:t xml:space="preserve">, </w:t>
      </w:r>
      <w:r w:rsidRPr="00467B59">
        <w:rPr>
          <w:rFonts w:cs="Arial"/>
          <w:i/>
        </w:rPr>
        <w:t>Development and Change</w:t>
      </w:r>
      <w:r w:rsidRPr="00467B59">
        <w:rPr>
          <w:rFonts w:cs="Arial"/>
        </w:rPr>
        <w:t xml:space="preserve">, 50(5), 2019. </w:t>
      </w:r>
      <w:r>
        <w:rPr>
          <w:rFonts w:cs="Arial"/>
        </w:rPr>
        <w:t xml:space="preserve"> Available at:</w:t>
      </w:r>
      <w:r w:rsidRPr="00115129">
        <w:rPr>
          <w:rFonts w:cs="Arial"/>
          <w:lang w:val="es-CL"/>
        </w:rPr>
        <w:t xml:space="preserve"> </w:t>
      </w:r>
      <w:hyperlink r:id="rId8" w:history="1">
        <w:r w:rsidRPr="00115129">
          <w:rPr>
            <w:rStyle w:val="a7"/>
            <w:rFonts w:cs="Arial"/>
            <w:lang w:val="es-CL"/>
          </w:rPr>
          <w:t>https://onlinelibrary.wiley.com/doi/epdf/10.1111/dech.12505</w:t>
        </w:r>
      </w:hyperlink>
    </w:p>
    <w:p w14:paraId="277565A1" w14:textId="01388122" w:rsidR="00506B5A" w:rsidRPr="00506B5A" w:rsidRDefault="00506B5A" w:rsidP="00506B5A">
      <w:pPr>
        <w:ind w:left="720" w:hanging="720"/>
        <w:rPr>
          <w:rFonts w:cs="Arial"/>
          <w:lang w:val="es-CL"/>
        </w:rPr>
      </w:pPr>
      <w:r w:rsidRPr="00467B59">
        <w:rPr>
          <w:rFonts w:cs="Arial"/>
        </w:rPr>
        <w:t>Palma</w:t>
      </w:r>
      <w:r>
        <w:rPr>
          <w:rFonts w:cs="Arial"/>
        </w:rPr>
        <w:t>, J. G.</w:t>
      </w:r>
      <w:r w:rsidRPr="00467B59">
        <w:rPr>
          <w:rFonts w:cs="Arial"/>
        </w:rPr>
        <w:t xml:space="preserve">, Why the Rich Stay Rich. On dysfunctional institutions’ “ability to persist” (no matter what), </w:t>
      </w:r>
      <w:r w:rsidRPr="00467B59">
        <w:rPr>
          <w:rFonts w:cs="Arial"/>
          <w:i/>
        </w:rPr>
        <w:t>Cambridge Working Papers in Economics</w:t>
      </w:r>
      <w:r w:rsidRPr="00467B59">
        <w:rPr>
          <w:rFonts w:cs="Arial"/>
        </w:rPr>
        <w:t xml:space="preserve"> (CWPE</w:t>
      </w:r>
      <w:r w:rsidRPr="00115129">
        <w:rPr>
          <w:rFonts w:ascii="Arial" w:hAnsi="Arial" w:cs="Arial"/>
          <w:sz w:val="9"/>
          <w:szCs w:val="9"/>
        </w:rPr>
        <w:t xml:space="preserve"> </w:t>
      </w:r>
      <w:r w:rsidRPr="00115129">
        <w:rPr>
          <w:rFonts w:cs="Arial"/>
        </w:rPr>
        <w:t>20124</w:t>
      </w:r>
      <w:r w:rsidRPr="00467B59">
        <w:rPr>
          <w:rFonts w:cs="Arial"/>
        </w:rPr>
        <w:t>),</w:t>
      </w:r>
      <w:r>
        <w:rPr>
          <w:rFonts w:cs="Arial"/>
        </w:rPr>
        <w:t xml:space="preserve"> 2020,</w:t>
      </w:r>
      <w:r w:rsidRPr="00115129">
        <w:t xml:space="preserve"> </w:t>
      </w:r>
      <w:hyperlink r:id="rId9" w:history="1">
        <w:r w:rsidRPr="00467B59">
          <w:rPr>
            <w:rStyle w:val="a7"/>
            <w:rFonts w:cs="Arial"/>
          </w:rPr>
          <w:t>http://www.econ.cam.ac.uk/research-files/repec/cam/pdf/cwpe20124.pdf</w:t>
        </w:r>
      </w:hyperlink>
      <w:r w:rsidRPr="00467B59">
        <w:rPr>
          <w:rFonts w:cs="Arial"/>
        </w:rPr>
        <w:t xml:space="preserve"> </w:t>
      </w:r>
    </w:p>
    <w:p w14:paraId="1D4816A5" w14:textId="7ED2FC08" w:rsidR="00506B5A" w:rsidRDefault="00506B5A" w:rsidP="00506B5A">
      <w:pPr>
        <w:ind w:left="720" w:hanging="720"/>
        <w:rPr>
          <w:rFonts w:cs="Arial"/>
        </w:rPr>
      </w:pPr>
      <w:r w:rsidRPr="00467B59">
        <w:rPr>
          <w:rFonts w:cs="Arial"/>
        </w:rPr>
        <w:t>Palma,</w:t>
      </w:r>
      <w:r>
        <w:rPr>
          <w:rFonts w:cs="Arial"/>
        </w:rPr>
        <w:t xml:space="preserve"> J.G.,</w:t>
      </w:r>
      <w:r w:rsidRPr="00467B59">
        <w:rPr>
          <w:rFonts w:cs="Arial"/>
        </w:rPr>
        <w:t xml:space="preserve"> ‘The Amartya Sen Lecture” at the 2020 HDCA Conference’, en </w:t>
      </w:r>
      <w:hyperlink r:id="rId10" w:history="1">
        <w:r w:rsidRPr="00467B59">
          <w:rPr>
            <w:rStyle w:val="a7"/>
            <w:rFonts w:cs="Arial"/>
          </w:rPr>
          <w:t>https://youtu.be/wY9XFQA-McA</w:t>
        </w:r>
      </w:hyperlink>
    </w:p>
    <w:p w14:paraId="7F1BAFAB" w14:textId="77777777" w:rsidR="00506B5A" w:rsidRPr="00506B5A" w:rsidRDefault="00506B5A" w:rsidP="00506B5A">
      <w:pPr>
        <w:ind w:left="720" w:hanging="720"/>
        <w:rPr>
          <w:rFonts w:cs="Arial"/>
        </w:rPr>
      </w:pPr>
    </w:p>
    <w:p w14:paraId="0BA5FAB5" w14:textId="56577BD0" w:rsidR="0062605D" w:rsidRDefault="0062605D" w:rsidP="00B51E79">
      <w:pPr>
        <w:shd w:val="clear" w:color="auto" w:fill="FFFFFF"/>
        <w:spacing w:before="280" w:after="280"/>
        <w:ind w:left="284" w:hanging="284"/>
        <w:rPr>
          <w:color w:val="000000"/>
        </w:rPr>
      </w:pPr>
      <w:r w:rsidRPr="0062605D">
        <w:rPr>
          <w:b/>
          <w:bCs/>
          <w:color w:val="000000"/>
        </w:rPr>
        <w:t xml:space="preserve">7. Property Rights Issues in Economic Development </w:t>
      </w:r>
      <w:r w:rsidR="00B9389E" w:rsidRPr="00B9389E">
        <w:rPr>
          <w:color w:val="000000"/>
        </w:rPr>
        <w:t>(Ha-Joon Chang)</w:t>
      </w:r>
    </w:p>
    <w:p w14:paraId="094A9103" w14:textId="77777777" w:rsidR="002560EE" w:rsidRPr="002560EE" w:rsidRDefault="002560EE" w:rsidP="002560EE">
      <w:pPr>
        <w:shd w:val="clear" w:color="auto" w:fill="FFFFFF"/>
        <w:ind w:left="720" w:hanging="720"/>
      </w:pPr>
      <w:r w:rsidRPr="002560EE">
        <w:t xml:space="preserve">Chang, H-J. Intellectual Property Rights and Economic Development – Historical Lessons and Emerging Issues’, </w:t>
      </w:r>
      <w:r w:rsidRPr="002560EE">
        <w:rPr>
          <w:i/>
          <w:iCs/>
        </w:rPr>
        <w:t>Journal of Human Development</w:t>
      </w:r>
      <w:r w:rsidRPr="002560EE">
        <w:t>, 2001, vol. 2, no. 2</w:t>
      </w:r>
    </w:p>
    <w:p w14:paraId="21E4BD22" w14:textId="77777777" w:rsidR="002560EE" w:rsidRPr="002560EE" w:rsidRDefault="002560EE" w:rsidP="002560EE">
      <w:pPr>
        <w:ind w:left="720" w:hanging="720"/>
        <w:jc w:val="both"/>
      </w:pPr>
      <w:r w:rsidRPr="002560EE">
        <w:t>Chang, H-J., State-owned Enterprise Reform in UNDESA (</w:t>
      </w:r>
      <w:r w:rsidRPr="002560EE">
        <w:rPr>
          <w:iCs/>
        </w:rPr>
        <w:t xml:space="preserve">United Nations Department of Social and Economic Affairs) (ed.), </w:t>
      </w:r>
      <w:r w:rsidRPr="002560EE">
        <w:rPr>
          <w:i/>
          <w:iCs/>
        </w:rPr>
        <w:t>National Development Strategies – Policy Notes</w:t>
      </w:r>
      <w:r w:rsidRPr="002560EE">
        <w:t>, available at the website,</w:t>
      </w:r>
      <w:r>
        <w:t xml:space="preserve"> </w:t>
      </w:r>
      <w:r w:rsidRPr="002560EE">
        <w:t>http://esa.un.org/techcoop/documents/PN_SOEReformNote.pdf</w:t>
      </w:r>
    </w:p>
    <w:p w14:paraId="321ACE11" w14:textId="77777777" w:rsidR="002560EE" w:rsidRDefault="002560EE" w:rsidP="002560EE">
      <w:pPr>
        <w:shd w:val="clear" w:color="auto" w:fill="FFFFFF"/>
        <w:ind w:left="720" w:hanging="720"/>
      </w:pPr>
      <w:r w:rsidRPr="002560EE">
        <w:t xml:space="preserve">Jaffe, A. &amp; Lerner, J., </w:t>
      </w:r>
      <w:r w:rsidRPr="002560EE">
        <w:rPr>
          <w:i/>
          <w:iCs/>
        </w:rPr>
        <w:t>Innovation and Its Discontents – How Our Broken Patent System Is Endangering Innovation and Progress, and What to do about It</w:t>
      </w:r>
      <w:r w:rsidRPr="002560EE">
        <w:t xml:space="preserve"> </w:t>
      </w:r>
    </w:p>
    <w:p w14:paraId="41932722" w14:textId="64CADB63" w:rsidR="00B51E79" w:rsidRDefault="002560EE" w:rsidP="00B51E79">
      <w:pPr>
        <w:shd w:val="clear" w:color="auto" w:fill="FFFFFF"/>
        <w:ind w:left="720" w:hanging="720"/>
      </w:pPr>
      <w:r w:rsidRPr="002560EE">
        <w:t xml:space="preserve">World Bank, </w:t>
      </w:r>
      <w:r w:rsidRPr="002560EE">
        <w:rPr>
          <w:i/>
          <w:iCs/>
        </w:rPr>
        <w:t>Bureaucrats in Business</w:t>
      </w:r>
      <w:r w:rsidRPr="002560EE">
        <w:t>, ch. 1</w:t>
      </w:r>
      <w:r w:rsidR="00B51E79">
        <w:t>.</w:t>
      </w:r>
    </w:p>
    <w:p w14:paraId="51F10875" w14:textId="77777777" w:rsidR="00B51E79" w:rsidRDefault="00B51E79" w:rsidP="00B51E79">
      <w:pPr>
        <w:shd w:val="clear" w:color="auto" w:fill="FFFFFF"/>
        <w:ind w:left="720" w:hanging="720"/>
      </w:pPr>
    </w:p>
    <w:p w14:paraId="3A473EDB" w14:textId="45511074" w:rsidR="0062605D" w:rsidRPr="00B51E79" w:rsidRDefault="0062605D" w:rsidP="00B51E79">
      <w:pPr>
        <w:shd w:val="clear" w:color="auto" w:fill="FFFFFF"/>
        <w:spacing w:before="280" w:after="280"/>
        <w:ind w:left="720" w:hanging="720"/>
      </w:pPr>
      <w:r w:rsidRPr="0062605D">
        <w:rPr>
          <w:b/>
          <w:bCs/>
          <w:color w:val="000000"/>
        </w:rPr>
        <w:t xml:space="preserve">8. The East Asian Development Experience </w:t>
      </w:r>
      <w:r w:rsidRPr="00B9389E">
        <w:rPr>
          <w:color w:val="000000"/>
        </w:rPr>
        <w:t>(Ha-Joon Chang)</w:t>
      </w:r>
      <w:r w:rsidRPr="0062605D">
        <w:rPr>
          <w:b/>
          <w:bCs/>
          <w:color w:val="000000"/>
        </w:rPr>
        <w:t xml:space="preserve"> </w:t>
      </w:r>
    </w:p>
    <w:p w14:paraId="0D7FE66A" w14:textId="7EB71E49" w:rsidR="00506B5A" w:rsidRPr="0062605D" w:rsidRDefault="00506B5A" w:rsidP="00506B5A">
      <w:pPr>
        <w:shd w:val="clear" w:color="auto" w:fill="FFFFFF"/>
        <w:ind w:left="720" w:hanging="720"/>
        <w:rPr>
          <w:b/>
          <w:bCs/>
          <w:color w:val="000000"/>
        </w:rPr>
      </w:pPr>
      <w:r w:rsidRPr="00E37E88">
        <w:t xml:space="preserve">Chang, H-J., The Political Economy of Industrial Policy in Korea, </w:t>
      </w:r>
      <w:r w:rsidRPr="00506B5A">
        <w:rPr>
          <w:i/>
          <w:iCs/>
        </w:rPr>
        <w:t>Cambridge Journal of Economics</w:t>
      </w:r>
      <w:r w:rsidRPr="00E37E88">
        <w:t>, 1993, no. 2</w:t>
      </w:r>
    </w:p>
    <w:p w14:paraId="5A431FDD" w14:textId="7E739503" w:rsidR="0062605D" w:rsidRDefault="00506B5A" w:rsidP="00506B5A">
      <w:pPr>
        <w:shd w:val="clear" w:color="auto" w:fill="FFFFFF"/>
        <w:ind w:left="720" w:hanging="720"/>
      </w:pPr>
      <w:r w:rsidRPr="00E37E88">
        <w:t xml:space="preserve">Chang, H-J., The Hazard of Moral Hazard – Untangling the Asian Crisis, </w:t>
      </w:r>
      <w:r w:rsidRPr="00506B5A">
        <w:rPr>
          <w:i/>
          <w:iCs/>
        </w:rPr>
        <w:t>World Development</w:t>
      </w:r>
      <w:r w:rsidRPr="00E37E88">
        <w:t>, 2000, April</w:t>
      </w:r>
    </w:p>
    <w:p w14:paraId="18876F9D" w14:textId="1F350DA3" w:rsidR="00506B5A" w:rsidRDefault="00506B5A" w:rsidP="00506B5A">
      <w:pPr>
        <w:shd w:val="clear" w:color="auto" w:fill="FFFFFF"/>
        <w:ind w:left="720" w:hanging="720"/>
        <w:rPr>
          <w:lang w:val="en-US"/>
        </w:rPr>
      </w:pPr>
      <w:r w:rsidRPr="00E37E88">
        <w:rPr>
          <w:lang w:val="en-US"/>
        </w:rPr>
        <w:t xml:space="preserve">Stiglitz, J. 1996. Some Lessons from the East Asian Miracle, </w:t>
      </w:r>
      <w:r w:rsidRPr="00506B5A">
        <w:rPr>
          <w:i/>
          <w:iCs/>
          <w:lang w:val="en-US"/>
        </w:rPr>
        <w:t>World Bank Research Observer</w:t>
      </w:r>
      <w:r>
        <w:rPr>
          <w:lang w:val="en-US"/>
        </w:rPr>
        <w:t>, August, 1996</w:t>
      </w:r>
    </w:p>
    <w:p w14:paraId="5158EA79" w14:textId="3F396D0A" w:rsidR="00506B5A" w:rsidRDefault="00506B5A" w:rsidP="00506B5A">
      <w:pPr>
        <w:shd w:val="clear" w:color="auto" w:fill="FFFFFF"/>
        <w:ind w:left="720" w:hanging="720"/>
      </w:pPr>
      <w:r w:rsidRPr="00E37E88">
        <w:t xml:space="preserve">Wade, R., </w:t>
      </w:r>
      <w:r w:rsidRPr="00506B5A">
        <w:rPr>
          <w:i/>
          <w:iCs/>
        </w:rPr>
        <w:t>Governing the Market</w:t>
      </w:r>
      <w:r w:rsidRPr="00E37E88">
        <w:t>, especially chs. 1-3 and 10-11</w:t>
      </w:r>
    </w:p>
    <w:p w14:paraId="1918FACB" w14:textId="2A9DAE06" w:rsidR="00506B5A" w:rsidRDefault="00506B5A" w:rsidP="00506B5A">
      <w:pPr>
        <w:shd w:val="clear" w:color="auto" w:fill="FFFFFF"/>
        <w:ind w:left="720" w:hanging="720"/>
      </w:pPr>
      <w:r w:rsidRPr="00E37E88">
        <w:t xml:space="preserve">World Bank, </w:t>
      </w:r>
      <w:r w:rsidRPr="00506B5A">
        <w:rPr>
          <w:i/>
          <w:iCs/>
        </w:rPr>
        <w:t>The East Asian Miracle: Economic Growth and Public Policy</w:t>
      </w:r>
      <w:r>
        <w:t>, the Overview chapter.</w:t>
      </w:r>
    </w:p>
    <w:p w14:paraId="7E29D6EC" w14:textId="26270529" w:rsidR="00506B5A" w:rsidRDefault="00506B5A" w:rsidP="00506B5A">
      <w:pPr>
        <w:shd w:val="clear" w:color="auto" w:fill="FFFFFF"/>
        <w:ind w:left="720" w:hanging="720"/>
      </w:pPr>
    </w:p>
    <w:p w14:paraId="41FDBF40" w14:textId="3E9ECD6C" w:rsidR="00506B5A" w:rsidRDefault="00506B5A" w:rsidP="00506B5A">
      <w:pPr>
        <w:shd w:val="clear" w:color="auto" w:fill="FFFFFF"/>
        <w:ind w:left="720" w:hanging="720"/>
      </w:pPr>
    </w:p>
    <w:p w14:paraId="6D3B7389" w14:textId="77777777" w:rsidR="00506B5A" w:rsidRPr="00506B5A" w:rsidRDefault="00506B5A" w:rsidP="00506B5A">
      <w:pPr>
        <w:shd w:val="clear" w:color="auto" w:fill="FFFFFF"/>
        <w:ind w:left="720" w:hanging="720"/>
        <w:rPr>
          <w:b/>
          <w:bCs/>
        </w:rPr>
      </w:pPr>
    </w:p>
    <w:p w14:paraId="5C2A45FD" w14:textId="77777777" w:rsidR="0062605D" w:rsidRPr="0062605D" w:rsidRDefault="0062605D" w:rsidP="0062605D">
      <w:pPr>
        <w:keepNext/>
        <w:shd w:val="clear" w:color="auto" w:fill="FFFFFF"/>
        <w:ind w:left="283" w:hanging="283"/>
        <w:rPr>
          <w:b/>
          <w:bCs/>
          <w:u w:val="single"/>
        </w:rPr>
      </w:pPr>
      <w:r w:rsidRPr="0062605D">
        <w:rPr>
          <w:b/>
          <w:bCs/>
          <w:i/>
          <w:u w:val="single"/>
        </w:rPr>
        <w:t>Lent</w:t>
      </w:r>
    </w:p>
    <w:p w14:paraId="7BB79C42" w14:textId="700BAB3D" w:rsidR="0062605D" w:rsidRDefault="0062605D" w:rsidP="0062605D">
      <w:pPr>
        <w:keepNext/>
        <w:shd w:val="clear" w:color="auto" w:fill="FFFFFF"/>
        <w:spacing w:before="280" w:after="280"/>
        <w:ind w:left="283" w:hanging="283"/>
        <w:rPr>
          <w:b/>
          <w:bCs/>
          <w:color w:val="000000"/>
        </w:rPr>
      </w:pPr>
      <w:r w:rsidRPr="0062605D">
        <w:rPr>
          <w:b/>
          <w:bCs/>
          <w:color w:val="000000"/>
        </w:rPr>
        <w:t xml:space="preserve">9. The African Economic Development Experience </w:t>
      </w:r>
      <w:r w:rsidR="00154902">
        <w:rPr>
          <w:color w:val="000000"/>
        </w:rPr>
        <w:t>(Jostein Hauge)</w:t>
      </w:r>
    </w:p>
    <w:p w14:paraId="5A478D6C" w14:textId="77777777" w:rsidR="00566D1B" w:rsidRDefault="00566D1B" w:rsidP="002560EE">
      <w:pPr>
        <w:pBdr>
          <w:top w:val="nil"/>
          <w:left w:val="nil"/>
          <w:bottom w:val="nil"/>
          <w:right w:val="nil"/>
          <w:between w:val="nil"/>
        </w:pBdr>
        <w:ind w:left="720" w:hanging="720"/>
        <w:jc w:val="both"/>
      </w:pPr>
      <w:r w:rsidRPr="0062605D">
        <w:t xml:space="preserve">Mkandawire, Thandika. </w:t>
      </w:r>
      <w:r>
        <w:t>‘</w:t>
      </w:r>
      <w:r w:rsidRPr="0062605D">
        <w:t>The spread of economic doctrines and policymaking in postcolonial Africa</w:t>
      </w:r>
      <w:r>
        <w:t>’,</w:t>
      </w:r>
      <w:r w:rsidRPr="0062605D">
        <w:t xml:space="preserve"> </w:t>
      </w:r>
      <w:r w:rsidRPr="00566D1B">
        <w:rPr>
          <w:i/>
          <w:iCs/>
        </w:rPr>
        <w:t>African Studies Review</w:t>
      </w:r>
      <w:r w:rsidRPr="0062605D">
        <w:t>, 2014, pp. 171-198.</w:t>
      </w:r>
    </w:p>
    <w:p w14:paraId="41B4B16B" w14:textId="77777777" w:rsidR="00566D1B" w:rsidRDefault="00566D1B" w:rsidP="002560EE">
      <w:pPr>
        <w:pBdr>
          <w:top w:val="nil"/>
          <w:left w:val="nil"/>
          <w:bottom w:val="nil"/>
          <w:right w:val="nil"/>
          <w:between w:val="nil"/>
        </w:pBdr>
        <w:ind w:left="720" w:hanging="720"/>
        <w:jc w:val="both"/>
      </w:pPr>
      <w:r w:rsidRPr="0062605D">
        <w:t>Jerven, M.</w:t>
      </w:r>
      <w:r>
        <w:t>,</w:t>
      </w:r>
      <w:r w:rsidRPr="0062605D">
        <w:t> </w:t>
      </w:r>
      <w:r w:rsidRPr="0062605D">
        <w:rPr>
          <w:i/>
          <w:iCs/>
        </w:rPr>
        <w:t>Africa: Why Economists Get it Wrong</w:t>
      </w:r>
      <w:r>
        <w:t xml:space="preserve"> Zed Books, 2015,</w:t>
      </w:r>
      <w:r w:rsidRPr="0062605D">
        <w:t> Introduction and Chapter 1.</w:t>
      </w:r>
    </w:p>
    <w:p w14:paraId="3BB28140" w14:textId="4620503C" w:rsidR="00566D1B" w:rsidRDefault="00566D1B" w:rsidP="002560EE">
      <w:pPr>
        <w:pBdr>
          <w:top w:val="nil"/>
          <w:left w:val="nil"/>
          <w:bottom w:val="nil"/>
          <w:right w:val="nil"/>
          <w:between w:val="nil"/>
        </w:pBdr>
        <w:ind w:left="720" w:hanging="720"/>
        <w:jc w:val="both"/>
      </w:pPr>
      <w:r w:rsidRPr="00566D1B">
        <w:rPr>
          <w:color w:val="000000"/>
        </w:rPr>
        <w:t>Chelwa, G. (2021). "Does economics have an ‘Africa problem’?" </w:t>
      </w:r>
      <w:r w:rsidRPr="00566D1B">
        <w:rPr>
          <w:i/>
          <w:iCs/>
          <w:color w:val="000000"/>
        </w:rPr>
        <w:t>Economy and Society</w:t>
      </w:r>
      <w:r w:rsidRPr="00566D1B">
        <w:rPr>
          <w:color w:val="000000"/>
        </w:rPr>
        <w:t>, 50(1), pp.78-99.</w:t>
      </w:r>
    </w:p>
    <w:p w14:paraId="60B2EDC7" w14:textId="77777777" w:rsidR="002560EE" w:rsidRPr="002560EE" w:rsidRDefault="002560EE" w:rsidP="002560EE">
      <w:pPr>
        <w:pBdr>
          <w:top w:val="nil"/>
          <w:left w:val="nil"/>
          <w:bottom w:val="nil"/>
          <w:right w:val="nil"/>
          <w:between w:val="nil"/>
        </w:pBdr>
        <w:ind w:left="720" w:hanging="720"/>
        <w:jc w:val="both"/>
      </w:pPr>
    </w:p>
    <w:p w14:paraId="13659326" w14:textId="08C4CB8E" w:rsidR="0062605D" w:rsidRDefault="0062605D" w:rsidP="0062605D">
      <w:pPr>
        <w:keepNext/>
        <w:shd w:val="clear" w:color="auto" w:fill="FFFFFF"/>
        <w:spacing w:before="280" w:after="280"/>
        <w:ind w:left="283" w:hanging="283"/>
        <w:rPr>
          <w:color w:val="000000"/>
        </w:rPr>
      </w:pPr>
      <w:r w:rsidRPr="0062605D">
        <w:rPr>
          <w:b/>
          <w:bCs/>
          <w:color w:val="000000"/>
        </w:rPr>
        <w:t>10. The Latin American Development Experience </w:t>
      </w:r>
      <w:r w:rsidRPr="002560EE">
        <w:rPr>
          <w:color w:val="000000"/>
        </w:rPr>
        <w:t>(Gabriel Palma) </w:t>
      </w:r>
    </w:p>
    <w:p w14:paraId="215C9CE3" w14:textId="3292D29C" w:rsidR="002560EE" w:rsidRPr="002560EE" w:rsidRDefault="002560EE" w:rsidP="002560EE">
      <w:pPr>
        <w:keepNext/>
        <w:shd w:val="clear" w:color="auto" w:fill="FFFFFF"/>
        <w:ind w:left="720" w:hanging="720"/>
        <w:rPr>
          <w:color w:val="000000"/>
        </w:rPr>
      </w:pPr>
      <w:r w:rsidRPr="002560EE">
        <w:rPr>
          <w:color w:val="000000"/>
        </w:rPr>
        <w:t>Palma</w:t>
      </w:r>
      <w:r>
        <w:rPr>
          <w:color w:val="000000"/>
        </w:rPr>
        <w:t>, J. G.</w:t>
      </w:r>
      <w:r w:rsidRPr="002560EE">
        <w:rPr>
          <w:color w:val="000000"/>
        </w:rPr>
        <w:t xml:space="preserve"> (2019), ‘The Chilean economy since the return to democracy in 1990. On how to get an emerging economy growing, and then sink slowly into the quicksand of a “middle-income trap”’, </w:t>
      </w:r>
      <w:r w:rsidRPr="002560EE">
        <w:rPr>
          <w:i/>
          <w:color w:val="000000"/>
        </w:rPr>
        <w:t>Cambridge Working Papers in Economics</w:t>
      </w:r>
      <w:r w:rsidRPr="002560EE">
        <w:rPr>
          <w:color w:val="000000"/>
        </w:rPr>
        <w:t xml:space="preserve"> (CWPE1991),  </w:t>
      </w:r>
      <w:hyperlink r:id="rId11" w:history="1">
        <w:r w:rsidRPr="002560EE">
          <w:rPr>
            <w:rStyle w:val="a7"/>
          </w:rPr>
          <w:t>http://www.econ.cam.ac.uk/research/cwpe-abstracts?cwpe=1991</w:t>
        </w:r>
      </w:hyperlink>
      <w:r w:rsidRPr="002560EE">
        <w:rPr>
          <w:color w:val="000000"/>
        </w:rPr>
        <w:t xml:space="preserve">   </w:t>
      </w:r>
    </w:p>
    <w:p w14:paraId="0FF27E04" w14:textId="77777777" w:rsidR="002560EE" w:rsidRDefault="002560EE" w:rsidP="002560EE">
      <w:pPr>
        <w:keepNext/>
        <w:shd w:val="clear" w:color="auto" w:fill="FFFFFF"/>
        <w:ind w:left="720" w:hanging="720"/>
        <w:rPr>
          <w:color w:val="000000"/>
        </w:rPr>
      </w:pPr>
      <w:r w:rsidRPr="002560EE">
        <w:rPr>
          <w:color w:val="000000"/>
        </w:rPr>
        <w:t>Palma</w:t>
      </w:r>
      <w:r>
        <w:rPr>
          <w:color w:val="000000"/>
        </w:rPr>
        <w:t>, J. G.</w:t>
      </w:r>
      <w:r w:rsidRPr="002560EE">
        <w:rPr>
          <w:color w:val="000000"/>
        </w:rPr>
        <w:t xml:space="preserve"> (2010), ‘Why has productivity growth stagnated in most Latin American countries since the neo-liberal reforms?’, en JA Ocampo y J Ros (eds.), </w:t>
      </w:r>
      <w:r w:rsidRPr="002560EE">
        <w:rPr>
          <w:i/>
          <w:color w:val="000000"/>
        </w:rPr>
        <w:t>The Oxford Handbook of Latin American Economics</w:t>
      </w:r>
      <w:r w:rsidRPr="002560EE">
        <w:rPr>
          <w:color w:val="000000"/>
        </w:rPr>
        <w:t xml:space="preserve">, Oxford University Press.  Available at: </w:t>
      </w:r>
      <w:r w:rsidRPr="002560EE">
        <w:rPr>
          <w:i/>
          <w:color w:val="000000"/>
        </w:rPr>
        <w:t>Cambridge Working Papers in Economics</w:t>
      </w:r>
      <w:r w:rsidRPr="002560EE">
        <w:rPr>
          <w:color w:val="000000"/>
        </w:rPr>
        <w:t xml:space="preserve"> (CWPE) 1030, </w:t>
      </w:r>
      <w:hyperlink r:id="rId12" w:history="1">
        <w:r w:rsidRPr="002560EE">
          <w:rPr>
            <w:rStyle w:val="a7"/>
          </w:rPr>
          <w:t>http://www.econ.cam.ac.uk/research-files/repec/cam/pdf/cwpe1030.pdf</w:t>
        </w:r>
      </w:hyperlink>
      <w:r w:rsidRPr="002560EE">
        <w:rPr>
          <w:color w:val="000000"/>
        </w:rPr>
        <w:t xml:space="preserve"> </w:t>
      </w:r>
    </w:p>
    <w:p w14:paraId="00C1AED4" w14:textId="41F79FF4" w:rsidR="002560EE" w:rsidRDefault="002560EE" w:rsidP="00B51E79">
      <w:pPr>
        <w:keepNext/>
        <w:shd w:val="clear" w:color="auto" w:fill="FFFFFF"/>
        <w:ind w:left="720" w:hanging="720"/>
        <w:rPr>
          <w:color w:val="000000"/>
        </w:rPr>
      </w:pPr>
      <w:r w:rsidRPr="002560EE">
        <w:rPr>
          <w:color w:val="000000"/>
        </w:rPr>
        <w:t>Bértola</w:t>
      </w:r>
      <w:r>
        <w:rPr>
          <w:color w:val="000000"/>
        </w:rPr>
        <w:t>, L.</w:t>
      </w:r>
      <w:r w:rsidRPr="002560EE">
        <w:rPr>
          <w:color w:val="000000"/>
        </w:rPr>
        <w:t xml:space="preserve"> and</w:t>
      </w:r>
      <w:r>
        <w:rPr>
          <w:color w:val="000000"/>
        </w:rPr>
        <w:t xml:space="preserve"> </w:t>
      </w:r>
      <w:r w:rsidRPr="002560EE">
        <w:rPr>
          <w:color w:val="000000"/>
        </w:rPr>
        <w:t>Ocampo</w:t>
      </w:r>
      <w:r>
        <w:rPr>
          <w:color w:val="000000"/>
        </w:rPr>
        <w:t>, J. A.</w:t>
      </w:r>
      <w:r w:rsidRPr="002560EE">
        <w:rPr>
          <w:color w:val="000000"/>
        </w:rPr>
        <w:t xml:space="preserve">, </w:t>
      </w:r>
      <w:r w:rsidRPr="002560EE">
        <w:rPr>
          <w:i/>
          <w:color w:val="000000"/>
        </w:rPr>
        <w:t>The Economic Development of Latin America since Independence</w:t>
      </w:r>
      <w:r w:rsidRPr="002560EE">
        <w:rPr>
          <w:color w:val="000000"/>
        </w:rPr>
        <w:t xml:space="preserve">, Oxford University Press.  </w:t>
      </w:r>
    </w:p>
    <w:p w14:paraId="53C01D4B" w14:textId="77777777" w:rsidR="00B51E79" w:rsidRPr="002560EE" w:rsidRDefault="00B51E79" w:rsidP="00B51E79">
      <w:pPr>
        <w:keepNext/>
        <w:shd w:val="clear" w:color="auto" w:fill="FFFFFF"/>
        <w:ind w:left="720" w:hanging="720"/>
        <w:rPr>
          <w:color w:val="000000"/>
        </w:rPr>
      </w:pPr>
    </w:p>
    <w:p w14:paraId="3ACAD0A0" w14:textId="1E3DD1CB" w:rsidR="0062605D" w:rsidRDefault="0062605D" w:rsidP="0062605D">
      <w:pPr>
        <w:keepNext/>
        <w:shd w:val="clear" w:color="auto" w:fill="FFFFFF"/>
        <w:spacing w:before="280" w:after="280"/>
        <w:ind w:left="283" w:hanging="283"/>
        <w:rPr>
          <w:color w:val="000000"/>
        </w:rPr>
      </w:pPr>
      <w:r w:rsidRPr="0062605D">
        <w:rPr>
          <w:b/>
          <w:bCs/>
          <w:color w:val="000000"/>
        </w:rPr>
        <w:t xml:space="preserve">11. Finance and Economic Development </w:t>
      </w:r>
      <w:r w:rsidR="002560EE" w:rsidRPr="002560EE">
        <w:rPr>
          <w:color w:val="000000"/>
        </w:rPr>
        <w:t>(Natalya Naqvi)</w:t>
      </w:r>
    </w:p>
    <w:p w14:paraId="314CD35D" w14:textId="0791B189" w:rsidR="00B51E79" w:rsidRPr="008464BF" w:rsidRDefault="00B51E79" w:rsidP="00B51E79">
      <w:pPr>
        <w:keepNext/>
        <w:shd w:val="clear" w:color="auto" w:fill="FFFFFF"/>
        <w:ind w:left="720" w:hanging="720"/>
        <w:rPr>
          <w:color w:val="000000"/>
        </w:rPr>
      </w:pPr>
      <w:r w:rsidRPr="00B51E79">
        <w:rPr>
          <w:color w:val="000000"/>
        </w:rPr>
        <w:t>Arestis, P., &amp; Demetriades, P. (1997). Financial development and economic growth: assessing the evidence. </w:t>
      </w:r>
      <w:r w:rsidRPr="00B51E79">
        <w:rPr>
          <w:i/>
          <w:iCs/>
          <w:color w:val="000000"/>
        </w:rPr>
        <w:t xml:space="preserve">The </w:t>
      </w:r>
      <w:r>
        <w:rPr>
          <w:i/>
          <w:iCs/>
          <w:color w:val="000000"/>
        </w:rPr>
        <w:t>E</w:t>
      </w:r>
      <w:r w:rsidRPr="00B51E79">
        <w:rPr>
          <w:i/>
          <w:iCs/>
          <w:color w:val="000000"/>
        </w:rPr>
        <w:t>conomic</w:t>
      </w:r>
      <w:r>
        <w:rPr>
          <w:i/>
          <w:iCs/>
          <w:color w:val="000000"/>
        </w:rPr>
        <w:t>J</w:t>
      </w:r>
      <w:r w:rsidRPr="00B51E79">
        <w:rPr>
          <w:i/>
          <w:iCs/>
          <w:color w:val="000000"/>
        </w:rPr>
        <w:t>journal</w:t>
      </w:r>
      <w:r w:rsidRPr="00B51E79">
        <w:rPr>
          <w:color w:val="000000"/>
        </w:rPr>
        <w:t>, </w:t>
      </w:r>
      <w:r w:rsidRPr="00B51E79">
        <w:rPr>
          <w:i/>
          <w:iCs/>
          <w:color w:val="000000"/>
        </w:rPr>
        <w:t>107</w:t>
      </w:r>
      <w:r w:rsidRPr="00B51E79">
        <w:rPr>
          <w:color w:val="000000"/>
        </w:rPr>
        <w:t>(442), 783-799.</w:t>
      </w:r>
    </w:p>
    <w:p w14:paraId="33FE580C" w14:textId="6AD5D4BA" w:rsidR="00B51E79" w:rsidRDefault="00B51E79" w:rsidP="00B51E79">
      <w:pPr>
        <w:keepNext/>
        <w:shd w:val="clear" w:color="auto" w:fill="FFFFFF"/>
        <w:ind w:left="720" w:hanging="720"/>
        <w:rPr>
          <w:color w:val="000000"/>
        </w:rPr>
      </w:pPr>
      <w:r w:rsidRPr="00B51E79">
        <w:rPr>
          <w:color w:val="000000"/>
        </w:rPr>
        <w:t>King, R. G., &amp; Levine, R. (1993). Finance and growth: Schumpeter might be right. </w:t>
      </w:r>
      <w:r w:rsidRPr="00B51E79">
        <w:rPr>
          <w:i/>
          <w:iCs/>
          <w:color w:val="000000"/>
        </w:rPr>
        <w:t xml:space="preserve">The </w:t>
      </w:r>
      <w:r>
        <w:rPr>
          <w:i/>
          <w:iCs/>
          <w:color w:val="000000"/>
        </w:rPr>
        <w:t>Q</w:t>
      </w:r>
      <w:r w:rsidRPr="00B51E79">
        <w:rPr>
          <w:i/>
          <w:iCs/>
          <w:color w:val="000000"/>
        </w:rPr>
        <w:t xml:space="preserve">uarterly </w:t>
      </w:r>
      <w:r>
        <w:rPr>
          <w:i/>
          <w:iCs/>
          <w:color w:val="000000"/>
        </w:rPr>
        <w:t>J</w:t>
      </w:r>
      <w:r w:rsidRPr="00B51E79">
        <w:rPr>
          <w:i/>
          <w:iCs/>
          <w:color w:val="000000"/>
        </w:rPr>
        <w:t xml:space="preserve">ournal of </w:t>
      </w:r>
      <w:r>
        <w:rPr>
          <w:i/>
          <w:iCs/>
          <w:color w:val="000000"/>
        </w:rPr>
        <w:t>E</w:t>
      </w:r>
      <w:r w:rsidRPr="00B51E79">
        <w:rPr>
          <w:i/>
          <w:iCs/>
          <w:color w:val="000000"/>
        </w:rPr>
        <w:t>conomics</w:t>
      </w:r>
      <w:r w:rsidRPr="00B51E79">
        <w:rPr>
          <w:color w:val="000000"/>
        </w:rPr>
        <w:t>, </w:t>
      </w:r>
      <w:r w:rsidRPr="00B51E79">
        <w:rPr>
          <w:i/>
          <w:iCs/>
          <w:color w:val="000000"/>
        </w:rPr>
        <w:t>108</w:t>
      </w:r>
      <w:r w:rsidRPr="00B51E79">
        <w:rPr>
          <w:color w:val="000000"/>
        </w:rPr>
        <w:t>(3), 717-737.</w:t>
      </w:r>
    </w:p>
    <w:p w14:paraId="5E795367" w14:textId="77777777" w:rsidR="00B51E79" w:rsidRDefault="00B51E79" w:rsidP="00B51E79">
      <w:pPr>
        <w:keepNext/>
        <w:shd w:val="clear" w:color="auto" w:fill="FFFFFF"/>
        <w:ind w:left="720" w:hanging="720"/>
        <w:rPr>
          <w:color w:val="000000"/>
        </w:rPr>
      </w:pPr>
      <w:r w:rsidRPr="00B51E79">
        <w:rPr>
          <w:color w:val="000000"/>
        </w:rPr>
        <w:t>Levine, R. (2005). Finance and growth: theory and evidence. </w:t>
      </w:r>
      <w:r w:rsidRPr="00B51E79">
        <w:rPr>
          <w:i/>
          <w:iCs/>
          <w:color w:val="000000"/>
        </w:rPr>
        <w:t>Handbook of economic growth</w:t>
      </w:r>
      <w:r w:rsidRPr="00B51E79">
        <w:rPr>
          <w:color w:val="000000"/>
        </w:rPr>
        <w:t>, </w:t>
      </w:r>
      <w:r w:rsidRPr="00B51E79">
        <w:rPr>
          <w:i/>
          <w:iCs/>
          <w:color w:val="000000"/>
        </w:rPr>
        <w:t>1</w:t>
      </w:r>
      <w:r w:rsidRPr="00B51E79">
        <w:rPr>
          <w:color w:val="000000"/>
        </w:rPr>
        <w:t xml:space="preserve">, 865-934 </w:t>
      </w:r>
    </w:p>
    <w:p w14:paraId="40397FD7" w14:textId="735F3B2B" w:rsidR="00B51E79" w:rsidRDefault="00B51E79" w:rsidP="00B51E79">
      <w:pPr>
        <w:keepNext/>
        <w:shd w:val="clear" w:color="auto" w:fill="FFFFFF"/>
        <w:ind w:left="720" w:hanging="720"/>
        <w:rPr>
          <w:color w:val="000000"/>
        </w:rPr>
      </w:pPr>
      <w:r w:rsidRPr="00B51E79">
        <w:rPr>
          <w:color w:val="000000"/>
        </w:rPr>
        <w:t>Rodrik, D., &amp; Subramanian, A. (2009). Why did financial globalization disappoint?. </w:t>
      </w:r>
      <w:r w:rsidRPr="00B51E79">
        <w:rPr>
          <w:i/>
          <w:iCs/>
          <w:color w:val="000000"/>
        </w:rPr>
        <w:t xml:space="preserve">IMF </w:t>
      </w:r>
      <w:r>
        <w:rPr>
          <w:i/>
          <w:iCs/>
          <w:color w:val="000000"/>
        </w:rPr>
        <w:t>S</w:t>
      </w:r>
      <w:r w:rsidRPr="00B51E79">
        <w:rPr>
          <w:i/>
          <w:iCs/>
          <w:color w:val="000000"/>
        </w:rPr>
        <w:t xml:space="preserve">taff </w:t>
      </w:r>
      <w:r>
        <w:rPr>
          <w:i/>
          <w:iCs/>
          <w:color w:val="000000"/>
        </w:rPr>
        <w:t>P</w:t>
      </w:r>
      <w:r w:rsidRPr="00B51E79">
        <w:rPr>
          <w:i/>
          <w:iCs/>
          <w:color w:val="000000"/>
        </w:rPr>
        <w:t>apers</w:t>
      </w:r>
      <w:r w:rsidRPr="00B51E79">
        <w:rPr>
          <w:color w:val="000000"/>
        </w:rPr>
        <w:t>, </w:t>
      </w:r>
      <w:r w:rsidRPr="00B51E79">
        <w:rPr>
          <w:i/>
          <w:iCs/>
          <w:color w:val="000000"/>
        </w:rPr>
        <w:t>56</w:t>
      </w:r>
      <w:r w:rsidRPr="00B51E79">
        <w:rPr>
          <w:color w:val="000000"/>
        </w:rPr>
        <w:t>(1), 112-138.</w:t>
      </w:r>
    </w:p>
    <w:p w14:paraId="60596645" w14:textId="10A8DAA0" w:rsidR="00B51E79" w:rsidRDefault="00B51E79" w:rsidP="00B51E79">
      <w:pPr>
        <w:keepNext/>
        <w:shd w:val="clear" w:color="auto" w:fill="FFFFFF"/>
        <w:ind w:left="720" w:hanging="720"/>
        <w:rPr>
          <w:color w:val="000000"/>
        </w:rPr>
      </w:pPr>
      <w:r w:rsidRPr="00B51E79">
        <w:rPr>
          <w:color w:val="000000"/>
        </w:rPr>
        <w:t>Singh, A. (2003). Capital account liberalization, free long-term capital flows, financial crises and economic development. </w:t>
      </w:r>
      <w:r w:rsidRPr="00B51E79">
        <w:rPr>
          <w:i/>
          <w:iCs/>
          <w:color w:val="000000"/>
        </w:rPr>
        <w:t xml:space="preserve">Eastern </w:t>
      </w:r>
      <w:r>
        <w:rPr>
          <w:i/>
          <w:iCs/>
          <w:color w:val="000000"/>
        </w:rPr>
        <w:t>E</w:t>
      </w:r>
      <w:r w:rsidRPr="00B51E79">
        <w:rPr>
          <w:i/>
          <w:iCs/>
          <w:color w:val="000000"/>
        </w:rPr>
        <w:t xml:space="preserve">conomic </w:t>
      </w:r>
      <w:r>
        <w:rPr>
          <w:i/>
          <w:iCs/>
          <w:color w:val="000000"/>
        </w:rPr>
        <w:t>J</w:t>
      </w:r>
      <w:r w:rsidRPr="00B51E79">
        <w:rPr>
          <w:i/>
          <w:iCs/>
          <w:color w:val="000000"/>
        </w:rPr>
        <w:t>ournal</w:t>
      </w:r>
      <w:r w:rsidRPr="00B51E79">
        <w:rPr>
          <w:color w:val="000000"/>
        </w:rPr>
        <w:t>, </w:t>
      </w:r>
      <w:r w:rsidRPr="00B51E79">
        <w:rPr>
          <w:i/>
          <w:iCs/>
          <w:color w:val="000000"/>
        </w:rPr>
        <w:t>29</w:t>
      </w:r>
      <w:r w:rsidRPr="00B51E79">
        <w:rPr>
          <w:color w:val="000000"/>
        </w:rPr>
        <w:t>(2), 191-216.</w:t>
      </w:r>
    </w:p>
    <w:p w14:paraId="38D7E692" w14:textId="77777777" w:rsidR="00B51E79" w:rsidRDefault="00B51E79" w:rsidP="00B51E79">
      <w:pPr>
        <w:keepNext/>
        <w:shd w:val="clear" w:color="auto" w:fill="FFFFFF"/>
        <w:ind w:left="720" w:hanging="720"/>
        <w:rPr>
          <w:color w:val="000000"/>
        </w:rPr>
      </w:pPr>
    </w:p>
    <w:p w14:paraId="11B27055" w14:textId="554F5AC0" w:rsidR="0062605D" w:rsidRPr="00B9389E" w:rsidRDefault="0062605D" w:rsidP="00B51E79">
      <w:pPr>
        <w:shd w:val="clear" w:color="auto" w:fill="FFFFFF"/>
        <w:spacing w:before="280" w:after="280"/>
        <w:ind w:left="284" w:hanging="284"/>
        <w:rPr>
          <w:color w:val="000000"/>
        </w:rPr>
      </w:pPr>
      <w:r w:rsidRPr="0062605D">
        <w:rPr>
          <w:b/>
          <w:bCs/>
          <w:color w:val="000000"/>
        </w:rPr>
        <w:t xml:space="preserve">12. Social Policy and Development </w:t>
      </w:r>
      <w:r w:rsidR="00B9389E" w:rsidRPr="00B9389E">
        <w:rPr>
          <w:color w:val="000000"/>
        </w:rPr>
        <w:t>(Pedro Mendes L</w:t>
      </w:r>
      <w:r w:rsidR="00B9389E">
        <w:rPr>
          <w:color w:val="000000"/>
        </w:rPr>
        <w:t>o</w:t>
      </w:r>
      <w:r w:rsidR="00B9389E" w:rsidRPr="00B9389E">
        <w:rPr>
          <w:color w:val="000000"/>
        </w:rPr>
        <w:t>ureiro)</w:t>
      </w:r>
    </w:p>
    <w:p w14:paraId="035DAA35" w14:textId="10949640" w:rsidR="00CC787A" w:rsidRPr="00677E1D" w:rsidRDefault="00CC787A" w:rsidP="00CC787A">
      <w:pPr>
        <w:pStyle w:val="EndNoteBibliography"/>
        <w:ind w:left="720" w:hanging="720"/>
        <w:rPr>
          <w:noProof/>
          <w:lang w:val="en-GB"/>
        </w:rPr>
      </w:pPr>
      <w:r w:rsidRPr="00677E1D">
        <w:rPr>
          <w:noProof/>
          <w:lang w:val="en-GB"/>
        </w:rPr>
        <w:t>Andrade, L. O. M.</w:t>
      </w:r>
      <w:r w:rsidRPr="00677E1D">
        <w:rPr>
          <w:i/>
          <w:noProof/>
          <w:lang w:val="en-GB"/>
        </w:rPr>
        <w:t>, et al.</w:t>
      </w:r>
      <w:r w:rsidRPr="00677E1D">
        <w:rPr>
          <w:noProof/>
          <w:lang w:val="en-GB"/>
        </w:rPr>
        <w:t xml:space="preserve"> 2015. Social determinants of health, universal health coverage, and sustainable development: case studies from Latin American countries. </w:t>
      </w:r>
      <w:r w:rsidRPr="00677E1D">
        <w:rPr>
          <w:i/>
          <w:noProof/>
          <w:lang w:val="en-GB"/>
        </w:rPr>
        <w:t>The Lancet,</w:t>
      </w:r>
      <w:r w:rsidRPr="00677E1D">
        <w:rPr>
          <w:noProof/>
          <w:lang w:val="en-GB"/>
        </w:rPr>
        <w:t xml:space="preserve"> 385(9975), 1343-1351.</w:t>
      </w:r>
    </w:p>
    <w:p w14:paraId="3B575712" w14:textId="2F54C4AE" w:rsidR="00CC787A" w:rsidRPr="00677E1D" w:rsidRDefault="00CC787A" w:rsidP="00CC787A">
      <w:pPr>
        <w:pStyle w:val="EndNoteBibliography"/>
        <w:ind w:left="720" w:hanging="720"/>
        <w:rPr>
          <w:noProof/>
          <w:lang w:val="en-GB"/>
        </w:rPr>
      </w:pPr>
      <w:r w:rsidRPr="00677E1D">
        <w:rPr>
          <w:noProof/>
          <w:lang w:val="en-GB"/>
        </w:rPr>
        <w:t xml:space="preserve">Cook, S. and Kabeer, N., 2010. </w:t>
      </w:r>
      <w:r w:rsidRPr="00677E1D">
        <w:rPr>
          <w:i/>
          <w:noProof/>
          <w:lang w:val="en-GB"/>
        </w:rPr>
        <w:t xml:space="preserve">Social Protection As Development Policy: Asian Perspectives. </w:t>
      </w:r>
      <w:r w:rsidRPr="00677E1D">
        <w:rPr>
          <w:noProof/>
          <w:lang w:val="en-GB"/>
        </w:rPr>
        <w:t>London: Taylor &amp; Francis. ch. 1.</w:t>
      </w:r>
    </w:p>
    <w:p w14:paraId="20B420A3" w14:textId="620A2039" w:rsidR="00CC787A" w:rsidRPr="00677E1D" w:rsidRDefault="00CC787A" w:rsidP="00CC787A">
      <w:pPr>
        <w:pStyle w:val="EndNoteBibliography"/>
        <w:ind w:left="720" w:hanging="720"/>
        <w:rPr>
          <w:noProof/>
          <w:lang w:val="en-GB"/>
        </w:rPr>
      </w:pPr>
      <w:r w:rsidRPr="00677E1D">
        <w:rPr>
          <w:noProof/>
          <w:lang w:val="en-GB"/>
        </w:rPr>
        <w:t xml:space="preserve">Haggard, S. and Kaufman, R. R., 2008. </w:t>
      </w:r>
      <w:r w:rsidRPr="00677E1D">
        <w:rPr>
          <w:i/>
          <w:noProof/>
          <w:lang w:val="en-GB"/>
        </w:rPr>
        <w:t xml:space="preserve">Development, Democracy, and Welfare States: Latin America, East Asia, and Eastern Europe. </w:t>
      </w:r>
      <w:r w:rsidRPr="00677E1D">
        <w:rPr>
          <w:noProof/>
          <w:lang w:val="en-GB"/>
        </w:rPr>
        <w:t>Princeton: Princeton University Press. especially introduction</w:t>
      </w:r>
    </w:p>
    <w:p w14:paraId="3954D18D" w14:textId="398322D1" w:rsidR="00CC787A" w:rsidRPr="00677E1D" w:rsidRDefault="00CC787A" w:rsidP="00CC787A">
      <w:pPr>
        <w:pStyle w:val="EndNoteBibliography"/>
        <w:ind w:left="720" w:hanging="720"/>
        <w:rPr>
          <w:noProof/>
          <w:lang w:val="en-GB"/>
        </w:rPr>
      </w:pPr>
      <w:r w:rsidRPr="00677E1D">
        <w:rPr>
          <w:noProof/>
          <w:lang w:val="en-GB"/>
        </w:rPr>
        <w:t>Handa, S.</w:t>
      </w:r>
      <w:r w:rsidRPr="00677E1D">
        <w:rPr>
          <w:i/>
          <w:noProof/>
          <w:lang w:val="en-GB"/>
        </w:rPr>
        <w:t>, et al.</w:t>
      </w:r>
      <w:r w:rsidRPr="00677E1D">
        <w:rPr>
          <w:noProof/>
          <w:lang w:val="en-GB"/>
        </w:rPr>
        <w:t xml:space="preserve"> 2018. Myth-Busting? Confronting Six Common Perceptions about Unconditional Cash Transfers as a Poverty Reduction Strategy in Africa. </w:t>
      </w:r>
      <w:r w:rsidRPr="00677E1D">
        <w:rPr>
          <w:i/>
          <w:noProof/>
          <w:lang w:val="en-GB"/>
        </w:rPr>
        <w:t>The World Bank Research Observer,</w:t>
      </w:r>
      <w:r w:rsidRPr="00677E1D">
        <w:rPr>
          <w:noProof/>
          <w:lang w:val="en-GB"/>
        </w:rPr>
        <w:t xml:space="preserve"> 33(2), 259-298.</w:t>
      </w:r>
    </w:p>
    <w:p w14:paraId="259294A8" w14:textId="748E9AB4" w:rsidR="00CC787A" w:rsidRDefault="00CC787A" w:rsidP="00B51E79">
      <w:pPr>
        <w:pStyle w:val="EndNoteBibliography"/>
        <w:ind w:left="720" w:hanging="720"/>
        <w:rPr>
          <w:noProof/>
          <w:lang w:val="en-GB"/>
        </w:rPr>
      </w:pPr>
      <w:r w:rsidRPr="00677E1D">
        <w:rPr>
          <w:noProof/>
          <w:lang w:val="en-GB"/>
        </w:rPr>
        <w:t xml:space="preserve">Korpi, W. and Palme, J. 1998. The Paradox of Redistribution and Strategies of Equality: Welfare State Institutions, Inequality, and Poverty in the Western Countries. </w:t>
      </w:r>
      <w:r w:rsidRPr="00677E1D">
        <w:rPr>
          <w:i/>
          <w:noProof/>
          <w:lang w:val="en-GB"/>
        </w:rPr>
        <w:t>American Sociological Review,</w:t>
      </w:r>
      <w:r w:rsidRPr="00677E1D">
        <w:rPr>
          <w:noProof/>
          <w:lang w:val="en-GB"/>
        </w:rPr>
        <w:t xml:space="preserve"> 63(5), 661-687.</w:t>
      </w:r>
    </w:p>
    <w:p w14:paraId="1DD1E06E" w14:textId="77777777" w:rsidR="00B51E79" w:rsidRDefault="00B51E79" w:rsidP="00B51E79">
      <w:pPr>
        <w:pStyle w:val="EndNoteBibliography"/>
        <w:ind w:left="720" w:hanging="720"/>
        <w:rPr>
          <w:noProof/>
          <w:lang w:val="en-GB"/>
        </w:rPr>
      </w:pPr>
    </w:p>
    <w:p w14:paraId="3489F0CF" w14:textId="6F1B02A5" w:rsidR="0062605D" w:rsidRDefault="0062605D" w:rsidP="00B51E79">
      <w:pPr>
        <w:spacing w:before="280" w:after="280"/>
        <w:rPr>
          <w:b/>
          <w:bCs/>
        </w:rPr>
      </w:pPr>
      <w:r w:rsidRPr="0062605D">
        <w:rPr>
          <w:b/>
          <w:bCs/>
          <w:color w:val="000000"/>
        </w:rPr>
        <w:t>13.</w:t>
      </w:r>
      <w:r w:rsidRPr="0062605D">
        <w:rPr>
          <w:b/>
          <w:bCs/>
          <w:color w:val="222222"/>
          <w:highlight w:val="white"/>
        </w:rPr>
        <w:t xml:space="preserve"> Global Value Chains and Economic Development</w:t>
      </w:r>
      <w:r w:rsidRPr="0062605D">
        <w:rPr>
          <w:b/>
          <w:bCs/>
        </w:rPr>
        <w:t xml:space="preserve"> </w:t>
      </w:r>
      <w:r w:rsidR="00154902">
        <w:rPr>
          <w:color w:val="000000"/>
        </w:rPr>
        <w:t>(Jostein Hauge)</w:t>
      </w:r>
    </w:p>
    <w:p w14:paraId="2ABFBB24" w14:textId="77777777" w:rsidR="00B51E79" w:rsidRDefault="00B51E79" w:rsidP="00B51E79">
      <w:pPr>
        <w:spacing w:before="60" w:after="60"/>
        <w:ind w:left="720" w:hanging="720"/>
      </w:pPr>
      <w:r>
        <w:t xml:space="preserve">Hauge, J., ‘Industrial Policy in the Era of Global Value Chains: Towards a Developmentalist Perspective Drawing on the Industrialization Experience of South Korea and Taiwan’, </w:t>
      </w:r>
      <w:r>
        <w:rPr>
          <w:i/>
        </w:rPr>
        <w:t>World Economy</w:t>
      </w:r>
      <w:r>
        <w:t>, 2020, vol. 43, no. 8, pp. 2,070-2,092.</w:t>
      </w:r>
    </w:p>
    <w:p w14:paraId="186F38E4" w14:textId="77777777" w:rsidR="00B51E79" w:rsidRDefault="00B51E79" w:rsidP="00B51E79">
      <w:pPr>
        <w:pBdr>
          <w:top w:val="nil"/>
          <w:left w:val="nil"/>
          <w:bottom w:val="nil"/>
          <w:right w:val="nil"/>
          <w:between w:val="nil"/>
        </w:pBdr>
        <w:spacing w:before="60" w:after="60"/>
        <w:ind w:left="720" w:hanging="720"/>
        <w:jc w:val="both"/>
        <w:rPr>
          <w:bCs/>
        </w:rPr>
      </w:pPr>
      <w:r w:rsidRPr="0083472E">
        <w:rPr>
          <w:bCs/>
        </w:rPr>
        <w:t>Gereffi. G.</w:t>
      </w:r>
      <w:r w:rsidRPr="0062605D">
        <w:rPr>
          <w:bCs/>
        </w:rPr>
        <w:t>,</w:t>
      </w:r>
      <w:r w:rsidRPr="0083472E">
        <w:rPr>
          <w:bCs/>
        </w:rPr>
        <w:t xml:space="preserve"> </w:t>
      </w:r>
      <w:r w:rsidRPr="0062605D">
        <w:rPr>
          <w:bCs/>
        </w:rPr>
        <w:t>‘</w:t>
      </w:r>
      <w:r w:rsidRPr="0083472E">
        <w:rPr>
          <w:bCs/>
        </w:rPr>
        <w:t>The Emergence of Global Value Chains: Ideas, Institutions, and Research Communities</w:t>
      </w:r>
      <w:r w:rsidRPr="0062605D">
        <w:rPr>
          <w:bCs/>
        </w:rPr>
        <w:t xml:space="preserve">’, </w:t>
      </w:r>
      <w:r w:rsidRPr="0083472E">
        <w:rPr>
          <w:bCs/>
        </w:rPr>
        <w:t>Chapter 1 (pp.1-39) in G. Gereffi, </w:t>
      </w:r>
      <w:r w:rsidRPr="0083472E">
        <w:rPr>
          <w:bCs/>
          <w:i/>
          <w:iCs/>
        </w:rPr>
        <w:t>Global Value Chains and Development. </w:t>
      </w:r>
      <w:r w:rsidRPr="0083472E">
        <w:rPr>
          <w:bCs/>
        </w:rPr>
        <w:t>Cambridge University Press</w:t>
      </w:r>
      <w:r w:rsidRPr="0062605D">
        <w:rPr>
          <w:bCs/>
        </w:rPr>
        <w:t>, 2018.</w:t>
      </w:r>
    </w:p>
    <w:p w14:paraId="7DA577C1" w14:textId="44C36E67" w:rsidR="0062605D" w:rsidRPr="0062605D" w:rsidRDefault="0062605D" w:rsidP="00B51E79">
      <w:pPr>
        <w:pBdr>
          <w:top w:val="nil"/>
          <w:left w:val="nil"/>
          <w:bottom w:val="nil"/>
          <w:right w:val="nil"/>
          <w:between w:val="nil"/>
        </w:pBdr>
        <w:spacing w:before="60" w:after="60"/>
        <w:ind w:left="720" w:hanging="720"/>
        <w:jc w:val="both"/>
      </w:pPr>
      <w:r w:rsidRPr="0062605D">
        <w:rPr>
          <w:color w:val="000000"/>
        </w:rPr>
        <w:t>Selwyn, B. and Leyden, D. (2021). "Oligopoly-driven development: The World Bank’s </w:t>
      </w:r>
      <w:r w:rsidRPr="0062605D">
        <w:rPr>
          <w:i/>
          <w:iCs/>
          <w:color w:val="000000"/>
        </w:rPr>
        <w:t>Trading for Development in the Age of Global Value Chains</w:t>
      </w:r>
      <w:r w:rsidRPr="0062605D">
        <w:rPr>
          <w:color w:val="000000"/>
        </w:rPr>
        <w:t> in perspective." </w:t>
      </w:r>
      <w:r w:rsidRPr="0062605D">
        <w:rPr>
          <w:i/>
          <w:iCs/>
          <w:color w:val="000000"/>
        </w:rPr>
        <w:t>Competition &amp; Change</w:t>
      </w:r>
    </w:p>
    <w:p w14:paraId="14EEE292" w14:textId="77777777" w:rsidR="0062605D" w:rsidRPr="0062605D" w:rsidRDefault="0062605D" w:rsidP="0062605D">
      <w:pPr>
        <w:ind w:left="283" w:hanging="283"/>
        <w:rPr>
          <w:b/>
          <w:bCs/>
          <w:color w:val="000000"/>
        </w:rPr>
      </w:pPr>
    </w:p>
    <w:p w14:paraId="703B0712" w14:textId="77777777" w:rsidR="002560EE" w:rsidRPr="002560EE" w:rsidRDefault="0062605D" w:rsidP="002560EE">
      <w:pPr>
        <w:keepNext/>
        <w:shd w:val="clear" w:color="auto" w:fill="FFFFFF"/>
        <w:spacing w:before="280" w:after="280"/>
        <w:ind w:left="283" w:hanging="283"/>
        <w:rPr>
          <w:color w:val="000000"/>
        </w:rPr>
      </w:pPr>
      <w:r w:rsidRPr="0062605D">
        <w:rPr>
          <w:b/>
          <w:bCs/>
          <w:color w:val="000000"/>
        </w:rPr>
        <w:t xml:space="preserve">14. Labour, Globalisation, and Development </w:t>
      </w:r>
      <w:r w:rsidR="002560EE" w:rsidRPr="002560EE">
        <w:rPr>
          <w:color w:val="000000"/>
        </w:rPr>
        <w:t>(Natalya Naqvi)</w:t>
      </w:r>
    </w:p>
    <w:p w14:paraId="3463E38C" w14:textId="77777777" w:rsidR="009A7B0A" w:rsidRPr="009A7B0A" w:rsidRDefault="009A7B0A" w:rsidP="009A7B0A">
      <w:pPr>
        <w:shd w:val="clear" w:color="auto" w:fill="FFFFFF"/>
        <w:ind w:left="720" w:hanging="720"/>
        <w:rPr>
          <w:color w:val="000000"/>
        </w:rPr>
      </w:pPr>
      <w:r w:rsidRPr="009A7B0A">
        <w:rPr>
          <w:color w:val="000000"/>
        </w:rPr>
        <w:t>Amsden, A. H. (1989). </w:t>
      </w:r>
      <w:r w:rsidRPr="009A7B0A">
        <w:rPr>
          <w:i/>
          <w:iCs/>
          <w:color w:val="000000"/>
        </w:rPr>
        <w:t>Asia's next giant: South Korea and late industrialization</w:t>
      </w:r>
      <w:r w:rsidRPr="009A7B0A">
        <w:rPr>
          <w:color w:val="000000"/>
        </w:rPr>
        <w:t>. Oxford University Press on Demand. Ch 8.</w:t>
      </w:r>
    </w:p>
    <w:p w14:paraId="771D4B3F" w14:textId="77777777" w:rsidR="009A7B0A" w:rsidRPr="009A7B0A" w:rsidRDefault="009A7B0A" w:rsidP="009A7B0A">
      <w:pPr>
        <w:shd w:val="clear" w:color="auto" w:fill="FFFFFF"/>
        <w:ind w:left="720" w:hanging="720"/>
        <w:rPr>
          <w:color w:val="000000"/>
        </w:rPr>
      </w:pPr>
      <w:r w:rsidRPr="009A7B0A">
        <w:rPr>
          <w:color w:val="000000"/>
        </w:rPr>
        <w:t>Chibber, V. (2012). Organised Interests, Development Strategies and Social Policies. In </w:t>
      </w:r>
      <w:r w:rsidRPr="009A7B0A">
        <w:rPr>
          <w:i/>
          <w:iCs/>
          <w:color w:val="000000"/>
        </w:rPr>
        <w:t>Growth, Inequality and Social Development in India</w:t>
      </w:r>
      <w:r w:rsidRPr="009A7B0A">
        <w:rPr>
          <w:color w:val="000000"/>
        </w:rPr>
        <w:t> (pp. 168-193). Palgrave Macmillan, London.</w:t>
      </w:r>
    </w:p>
    <w:p w14:paraId="39DCA47A" w14:textId="77777777" w:rsidR="009A7B0A" w:rsidRPr="009A7B0A" w:rsidRDefault="009A7B0A" w:rsidP="009A7B0A">
      <w:pPr>
        <w:shd w:val="clear" w:color="auto" w:fill="FFFFFF"/>
        <w:ind w:left="720" w:hanging="720"/>
        <w:rPr>
          <w:color w:val="000000"/>
        </w:rPr>
      </w:pPr>
      <w:r w:rsidRPr="009A7B0A">
        <w:rPr>
          <w:color w:val="000000"/>
        </w:rPr>
        <w:t>Rodrik, D. (1999). Globalisation and labour, or: If globalisation is a bowl of cherries, why are there so many glum faces around the table? In R. Baldwin, D. Cohen, A. Sapir, &amp; A. Venables (Eds.), </w:t>
      </w:r>
      <w:r w:rsidRPr="009A7B0A">
        <w:rPr>
          <w:i/>
          <w:iCs/>
          <w:color w:val="000000"/>
        </w:rPr>
        <w:t>Market Integration, Regionalism and the Global Economy</w:t>
      </w:r>
      <w:r w:rsidRPr="009A7B0A">
        <w:rPr>
          <w:color w:val="000000"/>
        </w:rPr>
        <w:t> (pp. 117-150). Cambridge: Cambridge University Press. doi:10.1017/CBO9780511599118.010.</w:t>
      </w:r>
    </w:p>
    <w:p w14:paraId="609EA812" w14:textId="77777777" w:rsidR="009A7B0A" w:rsidRPr="009A7B0A" w:rsidRDefault="009A7B0A" w:rsidP="009A7B0A">
      <w:pPr>
        <w:shd w:val="clear" w:color="auto" w:fill="FFFFFF"/>
        <w:ind w:left="720" w:hanging="720"/>
        <w:rPr>
          <w:color w:val="000000"/>
        </w:rPr>
      </w:pPr>
      <w:r w:rsidRPr="009A7B0A">
        <w:rPr>
          <w:color w:val="000000"/>
        </w:rPr>
        <w:t>Selwyn, B. (2015) ‘Elite Development Theory: A Labour-centred Critique’, </w:t>
      </w:r>
      <w:r w:rsidRPr="009A7B0A">
        <w:rPr>
          <w:i/>
          <w:iCs/>
          <w:color w:val="000000"/>
        </w:rPr>
        <w:t>Third World Quarterly</w:t>
      </w:r>
      <w:r w:rsidRPr="009A7B0A">
        <w:rPr>
          <w:color w:val="000000"/>
        </w:rPr>
        <w:t>, 37 (5): 781–99.</w:t>
      </w:r>
    </w:p>
    <w:p w14:paraId="1B4C5C62" w14:textId="0A29DA6A" w:rsidR="0062605D" w:rsidRDefault="009A7B0A" w:rsidP="009A7B0A">
      <w:pPr>
        <w:shd w:val="clear" w:color="auto" w:fill="FFFFFF"/>
        <w:ind w:left="720" w:hanging="720"/>
        <w:rPr>
          <w:color w:val="000000"/>
        </w:rPr>
      </w:pPr>
      <w:r w:rsidRPr="009A7B0A">
        <w:rPr>
          <w:color w:val="000000"/>
        </w:rPr>
        <w:t>Silver, B. J. (2003). </w:t>
      </w:r>
      <w:r w:rsidRPr="009A7B0A">
        <w:rPr>
          <w:i/>
          <w:iCs/>
          <w:color w:val="000000"/>
        </w:rPr>
        <w:t>Forces of labor: workers' movements and globalization since 1870</w:t>
      </w:r>
      <w:r w:rsidRPr="009A7B0A">
        <w:rPr>
          <w:color w:val="000000"/>
        </w:rPr>
        <w:t>. Cambridge University Press.</w:t>
      </w:r>
    </w:p>
    <w:p w14:paraId="02ACBF72" w14:textId="77777777" w:rsidR="009A7B0A" w:rsidRPr="009A7B0A" w:rsidRDefault="009A7B0A" w:rsidP="009A7B0A">
      <w:pPr>
        <w:shd w:val="clear" w:color="auto" w:fill="FFFFFF"/>
        <w:ind w:left="720" w:hanging="720"/>
        <w:rPr>
          <w:color w:val="000000"/>
        </w:rPr>
      </w:pPr>
    </w:p>
    <w:p w14:paraId="2586D8E2" w14:textId="597EC964" w:rsidR="0062605D" w:rsidRPr="002560EE" w:rsidRDefault="0062605D" w:rsidP="0062605D">
      <w:pPr>
        <w:shd w:val="clear" w:color="auto" w:fill="FFFFFF"/>
        <w:spacing w:before="280" w:after="280"/>
        <w:ind w:left="283" w:hanging="283"/>
        <w:rPr>
          <w:color w:val="000000"/>
        </w:rPr>
      </w:pPr>
      <w:r w:rsidRPr="0062605D">
        <w:rPr>
          <w:b/>
          <w:bCs/>
          <w:color w:val="000000"/>
        </w:rPr>
        <w:t xml:space="preserve">15. Financial Crises </w:t>
      </w:r>
      <w:r w:rsidR="002560EE" w:rsidRPr="002560EE">
        <w:rPr>
          <w:color w:val="000000"/>
        </w:rPr>
        <w:t>(Gabriel Palma)</w:t>
      </w:r>
    </w:p>
    <w:p w14:paraId="012C87AB" w14:textId="0EC2D9F7" w:rsidR="009A7B0A" w:rsidRPr="009A7B0A" w:rsidRDefault="009A7B0A" w:rsidP="009A7B0A">
      <w:pPr>
        <w:shd w:val="clear" w:color="auto" w:fill="FFFFFF"/>
        <w:ind w:left="720" w:hanging="720"/>
      </w:pPr>
      <w:r w:rsidRPr="009A7B0A">
        <w:t xml:space="preserve">Palma, J. G. (2009), ‘The Revenge of the Market on the Rentiers Why neo-liberal reports of the end of history turned out to be premature’, </w:t>
      </w:r>
      <w:r w:rsidRPr="009A7B0A">
        <w:rPr>
          <w:i/>
        </w:rPr>
        <w:t>Cambridge Journal of Economics</w:t>
      </w:r>
      <w:r w:rsidRPr="009A7B0A">
        <w:t xml:space="preserve"> 33(4), July.  Available at:  </w:t>
      </w:r>
      <w:r w:rsidRPr="009A7B0A">
        <w:rPr>
          <w:i/>
        </w:rPr>
        <w:t>Cambridge Working Papers in Economics</w:t>
      </w:r>
      <w:r w:rsidRPr="009A7B0A">
        <w:t xml:space="preserve"> (CWPE) 0927, </w:t>
      </w:r>
      <w:hyperlink r:id="rId13" w:history="1">
        <w:r w:rsidRPr="009A7B0A">
          <w:rPr>
            <w:rStyle w:val="a7"/>
            <w:u w:val="none"/>
          </w:rPr>
          <w:t>http://www.econ.cam.ac.uk/research-files/repec/cam/pdf/cwpe0927.pdf</w:t>
        </w:r>
      </w:hyperlink>
      <w:r w:rsidRPr="009A7B0A">
        <w:t xml:space="preserve"> </w:t>
      </w:r>
    </w:p>
    <w:p w14:paraId="245D5A67" w14:textId="4EE2DA74" w:rsidR="009A7B0A" w:rsidRPr="009A7B0A" w:rsidRDefault="009A7B0A" w:rsidP="009A7B0A">
      <w:pPr>
        <w:shd w:val="clear" w:color="auto" w:fill="FFFFFF"/>
        <w:ind w:left="720" w:hanging="720"/>
      </w:pPr>
      <w:r w:rsidRPr="009A7B0A">
        <w:t>Palma</w:t>
      </w:r>
      <w:r>
        <w:t>, J. G.,</w:t>
      </w:r>
      <w:r w:rsidRPr="009A7B0A">
        <w:t xml:space="preserve"> </w:t>
      </w:r>
      <w:r>
        <w:t>(</w:t>
      </w:r>
      <w:r w:rsidRPr="009A7B0A">
        <w:t>2020</w:t>
      </w:r>
      <w:r>
        <w:t>).</w:t>
      </w:r>
      <w:r w:rsidRPr="009A7B0A">
        <w:t xml:space="preserve"> ‘Finance as Perpetual Orgy: How the ‘new alchemists’ twisted Kindleberger’s cycle of “manias, panics and crashes” into “manias, panics and renewed manias”’, </w:t>
      </w:r>
      <w:r w:rsidRPr="009A7B0A">
        <w:rPr>
          <w:i/>
        </w:rPr>
        <w:t>Cambridge Working Papers in Economics</w:t>
      </w:r>
      <w:r w:rsidRPr="009A7B0A">
        <w:t xml:space="preserve"> (CWPE) 2094, </w:t>
      </w:r>
      <w:hyperlink r:id="rId14" w:history="1">
        <w:r w:rsidRPr="009A7B0A">
          <w:rPr>
            <w:rStyle w:val="a7"/>
            <w:u w:val="none"/>
          </w:rPr>
          <w:t>http://www.econ.cam.ac.uk/research-files/repec/cam/pdf/cwpe2094.pdf</w:t>
        </w:r>
      </w:hyperlink>
      <w:r w:rsidRPr="009A7B0A">
        <w:t xml:space="preserve"> </w:t>
      </w:r>
    </w:p>
    <w:p w14:paraId="7000D59F" w14:textId="067FDF82" w:rsidR="002560EE" w:rsidRDefault="009A7B0A" w:rsidP="009A7B0A">
      <w:pPr>
        <w:shd w:val="clear" w:color="auto" w:fill="FFFFFF"/>
        <w:ind w:left="720" w:hanging="720"/>
        <w:rPr>
          <w:u w:val="single"/>
        </w:rPr>
      </w:pPr>
      <w:r w:rsidRPr="009A7B0A">
        <w:t>Palma</w:t>
      </w:r>
      <w:r>
        <w:t>, J. G.</w:t>
      </w:r>
      <w:r w:rsidRPr="009A7B0A">
        <w:t xml:space="preserve"> (2012), ‘How the full opening of the capital account to highly liquid financial markets led Latin America to “two and a half” cycles of mania, panic and crash’, en G Epstein and M H Wolfson, </w:t>
      </w:r>
      <w:r w:rsidRPr="009A7B0A">
        <w:rPr>
          <w:i/>
        </w:rPr>
        <w:t>The Handbook on the Political Economy of Financial Crises</w:t>
      </w:r>
      <w:r w:rsidRPr="009A7B0A">
        <w:t xml:space="preserve">, Oxford University Press.  Available at: </w:t>
      </w:r>
      <w:r w:rsidRPr="009A7B0A">
        <w:rPr>
          <w:i/>
        </w:rPr>
        <w:t>Cambridge Working Papers in Economics</w:t>
      </w:r>
      <w:r w:rsidRPr="009A7B0A">
        <w:t xml:space="preserve"> (CWPE) 1201, </w:t>
      </w:r>
      <w:hyperlink r:id="rId15" w:history="1">
        <w:r w:rsidRPr="009A7B0A">
          <w:rPr>
            <w:rStyle w:val="a7"/>
            <w:u w:val="none"/>
          </w:rPr>
          <w:t>http://www.econ.cam.ac.uk/research-files/repec/cam/pdf/cwpe1201.pdf</w:t>
        </w:r>
      </w:hyperlink>
      <w:r w:rsidRPr="009A7B0A">
        <w:rPr>
          <w:u w:val="single"/>
        </w:rPr>
        <w:t xml:space="preserve">   </w:t>
      </w:r>
    </w:p>
    <w:p w14:paraId="72AE43FB" w14:textId="77777777" w:rsidR="009A7B0A" w:rsidRPr="009A7B0A" w:rsidRDefault="009A7B0A" w:rsidP="009A7B0A">
      <w:pPr>
        <w:shd w:val="clear" w:color="auto" w:fill="FFFFFF"/>
        <w:ind w:left="720" w:hanging="720"/>
        <w:rPr>
          <w:u w:val="single"/>
        </w:rPr>
      </w:pPr>
    </w:p>
    <w:p w14:paraId="413B1C3C" w14:textId="1993BFC6" w:rsidR="0062605D" w:rsidRPr="00B9389E" w:rsidRDefault="0062605D" w:rsidP="0062605D">
      <w:pPr>
        <w:shd w:val="clear" w:color="auto" w:fill="FFFFFF"/>
        <w:spacing w:before="280" w:after="280"/>
        <w:ind w:left="283" w:hanging="283"/>
        <w:rPr>
          <w:color w:val="000000"/>
        </w:rPr>
      </w:pPr>
      <w:r w:rsidRPr="0062605D">
        <w:rPr>
          <w:b/>
          <w:bCs/>
          <w:color w:val="000000"/>
        </w:rPr>
        <w:t xml:space="preserve">16. Macroeconomic Issues in Economic Development </w:t>
      </w:r>
      <w:r w:rsidR="00B9389E" w:rsidRPr="00B9389E">
        <w:rPr>
          <w:color w:val="000000"/>
        </w:rPr>
        <w:t>(Pedro Mendes L</w:t>
      </w:r>
      <w:r w:rsidR="00B9389E">
        <w:rPr>
          <w:color w:val="000000"/>
        </w:rPr>
        <w:t>o</w:t>
      </w:r>
      <w:r w:rsidR="00B9389E" w:rsidRPr="00B9389E">
        <w:rPr>
          <w:color w:val="000000"/>
        </w:rPr>
        <w:t>ureiro)</w:t>
      </w:r>
    </w:p>
    <w:p w14:paraId="6ED2F002" w14:textId="77777777" w:rsidR="00B9389E" w:rsidRPr="00677E1D" w:rsidRDefault="00B9389E" w:rsidP="00B9389E">
      <w:pPr>
        <w:pStyle w:val="EndNoteBibliography"/>
        <w:ind w:left="720" w:hanging="720"/>
        <w:rPr>
          <w:noProof/>
          <w:lang w:val="en-GB"/>
        </w:rPr>
      </w:pPr>
      <w:r w:rsidRPr="00677E1D">
        <w:rPr>
          <w:noProof/>
          <w:lang w:val="en-GB"/>
        </w:rPr>
        <w:t xml:space="preserve">Bresser-Pereira, L. C. 2019. New Developmentalism: development macroeconomics for middle-income countries. </w:t>
      </w:r>
      <w:r w:rsidRPr="00677E1D">
        <w:rPr>
          <w:i/>
          <w:noProof/>
          <w:lang w:val="en-GB"/>
        </w:rPr>
        <w:t>Cambridge Journal of Economics,</w:t>
      </w:r>
      <w:r w:rsidRPr="00677E1D">
        <w:rPr>
          <w:noProof/>
          <w:lang w:val="en-GB"/>
        </w:rPr>
        <w:t xml:space="preserve"> 44(3), 629-646.</w:t>
      </w:r>
    </w:p>
    <w:p w14:paraId="2D4E5F43" w14:textId="77777777" w:rsidR="00B9389E" w:rsidRPr="00677E1D" w:rsidRDefault="00B9389E" w:rsidP="00B9389E">
      <w:pPr>
        <w:pStyle w:val="EndNoteBibliography"/>
        <w:ind w:left="720" w:hanging="720"/>
        <w:rPr>
          <w:noProof/>
          <w:lang w:val="en-GB"/>
        </w:rPr>
      </w:pPr>
      <w:r w:rsidRPr="00677E1D">
        <w:rPr>
          <w:noProof/>
          <w:lang w:val="en-GB"/>
        </w:rPr>
        <w:t xml:space="preserve">Kaltenbrunner, A. and Painceira, J. P. 2015. Developing countries’ changing nature of financial integration and new forms of external vulnerability: the Brazilian experience. </w:t>
      </w:r>
      <w:r w:rsidRPr="00677E1D">
        <w:rPr>
          <w:i/>
          <w:noProof/>
          <w:lang w:val="en-GB"/>
        </w:rPr>
        <w:t>Cambridge Journal of Economics,</w:t>
      </w:r>
      <w:r w:rsidRPr="00677E1D">
        <w:rPr>
          <w:noProof/>
          <w:lang w:val="en-GB"/>
        </w:rPr>
        <w:t xml:space="preserve"> 39(5), 1281-1306.</w:t>
      </w:r>
    </w:p>
    <w:p w14:paraId="32A9525A" w14:textId="77777777" w:rsidR="00B9389E" w:rsidRPr="00677E1D" w:rsidRDefault="00B9389E" w:rsidP="00B9389E">
      <w:pPr>
        <w:pStyle w:val="EndNoteBibliography"/>
        <w:ind w:left="720" w:hanging="720"/>
        <w:rPr>
          <w:noProof/>
          <w:lang w:val="en-GB"/>
        </w:rPr>
      </w:pPr>
      <w:r w:rsidRPr="00677E1D">
        <w:rPr>
          <w:noProof/>
          <w:lang w:val="en-GB"/>
        </w:rPr>
        <w:t>Schedelik, M.</w:t>
      </w:r>
      <w:r w:rsidRPr="00677E1D">
        <w:rPr>
          <w:i/>
          <w:noProof/>
          <w:lang w:val="en-GB"/>
        </w:rPr>
        <w:t>, et al.</w:t>
      </w:r>
      <w:r w:rsidRPr="00677E1D">
        <w:rPr>
          <w:noProof/>
          <w:lang w:val="en-GB"/>
        </w:rPr>
        <w:t xml:space="preserve"> 2021. Comparative Capitalism, Growth Models and Emerging Markets: The Development of the Field. </w:t>
      </w:r>
      <w:r w:rsidRPr="00677E1D">
        <w:rPr>
          <w:i/>
          <w:noProof/>
          <w:lang w:val="en-GB"/>
        </w:rPr>
        <w:t>New Political Economy,</w:t>
      </w:r>
      <w:r w:rsidRPr="00677E1D">
        <w:rPr>
          <w:noProof/>
          <w:lang w:val="en-GB"/>
        </w:rPr>
        <w:t xml:space="preserve"> 26(4), 514-526.</w:t>
      </w:r>
    </w:p>
    <w:p w14:paraId="24C90556" w14:textId="77777777" w:rsidR="00B9389E" w:rsidRPr="00677E1D" w:rsidRDefault="00B9389E" w:rsidP="00B9389E">
      <w:pPr>
        <w:pStyle w:val="EndNoteBibliography"/>
        <w:ind w:left="720" w:hanging="720"/>
        <w:rPr>
          <w:noProof/>
          <w:lang w:val="en-GB"/>
        </w:rPr>
      </w:pPr>
      <w:r w:rsidRPr="00677E1D">
        <w:rPr>
          <w:noProof/>
          <w:lang w:val="en-GB"/>
        </w:rPr>
        <w:t xml:space="preserve">Skott, P. 2021. Fiscal policy and structural transformation in developing economies. </w:t>
      </w:r>
      <w:r w:rsidRPr="00677E1D">
        <w:rPr>
          <w:i/>
          <w:noProof/>
          <w:lang w:val="en-GB"/>
        </w:rPr>
        <w:t>Structural Change and Economic Dynamics,</w:t>
      </w:r>
      <w:r w:rsidRPr="00677E1D">
        <w:rPr>
          <w:noProof/>
          <w:lang w:val="en-GB"/>
        </w:rPr>
        <w:t xml:space="preserve"> 56, 129-140.</w:t>
      </w:r>
    </w:p>
    <w:p w14:paraId="4EDE8863" w14:textId="77777777" w:rsidR="00B9389E" w:rsidRPr="00677E1D" w:rsidRDefault="00B9389E" w:rsidP="00B9389E">
      <w:pPr>
        <w:pStyle w:val="EndNoteBibliography"/>
        <w:ind w:left="720" w:hanging="720"/>
        <w:rPr>
          <w:noProof/>
          <w:lang w:val="en-GB"/>
        </w:rPr>
      </w:pPr>
      <w:r w:rsidRPr="00677E1D">
        <w:rPr>
          <w:noProof/>
          <w:lang w:val="en-GB"/>
        </w:rPr>
        <w:t xml:space="preserve">Thirlwall, A. P. 2011. Balance of payments constrained growth models: history and overview. </w:t>
      </w:r>
      <w:r w:rsidRPr="00677E1D">
        <w:rPr>
          <w:i/>
          <w:noProof/>
          <w:lang w:val="en-GB"/>
        </w:rPr>
        <w:t>PSL Quarterly Review,</w:t>
      </w:r>
      <w:r w:rsidRPr="00677E1D">
        <w:rPr>
          <w:noProof/>
          <w:lang w:val="en-GB"/>
        </w:rPr>
        <w:t xml:space="preserve"> 64(259).</w:t>
      </w:r>
    </w:p>
    <w:p w14:paraId="025E1832" w14:textId="77777777" w:rsidR="00B9389E" w:rsidRPr="0062605D" w:rsidRDefault="00B9389E" w:rsidP="0062605D">
      <w:pPr>
        <w:shd w:val="clear" w:color="auto" w:fill="FFFFFF"/>
        <w:spacing w:before="280" w:after="280"/>
        <w:ind w:left="283" w:hanging="283"/>
        <w:rPr>
          <w:b/>
          <w:bCs/>
          <w:color w:val="000000"/>
        </w:rPr>
      </w:pPr>
    </w:p>
    <w:p w14:paraId="715FF63C" w14:textId="2C4C8879" w:rsidR="0062605D" w:rsidRDefault="0062605D">
      <w:pPr>
        <w:rPr>
          <w:b/>
          <w:u w:val="single"/>
        </w:rPr>
      </w:pPr>
      <w:r>
        <w:rPr>
          <w:b/>
          <w:u w:val="single"/>
        </w:rPr>
        <w:br w:type="page"/>
      </w:r>
    </w:p>
    <w:p w14:paraId="46AE5E9C" w14:textId="14B4A664" w:rsidR="00ED238A" w:rsidRDefault="0083472E">
      <w:pPr>
        <w:jc w:val="both"/>
        <w:rPr>
          <w:b/>
          <w:u w:val="single"/>
        </w:rPr>
      </w:pPr>
      <w:r>
        <w:rPr>
          <w:b/>
          <w:u w:val="single"/>
        </w:rPr>
        <w:t>R</w:t>
      </w:r>
      <w:r w:rsidR="002837C1">
        <w:rPr>
          <w:b/>
          <w:u w:val="single"/>
        </w:rPr>
        <w:t>eadings for Discussion Classes</w:t>
      </w:r>
    </w:p>
    <w:p w14:paraId="2A70636F" w14:textId="77777777" w:rsidR="00ED238A" w:rsidRDefault="00ED238A">
      <w:pPr>
        <w:jc w:val="both"/>
        <w:rPr>
          <w:b/>
          <w:u w:val="single"/>
        </w:rPr>
      </w:pPr>
    </w:p>
    <w:p w14:paraId="34A36E38" w14:textId="77777777" w:rsidR="00ED238A" w:rsidRPr="00CC787A" w:rsidRDefault="002837C1">
      <w:pPr>
        <w:jc w:val="both"/>
        <w:rPr>
          <w:b/>
          <w:bCs/>
        </w:rPr>
      </w:pPr>
      <w:r w:rsidRPr="00CC787A">
        <w:rPr>
          <w:b/>
          <w:bCs/>
        </w:rPr>
        <w:t>Michaelmas Term</w:t>
      </w:r>
    </w:p>
    <w:p w14:paraId="7CC82C76" w14:textId="77777777" w:rsidR="00ED238A" w:rsidRDefault="00ED238A">
      <w:pPr>
        <w:jc w:val="both"/>
        <w:rPr>
          <w:b/>
        </w:rPr>
      </w:pPr>
    </w:p>
    <w:tbl>
      <w:tblPr>
        <w:tblStyle w:val="a5"/>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D238A" w14:paraId="11E69382" w14:textId="77777777">
        <w:tc>
          <w:tcPr>
            <w:tcW w:w="9000" w:type="dxa"/>
            <w:shd w:val="clear" w:color="auto" w:fill="auto"/>
            <w:tcMar>
              <w:top w:w="100" w:type="dxa"/>
              <w:left w:w="100" w:type="dxa"/>
              <w:bottom w:w="100" w:type="dxa"/>
              <w:right w:w="100" w:type="dxa"/>
            </w:tcMar>
          </w:tcPr>
          <w:p w14:paraId="265EAE12" w14:textId="77777777" w:rsidR="00ED238A" w:rsidRDefault="002837C1">
            <w:pPr>
              <w:shd w:val="clear" w:color="auto" w:fill="FFFFFF"/>
              <w:spacing w:before="60" w:after="60"/>
              <w:rPr>
                <w:b/>
              </w:rPr>
            </w:pPr>
            <w:r>
              <w:rPr>
                <w:b/>
              </w:rPr>
              <w:t>Week 1. Market, State, and Economic Development I (Ha-Joon Chang) 13 October </w:t>
            </w:r>
          </w:p>
          <w:p w14:paraId="19489E1E" w14:textId="77777777" w:rsidR="00ED238A" w:rsidRDefault="002837C1">
            <w:pPr>
              <w:spacing w:before="60" w:after="60"/>
              <w:ind w:left="720" w:hanging="720"/>
              <w:jc w:val="both"/>
            </w:pPr>
            <w:r>
              <w:t xml:space="preserve">Chang, H-J. ‘How Have We Got Here? – A Brief History of Capitalism’ (chapter 3) in </w:t>
            </w:r>
            <w:r>
              <w:rPr>
                <w:i/>
              </w:rPr>
              <w:t>Economics: The User’s Guide</w:t>
            </w:r>
            <w:r>
              <w:t>, Pelican Books, 2014.</w:t>
            </w:r>
          </w:p>
        </w:tc>
      </w:tr>
      <w:tr w:rsidR="00ED238A" w14:paraId="120EA617" w14:textId="77777777">
        <w:tc>
          <w:tcPr>
            <w:tcW w:w="9000" w:type="dxa"/>
            <w:shd w:val="clear" w:color="auto" w:fill="auto"/>
            <w:tcMar>
              <w:top w:w="100" w:type="dxa"/>
              <w:left w:w="100" w:type="dxa"/>
              <w:bottom w:w="100" w:type="dxa"/>
              <w:right w:w="100" w:type="dxa"/>
            </w:tcMar>
          </w:tcPr>
          <w:p w14:paraId="55B594F4" w14:textId="77777777" w:rsidR="00ED238A" w:rsidRDefault="002837C1">
            <w:pPr>
              <w:shd w:val="clear" w:color="auto" w:fill="FFFFFF"/>
              <w:spacing w:before="60" w:after="60"/>
              <w:rPr>
                <w:b/>
              </w:rPr>
            </w:pPr>
            <w:r>
              <w:rPr>
                <w:b/>
              </w:rPr>
              <w:t>Week 2. Market, State, and Economic Development II (Ha-Joon Chang) 20 October</w:t>
            </w:r>
          </w:p>
          <w:p w14:paraId="32202D5B" w14:textId="77777777" w:rsidR="00ED238A" w:rsidRDefault="002837C1">
            <w:pPr>
              <w:spacing w:before="60" w:after="60"/>
              <w:ind w:left="720" w:hanging="720"/>
            </w:pPr>
            <w:r>
              <w:t xml:space="preserve">Chang, H-J., ‘Breaking the Mould – An Institutionalist Political Economy Alternative to the Neo-Liberal Theory of the Market and the State’, </w:t>
            </w:r>
            <w:r>
              <w:rPr>
                <w:i/>
              </w:rPr>
              <w:t>Cambridge Journal of Economics</w:t>
            </w:r>
            <w:r>
              <w:t>, 2002, vol. 26, no. 5.</w:t>
            </w:r>
          </w:p>
          <w:p w14:paraId="1778D84C" w14:textId="77777777" w:rsidR="00ED238A" w:rsidRDefault="002837C1">
            <w:pPr>
              <w:spacing w:before="60" w:after="60"/>
              <w:ind w:left="720" w:hanging="720"/>
              <w:rPr>
                <w:b/>
              </w:rPr>
            </w:pPr>
            <w:r>
              <w:t xml:space="preserve">Krueger, A., Government Failures in Economic Development, </w:t>
            </w:r>
            <w:r>
              <w:rPr>
                <w:i/>
              </w:rPr>
              <w:t>Journal of Economic Perspective</w:t>
            </w:r>
            <w:r>
              <w:t>, 1990, no. 3.</w:t>
            </w:r>
          </w:p>
        </w:tc>
      </w:tr>
      <w:tr w:rsidR="00ED238A" w14:paraId="7BE56547" w14:textId="77777777">
        <w:tc>
          <w:tcPr>
            <w:tcW w:w="9000" w:type="dxa"/>
            <w:shd w:val="clear" w:color="auto" w:fill="auto"/>
            <w:tcMar>
              <w:top w:w="100" w:type="dxa"/>
              <w:left w:w="100" w:type="dxa"/>
              <w:bottom w:w="100" w:type="dxa"/>
              <w:right w:w="100" w:type="dxa"/>
            </w:tcMar>
          </w:tcPr>
          <w:p w14:paraId="2E36175A" w14:textId="5FFA0C0C" w:rsidR="00B0236E" w:rsidRDefault="002837C1">
            <w:pPr>
              <w:shd w:val="clear" w:color="auto" w:fill="FFFFFF"/>
              <w:spacing w:before="60" w:after="60"/>
              <w:ind w:left="708" w:hanging="708"/>
            </w:pPr>
            <w:r>
              <w:rPr>
                <w:b/>
              </w:rPr>
              <w:t xml:space="preserve">Week 3. </w:t>
            </w:r>
            <w:r w:rsidR="00B0236E" w:rsidRPr="00B0236E">
              <w:rPr>
                <w:b/>
                <w:bCs/>
                <w:color w:val="000000"/>
              </w:rPr>
              <w:t>Globalisation</w:t>
            </w:r>
            <w:r w:rsidR="0083472E">
              <w:rPr>
                <w:b/>
                <w:bCs/>
                <w:color w:val="000000"/>
              </w:rPr>
              <w:t>, Policy Space,</w:t>
            </w:r>
            <w:r w:rsidR="00B0236E" w:rsidRPr="00B0236E">
              <w:rPr>
                <w:b/>
                <w:bCs/>
                <w:color w:val="000000"/>
              </w:rPr>
              <w:t xml:space="preserve"> and Economic Development (Natalya Naqvi) 26 October</w:t>
            </w:r>
            <w:r w:rsidR="00B0236E">
              <w:t xml:space="preserve"> </w:t>
            </w:r>
          </w:p>
          <w:p w14:paraId="7B7B169E" w14:textId="212CB208" w:rsidR="00A279A0" w:rsidRPr="00A279A0" w:rsidRDefault="00A279A0" w:rsidP="00A279A0">
            <w:pPr>
              <w:pStyle w:val="a9"/>
              <w:shd w:val="clear" w:color="auto" w:fill="FFFFFF"/>
              <w:spacing w:before="0" w:beforeAutospacing="0" w:after="60" w:afterAutospacing="0"/>
              <w:ind w:left="720" w:hanging="720"/>
              <w:rPr>
                <w:color w:val="222222"/>
              </w:rPr>
            </w:pPr>
            <w:r w:rsidRPr="00A279A0">
              <w:rPr>
                <w:color w:val="222222"/>
                <w:lang w:val="en-US"/>
              </w:rPr>
              <w:t xml:space="preserve">Bhagwati, J., </w:t>
            </w:r>
            <w:r w:rsidRPr="00A279A0">
              <w:rPr>
                <w:i/>
                <w:iCs/>
                <w:color w:val="222222"/>
                <w:lang w:val="en-US"/>
              </w:rPr>
              <w:t>In Defence of Globalisation</w:t>
            </w:r>
            <w:r w:rsidRPr="00A279A0">
              <w:rPr>
                <w:color w:val="222222"/>
                <w:lang w:val="en-US"/>
              </w:rPr>
              <w:t>, Oxford University Pre</w:t>
            </w:r>
            <w:r>
              <w:rPr>
                <w:color w:val="222222"/>
                <w:lang w:val="en-US"/>
              </w:rPr>
              <w:t>ss, 2005, I</w:t>
            </w:r>
            <w:r w:rsidRPr="00A279A0">
              <w:rPr>
                <w:color w:val="222222"/>
                <w:lang w:val="en-US"/>
              </w:rPr>
              <w:t>ntroduction</w:t>
            </w:r>
            <w:r>
              <w:rPr>
                <w:color w:val="222222"/>
                <w:lang w:val="en-US"/>
              </w:rPr>
              <w:t>.</w:t>
            </w:r>
          </w:p>
          <w:p w14:paraId="30C11F95" w14:textId="6385DAED" w:rsidR="00ED238A" w:rsidRPr="00A279A0" w:rsidRDefault="00A279A0" w:rsidP="00A279A0">
            <w:pPr>
              <w:pStyle w:val="a9"/>
              <w:shd w:val="clear" w:color="auto" w:fill="FFFFFF"/>
              <w:spacing w:before="0" w:beforeAutospacing="0" w:after="60" w:afterAutospacing="0"/>
              <w:ind w:left="720" w:hanging="720"/>
              <w:rPr>
                <w:color w:val="222222"/>
              </w:rPr>
            </w:pPr>
            <w:r w:rsidRPr="00A279A0">
              <w:rPr>
                <w:color w:val="222222"/>
                <w:shd w:val="clear" w:color="auto" w:fill="FFFFFF"/>
              </w:rPr>
              <w:t>Rodrik, D. (2011). </w:t>
            </w:r>
            <w:r w:rsidRPr="00A279A0">
              <w:rPr>
                <w:i/>
                <w:iCs/>
                <w:color w:val="222222"/>
                <w:shd w:val="clear" w:color="auto" w:fill="FFFFFF"/>
              </w:rPr>
              <w:t>The globalization paradox: why global markets, states, and democracy can't coexist</w:t>
            </w:r>
            <w:r>
              <w:rPr>
                <w:color w:val="222222"/>
                <w:shd w:val="clear" w:color="auto" w:fill="FFFFFF"/>
              </w:rPr>
              <w:t>,</w:t>
            </w:r>
            <w:r w:rsidRPr="00A279A0">
              <w:rPr>
                <w:color w:val="222222"/>
                <w:shd w:val="clear" w:color="auto" w:fill="FFFFFF"/>
              </w:rPr>
              <w:t xml:space="preserve"> Oxford University Press</w:t>
            </w:r>
            <w:r>
              <w:rPr>
                <w:color w:val="222222"/>
                <w:shd w:val="clear" w:color="auto" w:fill="FFFFFF"/>
              </w:rPr>
              <w:t xml:space="preserve">, 2011, </w:t>
            </w:r>
            <w:r w:rsidRPr="00A279A0">
              <w:rPr>
                <w:color w:val="222222"/>
                <w:shd w:val="clear" w:color="auto" w:fill="FFFFFF"/>
              </w:rPr>
              <w:t>Introduction</w:t>
            </w:r>
            <w:r>
              <w:rPr>
                <w:color w:val="222222"/>
                <w:shd w:val="clear" w:color="auto" w:fill="FFFFFF"/>
              </w:rPr>
              <w:t>.</w:t>
            </w:r>
          </w:p>
        </w:tc>
      </w:tr>
      <w:tr w:rsidR="00ED238A" w14:paraId="44A2E789" w14:textId="77777777">
        <w:tc>
          <w:tcPr>
            <w:tcW w:w="9000" w:type="dxa"/>
            <w:shd w:val="clear" w:color="auto" w:fill="auto"/>
            <w:tcMar>
              <w:top w:w="100" w:type="dxa"/>
              <w:left w:w="100" w:type="dxa"/>
              <w:bottom w:w="100" w:type="dxa"/>
              <w:right w:w="100" w:type="dxa"/>
            </w:tcMar>
          </w:tcPr>
          <w:p w14:paraId="2A6B3FF1" w14:textId="39F1E21F" w:rsidR="00ED238A" w:rsidRDefault="002837C1">
            <w:pPr>
              <w:shd w:val="clear" w:color="auto" w:fill="FFFFFF"/>
              <w:spacing w:before="60" w:after="60"/>
              <w:rPr>
                <w:b/>
              </w:rPr>
            </w:pPr>
            <w:r>
              <w:rPr>
                <w:b/>
              </w:rPr>
              <w:t>Week 4. Industrialisation, international trade and economic development (Jostein Hauge) </w:t>
            </w:r>
            <w:r w:rsidR="00B0236E">
              <w:rPr>
                <w:b/>
              </w:rPr>
              <w:t>2</w:t>
            </w:r>
            <w:r>
              <w:rPr>
                <w:b/>
              </w:rPr>
              <w:t xml:space="preserve"> November</w:t>
            </w:r>
          </w:p>
          <w:p w14:paraId="6F80D0CC" w14:textId="77777777" w:rsidR="00ED238A" w:rsidRDefault="002837C1">
            <w:pPr>
              <w:spacing w:before="60" w:after="60"/>
              <w:ind w:left="720" w:hanging="720"/>
              <w:rPr>
                <w:color w:val="222222"/>
                <w:highlight w:val="white"/>
              </w:rPr>
            </w:pPr>
            <w:r>
              <w:rPr>
                <w:color w:val="222222"/>
                <w:highlight w:val="white"/>
              </w:rPr>
              <w:t xml:space="preserve">H-J. Chang, ‘How Does Your Garden Grow?’ (chapter 7) in </w:t>
            </w:r>
            <w:r>
              <w:rPr>
                <w:i/>
                <w:color w:val="222222"/>
                <w:highlight w:val="white"/>
              </w:rPr>
              <w:t>Economics: The User’s Guide</w:t>
            </w:r>
            <w:r>
              <w:rPr>
                <w:color w:val="222222"/>
                <w:highlight w:val="white"/>
              </w:rPr>
              <w:t>, Pelican Books.</w:t>
            </w:r>
          </w:p>
          <w:p w14:paraId="3BD7108E" w14:textId="77777777" w:rsidR="00ED238A" w:rsidRDefault="002837C1">
            <w:pPr>
              <w:spacing w:before="60" w:after="60"/>
              <w:ind w:left="720" w:hanging="720"/>
              <w:rPr>
                <w:color w:val="222222"/>
                <w:highlight w:val="white"/>
              </w:rPr>
            </w:pPr>
            <w:r>
              <w:rPr>
                <w:color w:val="222222"/>
                <w:highlight w:val="white"/>
              </w:rPr>
              <w:t xml:space="preserve">Lin, J. and Chang, H-J. ‘Should industrial policy in developing countries conform to comparative advantage or defy it? – A debate between Justin Lin and Ha‐Joon Chang’, </w:t>
            </w:r>
            <w:r>
              <w:rPr>
                <w:i/>
                <w:color w:val="222222"/>
                <w:highlight w:val="white"/>
              </w:rPr>
              <w:t>Development Policy Review</w:t>
            </w:r>
            <w:r>
              <w:rPr>
                <w:color w:val="222222"/>
                <w:highlight w:val="white"/>
              </w:rPr>
              <w:t>, 2009, vol. 27, no. 5, pp.483-502.</w:t>
            </w:r>
          </w:p>
        </w:tc>
      </w:tr>
      <w:tr w:rsidR="00ED238A" w14:paraId="69AF36FA" w14:textId="77777777">
        <w:tc>
          <w:tcPr>
            <w:tcW w:w="9000" w:type="dxa"/>
            <w:shd w:val="clear" w:color="auto" w:fill="auto"/>
            <w:tcMar>
              <w:top w:w="100" w:type="dxa"/>
              <w:left w:w="100" w:type="dxa"/>
              <w:bottom w:w="100" w:type="dxa"/>
              <w:right w:w="100" w:type="dxa"/>
            </w:tcMar>
          </w:tcPr>
          <w:p w14:paraId="38994557" w14:textId="779BA2FC" w:rsidR="00ED238A" w:rsidRPr="00B0236E" w:rsidRDefault="002837C1">
            <w:pPr>
              <w:shd w:val="clear" w:color="auto" w:fill="FFFFFF"/>
              <w:spacing w:before="60" w:after="60"/>
              <w:rPr>
                <w:b/>
              </w:rPr>
            </w:pPr>
            <w:r w:rsidRPr="00B0236E">
              <w:rPr>
                <w:b/>
              </w:rPr>
              <w:t xml:space="preserve">Week 5. </w:t>
            </w:r>
            <w:r w:rsidR="00B0236E" w:rsidRPr="00B0236E">
              <w:rPr>
                <w:b/>
                <w:color w:val="000000"/>
              </w:rPr>
              <w:t>Poverty, Capabilities, and Economic Development (Pedro Mendes Loureiro) 9 November</w:t>
            </w:r>
          </w:p>
          <w:p w14:paraId="542121F0" w14:textId="77777777" w:rsidR="00CC787A" w:rsidRPr="00CC787A" w:rsidRDefault="00CC787A" w:rsidP="00CC787A">
            <w:pPr>
              <w:spacing w:before="60" w:after="60"/>
              <w:ind w:left="720" w:hanging="720"/>
            </w:pPr>
            <w:r w:rsidRPr="00CC787A">
              <w:t>Alkire, S.</w:t>
            </w:r>
            <w:r w:rsidRPr="00CC787A">
              <w:rPr>
                <w:i/>
              </w:rPr>
              <w:t>, et al.</w:t>
            </w:r>
            <w:r w:rsidRPr="00CC787A">
              <w:t xml:space="preserve"> 2017. Changes Over Time in Multidimensional Poverty: Methodology and Results for 34 Countries. </w:t>
            </w:r>
            <w:r w:rsidRPr="00CC787A">
              <w:rPr>
                <w:i/>
              </w:rPr>
              <w:t>World Development,</w:t>
            </w:r>
            <w:r w:rsidRPr="00CC787A">
              <w:t xml:space="preserve"> 94, 232-249.</w:t>
            </w:r>
          </w:p>
          <w:p w14:paraId="3AEC0953" w14:textId="77777777" w:rsidR="00ED238A" w:rsidRDefault="00CC787A" w:rsidP="00CC787A">
            <w:pPr>
              <w:spacing w:before="60" w:after="60"/>
              <w:ind w:left="720" w:hanging="720"/>
            </w:pPr>
            <w:r w:rsidRPr="00CC787A">
              <w:t xml:space="preserve">Mosse, D. 2010. A Relational Approach to Durable Poverty, Inequality and Power. </w:t>
            </w:r>
            <w:r w:rsidRPr="00CC787A">
              <w:rPr>
                <w:i/>
              </w:rPr>
              <w:t>The Journal of Development Studies,</w:t>
            </w:r>
            <w:r w:rsidRPr="00CC787A">
              <w:t xml:space="preserve"> 46(7), 1156-1178.</w:t>
            </w:r>
          </w:p>
          <w:p w14:paraId="5F76BFF6" w14:textId="75F1B57A" w:rsidR="00CC787A" w:rsidRPr="00CC787A" w:rsidRDefault="00CC787A" w:rsidP="00CC787A">
            <w:pPr>
              <w:spacing w:before="60" w:after="60"/>
              <w:ind w:left="720" w:hanging="720"/>
            </w:pPr>
            <w:r w:rsidRPr="00CC787A">
              <w:t xml:space="preserve">Hickel, J. 2019. A Letter to Steven Pinker (and Bill Gates, for that matter) About Global Poverty. </w:t>
            </w:r>
            <w:r w:rsidRPr="00CC787A">
              <w:rPr>
                <w:i/>
              </w:rPr>
              <w:t>Class, Race and Corporate Power,</w:t>
            </w:r>
            <w:r w:rsidRPr="00CC787A">
              <w:t xml:space="preserve"> 7(1), 3. [this is a short, informal text to raise some questions]</w:t>
            </w:r>
          </w:p>
        </w:tc>
      </w:tr>
      <w:tr w:rsidR="00ED238A" w14:paraId="7A51DF2A" w14:textId="77777777">
        <w:tc>
          <w:tcPr>
            <w:tcW w:w="9000" w:type="dxa"/>
            <w:shd w:val="clear" w:color="auto" w:fill="auto"/>
            <w:tcMar>
              <w:top w:w="100" w:type="dxa"/>
              <w:left w:w="100" w:type="dxa"/>
              <w:bottom w:w="100" w:type="dxa"/>
              <w:right w:w="100" w:type="dxa"/>
            </w:tcMar>
          </w:tcPr>
          <w:p w14:paraId="01DD0345" w14:textId="7832AA40" w:rsidR="00ED238A" w:rsidRDefault="002837C1">
            <w:pPr>
              <w:shd w:val="clear" w:color="auto" w:fill="FFFFFF"/>
              <w:spacing w:before="60" w:after="60"/>
              <w:rPr>
                <w:b/>
              </w:rPr>
            </w:pPr>
            <w:r>
              <w:rPr>
                <w:b/>
              </w:rPr>
              <w:t>Week 6. Why is inequality so unequal across the world? (Gabriel Palma) 4pm-6pm, 1</w:t>
            </w:r>
            <w:r w:rsidR="00B0236E">
              <w:rPr>
                <w:b/>
              </w:rPr>
              <w:t>1</w:t>
            </w:r>
            <w:r>
              <w:rPr>
                <w:b/>
              </w:rPr>
              <w:t xml:space="preserve"> November*</w:t>
            </w:r>
          </w:p>
          <w:p w14:paraId="16D31781" w14:textId="3DFDC7F5" w:rsidR="00ED238A" w:rsidRDefault="002837C1">
            <w:pPr>
              <w:pBdr>
                <w:top w:val="nil"/>
                <w:left w:val="nil"/>
                <w:bottom w:val="nil"/>
                <w:right w:val="nil"/>
                <w:between w:val="nil"/>
              </w:pBdr>
              <w:spacing w:before="60" w:after="60"/>
              <w:ind w:left="720" w:hanging="720"/>
              <w:jc w:val="both"/>
            </w:pPr>
            <w:r>
              <w:t xml:space="preserve">Palma, G., </w:t>
            </w:r>
            <w:r w:rsidR="00CC787A">
              <w:t>‘</w:t>
            </w:r>
            <w:r>
              <w:t xml:space="preserve">Why is inequality so unequal across the world?   Part 1. The diversity of inequality in disposable income: multiplicity of fundamentals, or complex interactions between political settlements and market failures?’, Cambridge Working Papers in Economics (CWPE), no. 19-99, 2019. Available at </w:t>
            </w:r>
            <w:hyperlink r:id="rId16">
              <w:r>
                <w:t>http://www.econ.cam.ac.uk/research-files/repec/cam/pdf/cwpe1999.pdf</w:t>
              </w:r>
            </w:hyperlink>
          </w:p>
          <w:p w14:paraId="3B397480" w14:textId="7BA60AE8" w:rsidR="00ED238A" w:rsidRDefault="002837C1">
            <w:pPr>
              <w:pBdr>
                <w:top w:val="nil"/>
                <w:left w:val="nil"/>
                <w:bottom w:val="nil"/>
                <w:right w:val="nil"/>
                <w:between w:val="nil"/>
              </w:pBdr>
              <w:spacing w:before="60" w:after="60"/>
              <w:ind w:left="720" w:hanging="720"/>
              <w:jc w:val="both"/>
            </w:pPr>
            <w:r>
              <w:t xml:space="preserve">Palma, G.,  </w:t>
            </w:r>
            <w:r w:rsidR="00CC787A">
              <w:t>‘</w:t>
            </w:r>
            <w:r>
              <w:t xml:space="preserve">Why is inequality so unequal across the world?   Part 2: the diversity of inequality in market income ─ and the increasing asymmetry between the distribution of income before and after taxes and transferences’, Cambridge Working Papers in Economics (CWPE), no. 19-100, 2019. Availabl at </w:t>
            </w:r>
            <w:hyperlink r:id="rId17">
              <w:r>
                <w:t>http://www.econ.cam.ac.uk/research-files/repec/cam/pdf/cwpe19100.pdf</w:t>
              </w:r>
            </w:hyperlink>
            <w:r>
              <w:t xml:space="preserve"> </w:t>
            </w:r>
          </w:p>
          <w:p w14:paraId="26372BAB" w14:textId="77777777" w:rsidR="00ED238A" w:rsidRDefault="002837C1">
            <w:pPr>
              <w:pBdr>
                <w:top w:val="nil"/>
                <w:left w:val="nil"/>
                <w:bottom w:val="nil"/>
                <w:right w:val="nil"/>
                <w:between w:val="nil"/>
              </w:pBdr>
              <w:spacing w:before="60" w:after="60"/>
              <w:ind w:left="720" w:hanging="720"/>
              <w:jc w:val="both"/>
            </w:pPr>
            <w:r>
              <w:t>A supplementary video lecture:</w:t>
            </w:r>
          </w:p>
          <w:p w14:paraId="2D92F871" w14:textId="77777777" w:rsidR="00ED238A" w:rsidRDefault="002837C1">
            <w:pPr>
              <w:pBdr>
                <w:top w:val="nil"/>
                <w:left w:val="nil"/>
                <w:bottom w:val="nil"/>
                <w:right w:val="nil"/>
                <w:between w:val="nil"/>
              </w:pBdr>
              <w:spacing w:before="60" w:after="60"/>
              <w:ind w:left="720" w:hanging="720"/>
              <w:jc w:val="both"/>
              <w:rPr>
                <w:b/>
              </w:rPr>
            </w:pPr>
            <w:r>
              <w:t>Palma, G., "What Went Wrong With European Social Democracy: On Building a Debilitating Capitalism, Where Even the Welfare State Subsidises Greater Market Inequality". Amartya Sen Lecture at the Human Development and Capability Association Conference in New Zealand: https://www.youtube.com/watch?v=wY9XFQA-McA&amp;feature=youtu.be</w:t>
            </w:r>
          </w:p>
        </w:tc>
      </w:tr>
      <w:tr w:rsidR="00ED238A" w14:paraId="32FBB53E" w14:textId="77777777">
        <w:tc>
          <w:tcPr>
            <w:tcW w:w="9000" w:type="dxa"/>
            <w:shd w:val="clear" w:color="auto" w:fill="auto"/>
            <w:tcMar>
              <w:top w:w="100" w:type="dxa"/>
              <w:left w:w="100" w:type="dxa"/>
              <w:bottom w:w="100" w:type="dxa"/>
              <w:right w:w="100" w:type="dxa"/>
            </w:tcMar>
          </w:tcPr>
          <w:p w14:paraId="3BC3D283" w14:textId="27244055" w:rsidR="00B0236E" w:rsidRDefault="00B0236E" w:rsidP="00B0236E">
            <w:pPr>
              <w:shd w:val="clear" w:color="auto" w:fill="FFFFFF"/>
              <w:spacing w:before="60" w:after="60"/>
              <w:rPr>
                <w:b/>
              </w:rPr>
            </w:pPr>
            <w:r>
              <w:rPr>
                <w:b/>
              </w:rPr>
              <w:t>Week 7. Property Rights Issues in Economic Development (Ha-Joon Chang) 23 November</w:t>
            </w:r>
          </w:p>
          <w:p w14:paraId="626FC175" w14:textId="77777777" w:rsidR="00B0236E" w:rsidRDefault="00B0236E" w:rsidP="00B0236E">
            <w:pPr>
              <w:spacing w:before="60" w:after="60"/>
              <w:ind w:left="720" w:hanging="720"/>
            </w:pPr>
            <w:r>
              <w:t xml:space="preserve">Acemoglu, D., S. Johnson, and J. A. Robinson (2005), ‘Institutions as the Fundamental Cause of Long-Run Growth’, in P. Aghion and S. Durlauf (eds.), </w:t>
            </w:r>
            <w:r>
              <w:rPr>
                <w:i/>
              </w:rPr>
              <w:t>Handbook of Economic Growth</w:t>
            </w:r>
            <w:r>
              <w:t>, Amsterdam: North-Holland, pp. 385–472.</w:t>
            </w:r>
          </w:p>
          <w:p w14:paraId="718C6B42" w14:textId="745D857C" w:rsidR="00ED238A" w:rsidRDefault="00B0236E" w:rsidP="00B0236E">
            <w:pPr>
              <w:spacing w:before="60" w:after="60"/>
              <w:ind w:left="720" w:hanging="720"/>
              <w:jc w:val="both"/>
              <w:rPr>
                <w:b/>
              </w:rPr>
            </w:pPr>
            <w:r>
              <w:t xml:space="preserve">Chang, H-J. ‘Institutions and Economic Development: Theory, Policy, and History’, </w:t>
            </w:r>
            <w:r>
              <w:rPr>
                <w:i/>
              </w:rPr>
              <w:t>Journal of Institutional Economics</w:t>
            </w:r>
            <w:r>
              <w:t>, 2011, vol. 7, no. 4.</w:t>
            </w:r>
          </w:p>
        </w:tc>
      </w:tr>
      <w:tr w:rsidR="00ED238A" w14:paraId="0A95FED3" w14:textId="77777777">
        <w:tc>
          <w:tcPr>
            <w:tcW w:w="9000" w:type="dxa"/>
            <w:shd w:val="clear" w:color="auto" w:fill="auto"/>
            <w:tcMar>
              <w:top w:w="100" w:type="dxa"/>
              <w:left w:w="100" w:type="dxa"/>
              <w:bottom w:w="100" w:type="dxa"/>
              <w:right w:w="100" w:type="dxa"/>
            </w:tcMar>
          </w:tcPr>
          <w:p w14:paraId="4DB185B1" w14:textId="22C1C651" w:rsidR="00B0236E" w:rsidRDefault="00B0236E" w:rsidP="00B0236E">
            <w:pPr>
              <w:keepNext/>
              <w:shd w:val="clear" w:color="auto" w:fill="FFFFFF"/>
              <w:spacing w:before="60" w:after="60"/>
              <w:rPr>
                <w:b/>
              </w:rPr>
            </w:pPr>
            <w:r>
              <w:rPr>
                <w:b/>
              </w:rPr>
              <w:t>Week 8. The East Asian Developmental Experience (Ha-Joon Chang) 30 November</w:t>
            </w:r>
          </w:p>
          <w:p w14:paraId="2E62BAE2" w14:textId="77777777" w:rsidR="00B0236E" w:rsidRDefault="00B0236E" w:rsidP="00B0236E">
            <w:pPr>
              <w:spacing w:before="60" w:after="60"/>
              <w:ind w:left="720" w:hanging="720"/>
            </w:pPr>
            <w:r>
              <w:t>Wade, R., ‘Escaping the Periphery – The East Asian “mystery” solved’, WIDER Working Paper, 2018-101 (</w:t>
            </w:r>
            <w:hyperlink r:id="rId18">
              <w:r>
                <w:rPr>
                  <w:color w:val="0000FF"/>
                  <w:u w:val="single"/>
                </w:rPr>
                <w:t>https://www.wider.unu.edu/sites/default/files/Publications/Working-paper/PDF/wp2018-101.pdf</w:t>
              </w:r>
            </w:hyperlink>
            <w:r>
              <w:t>)</w:t>
            </w:r>
          </w:p>
          <w:p w14:paraId="15521FAD" w14:textId="1CA832F1" w:rsidR="00ED238A" w:rsidRDefault="00B0236E" w:rsidP="00B0236E">
            <w:pPr>
              <w:pBdr>
                <w:top w:val="nil"/>
                <w:left w:val="nil"/>
                <w:bottom w:val="nil"/>
                <w:right w:val="nil"/>
                <w:between w:val="nil"/>
              </w:pBdr>
              <w:spacing w:before="60" w:after="60"/>
              <w:ind w:left="720" w:hanging="720"/>
              <w:jc w:val="both"/>
            </w:pPr>
            <w:r>
              <w:t xml:space="preserve">Chang, H-J., How Important were the ‘Initial Conditions’ for Economic Development – East Asia vs. Sub-Saharan Africa (chapter 4) in H-J. Chang, </w:t>
            </w:r>
            <w:r>
              <w:rPr>
                <w:i/>
              </w:rPr>
              <w:t>The East Asian Development Experience: The Miracle, the Crisis, and the Future</w:t>
            </w:r>
            <w:r>
              <w:t>, 2006.</w:t>
            </w:r>
          </w:p>
        </w:tc>
      </w:tr>
    </w:tbl>
    <w:p w14:paraId="375DA95D" w14:textId="77777777" w:rsidR="00ED238A" w:rsidRDefault="00ED238A">
      <w:pPr>
        <w:spacing w:before="60" w:after="60"/>
        <w:jc w:val="both"/>
        <w:rPr>
          <w:b/>
        </w:rPr>
      </w:pPr>
    </w:p>
    <w:p w14:paraId="6F9E0AE1" w14:textId="77777777" w:rsidR="00ED238A" w:rsidRDefault="00ED238A">
      <w:pPr>
        <w:spacing w:before="60" w:after="60"/>
        <w:jc w:val="both"/>
      </w:pPr>
    </w:p>
    <w:p w14:paraId="1D144783" w14:textId="77777777" w:rsidR="00ED238A" w:rsidRPr="00CC787A" w:rsidRDefault="002837C1">
      <w:pPr>
        <w:keepNext/>
        <w:spacing w:before="60" w:after="60"/>
        <w:jc w:val="both"/>
        <w:rPr>
          <w:b/>
          <w:bCs/>
        </w:rPr>
      </w:pPr>
      <w:r w:rsidRPr="00CC787A">
        <w:rPr>
          <w:b/>
          <w:bCs/>
        </w:rPr>
        <w:t>Lent Term</w:t>
      </w:r>
    </w:p>
    <w:p w14:paraId="2E08241D" w14:textId="77777777" w:rsidR="00ED238A" w:rsidRDefault="00ED238A">
      <w:pPr>
        <w:keepNext/>
        <w:spacing w:before="60" w:after="60"/>
        <w:rPr>
          <w:b/>
        </w:rPr>
      </w:pPr>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D238A" w14:paraId="026AC1A8" w14:textId="77777777">
        <w:tc>
          <w:tcPr>
            <w:tcW w:w="9026" w:type="dxa"/>
            <w:shd w:val="clear" w:color="auto" w:fill="auto"/>
            <w:tcMar>
              <w:top w:w="100" w:type="dxa"/>
              <w:left w:w="100" w:type="dxa"/>
              <w:bottom w:w="100" w:type="dxa"/>
              <w:right w:w="100" w:type="dxa"/>
            </w:tcMar>
          </w:tcPr>
          <w:p w14:paraId="2F12BF11" w14:textId="7AE0D878" w:rsidR="00B0236E" w:rsidRDefault="00B0236E" w:rsidP="00B0236E">
            <w:pPr>
              <w:shd w:val="clear" w:color="auto" w:fill="FFFFFF"/>
              <w:spacing w:before="60" w:after="60"/>
              <w:rPr>
                <w:b/>
              </w:rPr>
            </w:pPr>
            <w:r>
              <w:rPr>
                <w:b/>
              </w:rPr>
              <w:t>Week 9. The African Economic Development Experience (Jostein Hauge) 27 November</w:t>
            </w:r>
          </w:p>
          <w:p w14:paraId="7D38B0E2" w14:textId="77777777" w:rsidR="00B0236E" w:rsidRPr="0062605D" w:rsidRDefault="00B0236E" w:rsidP="00B0236E">
            <w:pPr>
              <w:pBdr>
                <w:top w:val="nil"/>
                <w:left w:val="nil"/>
                <w:bottom w:val="nil"/>
                <w:right w:val="nil"/>
                <w:between w:val="nil"/>
              </w:pBdr>
              <w:spacing w:before="60" w:after="60"/>
              <w:ind w:left="720" w:hanging="720"/>
              <w:jc w:val="both"/>
            </w:pPr>
            <w:r w:rsidRPr="0062605D">
              <w:t>Mkandawire, Thandika. "The spread of economic doctrines and policymaking in postcolonial Africa." African Studies Review, 2014, pp. 171-198.</w:t>
            </w:r>
          </w:p>
          <w:p w14:paraId="4A6599CB" w14:textId="77777777" w:rsidR="00ED238A" w:rsidRDefault="0062605D" w:rsidP="0062605D">
            <w:pPr>
              <w:spacing w:before="60" w:after="60"/>
              <w:ind w:left="720" w:hanging="720"/>
            </w:pPr>
            <w:r w:rsidRPr="0062605D">
              <w:t>Jerven, M.</w:t>
            </w:r>
            <w:r>
              <w:t>,</w:t>
            </w:r>
            <w:r w:rsidRPr="0062605D">
              <w:t> </w:t>
            </w:r>
            <w:r w:rsidRPr="0062605D">
              <w:rPr>
                <w:i/>
                <w:iCs/>
              </w:rPr>
              <w:t>Africa: Why Economists Get it Wrong</w:t>
            </w:r>
            <w:r>
              <w:t xml:space="preserve"> Zed Books, 2015,</w:t>
            </w:r>
            <w:r w:rsidRPr="0062605D">
              <w:t> Introduction and Chapter 1.</w:t>
            </w:r>
          </w:p>
          <w:p w14:paraId="4BE3C68B" w14:textId="77777777" w:rsidR="00BC3D75" w:rsidRDefault="00BC3D75" w:rsidP="0062605D">
            <w:pPr>
              <w:spacing w:before="60" w:after="60"/>
              <w:ind w:left="720" w:hanging="720"/>
            </w:pPr>
          </w:p>
          <w:p w14:paraId="017F0EE3" w14:textId="381655BB" w:rsidR="00BC3D75" w:rsidRPr="0062605D" w:rsidRDefault="00BC3D75" w:rsidP="0062605D">
            <w:pPr>
              <w:spacing w:before="60" w:after="60"/>
              <w:ind w:left="720" w:hanging="720"/>
            </w:pPr>
          </w:p>
        </w:tc>
      </w:tr>
      <w:tr w:rsidR="00ED238A" w14:paraId="3DBFE4CB" w14:textId="77777777">
        <w:tc>
          <w:tcPr>
            <w:tcW w:w="9026" w:type="dxa"/>
            <w:shd w:val="clear" w:color="auto" w:fill="auto"/>
            <w:tcMar>
              <w:top w:w="100" w:type="dxa"/>
              <w:left w:w="100" w:type="dxa"/>
              <w:bottom w:w="100" w:type="dxa"/>
              <w:right w:w="100" w:type="dxa"/>
            </w:tcMar>
          </w:tcPr>
          <w:p w14:paraId="42C0C79F" w14:textId="32359BE1" w:rsidR="00257E3F" w:rsidRDefault="00257E3F" w:rsidP="00257E3F">
            <w:pPr>
              <w:shd w:val="clear" w:color="auto" w:fill="FFFFFF"/>
              <w:spacing w:before="60" w:after="60"/>
              <w:rPr>
                <w:b/>
              </w:rPr>
            </w:pPr>
            <w:r>
              <w:rPr>
                <w:b/>
              </w:rPr>
              <w:t>Week 10. The Latin American Developmental Experience (Gabriel Palma) 4pm-6pm, 27 January*</w:t>
            </w:r>
          </w:p>
          <w:p w14:paraId="41A04D3D" w14:textId="78B709C2" w:rsidR="00ED238A" w:rsidRDefault="00257E3F" w:rsidP="00257E3F">
            <w:pPr>
              <w:pBdr>
                <w:top w:val="nil"/>
                <w:left w:val="nil"/>
                <w:bottom w:val="nil"/>
                <w:right w:val="nil"/>
                <w:between w:val="nil"/>
              </w:pBdr>
              <w:spacing w:before="60" w:after="60"/>
              <w:ind w:left="720" w:hanging="720"/>
              <w:jc w:val="both"/>
            </w:pPr>
            <w:r>
              <w:t xml:space="preserve">Palma, G., ‘The Chilean economy since the return to democracy in 1990. On how to get an emerging economy growing, and then sink slowly into the quicksand of a “middle-income trap”’, 2019. Available at:                                                                                </w:t>
            </w:r>
            <w:hyperlink r:id="rId19">
              <w:r>
                <w:t>http://www.econ.cam.ac.uk/research-files/repec/cam/pdf/cwpe1991.pdf</w:t>
              </w:r>
            </w:hyperlink>
          </w:p>
        </w:tc>
      </w:tr>
      <w:tr w:rsidR="00ED238A" w14:paraId="7774ED53" w14:textId="77777777">
        <w:tc>
          <w:tcPr>
            <w:tcW w:w="9026" w:type="dxa"/>
            <w:shd w:val="clear" w:color="auto" w:fill="auto"/>
            <w:tcMar>
              <w:top w:w="100" w:type="dxa"/>
              <w:left w:w="100" w:type="dxa"/>
              <w:bottom w:w="100" w:type="dxa"/>
              <w:right w:w="100" w:type="dxa"/>
            </w:tcMar>
          </w:tcPr>
          <w:p w14:paraId="70499097" w14:textId="77777777" w:rsidR="00ED238A" w:rsidRDefault="00257E3F">
            <w:pPr>
              <w:pBdr>
                <w:top w:val="nil"/>
                <w:left w:val="nil"/>
                <w:bottom w:val="nil"/>
                <w:right w:val="nil"/>
                <w:between w:val="nil"/>
              </w:pBdr>
              <w:spacing w:before="60" w:after="60"/>
              <w:ind w:left="720" w:hanging="720"/>
              <w:rPr>
                <w:b/>
                <w:bCs/>
                <w:color w:val="000000"/>
              </w:rPr>
            </w:pPr>
            <w:r w:rsidRPr="00257E3F">
              <w:rPr>
                <w:b/>
                <w:bCs/>
                <w:color w:val="000000"/>
              </w:rPr>
              <w:t>Week 11. Labour Issues in Economic Development (Natalya Naqvi) 8 February</w:t>
            </w:r>
          </w:p>
          <w:p w14:paraId="41A00DD7" w14:textId="23B08D42" w:rsidR="00A279A0" w:rsidRPr="00A279A0" w:rsidRDefault="00A279A0" w:rsidP="00A279A0">
            <w:pPr>
              <w:pBdr>
                <w:top w:val="nil"/>
                <w:left w:val="nil"/>
                <w:bottom w:val="nil"/>
                <w:right w:val="nil"/>
                <w:between w:val="nil"/>
              </w:pBdr>
              <w:spacing w:before="60" w:after="60"/>
              <w:ind w:left="720" w:hanging="720"/>
              <w:rPr>
                <w:color w:val="000000"/>
              </w:rPr>
            </w:pPr>
            <w:r w:rsidRPr="00A279A0">
              <w:rPr>
                <w:color w:val="000000"/>
              </w:rPr>
              <w:t>Amsden, A. H. (1989). </w:t>
            </w:r>
            <w:r w:rsidRPr="00A279A0">
              <w:rPr>
                <w:i/>
                <w:iCs/>
                <w:color w:val="000000"/>
              </w:rPr>
              <w:t>Asia's next giant: South Korea and late industrialization</w:t>
            </w:r>
            <w:r w:rsidRPr="00A279A0">
              <w:rPr>
                <w:color w:val="000000"/>
              </w:rPr>
              <w:t>. Oxford University Press</w:t>
            </w:r>
            <w:r>
              <w:rPr>
                <w:color w:val="000000"/>
              </w:rPr>
              <w:t>,</w:t>
            </w:r>
            <w:r w:rsidRPr="00A279A0">
              <w:rPr>
                <w:color w:val="000000"/>
              </w:rPr>
              <w:t xml:space="preserve"> Ch 8</w:t>
            </w:r>
            <w:r>
              <w:rPr>
                <w:color w:val="000000"/>
              </w:rPr>
              <w:t>.</w:t>
            </w:r>
          </w:p>
          <w:p w14:paraId="2711F872" w14:textId="2F9FD5CC" w:rsidR="00257E3F" w:rsidRPr="00A279A0" w:rsidRDefault="00A279A0" w:rsidP="00A279A0">
            <w:pPr>
              <w:pBdr>
                <w:top w:val="nil"/>
                <w:left w:val="nil"/>
                <w:bottom w:val="nil"/>
                <w:right w:val="nil"/>
                <w:between w:val="nil"/>
              </w:pBdr>
              <w:spacing w:before="60" w:after="60"/>
              <w:ind w:left="720" w:hanging="720"/>
              <w:rPr>
                <w:color w:val="000000"/>
              </w:rPr>
            </w:pPr>
            <w:r w:rsidRPr="00A279A0">
              <w:rPr>
                <w:color w:val="000000"/>
              </w:rPr>
              <w:t>Selwyn, B. (2015) ‘Elite Development Theory: A Labour-centred Critique’, </w:t>
            </w:r>
            <w:r w:rsidRPr="00A279A0">
              <w:rPr>
                <w:i/>
                <w:iCs/>
                <w:color w:val="000000"/>
              </w:rPr>
              <w:t>Third World Quarterly</w:t>
            </w:r>
            <w:r>
              <w:rPr>
                <w:color w:val="000000"/>
              </w:rPr>
              <w:t>,</w:t>
            </w:r>
            <w:r w:rsidRPr="00A279A0">
              <w:rPr>
                <w:color w:val="000000"/>
              </w:rPr>
              <w:t> 37 (5): 781–99</w:t>
            </w:r>
            <w:r>
              <w:rPr>
                <w:color w:val="000000"/>
              </w:rPr>
              <w:t>.</w:t>
            </w:r>
          </w:p>
        </w:tc>
      </w:tr>
      <w:tr w:rsidR="00ED238A" w14:paraId="2A8FC1B7" w14:textId="77777777">
        <w:tc>
          <w:tcPr>
            <w:tcW w:w="9026" w:type="dxa"/>
            <w:shd w:val="clear" w:color="auto" w:fill="auto"/>
            <w:tcMar>
              <w:top w:w="100" w:type="dxa"/>
              <w:left w:w="100" w:type="dxa"/>
              <w:bottom w:w="100" w:type="dxa"/>
              <w:right w:w="100" w:type="dxa"/>
            </w:tcMar>
          </w:tcPr>
          <w:p w14:paraId="2DF30D71" w14:textId="528F6A71" w:rsidR="00B0236E" w:rsidRDefault="002837C1" w:rsidP="00B0236E">
            <w:pPr>
              <w:shd w:val="clear" w:color="auto" w:fill="FFFFFF"/>
              <w:spacing w:before="60" w:after="60"/>
              <w:rPr>
                <w:b/>
              </w:rPr>
            </w:pPr>
            <w:r>
              <w:rPr>
                <w:b/>
              </w:rPr>
              <w:t>Week 12.</w:t>
            </w:r>
            <w:r>
              <w:rPr>
                <w:b/>
                <w:color w:val="222222"/>
                <w:highlight w:val="white"/>
              </w:rPr>
              <w:t xml:space="preserve"> </w:t>
            </w:r>
            <w:r w:rsidR="00B0236E">
              <w:rPr>
                <w:b/>
              </w:rPr>
              <w:t xml:space="preserve">Social Policy and Development (Pedro Mendes Loureiro) </w:t>
            </w:r>
            <w:r w:rsidR="00257E3F">
              <w:rPr>
                <w:b/>
              </w:rPr>
              <w:t>15 February</w:t>
            </w:r>
          </w:p>
          <w:p w14:paraId="12C2B7E1" w14:textId="77777777" w:rsidR="00A279A0" w:rsidRDefault="00B0236E" w:rsidP="00A279A0">
            <w:pPr>
              <w:spacing w:before="60" w:after="60"/>
              <w:ind w:left="720" w:hanging="720"/>
              <w:jc w:val="both"/>
            </w:pPr>
            <w:r>
              <w:t xml:space="preserve">Fiszbein, A. and Schady, N. R., </w:t>
            </w:r>
            <w:r>
              <w:rPr>
                <w:i/>
              </w:rPr>
              <w:t>Conditional Cash Transfers: Reducing Present and Future Poverty.</w:t>
            </w:r>
            <w:r>
              <w:t xml:space="preserve"> The World Bank, 2009, p. 1-28.</w:t>
            </w:r>
          </w:p>
          <w:p w14:paraId="2A661DBE" w14:textId="5DAB615B" w:rsidR="00ED238A" w:rsidRPr="00A279A0" w:rsidRDefault="00B0236E" w:rsidP="00A279A0">
            <w:pPr>
              <w:spacing w:before="60" w:after="60"/>
              <w:ind w:left="720" w:hanging="720"/>
              <w:jc w:val="both"/>
            </w:pPr>
            <w:r>
              <w:t xml:space="preserve">Franzoni, J. M. and Sánchez-Ancochea, D., </w:t>
            </w:r>
            <w:r>
              <w:rPr>
                <w:i/>
              </w:rPr>
              <w:t xml:space="preserve">The quest for universal social policy in the South: actors, ideas and </w:t>
            </w:r>
            <w:r>
              <w:t>architectures, Cambridge University Press, 2016, pp. 3-</w:t>
            </w:r>
            <w:r w:rsidR="00257E3F">
              <w:t>46</w:t>
            </w:r>
            <w:r w:rsidR="00257E3F">
              <w:rPr>
                <w:b/>
              </w:rPr>
              <w:t>.</w:t>
            </w:r>
          </w:p>
        </w:tc>
      </w:tr>
      <w:tr w:rsidR="00ED238A" w14:paraId="5A171D6B" w14:textId="77777777">
        <w:tc>
          <w:tcPr>
            <w:tcW w:w="9026" w:type="dxa"/>
            <w:shd w:val="clear" w:color="auto" w:fill="auto"/>
            <w:tcMar>
              <w:top w:w="100" w:type="dxa"/>
              <w:left w:w="100" w:type="dxa"/>
              <w:bottom w:w="100" w:type="dxa"/>
              <w:right w:w="100" w:type="dxa"/>
            </w:tcMar>
          </w:tcPr>
          <w:p w14:paraId="341FEFD6" w14:textId="172DFFF6" w:rsidR="00257E3F" w:rsidRDefault="00257E3F" w:rsidP="00257E3F">
            <w:pPr>
              <w:spacing w:before="60" w:after="60"/>
              <w:rPr>
                <w:b/>
              </w:rPr>
            </w:pPr>
            <w:r>
              <w:rPr>
                <w:b/>
                <w:color w:val="222222"/>
                <w:highlight w:val="white"/>
              </w:rPr>
              <w:t>Week 13. Global Value Chains and Economic Development</w:t>
            </w:r>
            <w:r>
              <w:rPr>
                <w:b/>
              </w:rPr>
              <w:t xml:space="preserve"> (Jostein Hauge) 22 February</w:t>
            </w:r>
          </w:p>
          <w:p w14:paraId="079BC04C" w14:textId="77777777" w:rsidR="00ED238A" w:rsidRDefault="00257E3F" w:rsidP="00257E3F">
            <w:pPr>
              <w:spacing w:before="60" w:after="60"/>
              <w:ind w:left="720" w:hanging="720"/>
            </w:pPr>
            <w:r>
              <w:t xml:space="preserve">Hauge, J., ‘Industrial Policy in the Era of Global Value Chains: Towards a Developmentalist Perspective Drawing on the Industrialization Experience of South Korea and Taiwan’, </w:t>
            </w:r>
            <w:r>
              <w:rPr>
                <w:i/>
              </w:rPr>
              <w:t>World Economy</w:t>
            </w:r>
            <w:r>
              <w:t>, 2020, vol. 43, no. 8, pp. 2,070-2,092.</w:t>
            </w:r>
          </w:p>
          <w:p w14:paraId="22DED827" w14:textId="41A25924" w:rsidR="0083472E" w:rsidRPr="0062605D" w:rsidRDefault="0083472E" w:rsidP="0062605D">
            <w:pPr>
              <w:spacing w:before="60" w:after="60"/>
              <w:ind w:left="720" w:hanging="720"/>
              <w:rPr>
                <w:bCs/>
              </w:rPr>
            </w:pPr>
            <w:r w:rsidRPr="0083472E">
              <w:rPr>
                <w:bCs/>
              </w:rPr>
              <w:t>Gereffi. G.</w:t>
            </w:r>
            <w:r w:rsidR="0062605D" w:rsidRPr="0062605D">
              <w:rPr>
                <w:bCs/>
              </w:rPr>
              <w:t>,</w:t>
            </w:r>
            <w:r w:rsidRPr="0083472E">
              <w:rPr>
                <w:bCs/>
              </w:rPr>
              <w:t xml:space="preserve"> </w:t>
            </w:r>
            <w:r w:rsidR="0062605D" w:rsidRPr="0062605D">
              <w:rPr>
                <w:bCs/>
              </w:rPr>
              <w:t>‘</w:t>
            </w:r>
            <w:r w:rsidRPr="0083472E">
              <w:rPr>
                <w:bCs/>
              </w:rPr>
              <w:t>The Emergence of Global Value Chains: Ideas, Institutions, and Research Communities</w:t>
            </w:r>
            <w:r w:rsidR="0062605D" w:rsidRPr="0062605D">
              <w:rPr>
                <w:bCs/>
              </w:rPr>
              <w:t xml:space="preserve">’, </w:t>
            </w:r>
            <w:r w:rsidRPr="0083472E">
              <w:rPr>
                <w:bCs/>
              </w:rPr>
              <w:t>Chapter 1 (pp.1-39) in G. Gereffi, </w:t>
            </w:r>
            <w:r w:rsidRPr="0083472E">
              <w:rPr>
                <w:bCs/>
                <w:i/>
                <w:iCs/>
              </w:rPr>
              <w:t>Global Value Chains and Development. </w:t>
            </w:r>
            <w:r w:rsidRPr="0083472E">
              <w:rPr>
                <w:bCs/>
              </w:rPr>
              <w:t>Cambridge University Press</w:t>
            </w:r>
            <w:r w:rsidR="0062605D" w:rsidRPr="0062605D">
              <w:rPr>
                <w:bCs/>
              </w:rPr>
              <w:t>, 2018.</w:t>
            </w:r>
          </w:p>
        </w:tc>
      </w:tr>
      <w:tr w:rsidR="00ED238A" w14:paraId="16D71258" w14:textId="77777777">
        <w:tc>
          <w:tcPr>
            <w:tcW w:w="9026" w:type="dxa"/>
            <w:shd w:val="clear" w:color="auto" w:fill="auto"/>
            <w:tcMar>
              <w:top w:w="100" w:type="dxa"/>
              <w:left w:w="100" w:type="dxa"/>
              <w:bottom w:w="100" w:type="dxa"/>
              <w:right w:w="100" w:type="dxa"/>
            </w:tcMar>
          </w:tcPr>
          <w:p w14:paraId="43D07620" w14:textId="488CBD2E" w:rsidR="00ED238A" w:rsidRDefault="002837C1">
            <w:pPr>
              <w:shd w:val="clear" w:color="auto" w:fill="FFFFFF"/>
              <w:spacing w:before="60" w:after="60"/>
              <w:rPr>
                <w:b/>
              </w:rPr>
            </w:pPr>
            <w:r>
              <w:rPr>
                <w:b/>
              </w:rPr>
              <w:t xml:space="preserve">Week 14. </w:t>
            </w:r>
            <w:r w:rsidR="00257E3F" w:rsidRPr="00257E3F">
              <w:rPr>
                <w:b/>
                <w:bCs/>
                <w:color w:val="000000"/>
              </w:rPr>
              <w:t>Finance and Economic Development (Natalya Naqvi) 1 March</w:t>
            </w:r>
          </w:p>
          <w:p w14:paraId="020EAAA2" w14:textId="15E6F3A9" w:rsidR="00A279A0" w:rsidRPr="00A279A0" w:rsidRDefault="00A279A0" w:rsidP="00A279A0">
            <w:pPr>
              <w:pBdr>
                <w:top w:val="nil"/>
                <w:left w:val="nil"/>
                <w:bottom w:val="nil"/>
                <w:right w:val="nil"/>
                <w:between w:val="nil"/>
              </w:pBdr>
              <w:spacing w:before="60" w:after="60"/>
              <w:ind w:left="720" w:hanging="720"/>
            </w:pPr>
            <w:r w:rsidRPr="00A279A0">
              <w:t xml:space="preserve">King, R. G., &amp; Levine, R. (1993). </w:t>
            </w:r>
            <w:r>
              <w:t>‘</w:t>
            </w:r>
            <w:r w:rsidRPr="00A279A0">
              <w:t>Finance and growth: Schumpeter might be right</w:t>
            </w:r>
            <w:r>
              <w:t>’,</w:t>
            </w:r>
            <w:r w:rsidRPr="00A279A0">
              <w:t> </w:t>
            </w:r>
            <w:r w:rsidRPr="00A279A0">
              <w:rPr>
                <w:i/>
                <w:iCs/>
              </w:rPr>
              <w:t>The quarterly journal of economics</w:t>
            </w:r>
            <w:r w:rsidRPr="00A279A0">
              <w:t>, </w:t>
            </w:r>
            <w:r w:rsidRPr="00A279A0">
              <w:rPr>
                <w:i/>
                <w:iCs/>
              </w:rPr>
              <w:t>108</w:t>
            </w:r>
            <w:r w:rsidRPr="00A279A0">
              <w:t>(3), 717-737.</w:t>
            </w:r>
          </w:p>
          <w:p w14:paraId="3F03FB93" w14:textId="2BF18AA1" w:rsidR="00ED238A" w:rsidRPr="00A279A0" w:rsidRDefault="00A279A0" w:rsidP="00A279A0">
            <w:pPr>
              <w:pBdr>
                <w:top w:val="nil"/>
                <w:left w:val="nil"/>
                <w:bottom w:val="nil"/>
                <w:right w:val="nil"/>
                <w:between w:val="nil"/>
              </w:pBdr>
              <w:spacing w:before="60" w:after="60"/>
              <w:ind w:left="720" w:hanging="720"/>
            </w:pPr>
            <w:r w:rsidRPr="00A279A0">
              <w:t>Singh, A. (2003). Capital account liberalization, free long-term capital flows, financial crises and economic development. </w:t>
            </w:r>
            <w:r w:rsidRPr="00A279A0">
              <w:rPr>
                <w:i/>
                <w:iCs/>
              </w:rPr>
              <w:t xml:space="preserve">Eastern </w:t>
            </w:r>
            <w:r>
              <w:rPr>
                <w:i/>
                <w:iCs/>
              </w:rPr>
              <w:t>E</w:t>
            </w:r>
            <w:r w:rsidRPr="00A279A0">
              <w:rPr>
                <w:i/>
                <w:iCs/>
              </w:rPr>
              <w:t xml:space="preserve">conomic </w:t>
            </w:r>
            <w:r>
              <w:rPr>
                <w:i/>
                <w:iCs/>
              </w:rPr>
              <w:t>J</w:t>
            </w:r>
            <w:r w:rsidRPr="00A279A0">
              <w:rPr>
                <w:i/>
                <w:iCs/>
              </w:rPr>
              <w:t>ournal</w:t>
            </w:r>
            <w:r w:rsidRPr="00A279A0">
              <w:t>, </w:t>
            </w:r>
            <w:r w:rsidRPr="00A279A0">
              <w:rPr>
                <w:i/>
                <w:iCs/>
              </w:rPr>
              <w:t>29</w:t>
            </w:r>
            <w:r w:rsidRPr="00A279A0">
              <w:t>(2), 191-216.</w:t>
            </w:r>
          </w:p>
        </w:tc>
      </w:tr>
      <w:tr w:rsidR="00ED238A" w14:paraId="7DC911A5" w14:textId="77777777">
        <w:tc>
          <w:tcPr>
            <w:tcW w:w="9026" w:type="dxa"/>
            <w:shd w:val="clear" w:color="auto" w:fill="auto"/>
            <w:tcMar>
              <w:top w:w="100" w:type="dxa"/>
              <w:left w:w="100" w:type="dxa"/>
              <w:bottom w:w="100" w:type="dxa"/>
              <w:right w:w="100" w:type="dxa"/>
            </w:tcMar>
          </w:tcPr>
          <w:p w14:paraId="1DFE8FDB" w14:textId="4A9B7FED" w:rsidR="00257E3F" w:rsidRDefault="00257E3F" w:rsidP="00257E3F">
            <w:pPr>
              <w:shd w:val="clear" w:color="auto" w:fill="FFFFFF"/>
              <w:spacing w:before="60" w:after="60"/>
              <w:rPr>
                <w:b/>
              </w:rPr>
            </w:pPr>
            <w:r>
              <w:rPr>
                <w:b/>
              </w:rPr>
              <w:t>Week 15. Financial Crises (Gabriel Palma) 4pm-6pm, 3 March*</w:t>
            </w:r>
          </w:p>
          <w:p w14:paraId="49E18EBD" w14:textId="77777777" w:rsidR="00257E3F" w:rsidRDefault="00257E3F" w:rsidP="00257E3F">
            <w:pPr>
              <w:pBdr>
                <w:top w:val="nil"/>
                <w:left w:val="nil"/>
                <w:bottom w:val="nil"/>
                <w:right w:val="nil"/>
                <w:between w:val="nil"/>
              </w:pBdr>
              <w:spacing w:before="60" w:after="60"/>
              <w:ind w:left="720" w:hanging="720"/>
            </w:pPr>
            <w:r>
              <w:t xml:space="preserve">Palma, G.,‘The Revenge of the Market on the Rentiers Why neo-liberal reports of the end of history turned out to be premature’, </w:t>
            </w:r>
            <w:r w:rsidRPr="00331E5B">
              <w:rPr>
                <w:i/>
                <w:iCs/>
              </w:rPr>
              <w:t>Cambridge Journal of Economics</w:t>
            </w:r>
            <w:r>
              <w:t xml:space="preserve">. Vol.  33, No. 4, 2009. Also in Cambridge Working Papers in Economics (CWPE) 0927; available at </w:t>
            </w:r>
            <w:hyperlink r:id="rId20">
              <w:r>
                <w:t>http://www.econ.cam.ac.uk/research-files/repec/cam/pdf/cwpe0927.pdf</w:t>
              </w:r>
            </w:hyperlink>
          </w:p>
          <w:p w14:paraId="7483C27C" w14:textId="142937E0" w:rsidR="00331E5B" w:rsidRPr="00331E5B" w:rsidRDefault="00257E3F" w:rsidP="00331E5B">
            <w:pPr>
              <w:pBdr>
                <w:top w:val="nil"/>
                <w:left w:val="nil"/>
                <w:bottom w:val="nil"/>
                <w:right w:val="nil"/>
                <w:between w:val="nil"/>
              </w:pBdr>
              <w:spacing w:before="60" w:after="60"/>
              <w:ind w:left="720" w:hanging="720"/>
            </w:pPr>
            <w:r>
              <w:t>Palma, G., ‘Finance as a Perpetual Orgy: How the new alchemists twisted Kindleberger’s “manias, panics and crashes” into “manias, panics and renewed-manias</w:t>
            </w:r>
            <w:r w:rsidR="00331E5B">
              <w:t>’</w:t>
            </w:r>
            <w:r>
              <w:t>, CWPE</w:t>
            </w:r>
            <w:r w:rsidR="00331E5B">
              <w:t xml:space="preserve"> </w:t>
            </w:r>
            <w:r>
              <w:t>20</w:t>
            </w:r>
            <w:r w:rsidR="00331E5B">
              <w:t>94</w:t>
            </w:r>
            <w:r>
              <w:t>.</w:t>
            </w:r>
            <w:r w:rsidR="00331E5B">
              <w:t xml:space="preserve"> Available at </w:t>
            </w:r>
            <w:r w:rsidR="00331E5B" w:rsidRPr="00331E5B">
              <w:t>https://www.econ.cam.ac.uk/research-files/repec/cam/pdf/cwpe2094.pdf</w:t>
            </w:r>
          </w:p>
        </w:tc>
      </w:tr>
      <w:tr w:rsidR="00257E3F" w14:paraId="044A2801" w14:textId="77777777">
        <w:tc>
          <w:tcPr>
            <w:tcW w:w="9026" w:type="dxa"/>
            <w:shd w:val="clear" w:color="auto" w:fill="auto"/>
            <w:tcMar>
              <w:top w:w="100" w:type="dxa"/>
              <w:left w:w="100" w:type="dxa"/>
              <w:bottom w:w="100" w:type="dxa"/>
              <w:right w:w="100" w:type="dxa"/>
            </w:tcMar>
          </w:tcPr>
          <w:p w14:paraId="6FA47A5B" w14:textId="3E2E7346" w:rsidR="00257E3F" w:rsidRDefault="00257E3F" w:rsidP="00257E3F">
            <w:pPr>
              <w:shd w:val="clear" w:color="auto" w:fill="FFFFFF"/>
              <w:spacing w:before="60" w:after="60"/>
              <w:rPr>
                <w:b/>
              </w:rPr>
            </w:pPr>
            <w:r>
              <w:rPr>
                <w:b/>
              </w:rPr>
              <w:t>Week 1</w:t>
            </w:r>
            <w:r w:rsidR="00331E5B">
              <w:rPr>
                <w:b/>
              </w:rPr>
              <w:t>6</w:t>
            </w:r>
            <w:r>
              <w:rPr>
                <w:b/>
              </w:rPr>
              <w:t xml:space="preserve">. Macroeconomic Issues in Economic Development </w:t>
            </w:r>
            <w:r w:rsidR="00331E5B">
              <w:rPr>
                <w:b/>
              </w:rPr>
              <w:t>(Pedro Mendes Loureiro</w:t>
            </w:r>
            <w:r>
              <w:rPr>
                <w:b/>
              </w:rPr>
              <w:t>) </w:t>
            </w:r>
            <w:r w:rsidR="00331E5B">
              <w:rPr>
                <w:b/>
              </w:rPr>
              <w:t>15</w:t>
            </w:r>
            <w:r>
              <w:rPr>
                <w:b/>
              </w:rPr>
              <w:t xml:space="preserve"> March</w:t>
            </w:r>
          </w:p>
          <w:p w14:paraId="4F628454" w14:textId="550E9A05" w:rsidR="00CC787A" w:rsidRPr="00CC787A" w:rsidRDefault="00CC787A" w:rsidP="00CC787A">
            <w:pPr>
              <w:shd w:val="clear" w:color="auto" w:fill="FFFFFF"/>
              <w:spacing w:before="60" w:after="60"/>
              <w:ind w:left="720" w:hanging="720"/>
              <w:rPr>
                <w:bCs/>
              </w:rPr>
            </w:pPr>
            <w:r w:rsidRPr="00CC787A">
              <w:rPr>
                <w:bCs/>
              </w:rPr>
              <w:t xml:space="preserve">Spence, M. 2021. </w:t>
            </w:r>
            <w:r>
              <w:rPr>
                <w:bCs/>
              </w:rPr>
              <w:t>‘</w:t>
            </w:r>
            <w:r w:rsidRPr="00CC787A">
              <w:rPr>
                <w:bCs/>
              </w:rPr>
              <w:t>Some Thoughts on the Washington Consensus and Subsequent Global Development Experience</w:t>
            </w:r>
            <w:r>
              <w:rPr>
                <w:bCs/>
              </w:rPr>
              <w:t>’,</w:t>
            </w:r>
            <w:r w:rsidRPr="00CC787A">
              <w:rPr>
                <w:bCs/>
              </w:rPr>
              <w:t xml:space="preserve"> </w:t>
            </w:r>
            <w:r w:rsidRPr="00CC787A">
              <w:rPr>
                <w:bCs/>
                <w:i/>
              </w:rPr>
              <w:t>Journal of Economic Perspectives,</w:t>
            </w:r>
            <w:r w:rsidRPr="00CC787A">
              <w:rPr>
                <w:bCs/>
              </w:rPr>
              <w:t xml:space="preserve"> 35(3), 67-82. [If you want to, read one of the regional pieces that came out in the same volume of the journal.]</w:t>
            </w:r>
          </w:p>
          <w:p w14:paraId="4897D81A" w14:textId="2C3797DF" w:rsidR="00257E3F" w:rsidRPr="00CC787A" w:rsidRDefault="00CC787A" w:rsidP="00CC787A">
            <w:pPr>
              <w:shd w:val="clear" w:color="auto" w:fill="FFFFFF"/>
              <w:spacing w:before="60" w:after="60"/>
              <w:ind w:left="720" w:hanging="720"/>
              <w:rPr>
                <w:bCs/>
              </w:rPr>
            </w:pPr>
            <w:r w:rsidRPr="00CC787A">
              <w:rPr>
                <w:bCs/>
              </w:rPr>
              <w:t xml:space="preserve">UNCTAD, 2020. </w:t>
            </w:r>
            <w:r w:rsidRPr="00CC787A">
              <w:rPr>
                <w:bCs/>
                <w:i/>
                <w:iCs/>
              </w:rPr>
              <w:t>Trade and Development Report 2020 - From global pandemic to prosperity for all: avoiding another lost decade</w:t>
            </w:r>
            <w:r w:rsidRPr="00CC787A">
              <w:rPr>
                <w:bCs/>
              </w:rPr>
              <w:t>. Geneva: UNCTAD. ch. 2 and 4.</w:t>
            </w:r>
          </w:p>
        </w:tc>
      </w:tr>
    </w:tbl>
    <w:p w14:paraId="2BED5793" w14:textId="77777777" w:rsidR="00ED238A" w:rsidRDefault="00ED238A">
      <w:pPr>
        <w:rPr>
          <w:b/>
        </w:rPr>
      </w:pPr>
    </w:p>
    <w:p w14:paraId="4B45787F" w14:textId="77777777" w:rsidR="00ED238A" w:rsidRDefault="00ED238A"/>
    <w:p w14:paraId="432C6EA9" w14:textId="77777777" w:rsidR="00ED238A" w:rsidRDefault="00ED238A"/>
    <w:p w14:paraId="242F33D1" w14:textId="77777777" w:rsidR="00ED238A" w:rsidRDefault="002837C1">
      <w:pPr>
        <w:shd w:val="clear" w:color="auto" w:fill="FFFFFF"/>
        <w:spacing w:line="276" w:lineRule="auto"/>
        <w:rPr>
          <w:color w:val="222222"/>
        </w:rPr>
      </w:pPr>
      <w:bookmarkStart w:id="6" w:name="_3dy6vkm" w:colFirst="0" w:colLast="0"/>
      <w:bookmarkStart w:id="7" w:name="_1t3h5sf" w:colFirst="0" w:colLast="0"/>
      <w:bookmarkEnd w:id="6"/>
      <w:bookmarkEnd w:id="7"/>
      <w:r>
        <w:rPr>
          <w:color w:val="222222"/>
        </w:rPr>
        <w:t xml:space="preserve"> </w:t>
      </w:r>
    </w:p>
    <w:sectPr w:rsidR="00ED238A">
      <w:headerReference w:type="even" r:id="rId21"/>
      <w:headerReference w:type="default" r:id="rId22"/>
      <w:headerReference w:type="first" r:id="rId2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73E5" w14:textId="77777777" w:rsidR="006166F9" w:rsidRDefault="006166F9">
      <w:r>
        <w:separator/>
      </w:r>
    </w:p>
  </w:endnote>
  <w:endnote w:type="continuationSeparator" w:id="0">
    <w:p w14:paraId="2A1982D0" w14:textId="77777777" w:rsidR="006166F9" w:rsidRDefault="0061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9974" w14:textId="77777777" w:rsidR="006166F9" w:rsidRDefault="006166F9">
      <w:r>
        <w:separator/>
      </w:r>
    </w:p>
  </w:footnote>
  <w:footnote w:type="continuationSeparator" w:id="0">
    <w:p w14:paraId="74FACC0B" w14:textId="77777777" w:rsidR="006166F9" w:rsidRDefault="00616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C144" w14:textId="77777777" w:rsidR="00ED238A" w:rsidRDefault="002837C1">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14:paraId="40FD4B6F" w14:textId="77777777" w:rsidR="00ED238A" w:rsidRDefault="00ED238A">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F59A3" w14:textId="33299C5F" w:rsidR="00ED238A" w:rsidRDefault="002837C1">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BC3D75">
      <w:rPr>
        <w:noProof/>
        <w:color w:val="000000"/>
      </w:rPr>
      <w:t>9</w:t>
    </w:r>
    <w:r>
      <w:rPr>
        <w:color w:val="000000"/>
      </w:rPr>
      <w:fldChar w:fldCharType="end"/>
    </w:r>
  </w:p>
  <w:p w14:paraId="295EAA71" w14:textId="77777777" w:rsidR="00ED238A" w:rsidRDefault="00ED238A">
    <w:pPr>
      <w:pBdr>
        <w:top w:val="nil"/>
        <w:left w:val="nil"/>
        <w:bottom w:val="nil"/>
        <w:right w:val="nil"/>
        <w:between w:val="nil"/>
      </w:pBdr>
      <w:tabs>
        <w:tab w:val="center" w:pos="4513"/>
        <w:tab w:val="right" w:pos="9026"/>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D4E0" w14:textId="77777777" w:rsidR="00ED238A" w:rsidRDefault="00ED23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CCD"/>
    <w:multiLevelType w:val="multilevel"/>
    <w:tmpl w:val="BE507C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F91724"/>
    <w:multiLevelType w:val="multilevel"/>
    <w:tmpl w:val="C4AE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90C13"/>
    <w:multiLevelType w:val="multilevel"/>
    <w:tmpl w:val="BE5A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8A"/>
    <w:rsid w:val="00033EAA"/>
    <w:rsid w:val="0013477C"/>
    <w:rsid w:val="00154902"/>
    <w:rsid w:val="001B40B6"/>
    <w:rsid w:val="001E2DB8"/>
    <w:rsid w:val="002560EE"/>
    <w:rsid w:val="00257E3F"/>
    <w:rsid w:val="002837C1"/>
    <w:rsid w:val="002903CD"/>
    <w:rsid w:val="00331E5B"/>
    <w:rsid w:val="003A50FD"/>
    <w:rsid w:val="00481478"/>
    <w:rsid w:val="00490593"/>
    <w:rsid w:val="00506B5A"/>
    <w:rsid w:val="00566D1B"/>
    <w:rsid w:val="006166F9"/>
    <w:rsid w:val="0062605D"/>
    <w:rsid w:val="006323AF"/>
    <w:rsid w:val="0069727E"/>
    <w:rsid w:val="00746EC5"/>
    <w:rsid w:val="00784B05"/>
    <w:rsid w:val="0083472E"/>
    <w:rsid w:val="008706C4"/>
    <w:rsid w:val="00942F84"/>
    <w:rsid w:val="009A7B0A"/>
    <w:rsid w:val="009C55FF"/>
    <w:rsid w:val="00A279A0"/>
    <w:rsid w:val="00B0236E"/>
    <w:rsid w:val="00B158F1"/>
    <w:rsid w:val="00B51E79"/>
    <w:rsid w:val="00B9389E"/>
    <w:rsid w:val="00BC3D75"/>
    <w:rsid w:val="00CC3A81"/>
    <w:rsid w:val="00CC4600"/>
    <w:rsid w:val="00CC787A"/>
    <w:rsid w:val="00E5674B"/>
    <w:rsid w:val="00EC2D2E"/>
    <w:rsid w:val="00ED238A"/>
    <w:rsid w:val="00FC23B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C345"/>
  <w15:docId w15:val="{13ED526C-F293-804D-AF97-A601DA82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89E"/>
  </w:style>
  <w:style w:type="paragraph" w:styleId="1">
    <w:name w:val="heading 1"/>
    <w:basedOn w:val="a"/>
    <w:next w:val="a"/>
    <w:uiPriority w:val="9"/>
    <w:qFormat/>
    <w:pPr>
      <w:outlineLvl w:val="0"/>
    </w:pPr>
    <w:rPr>
      <w:b/>
      <w:sz w:val="48"/>
      <w:szCs w:val="48"/>
    </w:rPr>
  </w:style>
  <w:style w:type="paragraph" w:styleId="2">
    <w:name w:val="heading 2"/>
    <w:basedOn w:val="a"/>
    <w:next w:val="a"/>
    <w:uiPriority w:val="9"/>
    <w:unhideWhenUsed/>
    <w:qFormat/>
    <w:pPr>
      <w:keepNext/>
      <w:keepLines/>
      <w:spacing w:before="200"/>
      <w:outlineLvl w:val="1"/>
    </w:pPr>
    <w:rPr>
      <w:rFonts w:ascii="Cambria" w:eastAsia="Cambria" w:hAnsi="Cambria" w:cs="Cambria"/>
      <w:b/>
      <w:color w:val="4F81BD"/>
      <w:sz w:val="26"/>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unhideWhenUsed/>
    <w:qFormat/>
    <w:pPr>
      <w:spacing w:before="280" w:after="280"/>
      <w:outlineLvl w:val="4"/>
    </w:pPr>
    <w:rPr>
      <w:b/>
      <w:i/>
      <w:u w:val="single"/>
    </w:rPr>
  </w:style>
  <w:style w:type="paragraph" w:styleId="6">
    <w:name w:val="heading 6"/>
    <w:basedOn w:val="a"/>
    <w:next w:val="a"/>
    <w:uiPriority w:val="9"/>
    <w:unhideWhenUsed/>
    <w:qFormat/>
    <w:pPr>
      <w:keepNext/>
      <w:keepLines/>
      <w:jc w:val="both"/>
      <w:outlineLvl w:val="5"/>
    </w:pPr>
    <w:rPr>
      <w:b/>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331E5B"/>
    <w:rPr>
      <w:color w:val="0000FF" w:themeColor="hyperlink"/>
      <w:u w:val="single"/>
    </w:rPr>
  </w:style>
  <w:style w:type="character" w:customStyle="1" w:styleId="10">
    <w:name w:val="확인되지 않은 멘션1"/>
    <w:basedOn w:val="a0"/>
    <w:uiPriority w:val="99"/>
    <w:semiHidden/>
    <w:unhideWhenUsed/>
    <w:rsid w:val="00331E5B"/>
    <w:rPr>
      <w:color w:val="605E5C"/>
      <w:shd w:val="clear" w:color="auto" w:fill="E1DFDD"/>
    </w:rPr>
  </w:style>
  <w:style w:type="paragraph" w:styleId="a8">
    <w:name w:val="List Paragraph"/>
    <w:basedOn w:val="a"/>
    <w:uiPriority w:val="34"/>
    <w:qFormat/>
    <w:rsid w:val="00566D1B"/>
    <w:pPr>
      <w:ind w:left="720"/>
      <w:contextualSpacing/>
    </w:pPr>
  </w:style>
  <w:style w:type="paragraph" w:styleId="a9">
    <w:name w:val="Normal (Web)"/>
    <w:basedOn w:val="a"/>
    <w:uiPriority w:val="99"/>
    <w:unhideWhenUsed/>
    <w:rsid w:val="00A279A0"/>
    <w:pPr>
      <w:spacing w:before="100" w:beforeAutospacing="1" w:after="100" w:afterAutospacing="1"/>
    </w:pPr>
  </w:style>
  <w:style w:type="paragraph" w:customStyle="1" w:styleId="EndNoteBibliography">
    <w:name w:val="EndNote Bibliography"/>
    <w:basedOn w:val="a"/>
    <w:link w:val="EndNoteBibliographyChar"/>
    <w:rsid w:val="00CC787A"/>
    <w:pPr>
      <w:jc w:val="both"/>
    </w:pPr>
    <w:rPr>
      <w:lang w:val="en-US" w:eastAsia="en-US"/>
    </w:rPr>
  </w:style>
  <w:style w:type="character" w:customStyle="1" w:styleId="EndNoteBibliographyChar">
    <w:name w:val="EndNote Bibliography Char"/>
    <w:basedOn w:val="a0"/>
    <w:link w:val="EndNoteBibliography"/>
    <w:rsid w:val="00CC787A"/>
    <w:rPr>
      <w:rFonts w:eastAsiaTheme="minorEastAsia"/>
      <w:lang w:val="en-US" w:eastAsia="en-US"/>
    </w:rPr>
  </w:style>
  <w:style w:type="character" w:styleId="aa">
    <w:name w:val="FollowedHyperlink"/>
    <w:basedOn w:val="a0"/>
    <w:uiPriority w:val="99"/>
    <w:semiHidden/>
    <w:unhideWhenUsed/>
    <w:rsid w:val="002560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109">
      <w:bodyDiv w:val="1"/>
      <w:marLeft w:val="0"/>
      <w:marRight w:val="0"/>
      <w:marTop w:val="0"/>
      <w:marBottom w:val="0"/>
      <w:divBdr>
        <w:top w:val="none" w:sz="0" w:space="0" w:color="auto"/>
        <w:left w:val="none" w:sz="0" w:space="0" w:color="auto"/>
        <w:bottom w:val="none" w:sz="0" w:space="0" w:color="auto"/>
        <w:right w:val="none" w:sz="0" w:space="0" w:color="auto"/>
      </w:divBdr>
      <w:divsChild>
        <w:div w:id="1095134846">
          <w:marLeft w:val="0"/>
          <w:marRight w:val="0"/>
          <w:marTop w:val="0"/>
          <w:marBottom w:val="0"/>
          <w:divBdr>
            <w:top w:val="none" w:sz="0" w:space="0" w:color="auto"/>
            <w:left w:val="none" w:sz="0" w:space="0" w:color="auto"/>
            <w:bottom w:val="none" w:sz="0" w:space="0" w:color="auto"/>
            <w:right w:val="none" w:sz="0" w:space="0" w:color="auto"/>
          </w:divBdr>
          <w:divsChild>
            <w:div w:id="198319104">
              <w:marLeft w:val="0"/>
              <w:marRight w:val="0"/>
              <w:marTop w:val="0"/>
              <w:marBottom w:val="0"/>
              <w:divBdr>
                <w:top w:val="none" w:sz="0" w:space="0" w:color="auto"/>
                <w:left w:val="none" w:sz="0" w:space="0" w:color="auto"/>
                <w:bottom w:val="none" w:sz="0" w:space="0" w:color="auto"/>
                <w:right w:val="none" w:sz="0" w:space="0" w:color="auto"/>
              </w:divBdr>
              <w:divsChild>
                <w:div w:id="1494569680">
                  <w:marLeft w:val="0"/>
                  <w:marRight w:val="0"/>
                  <w:marTop w:val="0"/>
                  <w:marBottom w:val="0"/>
                  <w:divBdr>
                    <w:top w:val="none" w:sz="0" w:space="0" w:color="auto"/>
                    <w:left w:val="none" w:sz="0" w:space="0" w:color="auto"/>
                    <w:bottom w:val="none" w:sz="0" w:space="0" w:color="auto"/>
                    <w:right w:val="none" w:sz="0" w:space="0" w:color="auto"/>
                  </w:divBdr>
                  <w:divsChild>
                    <w:div w:id="1580286966">
                      <w:marLeft w:val="0"/>
                      <w:marRight w:val="0"/>
                      <w:marTop w:val="0"/>
                      <w:marBottom w:val="0"/>
                      <w:divBdr>
                        <w:top w:val="none" w:sz="0" w:space="0" w:color="auto"/>
                        <w:left w:val="none" w:sz="0" w:space="0" w:color="auto"/>
                        <w:bottom w:val="none" w:sz="0" w:space="0" w:color="auto"/>
                        <w:right w:val="none" w:sz="0" w:space="0" w:color="auto"/>
                      </w:divBdr>
                      <w:divsChild>
                        <w:div w:id="1267233152">
                          <w:marLeft w:val="0"/>
                          <w:marRight w:val="0"/>
                          <w:marTop w:val="0"/>
                          <w:marBottom w:val="0"/>
                          <w:divBdr>
                            <w:top w:val="none" w:sz="0" w:space="0" w:color="auto"/>
                            <w:left w:val="none" w:sz="0" w:space="0" w:color="auto"/>
                            <w:bottom w:val="none" w:sz="0" w:space="0" w:color="auto"/>
                            <w:right w:val="none" w:sz="0" w:space="0" w:color="auto"/>
                          </w:divBdr>
                          <w:divsChild>
                            <w:div w:id="1121024838">
                              <w:marLeft w:val="1080"/>
                              <w:marRight w:val="0"/>
                              <w:marTop w:val="0"/>
                              <w:marBottom w:val="0"/>
                              <w:divBdr>
                                <w:top w:val="none" w:sz="0" w:space="0" w:color="auto"/>
                                <w:left w:val="none" w:sz="0" w:space="0" w:color="auto"/>
                                <w:bottom w:val="none" w:sz="0" w:space="0" w:color="auto"/>
                                <w:right w:val="none" w:sz="0" w:space="0" w:color="auto"/>
                              </w:divBdr>
                              <w:divsChild>
                                <w:div w:id="704598514">
                                  <w:marLeft w:val="0"/>
                                  <w:marRight w:val="0"/>
                                  <w:marTop w:val="0"/>
                                  <w:marBottom w:val="0"/>
                                  <w:divBdr>
                                    <w:top w:val="none" w:sz="0" w:space="0" w:color="auto"/>
                                    <w:left w:val="none" w:sz="0" w:space="0" w:color="auto"/>
                                    <w:bottom w:val="none" w:sz="0" w:space="0" w:color="auto"/>
                                    <w:right w:val="none" w:sz="0" w:space="0" w:color="auto"/>
                                  </w:divBdr>
                                  <w:divsChild>
                                    <w:div w:id="1935046812">
                                      <w:marLeft w:val="0"/>
                                      <w:marRight w:val="0"/>
                                      <w:marTop w:val="0"/>
                                      <w:marBottom w:val="0"/>
                                      <w:divBdr>
                                        <w:top w:val="none" w:sz="0" w:space="0" w:color="auto"/>
                                        <w:left w:val="none" w:sz="0" w:space="0" w:color="auto"/>
                                        <w:bottom w:val="none" w:sz="0" w:space="0" w:color="auto"/>
                                        <w:right w:val="none" w:sz="0" w:space="0" w:color="auto"/>
                                      </w:divBdr>
                                      <w:divsChild>
                                        <w:div w:id="2094429662">
                                          <w:marLeft w:val="0"/>
                                          <w:marRight w:val="0"/>
                                          <w:marTop w:val="0"/>
                                          <w:marBottom w:val="0"/>
                                          <w:divBdr>
                                            <w:top w:val="none" w:sz="0" w:space="0" w:color="auto"/>
                                            <w:left w:val="none" w:sz="0" w:space="0" w:color="auto"/>
                                            <w:bottom w:val="none" w:sz="0" w:space="0" w:color="auto"/>
                                            <w:right w:val="none" w:sz="0" w:space="0" w:color="auto"/>
                                          </w:divBdr>
                                          <w:divsChild>
                                            <w:div w:id="309216341">
                                              <w:marLeft w:val="0"/>
                                              <w:marRight w:val="0"/>
                                              <w:marTop w:val="0"/>
                                              <w:marBottom w:val="0"/>
                                              <w:divBdr>
                                                <w:top w:val="none" w:sz="0" w:space="0" w:color="auto"/>
                                                <w:left w:val="none" w:sz="0" w:space="0" w:color="auto"/>
                                                <w:bottom w:val="none" w:sz="0" w:space="0" w:color="auto"/>
                                                <w:right w:val="none" w:sz="0" w:space="0" w:color="auto"/>
                                              </w:divBdr>
                                              <w:divsChild>
                                                <w:div w:id="781874752">
                                                  <w:marLeft w:val="0"/>
                                                  <w:marRight w:val="0"/>
                                                  <w:marTop w:val="0"/>
                                                  <w:marBottom w:val="0"/>
                                                  <w:divBdr>
                                                    <w:top w:val="none" w:sz="0" w:space="0" w:color="auto"/>
                                                    <w:left w:val="none" w:sz="0" w:space="0" w:color="auto"/>
                                                    <w:bottom w:val="none" w:sz="0" w:space="0" w:color="auto"/>
                                                    <w:right w:val="none" w:sz="0" w:space="0" w:color="auto"/>
                                                  </w:divBdr>
                                                  <w:divsChild>
                                                    <w:div w:id="2083020691">
                                                      <w:marLeft w:val="0"/>
                                                      <w:marRight w:val="0"/>
                                                      <w:marTop w:val="0"/>
                                                      <w:marBottom w:val="0"/>
                                                      <w:divBdr>
                                                        <w:top w:val="none" w:sz="0" w:space="0" w:color="auto"/>
                                                        <w:left w:val="none" w:sz="0" w:space="0" w:color="auto"/>
                                                        <w:bottom w:val="none" w:sz="0" w:space="0" w:color="auto"/>
                                                        <w:right w:val="none" w:sz="0" w:space="0" w:color="auto"/>
                                                      </w:divBdr>
                                                      <w:divsChild>
                                                        <w:div w:id="1071461670">
                                                          <w:marLeft w:val="0"/>
                                                          <w:marRight w:val="0"/>
                                                          <w:marTop w:val="0"/>
                                                          <w:marBottom w:val="0"/>
                                                          <w:divBdr>
                                                            <w:top w:val="none" w:sz="0" w:space="0" w:color="auto"/>
                                                            <w:left w:val="none" w:sz="0" w:space="0" w:color="auto"/>
                                                            <w:bottom w:val="none" w:sz="0" w:space="0" w:color="auto"/>
                                                            <w:right w:val="none" w:sz="0" w:space="0" w:color="auto"/>
                                                          </w:divBdr>
                                                          <w:divsChild>
                                                            <w:div w:id="459954717">
                                                              <w:marLeft w:val="0"/>
                                                              <w:marRight w:val="0"/>
                                                              <w:marTop w:val="0"/>
                                                              <w:marBottom w:val="0"/>
                                                              <w:divBdr>
                                                                <w:top w:val="none" w:sz="0" w:space="0" w:color="auto"/>
                                                                <w:left w:val="none" w:sz="0" w:space="0" w:color="auto"/>
                                                                <w:bottom w:val="none" w:sz="0" w:space="0" w:color="auto"/>
                                                                <w:right w:val="none" w:sz="0" w:space="0" w:color="auto"/>
                                                              </w:divBdr>
                                                              <w:divsChild>
                                                                <w:div w:id="307364151">
                                                                  <w:marLeft w:val="0"/>
                                                                  <w:marRight w:val="0"/>
                                                                  <w:marTop w:val="0"/>
                                                                  <w:marBottom w:val="0"/>
                                                                  <w:divBdr>
                                                                    <w:top w:val="none" w:sz="0" w:space="0" w:color="auto"/>
                                                                    <w:left w:val="none" w:sz="0" w:space="0" w:color="auto"/>
                                                                    <w:bottom w:val="none" w:sz="0" w:space="0" w:color="auto"/>
                                                                    <w:right w:val="none" w:sz="0" w:space="0" w:color="auto"/>
                                                                  </w:divBdr>
                                                                  <w:divsChild>
                                                                    <w:div w:id="2069301149">
                                                                      <w:marLeft w:val="0"/>
                                                                      <w:marRight w:val="0"/>
                                                                      <w:marTop w:val="0"/>
                                                                      <w:marBottom w:val="0"/>
                                                                      <w:divBdr>
                                                                        <w:top w:val="none" w:sz="0" w:space="0" w:color="auto"/>
                                                                        <w:left w:val="none" w:sz="0" w:space="0" w:color="auto"/>
                                                                        <w:bottom w:val="none" w:sz="0" w:space="0" w:color="auto"/>
                                                                        <w:right w:val="none" w:sz="0" w:space="0" w:color="auto"/>
                                                                      </w:divBdr>
                                                                      <w:divsChild>
                                                                        <w:div w:id="1426879695">
                                                                          <w:marLeft w:val="0"/>
                                                                          <w:marRight w:val="240"/>
                                                                          <w:marTop w:val="0"/>
                                                                          <w:marBottom w:val="0"/>
                                                                          <w:divBdr>
                                                                            <w:top w:val="none" w:sz="0" w:space="0" w:color="auto"/>
                                                                            <w:left w:val="none" w:sz="0" w:space="0" w:color="auto"/>
                                                                            <w:bottom w:val="none" w:sz="0" w:space="0" w:color="auto"/>
                                                                            <w:right w:val="none" w:sz="0" w:space="0" w:color="auto"/>
                                                                          </w:divBdr>
                                                                          <w:divsChild>
                                                                            <w:div w:id="1298334622">
                                                                              <w:marLeft w:val="0"/>
                                                                              <w:marRight w:val="0"/>
                                                                              <w:marTop w:val="0"/>
                                                                              <w:marBottom w:val="0"/>
                                                                              <w:divBdr>
                                                                                <w:top w:val="none" w:sz="0" w:space="0" w:color="auto"/>
                                                                                <w:left w:val="none" w:sz="0" w:space="0" w:color="auto"/>
                                                                                <w:bottom w:val="none" w:sz="0" w:space="0" w:color="auto"/>
                                                                                <w:right w:val="none" w:sz="0" w:space="0" w:color="auto"/>
                                                                              </w:divBdr>
                                                                              <w:divsChild>
                                                                                <w:div w:id="254827518">
                                                                                  <w:marLeft w:val="0"/>
                                                                                  <w:marRight w:val="0"/>
                                                                                  <w:marTop w:val="0"/>
                                                                                  <w:marBottom w:val="0"/>
                                                                                  <w:divBdr>
                                                                                    <w:top w:val="none" w:sz="0" w:space="0" w:color="auto"/>
                                                                                    <w:left w:val="none" w:sz="0" w:space="0" w:color="auto"/>
                                                                                    <w:bottom w:val="none" w:sz="0" w:space="0" w:color="auto"/>
                                                                                    <w:right w:val="none" w:sz="0" w:space="0" w:color="auto"/>
                                                                                  </w:divBdr>
                                                                                  <w:divsChild>
                                                                                    <w:div w:id="1538589880">
                                                                                      <w:marLeft w:val="0"/>
                                                                                      <w:marRight w:val="0"/>
                                                                                      <w:marTop w:val="0"/>
                                                                                      <w:marBottom w:val="0"/>
                                                                                      <w:divBdr>
                                                                                        <w:top w:val="none" w:sz="0" w:space="0" w:color="auto"/>
                                                                                        <w:left w:val="none" w:sz="0" w:space="0" w:color="auto"/>
                                                                                        <w:bottom w:val="none" w:sz="0" w:space="0" w:color="auto"/>
                                                                                        <w:right w:val="none" w:sz="0" w:space="0" w:color="auto"/>
                                                                                      </w:divBdr>
                                                                                      <w:divsChild>
                                                                                        <w:div w:id="796222924">
                                                                                          <w:marLeft w:val="0"/>
                                                                                          <w:marRight w:val="0"/>
                                                                                          <w:marTop w:val="0"/>
                                                                                          <w:marBottom w:val="0"/>
                                                                                          <w:divBdr>
                                                                                            <w:top w:val="none" w:sz="0" w:space="0" w:color="auto"/>
                                                                                            <w:left w:val="none" w:sz="0" w:space="0" w:color="auto"/>
                                                                                            <w:bottom w:val="none" w:sz="0" w:space="0" w:color="auto"/>
                                                                                            <w:right w:val="none" w:sz="0" w:space="0" w:color="auto"/>
                                                                                          </w:divBdr>
                                                                                          <w:divsChild>
                                                                                            <w:div w:id="1427387690">
                                                                                              <w:marLeft w:val="0"/>
                                                                                              <w:marRight w:val="0"/>
                                                                                              <w:marTop w:val="0"/>
                                                                                              <w:marBottom w:val="0"/>
                                                                                              <w:divBdr>
                                                                                                <w:top w:val="single" w:sz="2" w:space="0" w:color="EFEFEF"/>
                                                                                                <w:left w:val="none" w:sz="0" w:space="0" w:color="auto"/>
                                                                                                <w:bottom w:val="none" w:sz="0" w:space="0" w:color="auto"/>
                                                                                                <w:right w:val="none" w:sz="0" w:space="0" w:color="auto"/>
                                                                                              </w:divBdr>
                                                                                              <w:divsChild>
                                                                                                <w:div w:id="88359089">
                                                                                                  <w:marLeft w:val="0"/>
                                                                                                  <w:marRight w:val="0"/>
                                                                                                  <w:marTop w:val="0"/>
                                                                                                  <w:marBottom w:val="0"/>
                                                                                                  <w:divBdr>
                                                                                                    <w:top w:val="none" w:sz="0" w:space="0" w:color="auto"/>
                                                                                                    <w:left w:val="none" w:sz="0" w:space="0" w:color="auto"/>
                                                                                                    <w:bottom w:val="none" w:sz="0" w:space="0" w:color="auto"/>
                                                                                                    <w:right w:val="none" w:sz="0" w:space="0" w:color="auto"/>
                                                                                                  </w:divBdr>
                                                                                                  <w:divsChild>
                                                                                                    <w:div w:id="749084147">
                                                                                                      <w:marLeft w:val="0"/>
                                                                                                      <w:marRight w:val="0"/>
                                                                                                      <w:marTop w:val="0"/>
                                                                                                      <w:marBottom w:val="0"/>
                                                                                                      <w:divBdr>
                                                                                                        <w:top w:val="none" w:sz="0" w:space="0" w:color="auto"/>
                                                                                                        <w:left w:val="none" w:sz="0" w:space="0" w:color="auto"/>
                                                                                                        <w:bottom w:val="none" w:sz="0" w:space="0" w:color="auto"/>
                                                                                                        <w:right w:val="none" w:sz="0" w:space="0" w:color="auto"/>
                                                                                                      </w:divBdr>
                                                                                                      <w:divsChild>
                                                                                                        <w:div w:id="917204160">
                                                                                                          <w:marLeft w:val="0"/>
                                                                                                          <w:marRight w:val="0"/>
                                                                                                          <w:marTop w:val="0"/>
                                                                                                          <w:marBottom w:val="0"/>
                                                                                                          <w:divBdr>
                                                                                                            <w:top w:val="none" w:sz="0" w:space="0" w:color="auto"/>
                                                                                                            <w:left w:val="none" w:sz="0" w:space="0" w:color="auto"/>
                                                                                                            <w:bottom w:val="none" w:sz="0" w:space="0" w:color="auto"/>
                                                                                                            <w:right w:val="none" w:sz="0" w:space="0" w:color="auto"/>
                                                                                                          </w:divBdr>
                                                                                                          <w:divsChild>
                                                                                                            <w:div w:id="655884693">
                                                                                                              <w:marLeft w:val="0"/>
                                                                                                              <w:marRight w:val="0"/>
                                                                                                              <w:marTop w:val="0"/>
                                                                                                              <w:marBottom w:val="0"/>
                                                                                                              <w:divBdr>
                                                                                                                <w:top w:val="none" w:sz="0" w:space="0" w:color="auto"/>
                                                                                                                <w:left w:val="none" w:sz="0" w:space="0" w:color="auto"/>
                                                                                                                <w:bottom w:val="none" w:sz="0" w:space="0" w:color="auto"/>
                                                                                                                <w:right w:val="none" w:sz="0" w:space="0" w:color="auto"/>
                                                                                                              </w:divBdr>
                                                                                                              <w:divsChild>
                                                                                                                <w:div w:id="43019146">
                                                                                                                  <w:marLeft w:val="0"/>
                                                                                                                  <w:marRight w:val="0"/>
                                                                                                                  <w:marTop w:val="0"/>
                                                                                                                  <w:marBottom w:val="0"/>
                                                                                                                  <w:divBdr>
                                                                                                                    <w:top w:val="none" w:sz="0" w:space="0" w:color="auto"/>
                                                                                                                    <w:left w:val="none" w:sz="0" w:space="0" w:color="auto"/>
                                                                                                                    <w:bottom w:val="none" w:sz="0" w:space="0" w:color="auto"/>
                                                                                                                    <w:right w:val="none" w:sz="0" w:space="0" w:color="auto"/>
                                                                                                                  </w:divBdr>
                                                                                                                  <w:divsChild>
                                                                                                                    <w:div w:id="70928382">
                                                                                                                      <w:marLeft w:val="0"/>
                                                                                                                      <w:marRight w:val="0"/>
                                                                                                                      <w:marTop w:val="0"/>
                                                                                                                      <w:marBottom w:val="0"/>
                                                                                                                      <w:divBdr>
                                                                                                                        <w:top w:val="none" w:sz="0" w:space="0" w:color="auto"/>
                                                                                                                        <w:left w:val="none" w:sz="0" w:space="0" w:color="auto"/>
                                                                                                                        <w:bottom w:val="none" w:sz="0" w:space="0" w:color="auto"/>
                                                                                                                        <w:right w:val="none" w:sz="0" w:space="0" w:color="auto"/>
                                                                                                                      </w:divBdr>
                                                                                                                      <w:divsChild>
                                                                                                                        <w:div w:id="631788129">
                                                                                                                          <w:marLeft w:val="0"/>
                                                                                                                          <w:marRight w:val="0"/>
                                                                                                                          <w:marTop w:val="120"/>
                                                                                                                          <w:marBottom w:val="0"/>
                                                                                                                          <w:divBdr>
                                                                                                                            <w:top w:val="none" w:sz="0" w:space="0" w:color="auto"/>
                                                                                                                            <w:left w:val="none" w:sz="0" w:space="0" w:color="auto"/>
                                                                                                                            <w:bottom w:val="none" w:sz="0" w:space="0" w:color="auto"/>
                                                                                                                            <w:right w:val="none" w:sz="0" w:space="0" w:color="auto"/>
                                                                                                                          </w:divBdr>
                                                                                                                          <w:divsChild>
                                                                                                                            <w:div w:id="166335820">
                                                                                                                              <w:marLeft w:val="0"/>
                                                                                                                              <w:marRight w:val="0"/>
                                                                                                                              <w:marTop w:val="0"/>
                                                                                                                              <w:marBottom w:val="0"/>
                                                                                                                              <w:divBdr>
                                                                                                                                <w:top w:val="none" w:sz="0" w:space="0" w:color="auto"/>
                                                                                                                                <w:left w:val="none" w:sz="0" w:space="0" w:color="auto"/>
                                                                                                                                <w:bottom w:val="none" w:sz="0" w:space="0" w:color="auto"/>
                                                                                                                                <w:right w:val="none" w:sz="0" w:space="0" w:color="auto"/>
                                                                                                                              </w:divBdr>
                                                                                                                              <w:divsChild>
                                                                                                                                <w:div w:id="417294624">
                                                                                                                                  <w:marLeft w:val="0"/>
                                                                                                                                  <w:marRight w:val="0"/>
                                                                                                                                  <w:marTop w:val="0"/>
                                                                                                                                  <w:marBottom w:val="0"/>
                                                                                                                                  <w:divBdr>
                                                                                                                                    <w:top w:val="none" w:sz="0" w:space="0" w:color="auto"/>
                                                                                                                                    <w:left w:val="none" w:sz="0" w:space="0" w:color="auto"/>
                                                                                                                                    <w:bottom w:val="none" w:sz="0" w:space="0" w:color="auto"/>
                                                                                                                                    <w:right w:val="none" w:sz="0" w:space="0" w:color="auto"/>
                                                                                                                                  </w:divBdr>
                                                                                                                                  <w:divsChild>
                                                                                                                                    <w:div w:id="890843033">
                                                                                                                                      <w:marLeft w:val="0"/>
                                                                                                                                      <w:marRight w:val="0"/>
                                                                                                                                      <w:marTop w:val="0"/>
                                                                                                                                      <w:marBottom w:val="0"/>
                                                                                                                                      <w:divBdr>
                                                                                                                                        <w:top w:val="none" w:sz="0" w:space="0" w:color="auto"/>
                                                                                                                                        <w:left w:val="none" w:sz="0" w:space="0" w:color="auto"/>
                                                                                                                                        <w:bottom w:val="none" w:sz="0" w:space="0" w:color="auto"/>
                                                                                                                                        <w:right w:val="none" w:sz="0" w:space="0" w:color="auto"/>
                                                                                                                                      </w:divBdr>
                                                                                                                                      <w:divsChild>
                                                                                                                                        <w:div w:id="269051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8681225">
                                                                                                                                              <w:marLeft w:val="0"/>
                                                                                                                                              <w:marRight w:val="0"/>
                                                                                                                                              <w:marTop w:val="0"/>
                                                                                                                                              <w:marBottom w:val="0"/>
                                                                                                                                              <w:divBdr>
                                                                                                                                                <w:top w:val="none" w:sz="0" w:space="0" w:color="auto"/>
                                                                                                                                                <w:left w:val="none" w:sz="0" w:space="0" w:color="auto"/>
                                                                                                                                                <w:bottom w:val="none" w:sz="0" w:space="0" w:color="auto"/>
                                                                                                                                                <w:right w:val="none" w:sz="0" w:space="0" w:color="auto"/>
                                                                                                                                              </w:divBdr>
                                                                                                                                              <w:divsChild>
                                                                                                                                                <w:div w:id="1159686449">
                                                                                                                                                  <w:marLeft w:val="0"/>
                                                                                                                                                  <w:marRight w:val="0"/>
                                                                                                                                                  <w:marTop w:val="0"/>
                                                                                                                                                  <w:marBottom w:val="0"/>
                                                                                                                                                  <w:divBdr>
                                                                                                                                                    <w:top w:val="none" w:sz="0" w:space="0" w:color="auto"/>
                                                                                                                                                    <w:left w:val="none" w:sz="0" w:space="0" w:color="auto"/>
                                                                                                                                                    <w:bottom w:val="none" w:sz="0" w:space="0" w:color="auto"/>
                                                                                                                                                    <w:right w:val="none" w:sz="0" w:space="0" w:color="auto"/>
                                                                                                                                                  </w:divBdr>
                                                                                                                                                  <w:divsChild>
                                                                                                                                                    <w:div w:id="20636699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92750381">
                                                                                                                                                          <w:marLeft w:val="0"/>
                                                                                                                                                          <w:marRight w:val="0"/>
                                                                                                                                                          <w:marTop w:val="0"/>
                                                                                                                                                          <w:marBottom w:val="0"/>
                                                                                                                                                          <w:divBdr>
                                                                                                                                                            <w:top w:val="none" w:sz="0" w:space="0" w:color="auto"/>
                                                                                                                                                            <w:left w:val="none" w:sz="0" w:space="0" w:color="auto"/>
                                                                                                                                                            <w:bottom w:val="none" w:sz="0" w:space="0" w:color="auto"/>
                                                                                                                                                            <w:right w:val="none" w:sz="0" w:space="0" w:color="auto"/>
                                                                                                                                                          </w:divBdr>
                                                                                                                                                          <w:divsChild>
                                                                                                                                                            <w:div w:id="905913508">
                                                                                                                                                              <w:marLeft w:val="0"/>
                                                                                                                                                              <w:marRight w:val="0"/>
                                                                                                                                                              <w:marTop w:val="0"/>
                                                                                                                                                              <w:marBottom w:val="0"/>
                                                                                                                                                              <w:divBdr>
                                                                                                                                                                <w:top w:val="none" w:sz="0" w:space="0" w:color="auto"/>
                                                                                                                                                                <w:left w:val="none" w:sz="0" w:space="0" w:color="auto"/>
                                                                                                                                                                <w:bottom w:val="none" w:sz="0" w:space="0" w:color="auto"/>
                                                                                                                                                                <w:right w:val="none" w:sz="0" w:space="0" w:color="auto"/>
                                                                                                                                                              </w:divBdr>
                                                                                                                                                              <w:divsChild>
                                                                                                                                                                <w:div w:id="1883518404">
                                                                                                                                                                  <w:marLeft w:val="0"/>
                                                                                                                                                                  <w:marRight w:val="0"/>
                                                                                                                                                                  <w:marTop w:val="0"/>
                                                                                                                                                                  <w:marBottom w:val="0"/>
                                                                                                                                                                  <w:divBdr>
                                                                                                                                                                    <w:top w:val="none" w:sz="0" w:space="0" w:color="auto"/>
                                                                                                                                                                    <w:left w:val="none" w:sz="0" w:space="0" w:color="auto"/>
                                                                                                                                                                    <w:bottom w:val="none" w:sz="0" w:space="0" w:color="auto"/>
                                                                                                                                                                    <w:right w:val="none" w:sz="0" w:space="0" w:color="auto"/>
                                                                                                                                                                  </w:divBdr>
                                                                                                                                                                  <w:divsChild>
                                                                                                                                                                    <w:div w:id="828130432">
                                                                                                                                                                      <w:marLeft w:val="0"/>
                                                                                                                                                                      <w:marRight w:val="0"/>
                                                                                                                                                                      <w:marTop w:val="0"/>
                                                                                                                                                                      <w:marBottom w:val="0"/>
                                                                                                                                                                      <w:divBdr>
                                                                                                                                                                        <w:top w:val="none" w:sz="0" w:space="0" w:color="auto"/>
                                                                                                                                                                        <w:left w:val="none" w:sz="0" w:space="0" w:color="auto"/>
                                                                                                                                                                        <w:bottom w:val="none" w:sz="0" w:space="0" w:color="auto"/>
                                                                                                                                                                        <w:right w:val="none" w:sz="0" w:space="0" w:color="auto"/>
                                                                                                                                                                      </w:divBdr>
                                                                                                                                                                      <w:divsChild>
                                                                                                                                                                        <w:div w:id="769660701">
                                                                                                                                                                          <w:marLeft w:val="0"/>
                                                                                                                                                                          <w:marRight w:val="0"/>
                                                                                                                                                                          <w:marTop w:val="0"/>
                                                                                                                                                                          <w:marBottom w:val="0"/>
                                                                                                                                                                          <w:divBdr>
                                                                                                                                                                            <w:top w:val="none" w:sz="0" w:space="0" w:color="auto"/>
                                                                                                                                                                            <w:left w:val="none" w:sz="0" w:space="0" w:color="auto"/>
                                                                                                                                                                            <w:bottom w:val="none" w:sz="0" w:space="0" w:color="auto"/>
                                                                                                                                                                            <w:right w:val="none" w:sz="0" w:space="0" w:color="auto"/>
                                                                                                                                                                          </w:divBdr>
                                                                                                                                                                          <w:divsChild>
                                                                                                                                                                            <w:div w:id="890850394">
                                                                                                                                                                              <w:marLeft w:val="0"/>
                                                                                                                                                                              <w:marRight w:val="0"/>
                                                                                                                                                                              <w:marTop w:val="0"/>
                                                                                                                                                                              <w:marBottom w:val="0"/>
                                                                                                                                                                              <w:divBdr>
                                                                                                                                                                                <w:top w:val="none" w:sz="0" w:space="0" w:color="auto"/>
                                                                                                                                                                                <w:left w:val="none" w:sz="0" w:space="0" w:color="auto"/>
                                                                                                                                                                                <w:bottom w:val="none" w:sz="0" w:space="0" w:color="auto"/>
                                                                                                                                                                                <w:right w:val="none" w:sz="0" w:space="0" w:color="auto"/>
                                                                                                                                                                              </w:divBdr>
                                                                                                                                                                              <w:divsChild>
                                                                                                                                                                                <w:div w:id="2109082613">
                                                                                                                                                                                  <w:marLeft w:val="0"/>
                                                                                                                                                                                  <w:marRight w:val="0"/>
                                                                                                                                                                                  <w:marTop w:val="0"/>
                                                                                                                                                                                  <w:marBottom w:val="0"/>
                                                                                                                                                                                  <w:divBdr>
                                                                                                                                                                                    <w:top w:val="none" w:sz="0" w:space="0" w:color="auto"/>
                                                                                                                                                                                    <w:left w:val="none" w:sz="0" w:space="0" w:color="auto"/>
                                                                                                                                                                                    <w:bottom w:val="none" w:sz="0" w:space="0" w:color="auto"/>
                                                                                                                                                                                    <w:right w:val="none" w:sz="0" w:space="0" w:color="auto"/>
                                                                                                                                                                                  </w:divBdr>
                                                                                                                                                                                  <w:divsChild>
                                                                                                                                                                                    <w:div w:id="688024256">
                                                                                                                                                                                      <w:marLeft w:val="0"/>
                                                                                                                                                                                      <w:marRight w:val="0"/>
                                                                                                                                                                                      <w:marTop w:val="0"/>
                                                                                                                                                                                      <w:marBottom w:val="0"/>
                                                                                                                                                                                      <w:divBdr>
                                                                                                                                                                                        <w:top w:val="none" w:sz="0" w:space="0" w:color="auto"/>
                                                                                                                                                                                        <w:left w:val="none" w:sz="0" w:space="0" w:color="auto"/>
                                                                                                                                                                                        <w:bottom w:val="none" w:sz="0" w:space="0" w:color="auto"/>
                                                                                                                                                                                        <w:right w:val="none" w:sz="0" w:space="0" w:color="auto"/>
                                                                                                                                                                                      </w:divBdr>
                                                                                                                                                                                      <w:divsChild>
                                                                                                                                                                                        <w:div w:id="1608732789">
                                                                                                                                                                                          <w:marLeft w:val="0"/>
                                                                                                                                                                                          <w:marRight w:val="0"/>
                                                                                                                                                                                          <w:marTop w:val="0"/>
                                                                                                                                                                                          <w:marBottom w:val="0"/>
                                                                                                                                                                                          <w:divBdr>
                                                                                                                                                                                            <w:top w:val="none" w:sz="0" w:space="0" w:color="auto"/>
                                                                                                                                                                                            <w:left w:val="none" w:sz="0" w:space="0" w:color="auto"/>
                                                                                                                                                                                            <w:bottom w:val="none" w:sz="0" w:space="0" w:color="auto"/>
                                                                                                                                                                                            <w:right w:val="none" w:sz="0" w:space="0" w:color="auto"/>
                                                                                                                                                                                          </w:divBdr>
                                                                                                                                                                                          <w:divsChild>
                                                                                                                                                                                            <w:div w:id="496770683">
                                                                                                                                                                                              <w:marLeft w:val="0"/>
                                                                                                                                                                                              <w:marRight w:val="0"/>
                                                                                                                                                                                              <w:marTop w:val="0"/>
                                                                                                                                                                                              <w:marBottom w:val="0"/>
                                                                                                                                                                                              <w:divBdr>
                                                                                                                                                                                                <w:top w:val="none" w:sz="0" w:space="0" w:color="auto"/>
                                                                                                                                                                                                <w:left w:val="none" w:sz="0" w:space="0" w:color="auto"/>
                                                                                                                                                                                                <w:bottom w:val="none" w:sz="0" w:space="0" w:color="auto"/>
                                                                                                                                                                                                <w:right w:val="none" w:sz="0" w:space="0" w:color="auto"/>
                                                                                                                                                                                              </w:divBdr>
                                                                                                                                                                                            </w:div>
                                                                                                                                                                                            <w:div w:id="1951356601">
                                                                                                                                                                                              <w:marLeft w:val="0"/>
                                                                                                                                                                                              <w:marRight w:val="0"/>
                                                                                                                                                                                              <w:marTop w:val="0"/>
                                                                                                                                                                                              <w:marBottom w:val="0"/>
                                                                                                                                                                                              <w:divBdr>
                                                                                                                                                                                                <w:top w:val="none" w:sz="0" w:space="0" w:color="auto"/>
                                                                                                                                                                                                <w:left w:val="none" w:sz="0" w:space="0" w:color="auto"/>
                                                                                                                                                                                                <w:bottom w:val="none" w:sz="0" w:space="0" w:color="auto"/>
                                                                                                                                                                                                <w:right w:val="none" w:sz="0" w:space="0" w:color="auto"/>
                                                                                                                                                                                              </w:divBdr>
                                                                                                                                                                                            </w:div>
                                                                                                                                                                                            <w:div w:id="7401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067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7724706">
                                                                                                                                              <w:marLeft w:val="0"/>
                                                                                                                                              <w:marRight w:val="0"/>
                                                                                                                                              <w:marTop w:val="0"/>
                                                                                                                                              <w:marBottom w:val="0"/>
                                                                                                                                              <w:divBdr>
                                                                                                                                                <w:top w:val="none" w:sz="0" w:space="0" w:color="auto"/>
                                                                                                                                                <w:left w:val="none" w:sz="0" w:space="0" w:color="auto"/>
                                                                                                                                                <w:bottom w:val="none" w:sz="0" w:space="0" w:color="auto"/>
                                                                                                                                                <w:right w:val="none" w:sz="0" w:space="0" w:color="auto"/>
                                                                                                                                              </w:divBdr>
                                                                                                                                              <w:divsChild>
                                                                                                                                                <w:div w:id="2105222467">
                                                                                                                                                  <w:marLeft w:val="0"/>
                                                                                                                                                  <w:marRight w:val="0"/>
                                                                                                                                                  <w:marTop w:val="0"/>
                                                                                                                                                  <w:marBottom w:val="0"/>
                                                                                                                                                  <w:divBdr>
                                                                                                                                                    <w:top w:val="none" w:sz="0" w:space="0" w:color="auto"/>
                                                                                                                                                    <w:left w:val="none" w:sz="0" w:space="0" w:color="auto"/>
                                                                                                                                                    <w:bottom w:val="none" w:sz="0" w:space="0" w:color="auto"/>
                                                                                                                                                    <w:right w:val="none" w:sz="0" w:space="0" w:color="auto"/>
                                                                                                                                                  </w:divBdr>
                                                                                                                                                  <w:divsChild>
                                                                                                                                                    <w:div w:id="13765390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69303160">
                                                                                                                                                          <w:marLeft w:val="0"/>
                                                                                                                                                          <w:marRight w:val="0"/>
                                                                                                                                                          <w:marTop w:val="0"/>
                                                                                                                                                          <w:marBottom w:val="0"/>
                                                                                                                                                          <w:divBdr>
                                                                                                                                                            <w:top w:val="none" w:sz="0" w:space="0" w:color="auto"/>
                                                                                                                                                            <w:left w:val="none" w:sz="0" w:space="0" w:color="auto"/>
                                                                                                                                                            <w:bottom w:val="none" w:sz="0" w:space="0" w:color="auto"/>
                                                                                                                                                            <w:right w:val="none" w:sz="0" w:space="0" w:color="auto"/>
                                                                                                                                                          </w:divBdr>
                                                                                                                                                          <w:divsChild>
                                                                                                                                                            <w:div w:id="1145195945">
                                                                                                                                                              <w:marLeft w:val="0"/>
                                                                                                                                                              <w:marRight w:val="0"/>
                                                                                                                                                              <w:marTop w:val="0"/>
                                                                                                                                                              <w:marBottom w:val="0"/>
                                                                                                                                                              <w:divBdr>
                                                                                                                                                                <w:top w:val="none" w:sz="0" w:space="0" w:color="auto"/>
                                                                                                                                                                <w:left w:val="none" w:sz="0" w:space="0" w:color="auto"/>
                                                                                                                                                                <w:bottom w:val="none" w:sz="0" w:space="0" w:color="auto"/>
                                                                                                                                                                <w:right w:val="none" w:sz="0" w:space="0" w:color="auto"/>
                                                                                                                                                              </w:divBdr>
                                                                                                                                                              <w:divsChild>
                                                                                                                                                                <w:div w:id="687875500">
                                                                                                                                                                  <w:marLeft w:val="0"/>
                                                                                                                                                                  <w:marRight w:val="0"/>
                                                                                                                                                                  <w:marTop w:val="0"/>
                                                                                                                                                                  <w:marBottom w:val="0"/>
                                                                                                                                                                  <w:divBdr>
                                                                                                                                                                    <w:top w:val="none" w:sz="0" w:space="0" w:color="auto"/>
                                                                                                                                                                    <w:left w:val="none" w:sz="0" w:space="0" w:color="auto"/>
                                                                                                                                                                    <w:bottom w:val="none" w:sz="0" w:space="0" w:color="auto"/>
                                                                                                                                                                    <w:right w:val="none" w:sz="0" w:space="0" w:color="auto"/>
                                                                                                                                                                  </w:divBdr>
                                                                                                                                                                  <w:divsChild>
                                                                                                                                                                    <w:div w:id="1041714192">
                                                                                                                                                                      <w:marLeft w:val="0"/>
                                                                                                                                                                      <w:marRight w:val="0"/>
                                                                                                                                                                      <w:marTop w:val="0"/>
                                                                                                                                                                      <w:marBottom w:val="0"/>
                                                                                                                                                                      <w:divBdr>
                                                                                                                                                                        <w:top w:val="none" w:sz="0" w:space="0" w:color="auto"/>
                                                                                                                                                                        <w:left w:val="none" w:sz="0" w:space="0" w:color="auto"/>
                                                                                                                                                                        <w:bottom w:val="none" w:sz="0" w:space="0" w:color="auto"/>
                                                                                                                                                                        <w:right w:val="none" w:sz="0" w:space="0" w:color="auto"/>
                                                                                                                                                                      </w:divBdr>
                                                                                                                                                                      <w:divsChild>
                                                                                                                                                                        <w:div w:id="1662659028">
                                                                                                                                                                          <w:marLeft w:val="0"/>
                                                                                                                                                                          <w:marRight w:val="0"/>
                                                                                                                                                                          <w:marTop w:val="0"/>
                                                                                                                                                                          <w:marBottom w:val="0"/>
                                                                                                                                                                          <w:divBdr>
                                                                                                                                                                            <w:top w:val="none" w:sz="0" w:space="0" w:color="auto"/>
                                                                                                                                                                            <w:left w:val="none" w:sz="0" w:space="0" w:color="auto"/>
                                                                                                                                                                            <w:bottom w:val="none" w:sz="0" w:space="0" w:color="auto"/>
                                                                                                                                                                            <w:right w:val="none" w:sz="0" w:space="0" w:color="auto"/>
                                                                                                                                                                          </w:divBdr>
                                                                                                                                                                          <w:divsChild>
                                                                                                                                                                            <w:div w:id="105278397">
                                                                                                                                                                              <w:marLeft w:val="0"/>
                                                                                                                                                                              <w:marRight w:val="0"/>
                                                                                                                                                                              <w:marTop w:val="0"/>
                                                                                                                                                                              <w:marBottom w:val="0"/>
                                                                                                                                                                              <w:divBdr>
                                                                                                                                                                                <w:top w:val="none" w:sz="0" w:space="0" w:color="auto"/>
                                                                                                                                                                                <w:left w:val="none" w:sz="0" w:space="0" w:color="auto"/>
                                                                                                                                                                                <w:bottom w:val="none" w:sz="0" w:space="0" w:color="auto"/>
                                                                                                                                                                                <w:right w:val="none" w:sz="0" w:space="0" w:color="auto"/>
                                                                                                                                                                              </w:divBdr>
                                                                                                                                                                              <w:divsChild>
                                                                                                                                                                                <w:div w:id="1456681551">
                                                                                                                                                                                  <w:marLeft w:val="0"/>
                                                                                                                                                                                  <w:marRight w:val="0"/>
                                                                                                                                                                                  <w:marTop w:val="0"/>
                                                                                                                                                                                  <w:marBottom w:val="0"/>
                                                                                                                                                                                  <w:divBdr>
                                                                                                                                                                                    <w:top w:val="none" w:sz="0" w:space="0" w:color="auto"/>
                                                                                                                                                                                    <w:left w:val="none" w:sz="0" w:space="0" w:color="auto"/>
                                                                                                                                                                                    <w:bottom w:val="none" w:sz="0" w:space="0" w:color="auto"/>
                                                                                                                                                                                    <w:right w:val="none" w:sz="0" w:space="0" w:color="auto"/>
                                                                                                                                                                                  </w:divBdr>
                                                                                                                                                                                  <w:divsChild>
                                                                                                                                                                                    <w:div w:id="2006740391">
                                                                                                                                                                                      <w:marLeft w:val="0"/>
                                                                                                                                                                                      <w:marRight w:val="0"/>
                                                                                                                                                                                      <w:marTop w:val="0"/>
                                                                                                                                                                                      <w:marBottom w:val="0"/>
                                                                                                                                                                                      <w:divBdr>
                                                                                                                                                                                        <w:top w:val="none" w:sz="0" w:space="0" w:color="auto"/>
                                                                                                                                                                                        <w:left w:val="none" w:sz="0" w:space="0" w:color="auto"/>
                                                                                                                                                                                        <w:bottom w:val="none" w:sz="0" w:space="0" w:color="auto"/>
                                                                                                                                                                                        <w:right w:val="none" w:sz="0" w:space="0" w:color="auto"/>
                                                                                                                                                                                      </w:divBdr>
                                                                                                                                                                                      <w:divsChild>
                                                                                                                                                                                        <w:div w:id="1181897307">
                                                                                                                                                                                          <w:marLeft w:val="0"/>
                                                                                                                                                                                          <w:marRight w:val="0"/>
                                                                                                                                                                                          <w:marTop w:val="0"/>
                                                                                                                                                                                          <w:marBottom w:val="0"/>
                                                                                                                                                                                          <w:divBdr>
                                                                                                                                                                                            <w:top w:val="none" w:sz="0" w:space="0" w:color="auto"/>
                                                                                                                                                                                            <w:left w:val="none" w:sz="0" w:space="0" w:color="auto"/>
                                                                                                                                                                                            <w:bottom w:val="none" w:sz="0" w:space="0" w:color="auto"/>
                                                                                                                                                                                            <w:right w:val="none" w:sz="0" w:space="0" w:color="auto"/>
                                                                                                                                                                                          </w:divBdr>
                                                                                                                                                                                        </w:div>
                                                                                                                                                                                        <w:div w:id="278026730">
                                                                                                                                                                                          <w:marLeft w:val="0"/>
                                                                                                                                                                                          <w:marRight w:val="0"/>
                                                                                                                                                                                          <w:marTop w:val="0"/>
                                                                                                                                                                                          <w:marBottom w:val="0"/>
                                                                                                                                                                                          <w:divBdr>
                                                                                                                                                                                            <w:top w:val="none" w:sz="0" w:space="0" w:color="auto"/>
                                                                                                                                                                                            <w:left w:val="none" w:sz="0" w:space="0" w:color="auto"/>
                                                                                                                                                                                            <w:bottom w:val="none" w:sz="0" w:space="0" w:color="auto"/>
                                                                                                                                                                                            <w:right w:val="none" w:sz="0" w:space="0" w:color="auto"/>
                                                                                                                                                                                          </w:divBdr>
                                                                                                                                                                                        </w:div>
                                                                                                                                                                                        <w:div w:id="249434196">
                                                                                                                                                                                          <w:marLeft w:val="0"/>
                                                                                                                                                                                          <w:marRight w:val="0"/>
                                                                                                                                                                                          <w:marTop w:val="0"/>
                                                                                                                                                                                          <w:marBottom w:val="0"/>
                                                                                                                                                                                          <w:divBdr>
                                                                                                                                                                                            <w:top w:val="none" w:sz="0" w:space="0" w:color="auto"/>
                                                                                                                                                                                            <w:left w:val="none" w:sz="0" w:space="0" w:color="auto"/>
                                                                                                                                                                                            <w:bottom w:val="none" w:sz="0" w:space="0" w:color="auto"/>
                                                                                                                                                                                            <w:right w:val="none" w:sz="0" w:space="0" w:color="auto"/>
                                                                                                                                                                                          </w:divBdr>
                                                                                                                                                                                        </w:div>
                                                                                                                                                                                        <w:div w:id="1946116137">
                                                                                                                                                                                          <w:marLeft w:val="0"/>
                                                                                                                                                                                          <w:marRight w:val="0"/>
                                                                                                                                                                                          <w:marTop w:val="0"/>
                                                                                                                                                                                          <w:marBottom w:val="0"/>
                                                                                                                                                                                          <w:divBdr>
                                                                                                                                                                                            <w:top w:val="none" w:sz="0" w:space="0" w:color="auto"/>
                                                                                                                                                                                            <w:left w:val="none" w:sz="0" w:space="0" w:color="auto"/>
                                                                                                                                                                                            <w:bottom w:val="none" w:sz="0" w:space="0" w:color="auto"/>
                                                                                                                                                                                            <w:right w:val="none" w:sz="0" w:space="0" w:color="auto"/>
                                                                                                                                                                                          </w:divBdr>
                                                                                                                                                                                        </w:div>
                                                                                                                                                                                        <w:div w:id="458691004">
                                                                                                                                                                                          <w:marLeft w:val="0"/>
                                                                                                                                                                                          <w:marRight w:val="0"/>
                                                                                                                                                                                          <w:marTop w:val="0"/>
                                                                                                                                                                                          <w:marBottom w:val="0"/>
                                                                                                                                                                                          <w:divBdr>
                                                                                                                                                                                            <w:top w:val="none" w:sz="0" w:space="0" w:color="auto"/>
                                                                                                                                                                                            <w:left w:val="none" w:sz="0" w:space="0" w:color="auto"/>
                                                                                                                                                                                            <w:bottom w:val="none" w:sz="0" w:space="0" w:color="auto"/>
                                                                                                                                                                                            <w:right w:val="none" w:sz="0" w:space="0" w:color="auto"/>
                                                                                                                                                                                          </w:divBdr>
                                                                                                                                                                                        </w:div>
                                                                                                                                                                                        <w:div w:id="14423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747791">
      <w:bodyDiv w:val="1"/>
      <w:marLeft w:val="0"/>
      <w:marRight w:val="0"/>
      <w:marTop w:val="0"/>
      <w:marBottom w:val="0"/>
      <w:divBdr>
        <w:top w:val="none" w:sz="0" w:space="0" w:color="auto"/>
        <w:left w:val="none" w:sz="0" w:space="0" w:color="auto"/>
        <w:bottom w:val="none" w:sz="0" w:space="0" w:color="auto"/>
        <w:right w:val="none" w:sz="0" w:space="0" w:color="auto"/>
      </w:divBdr>
    </w:div>
    <w:div w:id="379331572">
      <w:bodyDiv w:val="1"/>
      <w:marLeft w:val="0"/>
      <w:marRight w:val="0"/>
      <w:marTop w:val="0"/>
      <w:marBottom w:val="0"/>
      <w:divBdr>
        <w:top w:val="none" w:sz="0" w:space="0" w:color="auto"/>
        <w:left w:val="none" w:sz="0" w:space="0" w:color="auto"/>
        <w:bottom w:val="none" w:sz="0" w:space="0" w:color="auto"/>
        <w:right w:val="none" w:sz="0" w:space="0" w:color="auto"/>
      </w:divBdr>
    </w:div>
    <w:div w:id="625964878">
      <w:bodyDiv w:val="1"/>
      <w:marLeft w:val="0"/>
      <w:marRight w:val="0"/>
      <w:marTop w:val="0"/>
      <w:marBottom w:val="0"/>
      <w:divBdr>
        <w:top w:val="none" w:sz="0" w:space="0" w:color="auto"/>
        <w:left w:val="none" w:sz="0" w:space="0" w:color="auto"/>
        <w:bottom w:val="none" w:sz="0" w:space="0" w:color="auto"/>
        <w:right w:val="none" w:sz="0" w:space="0" w:color="auto"/>
      </w:divBdr>
      <w:divsChild>
        <w:div w:id="200368510">
          <w:marLeft w:val="0"/>
          <w:marRight w:val="0"/>
          <w:marTop w:val="0"/>
          <w:marBottom w:val="0"/>
          <w:divBdr>
            <w:top w:val="none" w:sz="0" w:space="0" w:color="auto"/>
            <w:left w:val="none" w:sz="0" w:space="0" w:color="auto"/>
            <w:bottom w:val="none" w:sz="0" w:space="0" w:color="auto"/>
            <w:right w:val="none" w:sz="0" w:space="0" w:color="auto"/>
          </w:divBdr>
        </w:div>
        <w:div w:id="1076979633">
          <w:marLeft w:val="0"/>
          <w:marRight w:val="0"/>
          <w:marTop w:val="0"/>
          <w:marBottom w:val="0"/>
          <w:divBdr>
            <w:top w:val="none" w:sz="0" w:space="0" w:color="auto"/>
            <w:left w:val="none" w:sz="0" w:space="0" w:color="auto"/>
            <w:bottom w:val="none" w:sz="0" w:space="0" w:color="auto"/>
            <w:right w:val="none" w:sz="0" w:space="0" w:color="auto"/>
          </w:divBdr>
        </w:div>
        <w:div w:id="601836560">
          <w:marLeft w:val="0"/>
          <w:marRight w:val="0"/>
          <w:marTop w:val="0"/>
          <w:marBottom w:val="0"/>
          <w:divBdr>
            <w:top w:val="none" w:sz="0" w:space="0" w:color="auto"/>
            <w:left w:val="none" w:sz="0" w:space="0" w:color="auto"/>
            <w:bottom w:val="none" w:sz="0" w:space="0" w:color="auto"/>
            <w:right w:val="none" w:sz="0" w:space="0" w:color="auto"/>
          </w:divBdr>
        </w:div>
      </w:divsChild>
    </w:div>
    <w:div w:id="660281538">
      <w:bodyDiv w:val="1"/>
      <w:marLeft w:val="0"/>
      <w:marRight w:val="0"/>
      <w:marTop w:val="0"/>
      <w:marBottom w:val="0"/>
      <w:divBdr>
        <w:top w:val="none" w:sz="0" w:space="0" w:color="auto"/>
        <w:left w:val="none" w:sz="0" w:space="0" w:color="auto"/>
        <w:bottom w:val="none" w:sz="0" w:space="0" w:color="auto"/>
        <w:right w:val="none" w:sz="0" w:space="0" w:color="auto"/>
      </w:divBdr>
    </w:div>
    <w:div w:id="662851931">
      <w:bodyDiv w:val="1"/>
      <w:marLeft w:val="0"/>
      <w:marRight w:val="0"/>
      <w:marTop w:val="0"/>
      <w:marBottom w:val="0"/>
      <w:divBdr>
        <w:top w:val="none" w:sz="0" w:space="0" w:color="auto"/>
        <w:left w:val="none" w:sz="0" w:space="0" w:color="auto"/>
        <w:bottom w:val="none" w:sz="0" w:space="0" w:color="auto"/>
        <w:right w:val="none" w:sz="0" w:space="0" w:color="auto"/>
      </w:divBdr>
      <w:divsChild>
        <w:div w:id="2131779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635578">
              <w:marLeft w:val="0"/>
              <w:marRight w:val="0"/>
              <w:marTop w:val="0"/>
              <w:marBottom w:val="0"/>
              <w:divBdr>
                <w:top w:val="none" w:sz="0" w:space="0" w:color="auto"/>
                <w:left w:val="none" w:sz="0" w:space="0" w:color="auto"/>
                <w:bottom w:val="none" w:sz="0" w:space="0" w:color="auto"/>
                <w:right w:val="none" w:sz="0" w:space="0" w:color="auto"/>
              </w:divBdr>
              <w:divsChild>
                <w:div w:id="1343775468">
                  <w:marLeft w:val="0"/>
                  <w:marRight w:val="0"/>
                  <w:marTop w:val="0"/>
                  <w:marBottom w:val="0"/>
                  <w:divBdr>
                    <w:top w:val="none" w:sz="0" w:space="0" w:color="auto"/>
                    <w:left w:val="none" w:sz="0" w:space="0" w:color="auto"/>
                    <w:bottom w:val="none" w:sz="0" w:space="0" w:color="auto"/>
                    <w:right w:val="none" w:sz="0" w:space="0" w:color="auto"/>
                  </w:divBdr>
                  <w:divsChild>
                    <w:div w:id="7604934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9455361">
                          <w:marLeft w:val="0"/>
                          <w:marRight w:val="0"/>
                          <w:marTop w:val="0"/>
                          <w:marBottom w:val="0"/>
                          <w:divBdr>
                            <w:top w:val="none" w:sz="0" w:space="0" w:color="auto"/>
                            <w:left w:val="none" w:sz="0" w:space="0" w:color="auto"/>
                            <w:bottom w:val="none" w:sz="0" w:space="0" w:color="auto"/>
                            <w:right w:val="none" w:sz="0" w:space="0" w:color="auto"/>
                          </w:divBdr>
                          <w:divsChild>
                            <w:div w:id="2141872928">
                              <w:marLeft w:val="0"/>
                              <w:marRight w:val="0"/>
                              <w:marTop w:val="0"/>
                              <w:marBottom w:val="0"/>
                              <w:divBdr>
                                <w:top w:val="none" w:sz="0" w:space="0" w:color="auto"/>
                                <w:left w:val="none" w:sz="0" w:space="0" w:color="auto"/>
                                <w:bottom w:val="none" w:sz="0" w:space="0" w:color="auto"/>
                                <w:right w:val="none" w:sz="0" w:space="0" w:color="auto"/>
                              </w:divBdr>
                              <w:divsChild>
                                <w:div w:id="918058943">
                                  <w:marLeft w:val="0"/>
                                  <w:marRight w:val="0"/>
                                  <w:marTop w:val="0"/>
                                  <w:marBottom w:val="0"/>
                                  <w:divBdr>
                                    <w:top w:val="none" w:sz="0" w:space="0" w:color="auto"/>
                                    <w:left w:val="none" w:sz="0" w:space="0" w:color="auto"/>
                                    <w:bottom w:val="none" w:sz="0" w:space="0" w:color="auto"/>
                                    <w:right w:val="none" w:sz="0" w:space="0" w:color="auto"/>
                                  </w:divBdr>
                                  <w:divsChild>
                                    <w:div w:id="1422872783">
                                      <w:marLeft w:val="0"/>
                                      <w:marRight w:val="0"/>
                                      <w:marTop w:val="0"/>
                                      <w:marBottom w:val="0"/>
                                      <w:divBdr>
                                        <w:top w:val="none" w:sz="0" w:space="0" w:color="auto"/>
                                        <w:left w:val="none" w:sz="0" w:space="0" w:color="auto"/>
                                        <w:bottom w:val="none" w:sz="0" w:space="0" w:color="auto"/>
                                        <w:right w:val="none" w:sz="0" w:space="0" w:color="auto"/>
                                      </w:divBdr>
                                      <w:divsChild>
                                        <w:div w:id="856770007">
                                          <w:marLeft w:val="0"/>
                                          <w:marRight w:val="0"/>
                                          <w:marTop w:val="0"/>
                                          <w:marBottom w:val="0"/>
                                          <w:divBdr>
                                            <w:top w:val="none" w:sz="0" w:space="0" w:color="auto"/>
                                            <w:left w:val="none" w:sz="0" w:space="0" w:color="auto"/>
                                            <w:bottom w:val="none" w:sz="0" w:space="0" w:color="auto"/>
                                            <w:right w:val="none" w:sz="0" w:space="0" w:color="auto"/>
                                          </w:divBdr>
                                          <w:divsChild>
                                            <w:div w:id="1166048259">
                                              <w:marLeft w:val="0"/>
                                              <w:marRight w:val="0"/>
                                              <w:marTop w:val="0"/>
                                              <w:marBottom w:val="0"/>
                                              <w:divBdr>
                                                <w:top w:val="none" w:sz="0" w:space="0" w:color="auto"/>
                                                <w:left w:val="none" w:sz="0" w:space="0" w:color="auto"/>
                                                <w:bottom w:val="none" w:sz="0" w:space="0" w:color="auto"/>
                                                <w:right w:val="none" w:sz="0" w:space="0" w:color="auto"/>
                                              </w:divBdr>
                                              <w:divsChild>
                                                <w:div w:id="531580481">
                                                  <w:marLeft w:val="0"/>
                                                  <w:marRight w:val="0"/>
                                                  <w:marTop w:val="0"/>
                                                  <w:marBottom w:val="0"/>
                                                  <w:divBdr>
                                                    <w:top w:val="none" w:sz="0" w:space="0" w:color="auto"/>
                                                    <w:left w:val="none" w:sz="0" w:space="0" w:color="auto"/>
                                                    <w:bottom w:val="none" w:sz="0" w:space="0" w:color="auto"/>
                                                    <w:right w:val="none" w:sz="0" w:space="0" w:color="auto"/>
                                                  </w:divBdr>
                                                </w:div>
                                                <w:div w:id="1284262976">
                                                  <w:marLeft w:val="0"/>
                                                  <w:marRight w:val="0"/>
                                                  <w:marTop w:val="0"/>
                                                  <w:marBottom w:val="0"/>
                                                  <w:divBdr>
                                                    <w:top w:val="none" w:sz="0" w:space="0" w:color="auto"/>
                                                    <w:left w:val="none" w:sz="0" w:space="0" w:color="auto"/>
                                                    <w:bottom w:val="none" w:sz="0" w:space="0" w:color="auto"/>
                                                    <w:right w:val="none" w:sz="0" w:space="0" w:color="auto"/>
                                                  </w:divBdr>
                                                  <w:divsChild>
                                                    <w:div w:id="926697387">
                                                      <w:marLeft w:val="0"/>
                                                      <w:marRight w:val="0"/>
                                                      <w:marTop w:val="0"/>
                                                      <w:marBottom w:val="0"/>
                                                      <w:divBdr>
                                                        <w:top w:val="none" w:sz="0" w:space="0" w:color="auto"/>
                                                        <w:left w:val="none" w:sz="0" w:space="0" w:color="auto"/>
                                                        <w:bottom w:val="none" w:sz="0" w:space="0" w:color="auto"/>
                                                        <w:right w:val="none" w:sz="0" w:space="0" w:color="auto"/>
                                                      </w:divBdr>
                                                    </w:div>
                                                    <w:div w:id="2146660061">
                                                      <w:marLeft w:val="0"/>
                                                      <w:marRight w:val="0"/>
                                                      <w:marTop w:val="0"/>
                                                      <w:marBottom w:val="0"/>
                                                      <w:divBdr>
                                                        <w:top w:val="none" w:sz="0" w:space="0" w:color="auto"/>
                                                        <w:left w:val="none" w:sz="0" w:space="0" w:color="auto"/>
                                                        <w:bottom w:val="none" w:sz="0" w:space="0" w:color="auto"/>
                                                        <w:right w:val="none" w:sz="0" w:space="0" w:color="auto"/>
                                                      </w:divBdr>
                                                    </w:div>
                                                    <w:div w:id="1164127027">
                                                      <w:marLeft w:val="0"/>
                                                      <w:marRight w:val="0"/>
                                                      <w:marTop w:val="0"/>
                                                      <w:marBottom w:val="0"/>
                                                      <w:divBdr>
                                                        <w:top w:val="none" w:sz="0" w:space="0" w:color="auto"/>
                                                        <w:left w:val="none" w:sz="0" w:space="0" w:color="auto"/>
                                                        <w:bottom w:val="none" w:sz="0" w:space="0" w:color="auto"/>
                                                        <w:right w:val="none" w:sz="0" w:space="0" w:color="auto"/>
                                                      </w:divBdr>
                                                    </w:div>
                                                    <w:div w:id="14365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267768">
      <w:bodyDiv w:val="1"/>
      <w:marLeft w:val="0"/>
      <w:marRight w:val="0"/>
      <w:marTop w:val="0"/>
      <w:marBottom w:val="0"/>
      <w:divBdr>
        <w:top w:val="none" w:sz="0" w:space="0" w:color="auto"/>
        <w:left w:val="none" w:sz="0" w:space="0" w:color="auto"/>
        <w:bottom w:val="none" w:sz="0" w:space="0" w:color="auto"/>
        <w:right w:val="none" w:sz="0" w:space="0" w:color="auto"/>
      </w:divBdr>
    </w:div>
    <w:div w:id="1217232710">
      <w:bodyDiv w:val="1"/>
      <w:marLeft w:val="0"/>
      <w:marRight w:val="0"/>
      <w:marTop w:val="0"/>
      <w:marBottom w:val="0"/>
      <w:divBdr>
        <w:top w:val="none" w:sz="0" w:space="0" w:color="auto"/>
        <w:left w:val="none" w:sz="0" w:space="0" w:color="auto"/>
        <w:bottom w:val="none" w:sz="0" w:space="0" w:color="auto"/>
        <w:right w:val="none" w:sz="0" w:space="0" w:color="auto"/>
      </w:divBdr>
      <w:divsChild>
        <w:div w:id="1745568176">
          <w:marLeft w:val="0"/>
          <w:marRight w:val="0"/>
          <w:marTop w:val="0"/>
          <w:marBottom w:val="0"/>
          <w:divBdr>
            <w:top w:val="none" w:sz="0" w:space="0" w:color="auto"/>
            <w:left w:val="none" w:sz="0" w:space="0" w:color="auto"/>
            <w:bottom w:val="none" w:sz="0" w:space="0" w:color="auto"/>
            <w:right w:val="none" w:sz="0" w:space="0" w:color="auto"/>
          </w:divBdr>
        </w:div>
        <w:div w:id="584148576">
          <w:marLeft w:val="0"/>
          <w:marRight w:val="0"/>
          <w:marTop w:val="0"/>
          <w:marBottom w:val="0"/>
          <w:divBdr>
            <w:top w:val="none" w:sz="0" w:space="0" w:color="auto"/>
            <w:left w:val="none" w:sz="0" w:space="0" w:color="auto"/>
            <w:bottom w:val="none" w:sz="0" w:space="0" w:color="auto"/>
            <w:right w:val="none" w:sz="0" w:space="0" w:color="auto"/>
          </w:divBdr>
        </w:div>
        <w:div w:id="516191969">
          <w:marLeft w:val="0"/>
          <w:marRight w:val="0"/>
          <w:marTop w:val="0"/>
          <w:marBottom w:val="0"/>
          <w:divBdr>
            <w:top w:val="none" w:sz="0" w:space="0" w:color="auto"/>
            <w:left w:val="none" w:sz="0" w:space="0" w:color="auto"/>
            <w:bottom w:val="none" w:sz="0" w:space="0" w:color="auto"/>
            <w:right w:val="none" w:sz="0" w:space="0" w:color="auto"/>
          </w:divBdr>
        </w:div>
      </w:divsChild>
    </w:div>
    <w:div w:id="1287274760">
      <w:bodyDiv w:val="1"/>
      <w:marLeft w:val="0"/>
      <w:marRight w:val="0"/>
      <w:marTop w:val="0"/>
      <w:marBottom w:val="0"/>
      <w:divBdr>
        <w:top w:val="none" w:sz="0" w:space="0" w:color="auto"/>
        <w:left w:val="none" w:sz="0" w:space="0" w:color="auto"/>
        <w:bottom w:val="none" w:sz="0" w:space="0" w:color="auto"/>
        <w:right w:val="none" w:sz="0" w:space="0" w:color="auto"/>
      </w:divBdr>
    </w:div>
    <w:div w:id="1450511689">
      <w:bodyDiv w:val="1"/>
      <w:marLeft w:val="0"/>
      <w:marRight w:val="0"/>
      <w:marTop w:val="0"/>
      <w:marBottom w:val="0"/>
      <w:divBdr>
        <w:top w:val="none" w:sz="0" w:space="0" w:color="auto"/>
        <w:left w:val="none" w:sz="0" w:space="0" w:color="auto"/>
        <w:bottom w:val="none" w:sz="0" w:space="0" w:color="auto"/>
        <w:right w:val="none" w:sz="0" w:space="0" w:color="auto"/>
      </w:divBdr>
    </w:div>
    <w:div w:id="1516119205">
      <w:bodyDiv w:val="1"/>
      <w:marLeft w:val="0"/>
      <w:marRight w:val="0"/>
      <w:marTop w:val="0"/>
      <w:marBottom w:val="0"/>
      <w:divBdr>
        <w:top w:val="none" w:sz="0" w:space="0" w:color="auto"/>
        <w:left w:val="none" w:sz="0" w:space="0" w:color="auto"/>
        <w:bottom w:val="none" w:sz="0" w:space="0" w:color="auto"/>
        <w:right w:val="none" w:sz="0" w:space="0" w:color="auto"/>
      </w:divBdr>
    </w:div>
    <w:div w:id="1861892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111/dech.12505" TargetMode="External"/><Relationship Id="rId13" Type="http://schemas.openxmlformats.org/officeDocument/2006/relationships/hyperlink" Target="http://www.econ.cam.ac.uk/research-files/repec/cam/pdf/cwpe0927.pdf" TargetMode="External"/><Relationship Id="rId18" Type="http://schemas.openxmlformats.org/officeDocument/2006/relationships/hyperlink" Target="https://www.wider.unu.edu/sites/default/files/Publications/Working-paper/PDF/wp2018-101.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unctad.org/system/files/official-document/tdr2014_en.pdf" TargetMode="External"/><Relationship Id="rId12" Type="http://schemas.openxmlformats.org/officeDocument/2006/relationships/hyperlink" Target="http://www.econ.cam.ac.uk/research-files/repec/cam/pdf/cwpe1030.pdf" TargetMode="External"/><Relationship Id="rId17" Type="http://schemas.openxmlformats.org/officeDocument/2006/relationships/hyperlink" Target="http://www.econ.cam.ac.uk/research-files/repec/cam/pdf/cwpe19100.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con.cam.ac.uk/research-files/repec/cam/pdf/cwpe1999.pdf" TargetMode="External"/><Relationship Id="rId20" Type="http://schemas.openxmlformats.org/officeDocument/2006/relationships/hyperlink" Target="http://www.econ.cam.ac.uk/research-files/repec/cam/pdf/cwpe092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on.cam.ac.uk/research/cwpe-abstracts?cwpe=199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con.cam.ac.uk/research-files/repec/cam/pdf/cwpe1201.pdf" TargetMode="External"/><Relationship Id="rId23" Type="http://schemas.openxmlformats.org/officeDocument/2006/relationships/header" Target="header3.xml"/><Relationship Id="rId10" Type="http://schemas.openxmlformats.org/officeDocument/2006/relationships/hyperlink" Target="https://youtu.be/wY9XFQA-McA" TargetMode="External"/><Relationship Id="rId19" Type="http://schemas.openxmlformats.org/officeDocument/2006/relationships/hyperlink" Target="http://www.econ.cam.ac.uk/research-files/repec/cam/pdf/cwpe1991.pdf" TargetMode="External"/><Relationship Id="rId4" Type="http://schemas.openxmlformats.org/officeDocument/2006/relationships/webSettings" Target="webSettings.xml"/><Relationship Id="rId9" Type="http://schemas.openxmlformats.org/officeDocument/2006/relationships/hyperlink" Target="http://www.econ.cam.ac.uk/research-files/repec/cam/pdf/cwpe20124.pdf" TargetMode="External"/><Relationship Id="rId14" Type="http://schemas.openxmlformats.org/officeDocument/2006/relationships/hyperlink" Target="http://www.econ.cam.ac.uk/research-files/repec/cam/pdf/cwpe2094.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kwontaeyoon</cp:lastModifiedBy>
  <cp:revision>2</cp:revision>
  <dcterms:created xsi:type="dcterms:W3CDTF">2021-10-14T21:13:00Z</dcterms:created>
  <dcterms:modified xsi:type="dcterms:W3CDTF">2021-10-14T21:13:00Z</dcterms:modified>
</cp:coreProperties>
</file>